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会议记录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时间：</w:t>
      </w:r>
      <w:r>
        <w:rPr>
          <w:rFonts w:hint="default"/>
          <w:lang w:val="en-US"/>
        </w:rPr>
        <w:t>2022年8月13日</w:t>
      </w:r>
      <w:r>
        <w:rPr>
          <w:rFonts w:hint="eastAsia"/>
        </w:rPr>
        <w:t>，星期</w:t>
      </w:r>
      <w:r>
        <w:rPr>
          <w:rFonts w:hint="eastAsia"/>
          <w:lang w:val="en-US" w:eastAsia="zh-CN"/>
        </w:rPr>
        <w:t>六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地点：</w:t>
      </w:r>
      <w:r>
        <w:rPr>
          <w:rFonts w:hint="eastAsia"/>
          <w:lang w:val="en-US" w:eastAsia="zh-CN"/>
        </w:rPr>
        <w:t>腾讯会议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参会人员：</w:t>
      </w:r>
      <w:r>
        <w:rPr>
          <w:rFonts w:hint="eastAsia"/>
          <w:lang w:val="en-US" w:eastAsia="zh-CN"/>
        </w:rPr>
        <w:t>贾耀栋、刘佳奇、李嘉杰、龚智峥</w:t>
      </w:r>
    </w:p>
    <w:p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会议内容：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贾耀栋：总结：这一周我完成了数据结构与算法分析第五章——散列的学习，就前几章相比而言，这一章的内容不算多，但学完之后，我的总体感受突出一个难字。刚开始学习的时候，我并不觉得散列这一章会比链表难懂多少，但随着对这一章内容逐渐深入的学习，我感觉散列就是链表的进阶版，它俩无论是在结构体的声明上还是函数的实现上，都有异曲同工之处。虽说，它俩比较相似，但散列学起来会更加抽象。总体而言，散列始终围绕如何解决冲突问题进行，衍生出多种方法，如分离链接法，它将链表和散列结合起来，让本就难懂的散列更加抽象。还有开放定址法，其中有线性探测法和平方探测法，这种方法的实现过程运用到了链表数组形式的实现方法。最后还有双散列，不过只要开放定址法充分理解之后，针对双散列的内容其实不难，它只不过是改变了选择单元的算法。至于再散列，它就是将原散列放大两倍然后选取最近的素数作为TableSize。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困难：在这个学习过程中，我遇到过一些难题，但通过咨询同学，网上查找资料的方法从而克服了这些难题——比如说如何实现对散列的输入输出，如何理解分离链接法、开放定址法、双散列、再散列的实现思路。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下一周学习计划：</w:t>
      </w:r>
      <w:bookmarkStart w:id="0" w:name="_GoBack"/>
      <w:bookmarkEnd w:id="0"/>
      <w:r>
        <w:rPr>
          <w:rFonts w:hint="eastAsia"/>
          <w:lang w:val="en-US" w:eastAsia="zh-CN"/>
        </w:rPr>
        <w:t>下周我将继续学习后一章的内容（优先队列（堆）），我计划在周一至周五进行理论学习，周六、日进行巩固练习。</w:t>
      </w:r>
    </w:p>
    <w:p>
      <w:pPr>
        <w:pStyle w:val="10"/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1A3CF9"/>
    <w:multiLevelType w:val="multilevel"/>
    <w:tmpl w:val="4C1A3C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1N2MyNzhhMThiYmZmZmZlMmMxMTMwYTRlMGJhY2EifQ=="/>
  </w:docVars>
  <w:rsids>
    <w:rsidRoot w:val="003D0497"/>
    <w:rsid w:val="0035720F"/>
    <w:rsid w:val="003A05C7"/>
    <w:rsid w:val="003D0497"/>
    <w:rsid w:val="008D6B6A"/>
    <w:rsid w:val="00981FC4"/>
    <w:rsid w:val="00EE677A"/>
    <w:rsid w:val="5E27759A"/>
    <w:rsid w:val="776A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7"/>
    <w:qFormat/>
    <w:uiPriority w:val="9"/>
    <w:pPr>
      <w:keepNext/>
      <w:keepLines/>
      <w:pBdr>
        <w:bottom w:val="single" w:color="DBE5F1" w:themeColor="accent1" w:themeTint="33" w:sz="8" w:space="0"/>
      </w:pBdr>
      <w:spacing w:after="200" w:line="300" w:lineRule="auto"/>
      <w:outlineLvl w:val="0"/>
    </w:pPr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val="en-US" w:eastAsia="ja-JP" w:bidi="ar-SA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8"/>
    <w:unhideWhenUsed/>
    <w:qFormat/>
    <w:uiPriority w:val="9"/>
    <w:pPr>
      <w:keepNext/>
      <w:keepLines/>
      <w:spacing w:before="120" w:after="120"/>
      <w:outlineLvl w:val="1"/>
    </w:pPr>
    <w:rPr>
      <w:rFonts w:eastAsia="Microsoft YaHei UI" w:asciiTheme="minorHAnsi" w:hAnsiTheme="minorHAnsi" w:cstheme="minorBidi"/>
      <w:b/>
      <w:bCs/>
      <w:color w:val="1F497D" w:themeColor="text2"/>
      <w:kern w:val="0"/>
      <w:sz w:val="26"/>
      <w:szCs w:val="26"/>
      <w:lang w:val="en-US" w:eastAsia="ja-JP" w:bidi="ar-SA"/>
      <w14:textFill>
        <w14:solidFill>
          <w14:schemeClr w14:val="tx2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标题 1 字符"/>
    <w:basedOn w:val="6"/>
    <w:link w:val="2"/>
    <w:uiPriority w:val="9"/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eastAsia="ja-JP"/>
      <w14:textFill>
        <w14:solidFill>
          <w14:schemeClr w14:val="accent1"/>
        </w14:solidFill>
      </w14:textFill>
    </w:rPr>
  </w:style>
  <w:style w:type="character" w:customStyle="1" w:styleId="8">
    <w:name w:val="标题 2 字符"/>
    <w:basedOn w:val="6"/>
    <w:link w:val="3"/>
    <w:uiPriority w:val="9"/>
    <w:rPr>
      <w:rFonts w:eastAsia="Microsoft YaHei UI"/>
      <w:b/>
      <w:bCs/>
      <w:color w:val="1F497D" w:themeColor="text2"/>
      <w:kern w:val="0"/>
      <w:sz w:val="26"/>
      <w:szCs w:val="26"/>
      <w:lang w:eastAsia="ja-JP"/>
      <w14:textFill>
        <w14:solidFill>
          <w14:schemeClr w14:val="tx2"/>
        </w14:solidFill>
      </w14:textFill>
    </w:rPr>
  </w:style>
  <w:style w:type="character" w:customStyle="1" w:styleId="9">
    <w:name w:val="标题 字符"/>
    <w:basedOn w:val="6"/>
    <w:link w:val="4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794</Words>
  <Characters>801</Characters>
  <Lines>4</Lines>
  <Paragraphs>1</Paragraphs>
  <TotalTime>47</TotalTime>
  <ScaleCrop>false</ScaleCrop>
  <LinksUpToDate>false</LinksUpToDate>
  <CharactersWithSpaces>801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2021-11-01T02:12:00Z</dcterms:created>
  <dc:creator>29051099@qq.com</dc:creator>
  <cp:lastModifiedBy>J</cp:lastModifiedBy>
  <dcterms:modified xsi:type="dcterms:W3CDTF">2022-08-14T11:07:49Z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37203B24A0E2491A9C82280255EF3FB9</vt:lpwstr>
  </property>
</Properties>
</file>