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Документация</w:t>
      </w:r>
    </w:p>
    <w:p>
      <w:pPr>
        <w:jc w:val="center"/>
      </w:pPr>
      <w:r>
        <w:rPr>
          <w:b/>
          <w:sz w:val="28"/>
        </w:rPr>
        <w:t>Чат-бот-куратор учебного курса «Python с нуля»</w:t>
      </w:r>
    </w:p>
    <w:p>
      <w:pPr>
        <w:jc w:val="center"/>
      </w:pPr>
      <w:r>
        <w:t>RAG-чат-бот, отвечающий студентам на учебные вопросы по материалам курса и на организационные вопросы (расписание, дедлайны). Куратор честно предупреждает, если ответа на вопрос нет в материалах курса, и не выполняет действия вне своей компетенции (не выставляет оценки, не переносит дедлайны).</w:t>
      </w:r>
    </w:p>
    <w:p>
      <w:r>
        <w:br w:type="page"/>
      </w:r>
    </w:p>
    <w:p>
      <w:pPr>
        <w:pStyle w:val="Heading1"/>
      </w:pPr>
      <w:r>
        <w:t>1. Инструкция по установке и запуску</w:t>
      </w:r>
    </w:p>
    <w:p>
      <w:pPr>
        <w:pStyle w:val="Heading2"/>
      </w:pPr>
      <w:r>
        <w:t>Требования перед началом</w:t>
      </w:r>
    </w:p>
    <w:p>
      <w:pPr>
        <w:pStyle w:val="ListBullet"/>
      </w:pPr>
      <w:r>
        <w:t>Python 3.11 (другие версии не тестировались).</w:t>
      </w:r>
    </w:p>
    <w:p>
      <w:pPr>
        <w:pStyle w:val="ListBullet"/>
      </w:pPr>
      <w:r>
        <w:t>Действующий API-ключ OpenAI (platform.openai.com) — используется для генерации ответов и построения векторного индекса базы знаний.</w:t>
      </w:r>
    </w:p>
    <w:p>
      <w:pPr>
        <w:pStyle w:val="ListBullet"/>
      </w:pPr>
      <w:r>
        <w:t>Доступ в интернет (обращения к OpenAI API).</w:t>
      </w:r>
    </w:p>
    <w:p>
      <w:pPr>
        <w:pStyle w:val="ListBullet"/>
      </w:pPr>
      <w:r>
        <w:t>Операционная система Windows (команды ниже — для Windows; для macOS/Linux отличается только активация окружения, отмечено отдельно).</w:t>
      </w:r>
    </w:p>
    <w:p>
      <w:pPr>
        <w:pStyle w:val="Heading2"/>
      </w:pPr>
      <w:r>
        <w:t>Шаги установки</w:t>
      </w:r>
    </w:p>
    <w:p>
      <w:r>
        <w:t>1. Перейти в папку проекта и создать виртуальное окружение на Python 3.11: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py -3.11 -m venv .venv</w:t>
      </w:r>
    </w:p>
    <w:p>
      <w:pPr>
        <w:spacing w:after="80"/>
      </w:pPr>
    </w:p>
    <w:p>
      <w:r>
        <w:t>2. Активировать окружение: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.venv\Scripts\activate</w:t>
      </w:r>
    </w:p>
    <w:p>
      <w:pPr>
        <w:spacing w:after="80"/>
      </w:pPr>
    </w:p>
    <w:p>
      <w:r>
        <w:t>После активации в начале строки терминала появится «(.venv)» — это подтверждает, что дальнейшие команды используют изолированное окружение проекта. На macOS/Linux активация — source .venv/bin/activate.</w:t>
      </w:r>
    </w:p>
    <w:p>
      <w:r>
        <w:t>3. Включить UTF-8 режим Python (нужно на Windows для корректной установки зависимостей):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set PYTHONUTF8=1</w:t>
      </w:r>
    </w:p>
    <w:p>
      <w:pPr>
        <w:spacing w:after="80"/>
      </w:pPr>
    </w:p>
    <w:p>
      <w:r>
        <w:t>4. Установить зависимости проекта: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pip install -r requirements.txt</w:t>
      </w:r>
    </w:p>
    <w:p>
      <w:pPr>
        <w:spacing w:after="80"/>
      </w:pPr>
    </w:p>
    <w:p>
      <w:r>
        <w:t>5. Скопировать шаблон файла настроек и вписать свой API-ключ: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copy .env.example .env</w:t>
      </w:r>
    </w:p>
    <w:p>
      <w:pPr>
        <w:spacing w:after="80"/>
      </w:pPr>
    </w:p>
    <w:p>
      <w:r>
        <w:t>Открыть файл .env любым текстовым редактором и заменить значение sk-your-key-here на реальный ключ OpenAI.</w:t>
      </w:r>
    </w:p>
    <w:p>
      <w:r>
        <w:t>6. Построить индекс базы знаний (обязательный шаг перед первым запуском):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python index_kb.py</w:t>
      </w:r>
    </w:p>
    <w:p>
      <w:pPr>
        <w:spacing w:after="80"/>
      </w:pPr>
    </w:p>
    <w:p>
      <w:r>
        <w:t>7. Проверить, что всё работает, контрольным прогоном тестов: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python run_tests.py</w:t>
      </w:r>
    </w:p>
    <w:p>
      <w:pPr>
        <w:spacing w:after="80"/>
      </w:pPr>
    </w:p>
    <w:p>
      <w:r>
        <w:t>Ожидаемый результат: hit@4 = 15/15 = 100%.</w:t>
      </w:r>
    </w:p>
    <w:p>
      <w:pPr>
        <w:pStyle w:val="Heading2"/>
      </w:pPr>
      <w:r>
        <w:t>Запуск интерфейса</w:t>
      </w:r>
    </w:p>
    <w:p>
      <w:r>
        <w:t>Основной интерфейс куратора — Jupyter-ноутбук с примерами диалогов: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.venv\Scripts\jupyter.exe notebook demo.ipynb</w:t>
      </w:r>
    </w:p>
    <w:p>
      <w:pPr>
        <w:spacing w:after="80"/>
      </w:pPr>
    </w:p>
    <w:p>
      <w:r>
        <w:t>Команда откроет ноутбук в браузере. Подробности работы с ним — в разделе «Инструкция для пользователя».</w:t>
      </w:r>
    </w:p>
    <w:p>
      <w:pPr>
        <w:pStyle w:val="Heading1"/>
      </w:pPr>
      <w:r>
        <w:t>2. Логика работы программы</w:t>
      </w:r>
    </w:p>
    <w:p>
      <w:pPr>
        <w:pStyle w:val="Heading2"/>
      </w:pPr>
      <w:r>
        <w:t>2.1. Список реализованного функционала</w:t>
      </w:r>
    </w:p>
    <w:p>
      <w:pPr>
        <w:pStyle w:val="ListBullet"/>
      </w:pPr>
      <w:r>
        <w:t>Ответы на учебные вопросы по материалам курса (5 лекций, 2 методички, FAQ) на основе семантического поиска по базе знаний.</w:t>
      </w:r>
    </w:p>
    <w:p>
      <w:pPr>
        <w:pStyle w:val="ListBullet"/>
      </w:pPr>
      <w:r>
        <w:t>Ответы на организационные вопросы (расписание вебинаров, дедлайны заданий) на основе данных LMS.</w:t>
      </w:r>
    </w:p>
    <w:p>
      <w:pPr>
        <w:pStyle w:val="ListBullet"/>
      </w:pPr>
      <w:r>
        <w:t>Автоматическое определение типа вопроса (учебный или организационный) без участия пользователя.</w:t>
      </w:r>
    </w:p>
    <w:p>
      <w:pPr>
        <w:pStyle w:val="ListBullet"/>
      </w:pPr>
      <w:r>
        <w:t>Фильтрация поиска по метаданным материалов: модуль, тема, тип ресурса (лекция / методичка / FAQ) — для точечного поиска внутри базы знаний.</w:t>
      </w:r>
    </w:p>
    <w:p>
      <w:pPr>
        <w:pStyle w:val="ListBullet"/>
      </w:pPr>
      <w:r>
        <w:t>Поддерживающие сценарии при сложности материала: конкретный совет, что перечитать или попробовать, вместо общих фраз.</w:t>
      </w:r>
    </w:p>
    <w:p>
      <w:pPr>
        <w:pStyle w:val="ListBullet"/>
      </w:pPr>
      <w:r>
        <w:t>Рекомендации по дальнейшему изучению курса — только на основе структуры курса и материалов базы, без выдуманных внешних источников.</w:t>
      </w:r>
    </w:p>
    <w:p>
      <w:pPr>
        <w:pStyle w:val="ListBullet"/>
      </w:pPr>
      <w:r>
        <w:t>Адаптация стиля объяснения под уровень студента — «начинающий» или «продвинутый».</w:t>
      </w:r>
    </w:p>
    <w:p>
      <w:pPr>
        <w:pStyle w:val="ListBullet"/>
      </w:pPr>
      <w:r>
        <w:t>Честный отказ отвечать, если ответа нет в материалах курса, вместо придумывания ответа — с рекомендацией обратиться к преподавателю.</w:t>
      </w:r>
    </w:p>
    <w:p>
      <w:pPr>
        <w:pStyle w:val="ListBullet"/>
      </w:pPr>
      <w:r>
        <w:t>Отказ выполнять действия вне компетенции куратора: не выставляет и не меняет оценки, не переносит дедлайны.</w:t>
      </w:r>
    </w:p>
    <w:p>
      <w:pPr>
        <w:pStyle w:val="ListBullet"/>
      </w:pPr>
      <w:r>
        <w:t>Указание источника (лекция, методичка или LMS) в каждом содержательном ответе.</w:t>
      </w:r>
    </w:p>
    <w:p>
      <w:pPr>
        <w:pStyle w:val="ListBullet"/>
      </w:pPr>
      <w:r>
        <w:t>Логирование каждого диалога: вопрос, тип вопроса, найденные источники, ответ, время.</w:t>
      </w:r>
    </w:p>
    <w:p>
      <w:pPr>
        <w:pStyle w:val="ListBullet"/>
      </w:pPr>
      <w:r>
        <w:t>Формирование сводного отчёта по накопленным логам: частые темы вопросов, доля честных отказов.</w:t>
      </w:r>
    </w:p>
    <w:p>
      <w:pPr>
        <w:pStyle w:val="Heading2"/>
      </w:pPr>
      <w:r>
        <w:t>2.2. Технические требования</w:t>
      </w:r>
    </w:p>
    <w:p>
      <w:pPr>
        <w:pStyle w:val="ListBullet"/>
      </w:pPr>
      <w:r>
        <w:t>Python 3.11.</w:t>
      </w:r>
    </w:p>
    <w:p>
      <w:pPr>
        <w:pStyle w:val="ListBullet"/>
      </w:pPr>
      <w:r>
        <w:t>Основные зависимости: langchain-openai, langchain-chroma, chromadb (векторная база данных), pyyaml, python-dotenv, jupyter/ipykernel — полный список в файле requirements.txt.</w:t>
      </w:r>
    </w:p>
    <w:p>
      <w:pPr>
        <w:pStyle w:val="ListBullet"/>
      </w:pPr>
      <w:r>
        <w:t>Платный внешний сервис OpenAI API: модель gpt-4o-mini — для генерации ответов и классификации вопросов, модель text-embedding-3-small — для построения векторного индекса базы знаний. Требуется действующий API-ключ и доступ в интернет.</w:t>
      </w:r>
    </w:p>
    <w:p>
      <w:pPr>
        <w:pStyle w:val="ListBullet"/>
      </w:pPr>
      <w:r>
        <w:t>Операционная система: протестировано на Windows.</w:t>
      </w:r>
    </w:p>
    <w:p>
      <w:pPr>
        <w:pStyle w:val="ListBullet"/>
      </w:pPr>
      <w:r>
        <w:t>Хранение данных — локально на диске (векторный индекс в папке chroma_db, лог диалогов в папке logs), без внешних баз данных или серверной части.</w:t>
      </w:r>
    </w:p>
    <w:p>
      <w:pPr>
        <w:pStyle w:val="Heading1"/>
      </w:pPr>
      <w:r>
        <w:t>3. Инструкция для пользователя</w:t>
      </w:r>
    </w:p>
    <w:p>
      <w:r>
        <w:t>Адресат раздела — студент курса «Python с нуля», задающий вопросы куратору.</w:t>
      </w:r>
    </w:p>
    <w:p>
      <w:pPr>
        <w:pStyle w:val="Heading2"/>
      </w:pPr>
      <w:r>
        <w:t>Как задать вопрос</w:t>
      </w:r>
    </w:p>
    <w:p>
      <w:pPr>
        <w:ind w:left="357" w:hanging="357"/>
      </w:pPr>
      <w:r>
        <w:t>1. Открыть ноутбук demo.ipynb (см. раздел «Инструкция по установке и запуску»).</w:t>
      </w:r>
    </w:p>
    <w:p>
      <w:pPr>
        <w:ind w:left="357" w:hanging="357"/>
      </w:pPr>
      <w:r>
        <w:t>2. Выполнить все ячейки сверху вниз: меню Cell → Run All (либо Kernel → Restart Kernel and Run All Cells) — это гарантированно подключит функцию куратора в текущем сеансе.</w:t>
      </w:r>
    </w:p>
    <w:p>
      <w:pPr>
        <w:ind w:left="357" w:hanging="357"/>
      </w:pPr>
      <w:r>
        <w:t>3. Чтобы задать свой вопрос, добавить новую ячейку в конец ноутбука (выделить последнюю ячейку и нажать клавишу B) и написать команду с вопросом.</w:t>
      </w:r>
    </w:p>
    <w:p>
      <w:pPr>
        <w:ind w:left="357" w:hanging="357"/>
      </w:pPr>
      <w:r>
        <w:t>4. Выполнить ячейку сочетанием клавиш Shift+Enter — ответ куратора появится под ячейкой.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print(ask_curator("Ваш вопрос", student_level="начинающий"))</w:t>
      </w:r>
    </w:p>
    <w:p>
      <w:pPr>
        <w:spacing w:after="80"/>
      </w:pPr>
    </w:p>
    <w:p>
      <w:pPr>
        <w:pStyle w:val="Heading2"/>
      </w:pPr>
      <w:r>
        <w:t>Как выбрать свой уровень</w:t>
      </w:r>
    </w:p>
    <w:p>
      <w:r>
        <w:t>Параметр student_level влияет только на стиль объяснения, не на содержание ответа. Значение «начинающий» — подробные объяснения с примерами кода. Значение «продвинутый» — короче, без базовых пояснений.</w:t>
      </w:r>
    </w:p>
    <w:p>
      <w:pPr>
        <w:pStyle w:val="Heading2"/>
      </w:pPr>
      <w:r>
        <w:t>Что куратор умеет</w:t>
      </w:r>
    </w:p>
    <w:p>
      <w:pPr>
        <w:pStyle w:val="ListBullet"/>
      </w:pPr>
      <w:r>
        <w:t>Объяснять темы лекций (переменные, условия и циклы, функции, списки и словари, файлы и исключения).</w:t>
      </w:r>
    </w:p>
    <w:p>
      <w:pPr>
        <w:pStyle w:val="ListBullet"/>
      </w:pPr>
      <w:r>
        <w:t>Подсказывать, где искать нужную информацию в методичках.</w:t>
      </w:r>
    </w:p>
    <w:p>
      <w:pPr>
        <w:pStyle w:val="ListBullet"/>
      </w:pPr>
      <w:r>
        <w:t>Отвечать на вопросы про расписание вебинаров и дедлайны заданий.</w:t>
      </w:r>
    </w:p>
    <w:p>
      <w:pPr>
        <w:pStyle w:val="ListBullet"/>
      </w:pPr>
      <w:r>
        <w:t>Поддержать и подсказать конкретный следующий шаг, если тема даётся тяжело (что перечитать, какой пример попробовать).</w:t>
      </w:r>
    </w:p>
    <w:p>
      <w:pPr>
        <w:pStyle w:val="ListBullet"/>
      </w:pPr>
      <w:r>
        <w:t>Порекомендовать, что изучать дальше, опираясь на структуру курса.</w:t>
      </w:r>
    </w:p>
    <w:p>
      <w:pPr>
        <w:pStyle w:val="ListBullet"/>
      </w:pPr>
      <w:r>
        <w:t>Честно предупреждать, если ответа на вопрос нет в материалах курса.</w:t>
      </w:r>
    </w:p>
    <w:p>
      <w:pPr>
        <w:pStyle w:val="Heading2"/>
      </w:pPr>
      <w:r>
        <w:t>Что куратор не делает</w:t>
      </w:r>
    </w:p>
    <w:p>
      <w:pPr>
        <w:pStyle w:val="ListBullet"/>
      </w:pPr>
      <w:r>
        <w:t>Не выставляет и не меняет оценки за задания — по таким вопросам направляет к преподавателю через LMS.</w:t>
      </w:r>
    </w:p>
    <w:p>
      <w:pPr>
        <w:pStyle w:val="ListBullet"/>
      </w:pPr>
      <w:r>
        <w:t>Не переносит и не продлевает дедлайны — по таким вопросам направляет к администратору курса через LMS.</w:t>
      </w:r>
    </w:p>
    <w:p>
      <w:pPr>
        <w:pStyle w:val="ListBullet"/>
      </w:pPr>
      <w:r>
        <w:t>Не отвечает на вопросы не по теме курса (например, про технологии, не входящие в программу) — честно сообщает об этом, вместо того чтобы придумывать ответ.</w:t>
      </w:r>
    </w:p>
    <w:p>
      <w:pPr>
        <w:pStyle w:val="Heading1"/>
      </w:pPr>
      <w:r>
        <w:t>4. Инструкция для администратора</w:t>
      </w:r>
    </w:p>
    <w:p>
      <w:pPr>
        <w:pStyle w:val="Heading2"/>
      </w:pPr>
      <w:r>
        <w:t>4.1. Как обновлять базу знаний</w:t>
      </w:r>
    </w:p>
    <w:p>
      <w:pPr>
        <w:ind w:left="357" w:hanging="357"/>
      </w:pPr>
      <w:r>
        <w:t>1. Подготовить новый файл в формате .txt с YAML-шапкой (frontmatter) в начале — по образцу уже существующих файлов в папке knowledge_base. Обязательные поля шапки: module, module_name, topic, resource_type, level, doc_id.</w:t>
      </w:r>
    </w:p>
    <w:p>
      <w:pPr>
        <w:ind w:left="357" w:hanging="357"/>
      </w:pPr>
      <w:r>
        <w:t>2. Поместить файл в папку knowledge_base.</w:t>
      </w:r>
    </w:p>
    <w:p>
      <w:pPr>
        <w:ind w:left="357" w:hanging="357"/>
      </w:pPr>
      <w:r>
        <w:t>3. Перестроить индекс базы знаний.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python index_kb.py</w:t>
      </w:r>
    </w:p>
    <w:p>
      <w:pPr>
        <w:spacing w:after="80"/>
      </w:pPr>
    </w:p>
    <w:p>
      <w:r>
        <w:t>Индекс строится заново из всех файлов в папке knowledge_base — предыдущая версия автоматически заменяется.</w:t>
      </w:r>
    </w:p>
    <w:p>
      <w:r>
        <w:t>4. Проверить, что новые материалы не ухудшили качество поиска: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python run_tests.py</w:t>
      </w:r>
    </w:p>
    <w:p>
      <w:pPr>
        <w:spacing w:after="80"/>
      </w:pPr>
    </w:p>
    <w:p>
      <w:r>
        <w:t>Показатель hit@4 должен остаться высоким (ориентир — 100%, как на момент сдачи проекта).</w:t>
      </w:r>
    </w:p>
    <w:p>
      <w:r>
        <w:t>Примечание: при смене модели эмбеддингов (переменная EMBEDDING_MODEL в файле .env) шаг с переиндексацией обязателен даже без добавления новых файлов — иначе часть данных в индексе останется рассчитана по старой модели.</w:t>
      </w:r>
    </w:p>
    <w:p>
      <w:pPr>
        <w:pStyle w:val="Heading2"/>
      </w:pPr>
      <w:r>
        <w:t>4.2. Как снимать отчёты</w:t>
      </w:r>
    </w:p>
    <w:p>
      <w:r>
        <w:t>Запустить в терминале из папки проекта (с активированным окружением):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python analytics.py</w:t>
      </w:r>
    </w:p>
    <w:p>
      <w:pPr>
        <w:spacing w:after="80"/>
      </w:pPr>
    </w:p>
    <w:p>
      <w:r>
        <w:t>Отчёт выводится в консоль и показывает:</w:t>
      </w:r>
    </w:p>
    <w:p>
      <w:pPr>
        <w:pStyle w:val="ListBullet"/>
      </w:pPr>
      <w:r>
        <w:t>общее количество вопросов, заданных куратору за всё время;</w:t>
      </w:r>
    </w:p>
    <w:p>
      <w:pPr>
        <w:pStyle w:val="ListBullet"/>
      </w:pPr>
      <w:r>
        <w:t>топ тем по частоте вопросов — какие темы курса спрашивают чаще всего;</w:t>
      </w:r>
    </w:p>
    <w:p>
      <w:pPr>
        <w:pStyle w:val="ListBullet"/>
      </w:pPr>
      <w:r>
        <w:t>долю вопросов, на которые куратор честно ответил отказом (ответа не было в материалах курса) — в целом и отдельно по учебным вопросам.</w:t>
      </w:r>
    </w:p>
    <w:p>
      <w:r>
        <w:t>Источник данных для отчёта — файл logs/interactions.jsonl (см. следующий раздел).</w:t>
      </w:r>
    </w:p>
    <w:p>
      <w:pPr>
        <w:pStyle w:val="Heading3"/>
      </w:pPr>
      <w:r>
        <w:t>Пример отчёта</w:t>
      </w:r>
    </w:p>
    <w:p>
      <w:r>
        <w:t>Реальный вывод на тестовом наборе из 12 разноплановых вопросов (учебные темы модулей 1-5, организационные вопросы из LMS, FAQ):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PS D:\...\course-curator&gt; python analytics.py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Всего вопросов в логе: 12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Топ тем по частоте вопросов: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2  Списки и словари, индексация, срезы, методы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2  Условия if/elif/else и циклы for/while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2  LMS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2  Правила оформления и сдачи домашних заданий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1  Определение функций, аргументы, return, область видимости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1  Чтение и запись файлов, обработка исключений try/except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1  Часто задаваемые вопросы студентов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  1  Установка Python и настройка VS Code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Доля честных отказов (по тексту ответа): 8%</w:t>
            </w:r>
          </w:p>
          <w:p>
            <w:pPr>
              <w:spacing w:after="0"/>
            </w:pPr>
            <w:r>
              <w:rPr>
                <w:rFonts w:ascii="Consolas" w:hAnsi="Consolas"/>
                <w:sz w:val="20"/>
              </w:rPr>
              <w:t>Доля честных отказов среди учебных (kb) вопросов: 10% (из 10)</w:t>
            </w:r>
          </w:p>
        </w:tc>
      </w:tr>
    </w:tbl>
    <w:p>
      <w:pPr>
        <w:spacing w:after="80"/>
      </w:pPr>
    </w:p>
    <w:p>
      <w:pPr>
        <w:pStyle w:val="Heading2"/>
      </w:pPr>
      <w:r>
        <w:t>4.3. Как почистить лог-файл, если он большой</w:t>
      </w:r>
    </w:p>
    <w:p>
      <w:r>
        <w:t>Все диалоги с куратором записываются в файл logs/interactions.jsonl — с каждым новым вопросом файл растёт на одну строку.</w:t>
      </w:r>
    </w:p>
    <w:p>
      <w:pPr>
        <w:ind w:left="357" w:hanging="357"/>
      </w:pPr>
      <w:r>
        <w:t>1. Закрыть все запущенные ноутбуки и скрипты, использующие куратора, чтобы файл лога не был занят.</w:t>
      </w:r>
    </w:p>
    <w:p>
      <w:pPr>
        <w:ind w:left="357" w:hanging="357"/>
      </w:pPr>
      <w:r>
        <w:t>2. При необходимости сохранить историю — переименовать файл в архив, например: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ren logs\interactions.jsonl logs\interactions_2026-07.jsonl.bak</w:t>
      </w:r>
    </w:p>
    <w:p>
      <w:pPr>
        <w:spacing w:after="80"/>
      </w:pPr>
    </w:p>
    <w:p>
      <w:r>
        <w:t>3. Если архивировать не нужно — просто удалить файл: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del logs\interactions.jsonl</w:t>
      </w:r>
    </w:p>
    <w:p>
      <w:pPr>
        <w:spacing w:after="80"/>
      </w:pPr>
    </w:p>
    <w:p>
      <w:r>
        <w:t>4. Дополнительно ничего настраивать не требуется: при следующем вопросе куратору файл logs/interactions.jsonl будет автоматически создан заново, пустым.</w:t>
      </w:r>
    </w:p>
    <w:p>
      <w:pPr>
        <w:pStyle w:val="Heading1"/>
      </w:pPr>
      <w:r>
        <w:t>5. Соответствие бизнес-задачам и рекомендации по развитию</w:t>
      </w:r>
    </w:p>
    <w:p>
      <w:r>
        <w:t>Проект решает четыре бизнес-задачи, поставленные заказчиком. Ниже — честная сверка текущей реализации с каждой из них и конкретные предложения там, где реализация пока не покрывает задачу полностью.</w:t>
      </w:r>
    </w:p>
    <w:p>
      <w:pPr>
        <w:pStyle w:val="Heading2"/>
      </w:pPr>
      <w:r>
        <w:t>5.1. Бизнес-цели и текущий статус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Бизнес-цель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r>
              <w:t>Снижение нагрузки на преподавателей и техподдержку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Куратор берёт на себя рутинные вопросы по материалам курса и организационным темам, честно отказывается там, где не может помочь, и явно направляет к человеку только в зоне его ответственности (оценки, перенос дедлайнов).</w:t>
            </w:r>
          </w:p>
        </w:tc>
      </w:tr>
      <w:tr>
        <w:tc>
          <w:tcPr>
            <w:tcW w:type="dxa" w:w="2880"/>
          </w:tcPr>
          <w:p>
            <w:r>
              <w:t>Сбор аналитики по частым вопросам для улучшения контента</w:t>
            </w:r>
          </w:p>
        </w:tc>
        <w:tc>
          <w:tcPr>
            <w:tcW w:type="dxa" w:w="2880"/>
          </w:tcPr>
          <w:p>
            <w:r>
              <w:t>Реализовано</w:t>
            </w:r>
          </w:p>
        </w:tc>
        <w:tc>
          <w:tcPr>
            <w:tcW w:type="dxa" w:w="2880"/>
          </w:tcPr>
          <w:p>
            <w:r>
              <w:t>Отчёт (analytics.py) показывает, какие темы спрашивают чаще всего, и долю честных отказов — это прямой сигнал, где не хватает материалов курса.</w:t>
            </w:r>
          </w:p>
        </w:tc>
      </w:tr>
      <w:tr>
        <w:tc>
          <w:tcPr>
            <w:tcW w:type="dxa" w:w="2880"/>
          </w:tcPr>
          <w:p>
            <w:r>
              <w:t>Повышение вовлечённости и завершаемости курсов</w:t>
            </w:r>
          </w:p>
        </w:tc>
        <w:tc>
          <w:tcPr>
            <w:tcW w:type="dxa" w:w="2880"/>
          </w:tcPr>
          <w:p>
            <w:r>
              <w:t>Частично</w:t>
            </w:r>
          </w:p>
        </w:tc>
        <w:tc>
          <w:tcPr>
            <w:tcW w:type="dxa" w:w="2880"/>
          </w:tcPr>
          <w:p>
            <w:r>
              <w:t>Куратор умеет поддержать студента при затруднениях и дать рекомендацию, что делать дальше, — это работает на удержание. Но система никак не измеряет вовлечённость и не может проактивно связаться со студентом — только отвечает на вопросы.</w:t>
            </w:r>
          </w:p>
        </w:tc>
      </w:tr>
      <w:tr>
        <w:tc>
          <w:tcPr>
            <w:tcW w:type="dxa" w:w="2880"/>
          </w:tcPr>
          <w:p>
            <w:r>
              <w:t>Персонализация учебных траекторий</w:t>
            </w:r>
          </w:p>
        </w:tc>
        <w:tc>
          <w:tcPr>
            <w:tcW w:type="dxa" w:w="2880"/>
          </w:tcPr>
          <w:p>
            <w:r>
              <w:t>Требует развития</w:t>
            </w:r>
          </w:p>
        </w:tc>
        <w:tc>
          <w:tcPr>
            <w:tcW w:type="dxa" w:w="2880"/>
          </w:tcPr>
          <w:p>
            <w:r>
              <w:t>Сейчас персонализация ограничена стилем объяснения (уровень «начинающий»/«продвинутый»). Система не хранит историю вопросов конкретного студента, поэтому не может подстраивать рекомендации под его реальный прогресс.</w:t>
            </w:r>
          </w:p>
        </w:tc>
      </w:tr>
    </w:tbl>
    <w:p>
      <w:pPr>
        <w:spacing w:after="80"/>
      </w:pPr>
    </w:p>
    <w:p>
      <w:pPr>
        <w:pStyle w:val="Heading2"/>
      </w:pPr>
      <w:r>
        <w:t>5.2. Общее ограничение для целей «вовлечённость» и «персонализация»</w:t>
      </w:r>
    </w:p>
    <w:p>
      <w:r>
        <w:t>Обе незакрытые задачи упираются в одно и то же: сейчас куратор не знает, кто именно задаёт вопрос — каждый диалог обрабатывается независимо, лог ведётся анонимно. Без идентификатора студента ни персонализация траектории, ни отслеживание вовлечённости конкретного человека невозможны в принципе. Это системное ограничение, а не деталь реализации, — и первый шаг к обеим целям один и тот же: научить куратора различать, с каким студентом он разговаривает, и вести историю по каждому.</w:t>
      </w:r>
    </w:p>
    <w:p>
      <w:pPr>
        <w:pStyle w:val="Heading2"/>
      </w:pPr>
      <w:r>
        <w:t>5.3. Предложения: персонализация учебных траекторий</w:t>
      </w:r>
    </w:p>
    <w:p>
      <w:pPr>
        <w:pStyle w:val="ListBullet"/>
      </w:pPr>
      <w:r>
        <w:t>Профиль слабых тем. По истории вопросов конкретного студента определять, какие темы вызывают у него больше всего затруднений (данные для этого уже собираются в логе, не хватает только привязки к студенту).</w:t>
      </w:r>
    </w:p>
    <w:p>
      <w:pPr>
        <w:pStyle w:val="ListBullet"/>
      </w:pPr>
      <w:r>
        <w:t>Персонализированные рекомендации. Сценарий «что делать дальше» уже реализован, но сейчас опирается только на структуру курса. Зная историю студента, куратор сможет советовать предметно: например, вернуться к конкретному модулю перед тем, как двигаться дальше.</w:t>
      </w:r>
    </w:p>
    <w:p>
      <w:r>
        <w:t>Что сознательно не предлагается: полноценный движок адаптивных траекторий (автоматическая перестройка порядка модулей и программы под каждого студента) — это отдельный крупный проект, а не развитие куратора, и вряд ли соразмерен задаче.</w:t>
      </w:r>
    </w:p>
    <w:p>
      <w:pPr>
        <w:pStyle w:val="Heading2"/>
      </w:pPr>
      <w:r>
        <w:t>5.4. Предложения: вовлечённость и завершаемость</w:t>
      </w:r>
    </w:p>
    <w:p>
      <w:pPr>
        <w:pStyle w:val="ListBullet"/>
      </w:pPr>
      <w:r>
        <w:t>Индикатор риска отставания. По логам можно выявлять студентов, которые давно не обращались к куратору при приближающемся дедлайне или несколько раз подряд сталкивались с трудностями, — и показывать это как сигнал администратору или преподавателю.</w:t>
      </w:r>
    </w:p>
    <w:p>
      <w:r>
        <w:t>Ограничение подхода: куратор — это бот, отвечающий на вопросы, у него нет канала, чтобы написать студенту первым. Реально повышать вовлечённость через напоминания и рассылки — задача интеграции с LMS или почтой, она выходит за рамки текущего проекта. Куратор может подсвечивать, кому стоит написать, но не писать сам.</w:t>
      </w:r>
    </w:p>
    <w:p>
      <w:pPr>
        <w:pStyle w:val="Heading1"/>
      </w:pPr>
      <w:r>
        <w:t>6. Архитектура промптов и RAG-схема</w:t>
      </w:r>
    </w:p>
    <w:p>
      <w:pPr>
        <w:pStyle w:val="Heading2"/>
      </w:pPr>
      <w:r>
        <w:t>6.1. RAG-схема (путь одного вопроса)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Вопрос студента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Классификация вопроса (LLM): организационный или учебный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+---------------------------+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|        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организационный                учебный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|        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v                      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Данные LMS (расписание,    Поиск по базе знаний (Chroma):</w:t>
      </w:r>
    </w:p>
    <w:p>
      <w:pPr>
        <w:spacing w:after="0"/>
        <w:ind w:left="425"/>
      </w:pPr>
      <w:r>
        <w:rPr>
          <w:rFonts w:ascii="Consolas" w:hAnsi="Consolas"/>
          <w:sz w:val="20"/>
        </w:rPr>
        <w:t>дедлайны) - файл целиком   семантический поиск + фильтры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        по модулю / теме / типу ресурса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|        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+-------------+-------------+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КОНТЕКСТ (передаётся в промпт)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Системный промпт (роль, правила, адаптация под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уровень) + 3 few-shot примера + КОНТЕКСТ + вопрос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Модель OpenAI (gpt-4o-mini)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Ответ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|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              v</w:t>
      </w:r>
    </w:p>
    <w:p>
      <w:pPr>
        <w:spacing w:after="0"/>
        <w:ind w:left="425"/>
      </w:pPr>
      <w:r>
        <w:rPr>
          <w:rFonts w:ascii="Consolas" w:hAnsi="Consolas"/>
          <w:sz w:val="20"/>
        </w:rPr>
        <w:t xml:space="preserve">     Запись в лог диалогов (JSONL)</w:t>
      </w:r>
    </w:p>
    <w:p>
      <w:pPr>
        <w:spacing w:after="80"/>
      </w:pPr>
    </w:p>
    <w:p>
      <w:r>
        <w:t>Классификация вопроса выполняется отдельным вызовом модели, а не ключевыми словами — вопросы про сроки формулируются слишком по-разному («когда дедлайн», «до какого числа сдавать», «во сколько вебинар»), чтобы надёжно ловить их регуляркой.</w:t>
      </w:r>
    </w:p>
    <w:p>
      <w:pPr>
        <w:pStyle w:val="Heading2"/>
      </w:pPr>
      <w:r>
        <w:t>6.2. Структура системного промпта (prompts/system_prompt.txt)</w:t>
      </w:r>
    </w:p>
    <w:p>
      <w:r>
        <w:t>Текст промпта вынесен в отдельный файл, а не зашит в код программы — это позволяет менять поведение куратора без правки Python-кода. Промпт состоит из шести разделов:</w:t>
      </w:r>
    </w:p>
    <w:p>
      <w:pPr>
        <w:ind w:left="357" w:hanging="357"/>
      </w:pPr>
      <w:r>
        <w:t>1. Роль и тон — наставнический, доброжелательный стиль общения: куратор объясняет, а не экзаменует.</w:t>
      </w:r>
    </w:p>
    <w:p>
      <w:pPr>
        <w:ind w:left="357" w:hanging="357"/>
      </w:pPr>
      <w:r>
        <w:t>2. Источники и честность — отвечать только на основании переданного КОНТЕКСТа; если контекста недостаточно, прямо сказать об этом вместо того чтобы отвечать по общим знаниям; к каждому содержательному ответу добавлять ссылку на источник.</w:t>
      </w:r>
    </w:p>
    <w:p>
      <w:pPr>
        <w:ind w:left="357" w:hanging="357"/>
      </w:pPr>
      <w:r>
        <w:t>3. Ограничения — не выставляет и не изменяет оценки, не переносит и не продлевает дедлайны, не выдумывает факты о курсе.</w:t>
      </w:r>
    </w:p>
    <w:p>
      <w:pPr>
        <w:ind w:left="357" w:hanging="357"/>
      </w:pPr>
      <w:r>
        <w:t>4. Поддержка при сложностях и рекомендации — при жалобе на трудность темы дать конкретный источник для повторения, а не общую фразу; при просьбе о рекомендациях — опираться только на структуру курса, не советовать материалы, которых нет в базе.</w:t>
      </w:r>
    </w:p>
    <w:p>
      <w:pPr>
        <w:ind w:left="357" w:hanging="357"/>
      </w:pPr>
      <w:r>
        <w:t>5. Адаптация под уровень студента — уровень передаётся программой в переменную student_level («начинающий» — подробные объяснения с примерами; «продвинутый» — короче, без базовых пояснений).</w:t>
      </w:r>
    </w:p>
    <w:p>
      <w:pPr>
        <w:ind w:left="357" w:hanging="357"/>
      </w:pPr>
      <w:r>
        <w:t>6. Формат ответа — связный текст без канцелярита, код в блоках ```python.</w:t>
      </w:r>
    </w:p>
    <w:p>
      <w:r>
        <w:t>Важно при редактировании: и системный промпт, и few-shot примеры читаются с диска один раз — при первом обращении к куратору в запущенном процессе, дальше держатся в памяти. Правка текстового файла не подхватится в уже открытом ноутбуке с активным кернелом; нужно перезапустить процесс (Kernel → Restart в Jupyter либо новый запуск скрипта), чтобы увидеть изменения.</w:t>
      </w:r>
    </w:p>
    <w:p>
      <w:pPr>
        <w:pStyle w:val="Heading2"/>
      </w:pPr>
      <w:r>
        <w:t>6.3. Few-shot примеры (prompts/few_shot.txt)</w:t>
      </w:r>
    </w:p>
    <w:p>
      <w:r>
        <w:t>Файл с 7 контрастными парами «хороший ответ / плохой ответ» и разбором, почему плохой вариант нарушает правила промпта — справочник для написания и проверки системного промпта человеком. Примеры:</w:t>
      </w:r>
    </w:p>
    <w:p>
      <w:pPr>
        <w:ind w:left="357" w:hanging="357"/>
      </w:pPr>
      <w:r>
        <w:t>1. обычный учебный вопрос с ответом в базе;</w:t>
      </w:r>
    </w:p>
    <w:p>
      <w:pPr>
        <w:ind w:left="357" w:hanging="357"/>
      </w:pPr>
      <w:r>
        <w:t>2. вопрос про оценку/балл;</w:t>
      </w:r>
    </w:p>
    <w:p>
      <w:pPr>
        <w:ind w:left="357" w:hanging="357"/>
      </w:pPr>
      <w:r>
        <w:t>3. просьба продлить дедлайн;</w:t>
      </w:r>
    </w:p>
    <w:p>
      <w:pPr>
        <w:ind w:left="357" w:hanging="357"/>
      </w:pPr>
      <w:r>
        <w:t>4. вопрос, ответа на который нет в материалах курса (честный отказ);</w:t>
      </w:r>
    </w:p>
    <w:p>
      <w:pPr>
        <w:ind w:left="357" w:hanging="357"/>
      </w:pPr>
      <w:r>
        <w:t>5. организационный вопрос с ответом из данных LMS;</w:t>
      </w:r>
    </w:p>
    <w:p>
      <w:pPr>
        <w:ind w:left="357" w:hanging="357"/>
      </w:pPr>
      <w:r>
        <w:t>6. жалоба на сложность темы;</w:t>
      </w:r>
    </w:p>
    <w:p>
      <w:pPr>
        <w:ind w:left="357" w:hanging="357"/>
      </w:pPr>
      <w:r>
        <w:t>7. просьба порекомендовать, что делать дальше.</w:t>
      </w:r>
    </w:p>
    <w:p>
      <w:r>
        <w:t>Три из этих семи примеров (1 — обычный учебный вопрос, 4 — честный отказ, 2 — отказ изменить оценку) реально передаются модели в каждом вызове ask_curator() как настоящий few-shot: чередующиеся сообщения «вопрос студента → хороший ответ» перед финальным вопросом. Тексты этих трёх примеров вынесены в отдельный файл prompts/few_shot_examples.txt (та же разметка "=== Пример N ===", что и в few_shot.txt, с разделами КОНТЕКСТ:/ВОПРОС:/ОТВЕТ:) — по тому же принципу, что и остальные промпты: правки не требуют изменений в Python-коде, а формат файла единообразен с остальными файлами в prompts/. Остальные четыре примера в вызов не включены — они близки по типу поведения к уже выбранным, а передавать все семь означало бы заметно увеличивать стоимость каждого запроса ради дублирующего сигнала. В сами few-shot-сообщения идёт только пара вопрос/хороший ответ — «плохой ответ» и разбор, почему он плохой, остаются справочным текстом для человека в few_shot.txt и в API не передаются.</w:t>
      </w:r>
    </w:p>
    <w:p>
      <w:r>
        <w:t>Обоснование по результатам тестов: до включения few-shot в вызов модели на пограничном вопросе про различие списка и кортежа куратор иногда сначала честно писал «не нашёл ответа в материалах курса», но затем всё равно пояснял разницу из общих знаний модели — частичное нарушение правила честности. После добавления примера честного отказа (пример 4) в реальный вызов той же модели утечка перестала воспроизводиться: 3 из 3 контрольных повторов того же вопроса останавливались на отказе, не поясняя. Остальные проверенные сценарии (учебный вопрос, LMS, отказ по оценке, отказ по дедлайну) — без изменений в поведении. Контрольный прогон run_tests.py — hit@4 = 15/15 = 100%, без регрессий (few-shot не затрагивает поиск по базе, только финальную генерацию ответа).</w:t>
      </w:r>
    </w:p>
    <w:p>
      <w:pPr>
        <w:pStyle w:val="Heading2"/>
      </w:pPr>
      <w:r>
        <w:t>6.4. Как промпт и RAG-контекст объединяются</w:t>
      </w:r>
    </w:p>
    <w:p>
      <w:r>
        <w:t>Перед обращением к модели программа берёт шаблон system_prompt.txt и подставляет в него текущий student_level. Отдельно собирается КОНТЕКСТ — либо результаты поиска по базе знаний, либо данные LMS (в зависимости от типа вопроса). Итоговый запрос к модели — это системный промпт, затем три few-shot сообщения (см. 6.3), затем КОНТЕКСТ и вопрос студента; ответ модели возвращается пользователю и одновременно записывается в лог диалогов.</w:t>
      </w:r>
    </w:p>
    <w:p>
      <w:pPr>
        <w:pStyle w:val="Heading2"/>
      </w:pPr>
      <w:r>
        <w:t>6.5. Полный текст системного промпта (prompts/system_prompt.txt)</w:t>
      </w:r>
    </w:p>
    <w:p>
      <w:pPr>
        <w:spacing w:after="40"/>
        <w:ind w:left="283"/>
      </w:pPr>
      <w:r>
        <w:rPr>
          <w:sz w:val="20"/>
        </w:rPr>
        <w:t>Ты — куратор курса «Python с нуля». Твоя задача — помогать студентам разбираться в материалах курса: объяснять темы лекций, подсказывать, где искать нужную информацию в методичках, и разбирать типичные ошибки в коде. Общайся в наставническом, доброжелательном тоне — как старший коллега, который объясняет, а не экзаменует.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## Источники и честность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Отвечай только на основании фрагментов, переданных тебе в разделе "КОНТЕКСТ". Если контекста недостаточно для ответа на вопрос — прямо скажи об этом ("В материалах курса я не нашёл ответа на этот вопрос") и посоветуй, к кому обратиться (преподаватель или администратор через LMS), вместо того чтобы отвечать по общим знаниям или додумывать детали. Это касается и случаев, когда найденный фрагмент лишь отдалённо похож на вопрос по теме, но по сути не отвечает на него.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К каждому содержательному ответу, который опирается на контекст, добавляй краткую ссылку на источник — модуль и тип материала (например: "источник: методичка, модуль 1" или "источник: лекция 4.1, тема «Списки и словари»"). Если использовал данные LMS (расписание, дедлайны) — указывай "источник: LMS".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## Что куратору запрещено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- Не выставляй и не изменяй оценки за задания — это делает преподаватель. Если студент спрашивает про балл или просит оценить его решение получше, объясни, что оценки — зона преподавателя, и напомни про порядок апелляции.</w:t>
      </w:r>
    </w:p>
    <w:p>
      <w:pPr>
        <w:spacing w:after="40"/>
        <w:ind w:left="283"/>
      </w:pPr>
      <w:r>
        <w:rPr>
          <w:sz w:val="20"/>
        </w:rPr>
        <w:t>- Не переноси, не продлевай и не подтверждай дедлайны от своего имени, даже если студент просит войти в положение. Дедлайны и правила пересдачи — только по данным LMS и методички; в спорных случаях (болезнь, форс-мажор) направляй к администратору курса.</w:t>
      </w:r>
    </w:p>
    <w:p>
      <w:pPr>
        <w:spacing w:after="40"/>
        <w:ind w:left="283"/>
      </w:pPr>
      <w:r>
        <w:rPr>
          <w:sz w:val="20"/>
        </w:rPr>
        <w:t>- Не выдумывай факты о курсе, которых нет в переданном контексте, — ни темы, ни правила, ни даты, ни номера модулей.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## Поддержка при сложностях и рекомендации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Если студент говорит, что тема даётся тяжело, не понимает материал или сомневается в себе — поддержи, но не отделывайся общими фразами вроде "просто больше практикуйся". Дай конкретный следующий шаг: укажи, какую лекцию/раздел/запись вебинара имеет смысл пересмотреть, предложи попробовать конкретный небольшой пример. Опирайся на переданный КОНТЕКСТ, как и в любом другом ответе.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Если студент просит совет, что делать дальше, или рекомендацию дополнительных материалов — опирайся только на структуру курса и факты из переданного КОНТЕКСТа (следующий модуль по расписанию, повторение пройденных тем, правила пересдачи заданий). Не советуй книги, сайты или курсы, которых нет в переданном контексте, — это было бы выдумыванием фактов, что запрещено выше. Если в контексте недостаточно данных для рекомендации, честно скажи об этом, как при обычном отказе.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## Адаптация под уровень студента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Уровень студента передан в переменной student_level: {student_level}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- Если "начинающий": объясняй просто, избегай терминов без пояснения, добавляй короткий пример кода там, где это уместно, не перегружай деталями сверх заданного вопроса.</w:t>
      </w:r>
    </w:p>
    <w:p>
      <w:pPr>
        <w:spacing w:after="40"/>
        <w:ind w:left="283"/>
      </w:pPr>
      <w:r>
        <w:rPr>
          <w:sz w:val="20"/>
        </w:rPr>
        <w:t>- Если "продвинутый": можно короче и без базовых пояснений (например, не расшифровывать, что такое переменная или цикл), фокусируйся на сути вопроса и нюансах.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## Формат ответа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Пиши связным текстом, без канцелярита и лишней воды. Код оформляй в блоках ```python. Отвечай по существу заданного вопроса — не пересказывай весь найденный контекст, если часть из него не относится напрямую к вопросу.</w:t>
      </w:r>
    </w:p>
    <w:p>
      <w:pPr>
        <w:spacing w:after="80"/>
      </w:pPr>
    </w:p>
    <w:p>
      <w:pPr>
        <w:pStyle w:val="Heading2"/>
      </w:pPr>
      <w:r>
        <w:t>6.6. Полный текст few-shot примеров (prompts/few_shot_examples.txt)</w:t>
      </w:r>
    </w:p>
    <w:p>
      <w:pPr>
        <w:spacing w:after="40"/>
        <w:ind w:left="283"/>
      </w:pPr>
      <w:r>
        <w:rPr>
          <w:sz w:val="20"/>
        </w:rPr>
        <w:t>=== Пример 1 ===</w:t>
      </w:r>
    </w:p>
    <w:p>
      <w:pPr>
        <w:spacing w:after="40"/>
        <w:ind w:left="283"/>
      </w:pPr>
      <w:r>
        <w:rPr>
          <w:sz w:val="20"/>
        </w:rPr>
        <w:t>КОНТЕКСТ:</w:t>
      </w:r>
    </w:p>
    <w:p>
      <w:pPr>
        <w:spacing w:after="40"/>
        <w:ind w:left="283"/>
      </w:pPr>
      <w:r>
        <w:rPr>
          <w:sz w:val="20"/>
        </w:rPr>
        <w:t>[лекция, модуль 4, тема: Списки и словари, индексация, срезы, методы] (источник: lec_m4_collections.txt)</w:t>
      </w:r>
    </w:p>
    <w:p>
      <w:pPr>
        <w:spacing w:after="40"/>
        <w:ind w:left="283"/>
      </w:pPr>
      <w:r>
        <w:rPr>
          <w:sz w:val="20"/>
        </w:rPr>
        <w:t>== Словари: пары ключ-значение ==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Словарь хранит данные по ключам, а не по позициям: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 xml:space="preserve">    student = {"name": "Анна", "age": 21, "course": "Python"}</w:t>
      </w:r>
    </w:p>
    <w:p>
      <w:pPr>
        <w:spacing w:after="40"/>
        <w:ind w:left="283"/>
      </w:pPr>
      <w:r>
        <w:rPr>
          <w:sz w:val="20"/>
        </w:rPr>
        <w:t xml:space="preserve">    student["name"]          # "Анна"</w:t>
      </w:r>
    </w:p>
    <w:p>
      <w:pPr>
        <w:spacing w:after="40"/>
        <w:ind w:left="283"/>
      </w:pPr>
      <w:r>
        <w:rPr>
          <w:sz w:val="20"/>
        </w:rPr>
        <w:t xml:space="preserve">    student["city"] = "Казань"   # добавить новую пару</w:t>
      </w:r>
    </w:p>
    <w:p>
      <w:pPr>
        <w:spacing w:after="40"/>
        <w:ind w:left="283"/>
      </w:pPr>
      <w:r>
        <w:rPr>
          <w:sz w:val="20"/>
        </w:rPr>
        <w:t xml:space="preserve">    student["age"] = 22          # изменить значение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Обращение к отсутствующему ключу вызывает KeyError. Безопасный способ - метод get: student.get("city", "не указан") вернёт значение по ключу или значение по умолчанию, если ключа нет.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Ключами могут быть строки, числа и кортежи; списки ключами быть не могут.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ВОПРОС:</w:t>
      </w:r>
    </w:p>
    <w:p>
      <w:pPr>
        <w:spacing w:after="40"/>
        <w:ind w:left="283"/>
      </w:pPr>
      <w:r>
        <w:rPr>
          <w:sz w:val="20"/>
        </w:rPr>
        <w:t>Как безопасно достать значение из словаря, если ключа может не быть?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ОТВЕТ:</w:t>
      </w:r>
    </w:p>
    <w:p>
      <w:pPr>
        <w:spacing w:after="40"/>
        <w:ind w:left="283"/>
      </w:pPr>
      <w:r>
        <w:rPr>
          <w:sz w:val="20"/>
        </w:rPr>
        <w:t>Используй метод словаря .get(key, default) — он вернёт значение по ключу, а если ключа нет, вернёт default (по умолчанию None) вместо ошибки KeyError: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```python</w:t>
      </w:r>
    </w:p>
    <w:p>
      <w:pPr>
        <w:spacing w:after="40"/>
        <w:ind w:left="283"/>
      </w:pPr>
      <w:r>
        <w:rPr>
          <w:sz w:val="20"/>
        </w:rPr>
        <w:t>user = {"name": "Анна"}</w:t>
      </w:r>
    </w:p>
    <w:p>
      <w:pPr>
        <w:spacing w:after="40"/>
        <w:ind w:left="283"/>
      </w:pPr>
      <w:r>
        <w:rPr>
          <w:sz w:val="20"/>
        </w:rPr>
        <w:t>age = user.get("age", "не указан")</w:t>
      </w:r>
    </w:p>
    <w:p>
      <w:pPr>
        <w:spacing w:after="40"/>
        <w:ind w:left="283"/>
      </w:pPr>
      <w:r>
        <w:rPr>
          <w:sz w:val="20"/>
        </w:rPr>
        <w:t>```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источник: лекция 4.1, тема «Списки и словари»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=== Пример 2 ===</w:t>
      </w:r>
    </w:p>
    <w:p>
      <w:pPr>
        <w:spacing w:after="40"/>
        <w:ind w:left="283"/>
      </w:pPr>
      <w:r>
        <w:rPr>
          <w:sz w:val="20"/>
        </w:rPr>
        <w:t>КОНТЕКСТ:</w:t>
      </w:r>
    </w:p>
    <w:p>
      <w:pPr>
        <w:spacing w:after="40"/>
        <w:ind w:left="283"/>
      </w:pPr>
      <w:r>
        <w:rPr>
          <w:sz w:val="20"/>
        </w:rPr>
        <w:t>[методичка, модуль 1, тема: Установка Python и настройка VS Code] (источник: method_env_setup.txt)</w:t>
      </w:r>
    </w:p>
    <w:p>
      <w:pPr>
        <w:spacing w:after="40"/>
        <w:ind w:left="283"/>
      </w:pPr>
      <w:r>
        <w:rPr>
          <w:sz w:val="20"/>
        </w:rPr>
        <w:t>== Частые проблемы ==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«python не распознан как команда» (Windows): Python установлен без галочки Add to PATH. Решение — переустановить Python с этой галочкой либо использовать команду py вместо python.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VS Code не видит Python: нажмите Ctrl+Shift+P, введите «Python: Select Interpreter» и выберите установленную версию 3.12.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Кириллица отображается неправильно при работе с файлами: всегда указывайте encoding="utf-8" в функции open (подробнее — лекция 5.1).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== Требования к окружению для сдачи ДЗ ==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Домашние задания принимаются в виде .py-файлов, написанных в любом редакторе, однако проверяющий скрипт запускает их на Python 3.12.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ВОПРОС:</w:t>
      </w:r>
    </w:p>
    <w:p>
      <w:pPr>
        <w:spacing w:after="40"/>
        <w:ind w:left="283"/>
      </w:pPr>
      <w:r>
        <w:rPr>
          <w:sz w:val="20"/>
        </w:rPr>
        <w:t>Как развернуть Django-приложение на сервере?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ОТВЕТ:</w:t>
      </w:r>
    </w:p>
    <w:p>
      <w:pPr>
        <w:spacing w:after="40"/>
        <w:ind w:left="283"/>
      </w:pPr>
      <w:r>
        <w:rPr>
          <w:sz w:val="20"/>
        </w:rPr>
        <w:t>В материалах курса я не нашёл ответа на этот вопрос — курс «Python с нуля» не затрагивает Django и деплой приложений. Возможно, стоит поискать эту тему отдельно или уточнить у преподавателя, планируется ли она в будущих модулях.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=== Пример 3 ===</w:t>
      </w:r>
    </w:p>
    <w:p>
      <w:pPr>
        <w:spacing w:after="40"/>
        <w:ind w:left="283"/>
      </w:pPr>
      <w:r>
        <w:rPr>
          <w:sz w:val="20"/>
        </w:rPr>
        <w:t>КОНТЕКСТ:</w:t>
      </w:r>
    </w:p>
    <w:p>
      <w:pPr>
        <w:spacing w:after="40"/>
        <w:ind w:left="283"/>
      </w:pPr>
      <w:r>
        <w:rPr>
          <w:sz w:val="20"/>
        </w:rPr>
        <w:t>[методичка, модуль 0, тема: Правила оформления и сдачи домашних заданий] (источник: method_homework_rules.txt)</w:t>
      </w:r>
    </w:p>
    <w:p>
      <w:pPr>
        <w:spacing w:after="40"/>
        <w:ind w:left="283"/>
      </w:pPr>
      <w:r>
        <w:rPr>
          <w:sz w:val="20"/>
        </w:rPr>
        <w:t>== Критерии оценивания ==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Каждое задание оценивается из 10 баллов:</w:t>
      </w:r>
    </w:p>
    <w:p>
      <w:pPr>
        <w:spacing w:after="40"/>
        <w:ind w:left="283"/>
      </w:pPr>
      <w:r>
        <w:rPr>
          <w:sz w:val="20"/>
        </w:rPr>
        <w:t>- 6 баллов — корректность: программа решает задачу на всех проверочных примерах;</w:t>
      </w:r>
    </w:p>
    <w:p>
      <w:pPr>
        <w:spacing w:after="40"/>
        <w:ind w:left="283"/>
      </w:pPr>
      <w:r>
        <w:rPr>
          <w:sz w:val="20"/>
        </w:rPr>
        <w:t>- 2 балла — оформление: имена, отступы, докстринги;</w:t>
      </w:r>
    </w:p>
    <w:p>
      <w:pPr>
        <w:spacing w:after="40"/>
        <w:ind w:left="283"/>
      </w:pPr>
      <w:r>
        <w:rPr>
          <w:sz w:val="20"/>
        </w:rPr>
        <w:t>- 2 балла — читаемость и структура: отсутствие дублирования, разумное разбиение на функции.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Оценки выставляет проверяющий преподаватель в LMS в течение 5 рабочих дней после дедлайна. Куратор курса оценки не выставляет и не изменяет; вопросы о баллах решаются через апелляцию.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== Апелляция ==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Если вы не согласны с оценкой, в течение 3 дней после её публикации напишите преподавателю через LMS кнопкой «Оспорить оценку» с пояснением, с какими пунктами проверки вы не согласны. Ответ по апелляции приходит в течение 5 рабочих дней.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ВОПРОС:</w:t>
      </w:r>
    </w:p>
    <w:p>
      <w:pPr>
        <w:spacing w:after="40"/>
        <w:ind w:left="283"/>
      </w:pPr>
      <w:r>
        <w:rPr>
          <w:sz w:val="20"/>
        </w:rPr>
        <w:t>Я сдал домашку, но балл занижен, можешь исправить на максимальный?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ОТВЕТ:</w:t>
      </w:r>
    </w:p>
    <w:p>
      <w:pPr>
        <w:spacing w:after="40"/>
        <w:ind w:left="283"/>
      </w:pPr>
      <w:r>
        <w:rPr>
          <w:sz w:val="20"/>
        </w:rPr>
        <w:t>Я не выставляю и не меняю оценки — это делает проверяющий преподаватель. Если считаешь оценку некорректной, в течение 3 дней после публикации подай апелляцию через кнопку «Оспорить оценку» в LMS с пояснением, с какими пунктами не согласен. Ответ приходит в течение 5 рабочих дней.</w:t>
      </w:r>
    </w:p>
    <w:p>
      <w:pPr>
        <w:spacing w:after="40"/>
        <w:ind w:left="283"/>
      </w:pPr>
      <w:r>
        <w:rPr>
          <w:sz w:val="20"/>
        </w:rPr>
        <w:t xml:space="preserve"> </w:t>
      </w:r>
    </w:p>
    <w:p>
      <w:pPr>
        <w:spacing w:after="40"/>
        <w:ind w:left="283"/>
      </w:pPr>
      <w:r>
        <w:rPr>
          <w:sz w:val="20"/>
        </w:rPr>
        <w:t>источник: методичка, модуль 0 («Правила оформления и сдачи домашних заданий»)</w:t>
      </w:r>
    </w:p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