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48D3" w14:textId="28D5FCBC" w:rsidR="00F25041" w:rsidRPr="0077461A" w:rsidRDefault="00D40E33">
      <w:pPr>
        <w:rPr>
          <w:sz w:val="28"/>
          <w:szCs w:val="28"/>
        </w:rPr>
      </w:pPr>
      <w:r w:rsidRPr="0077461A">
        <w:rPr>
          <w:rFonts w:hint="eastAsia"/>
          <w:b/>
          <w:bCs/>
          <w:sz w:val="28"/>
          <w:szCs w:val="28"/>
        </w:rPr>
        <w:t>Pr</w:t>
      </w:r>
      <w:r w:rsidRPr="0077461A">
        <w:rPr>
          <w:b/>
          <w:bCs/>
          <w:sz w:val="28"/>
          <w:szCs w:val="28"/>
        </w:rPr>
        <w:t>oject-2 (end-of-line rule)</w:t>
      </w:r>
      <w:r w:rsidR="000A0097" w:rsidRPr="0077461A">
        <w:rPr>
          <w:rFonts w:hint="eastAsia"/>
          <w:sz w:val="28"/>
          <w:szCs w:val="28"/>
        </w:rPr>
        <w:t xml:space="preserve"> (1</w:t>
      </w:r>
      <w:r w:rsidR="00593850">
        <w:rPr>
          <w:sz w:val="28"/>
          <w:szCs w:val="28"/>
        </w:rPr>
        <w:t>0</w:t>
      </w:r>
      <w:r w:rsidR="000A0097" w:rsidRPr="0077461A">
        <w:rPr>
          <w:sz w:val="28"/>
          <w:szCs w:val="28"/>
        </w:rPr>
        <w:t>%)</w:t>
      </w:r>
    </w:p>
    <w:p w14:paraId="07813AFF" w14:textId="465A2821" w:rsidR="000A0097" w:rsidRDefault="000A0097">
      <w:r>
        <w:t xml:space="preserve">Please see a picture below, which describes this </w:t>
      </w:r>
      <w:r w:rsidR="005E1320">
        <w:rPr>
          <w:rFonts w:hint="eastAsia"/>
        </w:rPr>
        <w:t xml:space="preserve">EOL </w:t>
      </w:r>
      <w:r>
        <w:t>rule. Let’s say</w:t>
      </w:r>
    </w:p>
    <w:p w14:paraId="07E9D151" w14:textId="17FDD5B1" w:rsidR="000A0097" w:rsidRDefault="000A0097">
      <w:r>
        <w:t>EOL spacing between objects 1 and 2 is at least 1 (um).</w:t>
      </w:r>
    </w:p>
    <w:p w14:paraId="7FFB9959" w14:textId="66C6719F" w:rsidR="008B3806" w:rsidRDefault="008B3806">
      <w:r>
        <w:t xml:space="preserve">Length of end is </w:t>
      </w:r>
      <w:r w:rsidRPr="001D341C">
        <w:rPr>
          <w:b/>
          <w:bCs/>
        </w:rPr>
        <w:t>0.</w:t>
      </w:r>
      <w:r w:rsidR="00762720" w:rsidRPr="001D341C">
        <w:rPr>
          <w:b/>
          <w:bCs/>
        </w:rPr>
        <w:t>6</w:t>
      </w:r>
      <w:r w:rsidRPr="001D341C">
        <w:rPr>
          <w:b/>
          <w:bCs/>
        </w:rPr>
        <w:t xml:space="preserve"> (um)</w:t>
      </w:r>
      <w:r>
        <w:t xml:space="preserve"> (i.e., if the </w:t>
      </w:r>
      <w:r w:rsidRPr="001D341C">
        <w:rPr>
          <w:b/>
          <w:bCs/>
        </w:rPr>
        <w:t>width</w:t>
      </w:r>
      <w:r>
        <w:t xml:space="preserve"> of object-1 is </w:t>
      </w:r>
      <w:r w:rsidRPr="001D341C">
        <w:rPr>
          <w:b/>
          <w:bCs/>
        </w:rPr>
        <w:t>smaller &amp; equal than 0.</w:t>
      </w:r>
      <w:r w:rsidR="00762720" w:rsidRPr="001D341C">
        <w:rPr>
          <w:b/>
          <w:bCs/>
        </w:rPr>
        <w:t>6</w:t>
      </w:r>
      <w:r>
        <w:t xml:space="preserve">, </w:t>
      </w:r>
      <w:r w:rsidR="00BA2BEF">
        <w:t xml:space="preserve">need to </w:t>
      </w:r>
      <w:r>
        <w:t>consider</w:t>
      </w:r>
      <w:r w:rsidR="00BA2BEF">
        <w:t xml:space="preserve"> this rule</w:t>
      </w:r>
      <w:r>
        <w:t>.)</w:t>
      </w:r>
    </w:p>
    <w:p w14:paraId="51045407" w14:textId="7B570B8A" w:rsidR="000A0097" w:rsidRDefault="000A0097">
      <w:r>
        <w:t xml:space="preserve">Parallel length from the top of edge 1 is </w:t>
      </w:r>
      <w:r w:rsidR="008B3806">
        <w:t>0.7</w:t>
      </w:r>
      <w:r>
        <w:t xml:space="preserve"> (um).</w:t>
      </w:r>
    </w:p>
    <w:p w14:paraId="4DBF3695" w14:textId="2D830FB1" w:rsidR="00D40E33" w:rsidRDefault="000A0097">
      <w:r>
        <w:t>Parallel halo away from object-1 is 0.</w:t>
      </w:r>
      <w:r w:rsidR="008B3806">
        <w:t>4</w:t>
      </w:r>
      <w:r>
        <w:t xml:space="preserve"> (um)</w:t>
      </w:r>
    </w:p>
    <w:p w14:paraId="35E50C16" w14:textId="56946C13" w:rsidR="00D40E33" w:rsidRDefault="00D40E33">
      <w:r w:rsidRPr="00D40E33">
        <w:rPr>
          <w:noProof/>
        </w:rPr>
        <w:drawing>
          <wp:inline distT="0" distB="0" distL="0" distR="0" wp14:anchorId="181EF967" wp14:editId="5BD03B79">
            <wp:extent cx="5085080" cy="2896043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708" cy="291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0A12" w14:textId="77777777" w:rsidR="00774DE3" w:rsidRDefault="00774DE3"/>
    <w:p w14:paraId="04D1F197" w14:textId="7A67E5D5" w:rsidR="008B3806" w:rsidRDefault="00BE1DF5">
      <w:r>
        <w:rPr>
          <w:rFonts w:hint="eastAsia"/>
        </w:rPr>
        <w:t>An</w:t>
      </w:r>
      <w:r>
        <w:t xml:space="preserve">other simpler picture </w:t>
      </w:r>
      <w:r w:rsidR="00774DE3">
        <w:rPr>
          <w:rFonts w:hint="eastAsia"/>
        </w:rPr>
        <w:t>f</w:t>
      </w:r>
      <w:r w:rsidR="00774DE3">
        <w:t xml:space="preserve">or EOL </w:t>
      </w:r>
      <w:r>
        <w:t>is below:</w:t>
      </w:r>
    </w:p>
    <w:p w14:paraId="1C3E3275" w14:textId="7D3B64C5" w:rsidR="00BE1DF5" w:rsidRDefault="00BE1DF5">
      <w:r>
        <w:rPr>
          <w:noProof/>
        </w:rPr>
        <w:drawing>
          <wp:inline distT="0" distB="0" distL="0" distR="0" wp14:anchorId="6A95C6E2" wp14:editId="2E61D340">
            <wp:extent cx="4798826" cy="2563495"/>
            <wp:effectExtent l="0" t="0" r="1905" b="825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5C383A0-9AB7-181F-3654-9C286EE9E6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5C383A0-9AB7-181F-3654-9C286EE9E6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216" cy="25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133" w14:textId="12D41603" w:rsidR="00BE1DF5" w:rsidRDefault="00BE1DF5">
      <w:r w:rsidRPr="00BE1DF5">
        <w:t>EOL Spacing: A metal end is an EOL if its width is shorter than</w:t>
      </w:r>
      <w:r w:rsidR="00DE323D">
        <w:rPr>
          <w:rFonts w:hint="eastAsia"/>
        </w:rPr>
        <w:t xml:space="preserve"> o</w:t>
      </w:r>
      <w:r w:rsidR="00DE323D">
        <w:t>r equal to</w:t>
      </w:r>
      <w:r w:rsidRPr="00BE1DF5">
        <w:t xml:space="preserve"> </w:t>
      </w:r>
      <w:proofErr w:type="spellStart"/>
      <w:r w:rsidRPr="00BE1DF5">
        <w:t>eolWidth</w:t>
      </w:r>
      <w:proofErr w:type="spellEnd"/>
      <w:r w:rsidRPr="00BE1DF5">
        <w:t xml:space="preserve">. EOL is required to preserve a spacing greater than or equal to </w:t>
      </w:r>
      <w:proofErr w:type="spellStart"/>
      <w:r w:rsidRPr="00BE1DF5">
        <w:t>eolSpace</w:t>
      </w:r>
      <w:proofErr w:type="spellEnd"/>
      <w:r w:rsidR="00BA2BEF">
        <w:t>; and no shape touching the two side areas defined by the</w:t>
      </w:r>
      <w:r w:rsidRPr="00BE1DF5">
        <w:t xml:space="preserve"> </w:t>
      </w:r>
      <w:proofErr w:type="spellStart"/>
      <w:r w:rsidRPr="00BE1DF5">
        <w:t>eolWithin</w:t>
      </w:r>
      <w:proofErr w:type="spellEnd"/>
      <w:r w:rsidRPr="00BE1DF5">
        <w:t xml:space="preserve"> distance, as Fig. 2(a) shows</w:t>
      </w:r>
    </w:p>
    <w:p w14:paraId="431239FC" w14:textId="2D473ED5" w:rsidR="00BE1DF5" w:rsidRDefault="00BE1DF5"/>
    <w:p w14:paraId="319CD82F" w14:textId="79F21517" w:rsidR="00D40E33" w:rsidRDefault="00D26156">
      <w:r>
        <w:t>Below is a layout sample which has an end-of-line error.</w:t>
      </w:r>
    </w:p>
    <w:p w14:paraId="1364D337" w14:textId="466BC0DA" w:rsidR="00D40E33" w:rsidRDefault="00D40E33">
      <w:r w:rsidRPr="00D40E33">
        <w:rPr>
          <w:noProof/>
        </w:rPr>
        <w:drawing>
          <wp:inline distT="0" distB="0" distL="0" distR="0" wp14:anchorId="2ED24902" wp14:editId="28ED3E76">
            <wp:extent cx="4876582" cy="31648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077" cy="31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3B0C" w14:textId="77777777" w:rsidR="005E1320" w:rsidRDefault="005E1320"/>
    <w:p w14:paraId="26731B07" w14:textId="6C9E3768" w:rsidR="00D40E33" w:rsidRDefault="00202B58">
      <w:r>
        <w:t xml:space="preserve">In this project, please write down your </w:t>
      </w:r>
      <w:r w:rsidRPr="00970235">
        <w:rPr>
          <w:highlight w:val="yellow"/>
        </w:rPr>
        <w:t xml:space="preserve">algorithms </w:t>
      </w:r>
      <w:r w:rsidR="001538AE" w:rsidRPr="00970235">
        <w:rPr>
          <w:highlight w:val="yellow"/>
        </w:rPr>
        <w:t>for</w:t>
      </w:r>
      <w:r w:rsidRPr="00970235">
        <w:rPr>
          <w:highlight w:val="yellow"/>
        </w:rPr>
        <w:t xml:space="preserve"> this checking</w:t>
      </w:r>
      <w:r>
        <w:t xml:space="preserve">. Then, </w:t>
      </w:r>
      <w:r w:rsidR="001538AE" w:rsidRPr="00970235">
        <w:rPr>
          <w:highlight w:val="yellow"/>
        </w:rPr>
        <w:t>implement</w:t>
      </w:r>
      <w:r w:rsidR="001538AE">
        <w:t xml:space="preserve"> it </w:t>
      </w:r>
      <w:r>
        <w:t>to read the following layout patterns (using the format defined in project-1) to see if</w:t>
      </w:r>
      <w:r w:rsidR="001538AE">
        <w:t xml:space="preserve"> there are</w:t>
      </w:r>
      <w:r>
        <w:t xml:space="preserve"> </w:t>
      </w:r>
      <w:r w:rsidR="001538AE">
        <w:t xml:space="preserve">EOL </w:t>
      </w:r>
      <w:r>
        <w:t xml:space="preserve">errors. In this exercise, </w:t>
      </w:r>
      <w:r w:rsidR="001538AE">
        <w:t xml:space="preserve">it is totally up to </w:t>
      </w:r>
      <w:r>
        <w:t xml:space="preserve">you </w:t>
      </w:r>
      <w:r w:rsidR="001538AE">
        <w:t xml:space="preserve">if you want to use </w:t>
      </w:r>
      <w:r>
        <w:t xml:space="preserve">Boost APIs. </w:t>
      </w:r>
      <w:r w:rsidR="005E1320">
        <w:rPr>
          <w:rFonts w:hint="eastAsia"/>
        </w:rPr>
        <w:t>If</w:t>
      </w:r>
      <w:r w:rsidR="005E1320">
        <w:t xml:space="preserve"> you want to code this checking using </w:t>
      </w:r>
      <w:proofErr w:type="spellStart"/>
      <w:r w:rsidR="005E1320">
        <w:t>Calibre</w:t>
      </w:r>
      <w:proofErr w:type="spellEnd"/>
      <w:r w:rsidR="005E1320">
        <w:t xml:space="preserve"> rule deck, it is also welcome.</w:t>
      </w:r>
    </w:p>
    <w:p w14:paraId="0CC08526" w14:textId="77777777" w:rsidR="005E1320" w:rsidRDefault="005E1320"/>
    <w:p w14:paraId="05380FE6" w14:textId="6B342900" w:rsidR="00A85643" w:rsidRDefault="00A85643" w:rsidP="00F41E1A">
      <w:r>
        <w:t>Layout patterns are described below.</w:t>
      </w:r>
      <w:r w:rsidR="004A07EC">
        <w:t xml:space="preserve"> The unit used below is </w:t>
      </w:r>
      <w:r w:rsidR="004A07EC" w:rsidRPr="004A07EC">
        <w:rPr>
          <w:b/>
          <w:bCs/>
          <w:highlight w:val="yellow"/>
        </w:rPr>
        <w:t>um</w:t>
      </w:r>
      <w:r w:rsidR="004A07EC">
        <w:t>.</w:t>
      </w:r>
    </w:p>
    <w:p w14:paraId="589A8B62" w14:textId="009F9587" w:rsidR="00F41E1A" w:rsidRDefault="00F41E1A" w:rsidP="00F41E1A">
      <w:proofErr w:type="spellStart"/>
      <w:r>
        <w:t>number_of_layers</w:t>
      </w:r>
      <w:proofErr w:type="spellEnd"/>
      <w:r>
        <w:t xml:space="preserve"> 1</w:t>
      </w:r>
    </w:p>
    <w:p w14:paraId="3BE20A80" w14:textId="01A3294C" w:rsidR="00F41E1A" w:rsidRDefault="005E3703" w:rsidP="00F41E1A">
      <w:r>
        <w:t>M</w:t>
      </w:r>
      <w:proofErr w:type="gramStart"/>
      <w:r>
        <w:t>1</w:t>
      </w:r>
      <w:r w:rsidR="00F41E1A">
        <w:t xml:space="preserve"> </w:t>
      </w:r>
      <w:r>
        <w:t xml:space="preserve"> </w:t>
      </w:r>
      <w:r w:rsidR="00F41E1A">
        <w:t>1</w:t>
      </w:r>
      <w:proofErr w:type="gramEnd"/>
      <w:r w:rsidR="00F41E1A">
        <w:t xml:space="preserve"> </w:t>
      </w:r>
    </w:p>
    <w:p w14:paraId="69B99E33" w14:textId="77777777" w:rsidR="00F41E1A" w:rsidRDefault="00F41E1A" w:rsidP="00F41E1A">
      <w:proofErr w:type="spellStart"/>
      <w:r>
        <w:t>end_of_layer</w:t>
      </w:r>
      <w:proofErr w:type="spellEnd"/>
    </w:p>
    <w:p w14:paraId="773F90A0" w14:textId="7B4F144B" w:rsidR="00F41E1A" w:rsidRDefault="00F41E1A" w:rsidP="00F41E1A">
      <w:proofErr w:type="spellStart"/>
      <w:r>
        <w:t>number_of_</w:t>
      </w:r>
      <w:proofErr w:type="gramStart"/>
      <w:r>
        <w:t>rectangles</w:t>
      </w:r>
      <w:proofErr w:type="spellEnd"/>
      <w:r>
        <w:t xml:space="preserve">  6</w:t>
      </w:r>
      <w:proofErr w:type="gramEnd"/>
    </w:p>
    <w:p w14:paraId="5C9C4A07" w14:textId="25874531" w:rsidR="00F41E1A" w:rsidRDefault="00F41E1A" w:rsidP="00F41E1A">
      <w:proofErr w:type="gramStart"/>
      <w:r>
        <w:t xml:space="preserve">1  </w:t>
      </w:r>
      <w:r w:rsidR="00A85643" w:rsidRPr="00D518F8">
        <w:rPr>
          <w:highlight w:val="yellow"/>
        </w:rPr>
        <w:t>4.0</w:t>
      </w:r>
      <w:proofErr w:type="gramEnd"/>
      <w:r w:rsidR="00594FCF" w:rsidRPr="00D518F8">
        <w:rPr>
          <w:rFonts w:hint="eastAsia"/>
          <w:highlight w:val="yellow"/>
        </w:rPr>
        <w:t xml:space="preserve"> </w:t>
      </w:r>
      <w:r w:rsidR="00594FCF" w:rsidRPr="00D518F8">
        <w:rPr>
          <w:highlight w:val="yellow"/>
        </w:rPr>
        <w:t xml:space="preserve"> </w:t>
      </w:r>
      <w:r w:rsidR="00594FCF" w:rsidRPr="00D518F8">
        <w:rPr>
          <w:rFonts w:hint="eastAsia"/>
          <w:highlight w:val="yellow"/>
        </w:rPr>
        <w:t>0</w:t>
      </w:r>
      <w:r>
        <w:t xml:space="preserve">, </w:t>
      </w:r>
      <w:r w:rsidR="00A85643">
        <w:t xml:space="preserve"> </w:t>
      </w:r>
      <w:r>
        <w:t xml:space="preserve"> </w:t>
      </w:r>
      <w:r w:rsidR="00A85643">
        <w:t xml:space="preserve">7.8 </w:t>
      </w:r>
      <w:r>
        <w:t xml:space="preserve"> </w:t>
      </w:r>
      <w:r w:rsidR="00A85643">
        <w:t>0.6</w:t>
      </w:r>
    </w:p>
    <w:p w14:paraId="51FAF4FD" w14:textId="77777777" w:rsidR="00A85643" w:rsidRDefault="00F41E1A" w:rsidP="00F41E1A">
      <w:proofErr w:type="gramStart"/>
      <w:r>
        <w:t xml:space="preserve">1  </w:t>
      </w:r>
      <w:r w:rsidR="00A85643">
        <w:t>0</w:t>
      </w:r>
      <w:proofErr w:type="gramEnd"/>
      <w:r w:rsidR="00A85643">
        <w:t xml:space="preserve"> 1.0,   6.1  1.6</w:t>
      </w:r>
    </w:p>
    <w:p w14:paraId="72D0CAC7" w14:textId="5EF80A93" w:rsidR="00F41E1A" w:rsidRDefault="00A85643" w:rsidP="00F41E1A">
      <w:proofErr w:type="gramStart"/>
      <w:r>
        <w:t>1  2.0</w:t>
      </w:r>
      <w:proofErr w:type="gramEnd"/>
      <w:r>
        <w:t xml:space="preserve">  2.0,  4.0  2.6</w:t>
      </w:r>
    </w:p>
    <w:p w14:paraId="6CBA99F1" w14:textId="5AA61B13" w:rsidR="00A85643" w:rsidRDefault="00A85643" w:rsidP="00F41E1A">
      <w:proofErr w:type="gramStart"/>
      <w:r>
        <w:t>1  7.0</w:t>
      </w:r>
      <w:proofErr w:type="gramEnd"/>
      <w:r>
        <w:t xml:space="preserve">  1.0,  14 1.6</w:t>
      </w:r>
    </w:p>
    <w:p w14:paraId="3169954D" w14:textId="35A51DE5" w:rsidR="00A85643" w:rsidRDefault="00A85643" w:rsidP="00F41E1A">
      <w:proofErr w:type="gramStart"/>
      <w:r>
        <w:t>1  10.4</w:t>
      </w:r>
      <w:proofErr w:type="gramEnd"/>
      <w:r>
        <w:t xml:space="preserve"> </w:t>
      </w:r>
      <w:r w:rsidR="004719C7">
        <w:t xml:space="preserve"> </w:t>
      </w:r>
      <w:r>
        <w:t>0.8,  11</w:t>
      </w:r>
      <w:r w:rsidR="004719C7">
        <w:t xml:space="preserve"> </w:t>
      </w:r>
      <w:r>
        <w:t xml:space="preserve"> 1.8</w:t>
      </w:r>
    </w:p>
    <w:p w14:paraId="710CB484" w14:textId="6DB58649" w:rsidR="00A85643" w:rsidRDefault="00A85643" w:rsidP="00F41E1A">
      <w:r>
        <w:t xml:space="preserve">1   </w:t>
      </w:r>
      <w:proofErr w:type="gramStart"/>
      <w:r>
        <w:t>8.6  2.2</w:t>
      </w:r>
      <w:proofErr w:type="gramEnd"/>
      <w:r>
        <w:t>,  14  2.8</w:t>
      </w:r>
    </w:p>
    <w:p w14:paraId="539D7878" w14:textId="77777777" w:rsidR="00F41E1A" w:rsidRDefault="00F41E1A" w:rsidP="00F41E1A">
      <w:proofErr w:type="spellStart"/>
      <w:r>
        <w:t>end_of_rectangle</w:t>
      </w:r>
      <w:proofErr w:type="spellEnd"/>
    </w:p>
    <w:p w14:paraId="0141E929" w14:textId="77777777" w:rsidR="00F41E1A" w:rsidRDefault="00F41E1A"/>
    <w:p w14:paraId="1EDF99B2" w14:textId="77777777" w:rsidR="00C45D50" w:rsidRDefault="00A85643">
      <w:r>
        <w:lastRenderedPageBreak/>
        <w:t>Please read in this file to build your data structure, then, check if there is/are end-of-line DRC errors.</w:t>
      </w:r>
      <w:r w:rsidR="00FC0054">
        <w:rPr>
          <w:rFonts w:hint="eastAsia"/>
        </w:rPr>
        <w:t xml:space="preserve"> </w:t>
      </w:r>
      <w:r w:rsidR="00FC0054">
        <w:t>In the report, please write down the steps of your algorithm and show the locations of violations, if any.</w:t>
      </w:r>
      <w:r w:rsidR="00182662">
        <w:t xml:space="preserve"> </w:t>
      </w:r>
    </w:p>
    <w:p w14:paraId="4E39B22E" w14:textId="160026DD" w:rsidR="00D40E33" w:rsidRDefault="00182662">
      <w:r>
        <w:t>Also tell me where your program is and we will login to exercise it. In that directory, please create a README file for us to study, to compile, to run. Thanks.</w:t>
      </w:r>
    </w:p>
    <w:p w14:paraId="1340ABE7" w14:textId="77777777" w:rsidR="00182662" w:rsidRDefault="00182662"/>
    <w:p w14:paraId="463A3619" w14:textId="334E72D5" w:rsidR="0098551D" w:rsidRDefault="0098551D">
      <w:r>
        <w:rPr>
          <w:rFonts w:hint="eastAsia"/>
        </w:rPr>
        <w:t>Th</w:t>
      </w:r>
      <w:r>
        <w:t>e layout looks like below:</w:t>
      </w:r>
    </w:p>
    <w:p w14:paraId="39EEF676" w14:textId="41C4DE44" w:rsidR="001D341C" w:rsidRDefault="001D341C">
      <w:r>
        <w:t xml:space="preserve">                 Y</w:t>
      </w:r>
    </w:p>
    <w:p w14:paraId="3260CD93" w14:textId="7F65E3E1" w:rsidR="00D40E33" w:rsidRDefault="007F0F1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E4261A" wp14:editId="0C733862">
                <wp:simplePos x="0" y="0"/>
                <wp:positionH relativeFrom="column">
                  <wp:posOffset>584200</wp:posOffset>
                </wp:positionH>
                <wp:positionV relativeFrom="paragraph">
                  <wp:posOffset>1423035</wp:posOffset>
                </wp:positionV>
                <wp:extent cx="228600" cy="0"/>
                <wp:effectExtent l="0" t="0" r="0" b="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97302" id="直線接點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pt,112.05pt" to="64pt,1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" strokecolor="#4472c4 [3204]">
                <v:stroke dashstyle="dash" joinstyle="miter"/>
              </v:line>
            </w:pict>
          </mc:Fallback>
        </mc:AlternateContent>
      </w:r>
      <w:r w:rsidR="001D3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5603C6" wp14:editId="4D903BCC">
                <wp:simplePos x="0" y="0"/>
                <wp:positionH relativeFrom="column">
                  <wp:posOffset>584200</wp:posOffset>
                </wp:positionH>
                <wp:positionV relativeFrom="paragraph">
                  <wp:posOffset>1581785</wp:posOffset>
                </wp:positionV>
                <wp:extent cx="3009900" cy="12700"/>
                <wp:effectExtent l="0" t="0" r="19050" b="2540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1270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68111" id="直線接點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pt,124.55pt" to="283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" strokecolor="#4472c4 [3204]">
                <v:stroke dashstyle="dash" joinstyle="miter"/>
              </v:line>
            </w:pict>
          </mc:Fallback>
        </mc:AlternateContent>
      </w:r>
      <w:r w:rsidR="001D3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A0F48" wp14:editId="01F83E85">
                <wp:simplePos x="0" y="0"/>
                <wp:positionH relativeFrom="column">
                  <wp:posOffset>3594100</wp:posOffset>
                </wp:positionH>
                <wp:positionV relativeFrom="paragraph">
                  <wp:posOffset>1619885</wp:posOffset>
                </wp:positionV>
                <wp:extent cx="6350" cy="685800"/>
                <wp:effectExtent l="0" t="0" r="31750" b="19050"/>
                <wp:wrapNone/>
                <wp:docPr id="8" name="直線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8580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502A7" id="直線接點 8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127.55pt" to="283.5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" strokecolor="#4472c4 [3204]">
                <v:stroke dashstyle="dash" joinstyle="miter"/>
              </v:line>
            </w:pict>
          </mc:Fallback>
        </mc:AlternateContent>
      </w:r>
      <w:r w:rsidR="001D3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52978" wp14:editId="6A69D686">
                <wp:simplePos x="0" y="0"/>
                <wp:positionH relativeFrom="column">
                  <wp:posOffset>577850</wp:posOffset>
                </wp:positionH>
                <wp:positionV relativeFrom="paragraph">
                  <wp:posOffset>1746885</wp:posOffset>
                </wp:positionV>
                <wp:extent cx="1092200" cy="0"/>
                <wp:effectExtent l="0" t="0" r="0" b="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2200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7BFBE" id="直線接點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137.55pt" to="131.5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" strokecolor="#4472c4 [3204]" strokeweight="1pt">
                <v:stroke dashstyle="dash" joinstyle="miter"/>
              </v:line>
            </w:pict>
          </mc:Fallback>
        </mc:AlternateContent>
      </w:r>
      <w:r w:rsidR="001D3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B2AC2" wp14:editId="6D88E2AB">
                <wp:simplePos x="0" y="0"/>
                <wp:positionH relativeFrom="column">
                  <wp:posOffset>1651000</wp:posOffset>
                </wp:positionH>
                <wp:positionV relativeFrom="paragraph">
                  <wp:posOffset>2140585</wp:posOffset>
                </wp:positionV>
                <wp:extent cx="6350" cy="210185"/>
                <wp:effectExtent l="0" t="0" r="31750" b="374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10185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60F5F" id="直線接點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pt,168.55pt" to="130.5pt,1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" strokecolor="#4472c4 [3204]" strokeweight="1pt">
                <v:stroke dashstyle="dash" joinstyle="miter"/>
              </v:line>
            </w:pict>
          </mc:Fallback>
        </mc:AlternateContent>
      </w:r>
      <w:r w:rsidR="001D3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4B621A" wp14:editId="376C9FBA">
                <wp:simplePos x="0" y="0"/>
                <wp:positionH relativeFrom="column">
                  <wp:posOffset>590550</wp:posOffset>
                </wp:positionH>
                <wp:positionV relativeFrom="paragraph">
                  <wp:posOffset>26035</wp:posOffset>
                </wp:positionV>
                <wp:extent cx="6350" cy="2343150"/>
                <wp:effectExtent l="76200" t="38100" r="69850" b="1905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3431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5BB8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" o:spid="_x0000_s1026" type="#_x0000_t32" style="position:absolute;margin-left:46.5pt;margin-top:2.05pt;width:.5pt;height:184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" strokecolor="#4472c4 [3204]" strokeweight="1pt">
                <v:stroke endarrow="block" joinstyle="miter"/>
              </v:shape>
            </w:pict>
          </mc:Fallback>
        </mc:AlternateContent>
      </w:r>
      <w:r w:rsidR="001D34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1A7" wp14:editId="5D3861BC">
                <wp:simplePos x="0" y="0"/>
                <wp:positionH relativeFrom="column">
                  <wp:posOffset>565150</wp:posOffset>
                </wp:positionH>
                <wp:positionV relativeFrom="paragraph">
                  <wp:posOffset>2305684</wp:posOffset>
                </wp:positionV>
                <wp:extent cx="4565650" cy="45719"/>
                <wp:effectExtent l="0" t="76200" r="6350" b="50165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5650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C4656" id="直線單箭頭接點 4" o:spid="_x0000_s1026" type="#_x0000_t32" style="position:absolute;margin-left:44.5pt;margin-top:181.55pt;width:359.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" strokecolor="#4472c4 [3204]" strokeweight="1pt">
                <v:stroke endarrow="block" joinstyle="miter"/>
              </v:shape>
            </w:pict>
          </mc:Fallback>
        </mc:AlternateContent>
      </w:r>
      <w:r w:rsidR="00BD7F59" w:rsidRPr="00BD7F59">
        <w:rPr>
          <w:noProof/>
        </w:rPr>
        <w:drawing>
          <wp:inline distT="0" distB="0" distL="0" distR="0" wp14:anchorId="209188D2" wp14:editId="3BE7B468">
            <wp:extent cx="5123614" cy="2868385"/>
            <wp:effectExtent l="0" t="0" r="1270" b="8255"/>
            <wp:docPr id="10805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5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178" cy="287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B33E" w14:textId="6E160BD1" w:rsidR="00D40E33" w:rsidRDefault="00D40E33"/>
    <w:p w14:paraId="5ED036E7" w14:textId="3A10A282" w:rsidR="00D40E33" w:rsidRDefault="00D40E33"/>
    <w:p w14:paraId="2B3735D0" w14:textId="5ECFB707" w:rsidR="004E6D28" w:rsidRDefault="004719C7">
      <w:r>
        <w:t>The EOL rule is important in recent technology nodes</w:t>
      </w:r>
      <w:r w:rsidR="00447FD1">
        <w:t xml:space="preserve"> (TSMC, Intel, Samsung)</w:t>
      </w:r>
      <w:r>
        <w:t>. Routers need to obey such a rule in their router-DRC-checker and find new routing paths to avoid this violation. UCSD t</w:t>
      </w:r>
      <w:r w:rsidR="00447FD1">
        <w:t>alked about</w:t>
      </w:r>
      <w:r>
        <w:t xml:space="preserve"> this in their </w:t>
      </w:r>
      <w:proofErr w:type="spellStart"/>
      <w:r>
        <w:t>TritonRoute</w:t>
      </w:r>
      <w:proofErr w:type="spellEnd"/>
      <w:r>
        <w:t xml:space="preserve"> router. (</w:t>
      </w:r>
      <w:r w:rsidR="00C554E9">
        <w:t xml:space="preserve">A link to that paper is below.) </w:t>
      </w:r>
    </w:p>
    <w:p w14:paraId="2C8BEF3E" w14:textId="2A0CE075" w:rsidR="004E6D28" w:rsidRDefault="005612A9">
      <w:hyperlink r:id="rId10" w:history="1">
        <w:r w:rsidR="00C554E9" w:rsidRPr="00FD6CB4">
          <w:rPr>
            <w:rStyle w:val="a8"/>
          </w:rPr>
          <w:t>https://vlsicad.ucsd.edu/Publi</w:t>
        </w:r>
        <w:r w:rsidR="00C554E9" w:rsidRPr="00FD6CB4">
          <w:rPr>
            <w:rStyle w:val="a8"/>
          </w:rPr>
          <w:t>cations/Journals/j133.pdf</w:t>
        </w:r>
      </w:hyperlink>
    </w:p>
    <w:sectPr w:rsidR="004E6D28" w:rsidSect="008668A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B3840" w14:textId="77777777" w:rsidR="005612A9" w:rsidRDefault="005612A9" w:rsidP="00594FCF">
      <w:pPr>
        <w:spacing w:after="0" w:line="240" w:lineRule="auto"/>
      </w:pPr>
      <w:r>
        <w:separator/>
      </w:r>
    </w:p>
  </w:endnote>
  <w:endnote w:type="continuationSeparator" w:id="0">
    <w:p w14:paraId="66208FAE" w14:textId="77777777" w:rsidR="005612A9" w:rsidRDefault="005612A9" w:rsidP="0059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A56C6" w14:textId="77777777" w:rsidR="005612A9" w:rsidRDefault="005612A9" w:rsidP="00594FCF">
      <w:pPr>
        <w:spacing w:after="0" w:line="240" w:lineRule="auto"/>
      </w:pPr>
      <w:r>
        <w:separator/>
      </w:r>
    </w:p>
  </w:footnote>
  <w:footnote w:type="continuationSeparator" w:id="0">
    <w:p w14:paraId="23838008" w14:textId="77777777" w:rsidR="005612A9" w:rsidRDefault="005612A9" w:rsidP="00594F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33"/>
    <w:rsid w:val="000118BA"/>
    <w:rsid w:val="000A0097"/>
    <w:rsid w:val="001538AE"/>
    <w:rsid w:val="00182662"/>
    <w:rsid w:val="001D341C"/>
    <w:rsid w:val="00202B58"/>
    <w:rsid w:val="00447FD1"/>
    <w:rsid w:val="0045123C"/>
    <w:rsid w:val="004719C7"/>
    <w:rsid w:val="004A07EC"/>
    <w:rsid w:val="004E6D28"/>
    <w:rsid w:val="005565FA"/>
    <w:rsid w:val="005612A9"/>
    <w:rsid w:val="00593850"/>
    <w:rsid w:val="00594FCF"/>
    <w:rsid w:val="005E1320"/>
    <w:rsid w:val="005E3703"/>
    <w:rsid w:val="00621AC4"/>
    <w:rsid w:val="00762720"/>
    <w:rsid w:val="0077461A"/>
    <w:rsid w:val="00774DE3"/>
    <w:rsid w:val="007F0F13"/>
    <w:rsid w:val="008668A0"/>
    <w:rsid w:val="008B3806"/>
    <w:rsid w:val="00926FA1"/>
    <w:rsid w:val="00970235"/>
    <w:rsid w:val="0098551D"/>
    <w:rsid w:val="00A70731"/>
    <w:rsid w:val="00A85643"/>
    <w:rsid w:val="00BA2BEF"/>
    <w:rsid w:val="00BD7F59"/>
    <w:rsid w:val="00BE1DF5"/>
    <w:rsid w:val="00C45D50"/>
    <w:rsid w:val="00C554E9"/>
    <w:rsid w:val="00C809E4"/>
    <w:rsid w:val="00D26156"/>
    <w:rsid w:val="00D40E33"/>
    <w:rsid w:val="00D518F8"/>
    <w:rsid w:val="00D5261B"/>
    <w:rsid w:val="00DE323D"/>
    <w:rsid w:val="00DE4342"/>
    <w:rsid w:val="00E044E7"/>
    <w:rsid w:val="00E2219E"/>
    <w:rsid w:val="00F05DB5"/>
    <w:rsid w:val="00F25041"/>
    <w:rsid w:val="00F41E1A"/>
    <w:rsid w:val="00FA0794"/>
    <w:rsid w:val="00FC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67741"/>
  <w15:chartTrackingRefBased/>
  <w15:docId w15:val="{CF175377-C71F-4102-933C-847DA0ED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564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94FC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594FCF"/>
  </w:style>
  <w:style w:type="paragraph" w:styleId="a6">
    <w:name w:val="footer"/>
    <w:basedOn w:val="a"/>
    <w:link w:val="a7"/>
    <w:uiPriority w:val="99"/>
    <w:unhideWhenUsed/>
    <w:rsid w:val="00594FC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594FCF"/>
  </w:style>
  <w:style w:type="character" w:styleId="a8">
    <w:name w:val="Hyperlink"/>
    <w:basedOn w:val="a0"/>
    <w:uiPriority w:val="99"/>
    <w:unhideWhenUsed/>
    <w:rsid w:val="004E6D28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F05DB5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C55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vlsicad.ucsd.edu/Publications/Journals/j133.pdf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J.T. Li</dc:creator>
  <cp:keywords/>
  <dc:description/>
  <cp:lastModifiedBy>李炯霆</cp:lastModifiedBy>
  <cp:revision>23</cp:revision>
  <dcterms:created xsi:type="dcterms:W3CDTF">2023-03-28T04:36:00Z</dcterms:created>
  <dcterms:modified xsi:type="dcterms:W3CDTF">2026-09-29T13:01:00Z</dcterms:modified>
</cp:coreProperties>
</file>