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宋体"/>
          <w:lang w:val="en-US" w:eastAsia="zh-CN"/>
        </w:rPr>
      </w:pPr>
      <w:r>
        <w:rPr>
          <w:rFonts w:hint="eastAsia"/>
        </w:rPr>
        <w:t>1. History of TTY</w:t>
      </w:r>
      <w:r>
        <w:rPr>
          <w:rFonts w:hint="eastAsia"/>
          <w:lang w:val="en-US" w:eastAsia="zh-CN"/>
        </w:rPr>
        <w:t xml:space="preserve"> - remote terminals are very old technology</w:t>
      </w:r>
    </w:p>
    <w:p>
      <w:pPr>
        <w:pStyle w:val="4"/>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In the 70s, computers were expensive. So many employees at an institution would share a single computer, and each person could have their own “terminal” to that computer.</w:t>
      </w:r>
    </w:p>
    <w:p>
      <w:pPr>
        <w:pStyle w:val="4"/>
        <w:ind w:firstLine="420" w:firstLineChars="0"/>
        <w:rPr>
          <w:rFonts w:hint="default" w:eastAsia="Calibri" w:cs="Calibri" w:asciiTheme="minorAscii" w:hAnsiTheme="minorAscii"/>
          <w:b/>
          <w:bCs/>
          <w:i w:val="0"/>
          <w:iCs w:val="0"/>
          <w:caps w:val="0"/>
          <w:color w:val="000000"/>
          <w:spacing w:val="0"/>
          <w:sz w:val="24"/>
          <w:szCs w:val="24"/>
          <w:shd w:val="clear" w:fill="FFFFFF"/>
        </w:rPr>
      </w:pPr>
      <w:r>
        <w:rPr>
          <w:rFonts w:hint="default" w:eastAsia="Calibri" w:cs="Calibri" w:asciiTheme="minorAscii" w:hAnsiTheme="minorAscii"/>
          <w:i w:val="0"/>
          <w:iCs w:val="0"/>
          <w:caps w:val="0"/>
          <w:color w:val="000000"/>
          <w:spacing w:val="0"/>
          <w:sz w:val="24"/>
          <w:szCs w:val="24"/>
          <w:shd w:val="clear" w:fill="FFFFFF"/>
        </w:rPr>
        <w:t>1978. The Digital Equipment Corporation VT100 was the first ANSI X3.64 compliant terminal and featured lots of innovations including control by an Intel 8085 microprocessor (rather than custom discrete logic), scrolling regions, different character sizes (regular, compressed, double-wide, double-high-and-wide), smooth scrolling, and on-screen keyboard-driven setup rather than the knobs, DIP switches, jumpers, or screws used by earlier CRTs, including DEC's own </w:t>
      </w:r>
      <w:r>
        <w:rPr>
          <w:rFonts w:hint="default" w:eastAsia="Calibri" w:cs="Calibri" w:asciiTheme="minorAscii" w:hAnsiTheme="minorAscii"/>
          <w:i w:val="0"/>
          <w:iCs w:val="0"/>
          <w:caps w:val="0"/>
          <w:color w:val="0000FF"/>
          <w:spacing w:val="0"/>
          <w:sz w:val="24"/>
          <w:szCs w:val="24"/>
          <w:shd w:val="clear" w:fill="FFFFFF"/>
        </w:rPr>
        <w:fldChar w:fldCharType="begin"/>
      </w:r>
      <w:r>
        <w:rPr>
          <w:rFonts w:hint="default" w:eastAsia="Calibri" w:cs="Calibri" w:asciiTheme="minorAscii" w:hAnsiTheme="minorAscii"/>
          <w:i w:val="0"/>
          <w:iCs w:val="0"/>
          <w:caps w:val="0"/>
          <w:color w:val="0000FF"/>
          <w:spacing w:val="0"/>
          <w:sz w:val="24"/>
          <w:szCs w:val="24"/>
          <w:shd w:val="clear" w:fill="FFFFFF"/>
        </w:rPr>
        <w:instrText xml:space="preserve"> HYPERLINK "http://www.columbia.edu/cu/computinghistory/vt05.jpg" </w:instrText>
      </w:r>
      <w:r>
        <w:rPr>
          <w:rFonts w:hint="default" w:eastAsia="Calibri" w:cs="Calibri" w:asciiTheme="minorAscii" w:hAnsiTheme="minorAscii"/>
          <w:i w:val="0"/>
          <w:iCs w:val="0"/>
          <w:caps w:val="0"/>
          <w:color w:val="0000FF"/>
          <w:spacing w:val="0"/>
          <w:sz w:val="24"/>
          <w:szCs w:val="24"/>
          <w:shd w:val="clear" w:fill="FFFFFF"/>
        </w:rPr>
        <w:fldChar w:fldCharType="separate"/>
      </w:r>
      <w:r>
        <w:rPr>
          <w:rStyle w:val="7"/>
          <w:rFonts w:hint="default" w:eastAsia="Calibri" w:cs="Calibri" w:asciiTheme="minorAscii" w:hAnsiTheme="minorAscii"/>
          <w:i w:val="0"/>
          <w:iCs w:val="0"/>
          <w:caps w:val="0"/>
          <w:color w:val="0000FF"/>
          <w:spacing w:val="0"/>
          <w:sz w:val="24"/>
          <w:szCs w:val="24"/>
          <w:shd w:val="clear" w:fill="FFFFFF"/>
        </w:rPr>
        <w:t>VT05</w:t>
      </w:r>
      <w:r>
        <w:rPr>
          <w:rFonts w:hint="default" w:eastAsia="Calibri" w:cs="Calibri" w:asciiTheme="minorAscii" w:hAnsiTheme="minorAscii"/>
          <w:i w:val="0"/>
          <w:iCs w:val="0"/>
          <w:caps w:val="0"/>
          <w:color w:val="0000FF"/>
          <w:spacing w:val="0"/>
          <w:sz w:val="24"/>
          <w:szCs w:val="24"/>
          <w:shd w:val="clear" w:fill="FFFFFF"/>
        </w:rPr>
        <w:fldChar w:fldCharType="end"/>
      </w:r>
      <w:r>
        <w:rPr>
          <w:rFonts w:hint="default" w:eastAsia="Calibri" w:cs="Calibri" w:asciiTheme="minorAscii" w:hAnsiTheme="minorAscii"/>
          <w:i w:val="0"/>
          <w:iCs w:val="0"/>
          <w:caps w:val="0"/>
          <w:color w:val="000000"/>
          <w:spacing w:val="0"/>
          <w:sz w:val="24"/>
          <w:szCs w:val="24"/>
          <w:shd w:val="clear" w:fill="FFFFFF"/>
        </w:rPr>
        <w:t>, </w:t>
      </w:r>
      <w:r>
        <w:rPr>
          <w:rFonts w:hint="default" w:eastAsia="Calibri" w:cs="Calibri" w:asciiTheme="minorAscii" w:hAnsiTheme="minorAscii"/>
          <w:i w:val="0"/>
          <w:iCs w:val="0"/>
          <w:caps w:val="0"/>
          <w:color w:val="0000FF"/>
          <w:spacing w:val="0"/>
          <w:sz w:val="24"/>
          <w:szCs w:val="24"/>
          <w:shd w:val="clear" w:fill="FFFFFF"/>
        </w:rPr>
        <w:fldChar w:fldCharType="begin"/>
      </w:r>
      <w:r>
        <w:rPr>
          <w:rFonts w:hint="default" w:eastAsia="Calibri" w:cs="Calibri" w:asciiTheme="minorAscii" w:hAnsiTheme="minorAscii"/>
          <w:i w:val="0"/>
          <w:iCs w:val="0"/>
          <w:caps w:val="0"/>
          <w:color w:val="0000FF"/>
          <w:spacing w:val="0"/>
          <w:sz w:val="24"/>
          <w:szCs w:val="24"/>
          <w:shd w:val="clear" w:fill="FFFFFF"/>
        </w:rPr>
        <w:instrText xml:space="preserve"> HYPERLINK "http://www.columbia.edu/cu/computinghistory/vt50.jpg" </w:instrText>
      </w:r>
      <w:r>
        <w:rPr>
          <w:rFonts w:hint="default" w:eastAsia="Calibri" w:cs="Calibri" w:asciiTheme="minorAscii" w:hAnsiTheme="minorAscii"/>
          <w:i w:val="0"/>
          <w:iCs w:val="0"/>
          <w:caps w:val="0"/>
          <w:color w:val="0000FF"/>
          <w:spacing w:val="0"/>
          <w:sz w:val="24"/>
          <w:szCs w:val="24"/>
          <w:shd w:val="clear" w:fill="FFFFFF"/>
        </w:rPr>
        <w:fldChar w:fldCharType="separate"/>
      </w:r>
      <w:r>
        <w:rPr>
          <w:rStyle w:val="7"/>
          <w:rFonts w:hint="default" w:eastAsia="Calibri" w:cs="Calibri" w:asciiTheme="minorAscii" w:hAnsiTheme="minorAscii"/>
          <w:i w:val="0"/>
          <w:iCs w:val="0"/>
          <w:caps w:val="0"/>
          <w:color w:val="0000FF"/>
          <w:spacing w:val="0"/>
          <w:sz w:val="24"/>
          <w:szCs w:val="24"/>
          <w:shd w:val="clear" w:fill="FFFFFF"/>
        </w:rPr>
        <w:t>VT50</w:t>
      </w:r>
      <w:r>
        <w:rPr>
          <w:rFonts w:hint="default" w:eastAsia="Calibri" w:cs="Calibri" w:asciiTheme="minorAscii" w:hAnsiTheme="minorAscii"/>
          <w:i w:val="0"/>
          <w:iCs w:val="0"/>
          <w:caps w:val="0"/>
          <w:color w:val="0000FF"/>
          <w:spacing w:val="0"/>
          <w:sz w:val="24"/>
          <w:szCs w:val="24"/>
          <w:shd w:val="clear" w:fill="FFFFFF"/>
        </w:rPr>
        <w:fldChar w:fldCharType="end"/>
      </w:r>
      <w:r>
        <w:rPr>
          <w:rFonts w:hint="default" w:eastAsia="Calibri" w:cs="Calibri" w:asciiTheme="minorAscii" w:hAnsiTheme="minorAscii"/>
          <w:i w:val="0"/>
          <w:iCs w:val="0"/>
          <w:caps w:val="0"/>
          <w:color w:val="000000"/>
          <w:spacing w:val="0"/>
          <w:sz w:val="24"/>
          <w:szCs w:val="24"/>
          <w:shd w:val="clear" w:fill="FFFFFF"/>
        </w:rPr>
        <w:t>, and </w:t>
      </w:r>
      <w:r>
        <w:rPr>
          <w:rFonts w:hint="default" w:eastAsia="Calibri" w:cs="Calibri" w:asciiTheme="minorAscii" w:hAnsiTheme="minorAscii"/>
          <w:i w:val="0"/>
          <w:iCs w:val="0"/>
          <w:caps w:val="0"/>
          <w:color w:val="0000FF"/>
          <w:spacing w:val="0"/>
          <w:sz w:val="24"/>
          <w:szCs w:val="24"/>
          <w:shd w:val="clear" w:fill="FFFFFF"/>
        </w:rPr>
        <w:fldChar w:fldCharType="begin"/>
      </w:r>
      <w:r>
        <w:rPr>
          <w:rFonts w:hint="default" w:eastAsia="Calibri" w:cs="Calibri" w:asciiTheme="minorAscii" w:hAnsiTheme="minorAscii"/>
          <w:i w:val="0"/>
          <w:iCs w:val="0"/>
          <w:caps w:val="0"/>
          <w:color w:val="0000FF"/>
          <w:spacing w:val="0"/>
          <w:sz w:val="24"/>
          <w:szCs w:val="24"/>
          <w:shd w:val="clear" w:fill="FFFFFF"/>
        </w:rPr>
        <w:instrText xml:space="preserve"> HYPERLINK "http://www.columbia.edu/cu/computinghistory/vt52.html" </w:instrText>
      </w:r>
      <w:r>
        <w:rPr>
          <w:rFonts w:hint="default" w:eastAsia="Calibri" w:cs="Calibri" w:asciiTheme="minorAscii" w:hAnsiTheme="minorAscii"/>
          <w:i w:val="0"/>
          <w:iCs w:val="0"/>
          <w:caps w:val="0"/>
          <w:color w:val="0000FF"/>
          <w:spacing w:val="0"/>
          <w:sz w:val="24"/>
          <w:szCs w:val="24"/>
          <w:shd w:val="clear" w:fill="FFFFFF"/>
        </w:rPr>
        <w:fldChar w:fldCharType="separate"/>
      </w:r>
      <w:r>
        <w:rPr>
          <w:rStyle w:val="7"/>
          <w:rFonts w:hint="default" w:eastAsia="Calibri" w:cs="Calibri" w:asciiTheme="minorAscii" w:hAnsiTheme="minorAscii"/>
          <w:i w:val="0"/>
          <w:iCs w:val="0"/>
          <w:caps w:val="0"/>
          <w:color w:val="0000FF"/>
          <w:spacing w:val="0"/>
          <w:sz w:val="24"/>
          <w:szCs w:val="24"/>
          <w:shd w:val="clear" w:fill="FFFFFF"/>
        </w:rPr>
        <w:t>VT52</w:t>
      </w:r>
      <w:r>
        <w:rPr>
          <w:rFonts w:hint="default" w:eastAsia="Calibri" w:cs="Calibri" w:asciiTheme="minorAscii" w:hAnsiTheme="minorAscii"/>
          <w:i w:val="0"/>
          <w:iCs w:val="0"/>
          <w:caps w:val="0"/>
          <w:color w:val="0000FF"/>
          <w:spacing w:val="0"/>
          <w:sz w:val="24"/>
          <w:szCs w:val="24"/>
          <w:shd w:val="clear" w:fill="FFFFFF"/>
        </w:rPr>
        <w:fldChar w:fldCharType="end"/>
      </w:r>
      <w:r>
        <w:rPr>
          <w:rFonts w:hint="default" w:eastAsia="Calibri" w:cs="Calibri" w:asciiTheme="minorAscii" w:hAnsiTheme="minorAscii"/>
          <w:b/>
          <w:bCs/>
          <w:i w:val="0"/>
          <w:iCs w:val="0"/>
          <w:caps w:val="0"/>
          <w:color w:val="000000"/>
          <w:spacing w:val="0"/>
          <w:sz w:val="24"/>
          <w:szCs w:val="24"/>
          <w:shd w:val="clear" w:fill="FFFFFF"/>
        </w:rPr>
        <w:t>.</w:t>
      </w:r>
    </w:p>
    <w:p>
      <w:pPr>
        <w:pStyle w:val="4"/>
        <w:ind w:firstLine="420" w:firstLineChars="0"/>
        <w:rPr>
          <w:rFonts w:hint="default" w:eastAsia="Calibri" w:cs="Calibri" w:asciiTheme="minorAscii" w:hAnsiTheme="minorAscii"/>
          <w:b w:val="0"/>
          <w:bCs w:val="0"/>
          <w:i w:val="0"/>
          <w:iCs w:val="0"/>
          <w:caps w:val="0"/>
          <w:color w:val="000000"/>
          <w:spacing w:val="0"/>
          <w:sz w:val="24"/>
          <w:szCs w:val="24"/>
          <w:shd w:val="clear" w:fill="FFFFFF"/>
        </w:rPr>
      </w:pPr>
      <w:r>
        <w:rPr>
          <w:rFonts w:hint="default" w:eastAsia="Calibri" w:cs="Calibri" w:asciiTheme="minorAscii" w:hAnsiTheme="minorAscii"/>
          <w:b w:val="0"/>
          <w:bCs w:val="0"/>
          <w:i w:val="0"/>
          <w:iCs w:val="0"/>
          <w:caps w:val="0"/>
          <w:color w:val="000000"/>
          <w:spacing w:val="0"/>
          <w:sz w:val="24"/>
          <w:szCs w:val="24"/>
          <w:shd w:val="clear" w:fill="FFFFFF"/>
        </w:rPr>
        <w:t>The VT100 is by all measures the industry-standard terminal. and the VT100 is also the basis of the X-terminal (xterm) specification.</w:t>
      </w:r>
    </w:p>
    <w:p>
      <w:pPr>
        <w:ind w:firstLine="420" w:firstLineChars="0"/>
      </w:pPr>
      <w:r>
        <w:rPr>
          <w:rFonts w:hint="eastAsia"/>
        </w:rPr>
        <w:t>The VT100 series was followed by the VT200, VT300, VT400, and VT500 series, which add F-keys, an editing keypad, character-set switching, character-cell line-and-box drawing and math, true graphics (ReGIS, Sixel, Tektronix), multiple sessions, and so on.</w:t>
      </w:r>
    </w:p>
    <w:p/>
    <w:p/>
    <w:p>
      <w:pPr>
        <w:pStyle w:val="2"/>
        <w:numPr>
          <w:ilvl w:val="0"/>
          <w:numId w:val="1"/>
        </w:numPr>
        <w:bidi w:val="0"/>
        <w:rPr>
          <w:rFonts w:hint="default"/>
          <w:lang w:val="en-US" w:eastAsia="zh-CN"/>
        </w:rPr>
      </w:pPr>
      <w:r>
        <w:rPr>
          <w:rFonts w:hint="eastAsia"/>
          <w:lang w:val="en-US" w:eastAsia="zh-CN"/>
        </w:rPr>
        <w:t>Terminal</w:t>
      </w:r>
    </w:p>
    <w:p>
      <w:pPr>
        <w:ind w:firstLine="420" w:firstLineChars="0"/>
        <w:rPr>
          <w:rFonts w:hint="default"/>
          <w:b/>
          <w:bCs/>
          <w:color w:val="0000FF"/>
          <w:lang w:val="en-US" w:eastAsia="zh-CN"/>
        </w:rPr>
      </w:pPr>
      <w:r>
        <w:rPr>
          <w:rFonts w:hint="default"/>
          <w:b/>
          <w:bCs/>
          <w:color w:val="0000FF"/>
          <w:lang w:val="en-US" w:eastAsia="zh-CN"/>
        </w:rPr>
        <w:t>Once a program is loaded into memory to be executed, it becomes a process attached to the current terminal.</w:t>
      </w:r>
    </w:p>
    <w:p>
      <w:pPr>
        <w:pStyle w:val="3"/>
        <w:bidi w:val="0"/>
        <w:rPr>
          <w:rFonts w:hint="default"/>
          <w:lang w:val="en-US" w:eastAsia="zh-CN"/>
        </w:rPr>
      </w:pPr>
      <w:r>
        <w:rPr>
          <w:rFonts w:hint="eastAsia"/>
          <w:lang w:val="en-US" w:eastAsia="zh-CN"/>
        </w:rPr>
        <w:t>2.1</w:t>
      </w:r>
    </w:p>
    <w:p>
      <w:pPr>
        <w:rPr>
          <w:rFonts w:hint="default"/>
          <w:lang w:val="en-US" w:eastAsia="zh-CN"/>
        </w:rPr>
      </w:pPr>
      <w:r>
        <w:rPr>
          <w:rFonts w:hint="default"/>
          <w:lang w:val="en-US" w:eastAsia="zh-CN"/>
        </w:rPr>
        <w:t>what about Ctrl + another letter?</w:t>
      </w:r>
    </w:p>
    <w:p>
      <w:pPr>
        <w:rPr>
          <w:rFonts w:hint="default"/>
          <w:lang w:val="en-US" w:eastAsia="zh-CN"/>
        </w:rPr>
      </w:pPr>
      <w:r>
        <w:rPr>
          <w:rFonts w:hint="default"/>
          <w:lang w:val="en-US" w:eastAsia="zh-CN"/>
        </w:rPr>
        <w:t>Next I got curious about – if I send Ctrl+e, what byte gets sent?</w:t>
      </w:r>
    </w:p>
    <w:p>
      <w:pPr>
        <w:rPr>
          <w:rFonts w:hint="default"/>
          <w:lang w:val="en-US" w:eastAsia="zh-CN"/>
        </w:rPr>
      </w:pPr>
    </w:p>
    <w:p>
      <w:pPr>
        <w:rPr>
          <w:rFonts w:hint="default"/>
          <w:lang w:val="en-US" w:eastAsia="zh-CN"/>
        </w:rPr>
      </w:pPr>
      <w:r>
        <w:rPr>
          <w:rFonts w:hint="default"/>
          <w:lang w:val="en-US" w:eastAsia="zh-CN"/>
        </w:rPr>
        <w:t>It turns out that it’s literally just the number of that letter in the alphabet, like this:</w:t>
      </w:r>
    </w:p>
    <w:p>
      <w:pPr>
        <w:rPr>
          <w:rFonts w:hint="default"/>
          <w:lang w:val="en-US" w:eastAsia="zh-CN"/>
        </w:rPr>
      </w:pPr>
    </w:p>
    <w:p>
      <w:pPr>
        <w:rPr>
          <w:rFonts w:hint="default"/>
          <w:lang w:val="en-US" w:eastAsia="zh-CN"/>
        </w:rPr>
      </w:pPr>
      <w:r>
        <w:rPr>
          <w:rFonts w:hint="default"/>
          <w:lang w:val="en-US" w:eastAsia="zh-CN"/>
        </w:rPr>
        <w:t>Ctrl+a =&gt; 1</w:t>
      </w:r>
    </w:p>
    <w:p>
      <w:pPr>
        <w:rPr>
          <w:rFonts w:hint="default"/>
          <w:lang w:val="en-US" w:eastAsia="zh-CN"/>
        </w:rPr>
      </w:pPr>
      <w:r>
        <w:rPr>
          <w:rFonts w:hint="default"/>
          <w:lang w:val="en-US" w:eastAsia="zh-CN"/>
        </w:rPr>
        <w:t>Ctrl+b =&gt; 2</w:t>
      </w:r>
    </w:p>
    <w:p>
      <w:pPr>
        <w:rPr>
          <w:rFonts w:hint="default"/>
          <w:lang w:val="en-US" w:eastAsia="zh-CN"/>
        </w:rPr>
      </w:pPr>
      <w:r>
        <w:rPr>
          <w:rFonts w:hint="default"/>
          <w:lang w:val="en-US" w:eastAsia="zh-CN"/>
        </w:rPr>
        <w:t>Ctrl+c =&gt; 3</w:t>
      </w:r>
    </w:p>
    <w:p>
      <w:pPr>
        <w:rPr>
          <w:rFonts w:hint="default"/>
          <w:lang w:val="en-US" w:eastAsia="zh-CN"/>
        </w:rPr>
      </w:pPr>
      <w:r>
        <w:rPr>
          <w:rFonts w:hint="default"/>
          <w:lang w:val="en-US" w:eastAsia="zh-CN"/>
        </w:rPr>
        <w:t>Ctrl+d =&gt; 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Ctrl+z =&gt; 26</w:t>
      </w:r>
    </w:p>
    <w:p>
      <w:pPr>
        <w:rPr>
          <w:rFonts w:hint="default"/>
          <w:lang w:val="en-US" w:eastAsia="zh-CN"/>
        </w:rPr>
      </w:pPr>
    </w:p>
    <w:p>
      <w:pPr>
        <w:rPr>
          <w:rFonts w:hint="default"/>
          <w:lang w:val="en-US" w:eastAsia="zh-CN"/>
        </w:rPr>
      </w:pPr>
      <w:r>
        <w:rPr>
          <w:rFonts w:hint="default"/>
          <w:lang w:val="en-US" w:eastAsia="zh-CN"/>
        </w:rPr>
        <w:t>Also, Ctrl+Shift+b does the exact same thing as Ctrl+b (it writes 0x2).</w:t>
      </w:r>
    </w:p>
    <w:p>
      <w:pPr>
        <w:rPr>
          <w:rFonts w:hint="default"/>
          <w:lang w:val="en-US" w:eastAsia="zh-CN"/>
        </w:rPr>
      </w:pPr>
    </w:p>
    <w:p>
      <w:pPr>
        <w:rPr>
          <w:rFonts w:hint="default"/>
          <w:lang w:val="en-US" w:eastAsia="zh-CN"/>
        </w:rPr>
      </w:pPr>
      <w:r>
        <w:rPr>
          <w:rFonts w:hint="default"/>
          <w:lang w:val="en-US" w:eastAsia="zh-CN"/>
        </w:rPr>
        <w:t>What about other keys on the keyboard? Here’s what they map to:</w:t>
      </w:r>
    </w:p>
    <w:p>
      <w:pPr>
        <w:rPr>
          <w:rFonts w:hint="default"/>
          <w:lang w:val="en-US" w:eastAsia="zh-CN"/>
        </w:rPr>
      </w:pPr>
    </w:p>
    <w:p>
      <w:pPr>
        <w:rPr>
          <w:rFonts w:hint="default"/>
          <w:lang w:val="en-US" w:eastAsia="zh-CN"/>
        </w:rPr>
      </w:pPr>
      <w:r>
        <w:rPr>
          <w:rFonts w:hint="default"/>
          <w:lang w:val="en-US" w:eastAsia="zh-CN"/>
        </w:rPr>
        <w:t>Tab -&gt; 0x9 (same as Ctrl+I, since I is the 9th letter)</w:t>
      </w:r>
    </w:p>
    <w:p>
      <w:pPr>
        <w:rPr>
          <w:rFonts w:hint="default"/>
          <w:lang w:val="en-US" w:eastAsia="zh-CN"/>
        </w:rPr>
      </w:pPr>
      <w:r>
        <w:rPr>
          <w:rFonts w:hint="default"/>
          <w:lang w:val="en-US" w:eastAsia="zh-CN"/>
        </w:rPr>
        <w:t>Escape -&gt; \x1b</w:t>
      </w:r>
    </w:p>
    <w:p>
      <w:pPr>
        <w:rPr>
          <w:rFonts w:hint="default"/>
          <w:lang w:val="en-US" w:eastAsia="zh-CN"/>
        </w:rPr>
      </w:pPr>
      <w:r>
        <w:rPr>
          <w:rFonts w:hint="default"/>
          <w:lang w:val="en-US" w:eastAsia="zh-CN"/>
        </w:rPr>
        <w:t>Backspace -&gt; \x7f</w:t>
      </w:r>
    </w:p>
    <w:p>
      <w:pPr>
        <w:rPr>
          <w:rFonts w:hint="default"/>
          <w:lang w:val="en-US" w:eastAsia="zh-CN"/>
        </w:rPr>
      </w:pPr>
      <w:r>
        <w:rPr>
          <w:rFonts w:hint="default"/>
          <w:lang w:val="en-US" w:eastAsia="zh-CN"/>
        </w:rPr>
        <w:t>Home -&gt; \x1b[H</w:t>
      </w:r>
    </w:p>
    <w:p>
      <w:pPr>
        <w:rPr>
          <w:rFonts w:hint="default"/>
          <w:lang w:val="en-US" w:eastAsia="zh-CN"/>
        </w:rPr>
      </w:pPr>
      <w:r>
        <w:rPr>
          <w:rFonts w:hint="default"/>
          <w:lang w:val="en-US" w:eastAsia="zh-CN"/>
        </w:rPr>
        <w:t>End: \x1b[F</w:t>
      </w:r>
    </w:p>
    <w:p>
      <w:pPr>
        <w:rPr>
          <w:rFonts w:hint="default"/>
          <w:lang w:val="en-US" w:eastAsia="zh-CN"/>
        </w:rPr>
      </w:pPr>
      <w:r>
        <w:rPr>
          <w:rFonts w:hint="default"/>
          <w:lang w:val="en-US" w:eastAsia="zh-CN"/>
        </w:rPr>
        <w:t>Print Screen: \x1b\x5b\x31\x3b\x35\x41</w:t>
      </w:r>
    </w:p>
    <w:p>
      <w:pPr>
        <w:rPr>
          <w:rFonts w:hint="default"/>
          <w:lang w:val="en-US" w:eastAsia="zh-CN"/>
        </w:rPr>
      </w:pPr>
      <w:r>
        <w:rPr>
          <w:rFonts w:hint="default"/>
          <w:lang w:val="en-US" w:eastAsia="zh-CN"/>
        </w:rPr>
        <w:t>Insert: \x1b\x5b\x32\x7e</w:t>
      </w:r>
    </w:p>
    <w:p>
      <w:pPr>
        <w:rPr>
          <w:rFonts w:hint="default"/>
          <w:lang w:val="en-US" w:eastAsia="zh-CN"/>
        </w:rPr>
      </w:pPr>
      <w:r>
        <w:rPr>
          <w:rFonts w:hint="default"/>
          <w:lang w:val="en-US" w:eastAsia="zh-CN"/>
        </w:rPr>
        <w:t>Delete -&gt; \x1b\x5b\x33\x7e</w:t>
      </w:r>
    </w:p>
    <w:p>
      <w:pPr>
        <w:rPr>
          <w:rFonts w:hint="default"/>
          <w:lang w:val="en-US" w:eastAsia="zh-CN"/>
        </w:rPr>
      </w:pPr>
      <w:r>
        <w:rPr>
          <w:rFonts w:hint="default"/>
          <w:lang w:val="en-US" w:eastAsia="zh-CN"/>
        </w:rPr>
        <w:t>My Meta key does nothing at all</w:t>
      </w:r>
    </w:p>
    <w:p>
      <w:pPr>
        <w:rPr>
          <w:rFonts w:hint="default"/>
          <w:lang w:val="en-US" w:eastAsia="zh-CN"/>
        </w:rPr>
      </w:pPr>
      <w:r>
        <w:rPr>
          <w:rFonts w:hint="default"/>
          <w:lang w:val="en-US" w:eastAsia="zh-CN"/>
        </w:rPr>
        <w:t>What about Alt? From my experimenting (and some Googling), it seems like Alt is literally the same as “Escape”, except that pressing Alt by itself doesn’t send any characters to the terminal and pressing Escape by itself does. So:</w:t>
      </w:r>
    </w:p>
    <w:p>
      <w:pPr>
        <w:rPr>
          <w:rFonts w:hint="default"/>
          <w:lang w:val="en-US" w:eastAsia="zh-CN"/>
        </w:rPr>
      </w:pPr>
    </w:p>
    <w:p>
      <w:pPr>
        <w:rPr>
          <w:rFonts w:hint="default"/>
          <w:lang w:val="en-US" w:eastAsia="zh-CN"/>
        </w:rPr>
      </w:pPr>
      <w:r>
        <w:rPr>
          <w:rFonts w:hint="default"/>
          <w:lang w:val="en-US" w:eastAsia="zh-CN"/>
        </w:rPr>
        <w:t>alt + d =&gt; \x1bd (and the same for every other letter)</w:t>
      </w:r>
    </w:p>
    <w:p>
      <w:pPr>
        <w:rPr>
          <w:rFonts w:hint="default"/>
          <w:lang w:val="en-US" w:eastAsia="zh-CN"/>
        </w:rPr>
      </w:pPr>
      <w:r>
        <w:rPr>
          <w:rFonts w:hint="default"/>
          <w:lang w:val="en-US" w:eastAsia="zh-CN"/>
        </w:rPr>
        <w:t>alt + shift + d =&gt; \x1bD (and the same for every other letter)</w:t>
      </w:r>
    </w:p>
    <w:p>
      <w:pPr>
        <w:rPr>
          <w:rFonts w:hint="default"/>
          <w:lang w:val="en-US" w:eastAsia="zh-CN"/>
        </w:rPr>
      </w:pPr>
      <w:r>
        <w:rPr>
          <w:rFonts w:hint="default"/>
          <w:lang w:val="en-US" w:eastAsia="zh-CN"/>
        </w:rPr>
        <w:t>etcetera</w:t>
      </w:r>
    </w:p>
    <w:p>
      <w:pPr>
        <w:rPr>
          <w:rFonts w:hint="default"/>
          <w:lang w:val="en-US" w:eastAsia="zh-CN"/>
        </w:rPr>
      </w:pPr>
      <w:r>
        <w:rPr>
          <w:rFonts w:hint="default"/>
          <w:lang w:val="en-US" w:eastAsia="zh-CN"/>
        </w:rPr>
        <w:t>Let’s look at one more example!</w:t>
      </w:r>
    </w:p>
    <w:p>
      <w:pPr>
        <w:rPr>
          <w:rFonts w:hint="default"/>
          <w:lang w:val="en-US" w:eastAsia="zh-CN"/>
        </w:rPr>
      </w:pPr>
    </w:p>
    <w:p>
      <w:pPr>
        <w:pStyle w:val="3"/>
        <w:bidi w:val="0"/>
        <w:rPr>
          <w:rFonts w:hint="default"/>
          <w:lang w:val="en-US" w:eastAsia="zh-CN"/>
        </w:rPr>
      </w:pPr>
      <w:r>
        <w:rPr>
          <w:rFonts w:hint="eastAsia"/>
          <w:lang w:val="en-US" w:eastAsia="zh-CN"/>
        </w:rPr>
        <w:t>2.2 changing window size</w:t>
      </w:r>
    </w:p>
    <w:p>
      <w:pPr>
        <w:ind w:firstLine="420" w:firstLineChars="0"/>
        <w:rPr>
          <w:rFonts w:hint="eastAsia"/>
          <w:lang w:val="en-US" w:eastAsia="zh-CN"/>
        </w:rPr>
      </w:pPr>
      <w:r>
        <w:rPr>
          <w:rFonts w:hint="default"/>
          <w:lang w:val="en-US" w:eastAsia="zh-CN"/>
        </w:rPr>
        <w:t>stty -F X rows Y</w:t>
      </w:r>
      <w:r>
        <w:rPr>
          <w:rFonts w:hint="eastAsia"/>
          <w:lang w:val="en-US" w:eastAsia="zh-CN"/>
        </w:rPr>
        <w:t xml:space="preserve">  // where X is the TTY device, and Y is half the terminal height.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 回显 - Character Echoing</w:t>
      </w:r>
    </w:p>
    <w:p>
      <w:pPr>
        <w:ind w:firstLine="420" w:firstLineChars="0"/>
        <w:rPr>
          <w:rFonts w:hint="default"/>
          <w:lang w:val="en-US" w:eastAsia="zh-CN"/>
        </w:rPr>
      </w:pPr>
      <w:r>
        <w:rPr>
          <w:rFonts w:hint="default"/>
          <w:lang w:val="en-US" w:eastAsia="zh-CN"/>
        </w:rPr>
        <w:t>As you type, your terminal emulator transmits information to the kernel. Usually, the kernel echoes the same information back to the terminal emulator, allowing you to see what you type. Without character echoing, you can't see what you type, but we're in cooked mode so the line editing facilities are still working.</w:t>
      </w:r>
    </w:p>
    <w:p>
      <w:pPr>
        <w:rPr>
          <w:rFonts w:hint="default"/>
          <w:lang w:val="en-US" w:eastAsia="zh-CN"/>
        </w:rPr>
      </w:pPr>
    </w:p>
    <w:p>
      <w:pPr>
        <w:pStyle w:val="2"/>
        <w:bidi w:val="0"/>
        <w:rPr>
          <w:rFonts w:hint="eastAsia"/>
          <w:lang w:val="en-US" w:eastAsia="zh-CN"/>
        </w:rPr>
      </w:pPr>
      <w:r>
        <w:rPr>
          <w:rFonts w:hint="eastAsia"/>
          <w:lang w:val="en-US" w:eastAsia="zh-CN"/>
        </w:rPr>
        <w:t>3 Others</w:t>
      </w:r>
    </w:p>
    <w:p>
      <w:pPr>
        <w:ind w:firstLine="420" w:firstLineChars="0"/>
        <w:rPr>
          <w:rFonts w:hint="default"/>
          <w:lang w:val="en-US" w:eastAsia="zh-CN"/>
        </w:rPr>
      </w:pPr>
      <w:r>
        <w:rPr>
          <w:rFonts w:hint="default"/>
          <w:lang w:val="en-US" w:eastAsia="zh-CN"/>
        </w:rPr>
        <w:t>In a naïve system, the UART driver would then deliver the incoming bytes directly to some application process. But such an approach would lack the following essential features:</w:t>
      </w:r>
    </w:p>
    <w:p>
      <w:pPr>
        <w:ind w:firstLine="420" w:firstLineChars="0"/>
        <w:rPr>
          <w:rFonts w:hint="default"/>
          <w:b/>
          <w:bCs/>
          <w:color w:val="0000FF"/>
          <w:lang w:val="en-US" w:eastAsia="zh-CN"/>
        </w:rPr>
      </w:pPr>
      <w:r>
        <w:rPr>
          <w:rFonts w:hint="default"/>
          <w:b/>
          <w:bCs/>
          <w:color w:val="0000FF"/>
          <w:lang w:val="en-US" w:eastAsia="zh-CN"/>
        </w:rPr>
        <w:t>Line editing</w:t>
      </w:r>
      <w:r>
        <w:rPr>
          <w:rFonts w:hint="default"/>
          <w:b/>
          <w:bCs/>
          <w:lang w:val="en-US" w:eastAsia="zh-CN"/>
        </w:rPr>
        <w:t xml:space="preserve">. </w:t>
      </w:r>
      <w:r>
        <w:rPr>
          <w:rFonts w:hint="default"/>
          <w:lang w:val="en-US" w:eastAsia="zh-CN"/>
        </w:rPr>
        <w:t>Most users make mistakes while typing, so a backspace key is often useful.</w:t>
      </w:r>
      <w:r>
        <w:rPr>
          <w:rFonts w:hint="eastAsia"/>
          <w:lang w:val="en-US" w:eastAsia="zh-CN"/>
        </w:rPr>
        <w:t xml:space="preserve"> T</w:t>
      </w:r>
      <w:r>
        <w:rPr>
          <w:rFonts w:hint="default"/>
          <w:lang w:val="en-US" w:eastAsia="zh-CN"/>
        </w:rPr>
        <w:t>he operating system provides an editing buffer and some rudimentary editing commands (backspace, erase word, clear line, reprint), which are enabled by default inside the line discipline.</w:t>
      </w:r>
      <w:r>
        <w:rPr>
          <w:rFonts w:hint="eastAsia"/>
          <w:lang w:val="en-US" w:eastAsia="zh-CN"/>
        </w:rPr>
        <w:t xml:space="preserve"> Advanced applications may disable these features by putting the line discipline in </w:t>
      </w:r>
      <w:r>
        <w:rPr>
          <w:rFonts w:hint="eastAsia"/>
          <w:b/>
          <w:bCs/>
          <w:color w:val="0000FF"/>
          <w:lang w:val="en-US" w:eastAsia="zh-CN"/>
        </w:rPr>
        <w:t>raw</w:t>
      </w:r>
      <w:r>
        <w:rPr>
          <w:rFonts w:hint="eastAsia"/>
          <w:b/>
          <w:bCs/>
          <w:lang w:val="en-US" w:eastAsia="zh-CN"/>
        </w:rPr>
        <w:t xml:space="preserve"> </w:t>
      </w:r>
      <w:r>
        <w:rPr>
          <w:rFonts w:hint="eastAsia"/>
          <w:lang w:val="en-US" w:eastAsia="zh-CN"/>
        </w:rPr>
        <w:t xml:space="preserve">mode instead of the default cooked (or </w:t>
      </w:r>
      <w:r>
        <w:rPr>
          <w:rFonts w:hint="eastAsia"/>
          <w:b/>
          <w:bCs/>
          <w:color w:val="0000FF"/>
          <w:lang w:val="en-US" w:eastAsia="zh-CN"/>
        </w:rPr>
        <w:t>canonical</w:t>
      </w:r>
      <w:r>
        <w:rPr>
          <w:rFonts w:hint="eastAsia"/>
          <w:lang w:val="en-US" w:eastAsia="zh-CN"/>
        </w:rPr>
        <w:t xml:space="preserve">) mode.  The kernel provides several different line disciplines. Only one of them is attached to a given serial device at a time. The default discipline, which provides line editing, is called </w:t>
      </w:r>
      <w:r>
        <w:rPr>
          <w:rFonts w:hint="eastAsia"/>
          <w:b/>
          <w:bCs/>
          <w:color w:val="0000FF"/>
          <w:lang w:val="en-US" w:eastAsia="zh-CN"/>
        </w:rPr>
        <w:t>N_TTY(drivers/char/n_tty.c)</w:t>
      </w:r>
    </w:p>
    <w:p>
      <w:pPr>
        <w:ind w:firstLine="420" w:firstLineChars="0"/>
        <w:rPr>
          <w:rFonts w:hint="eastAsia"/>
          <w:lang w:val="en-US" w:eastAsia="zh-CN"/>
        </w:rPr>
      </w:pPr>
      <w:r>
        <w:rPr>
          <w:rFonts w:hint="eastAsia"/>
          <w:b/>
          <w:bCs/>
          <w:color w:val="0000FF"/>
          <w:lang w:val="en-US" w:eastAsia="zh-CN"/>
        </w:rPr>
        <w:t xml:space="preserve">Session management. </w:t>
      </w:r>
      <w:r>
        <w:rPr>
          <w:rFonts w:hint="eastAsia"/>
          <w:lang w:val="en-US" w:eastAsia="zh-CN"/>
        </w:rPr>
        <w:t>The user probably wants to run several programs simultaneously, and interact with them one at a time. If a program goes into an endless loop, the user may want to kill it or suspend it. Programs that are started in the background should be able to execute until they try to write to the terminal, at which point they should be suspended. Likewise, user input should be directed to the foreground program only. The operating system implements these features in the</w:t>
      </w:r>
      <w:r>
        <w:rPr>
          <w:rFonts w:hint="eastAsia"/>
          <w:b/>
          <w:bCs/>
          <w:color w:val="0000FF"/>
          <w:lang w:val="en-US" w:eastAsia="zh-CN"/>
        </w:rPr>
        <w:t xml:space="preserve"> TTY core(drivers/char/tty_io.c)</w:t>
      </w:r>
      <w:r>
        <w:rPr>
          <w:rFonts w:hint="eastAsia"/>
          <w:lang w:val="en-US" w:eastAsia="zh-CN"/>
        </w:rPr>
        <w:t>.</w:t>
      </w:r>
    </w:p>
    <w:p>
      <w:pPr>
        <w:ind w:firstLine="420" w:firstLineChars="0"/>
        <w:rPr>
          <w:rFonts w:hint="eastAsia"/>
          <w:lang w:val="en-US" w:eastAsia="zh-CN"/>
        </w:rPr>
      </w:pPr>
      <w:r>
        <w:rPr>
          <w:rFonts w:hint="eastAsia"/>
          <w:lang w:val="en-US" w:eastAsia="zh-CN"/>
        </w:rPr>
        <w:t>To facilitate moving the terminal emulation into userland, while still keeping the TTY subsystem (session management and line discipline) intact, the pseudo terminal or pty was invented.</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cat  /proc/tty/ldiscs</w:t>
      </w:r>
    </w:p>
    <w:p>
      <w:pPr>
        <w:ind w:firstLine="420" w:firstLineChars="0"/>
        <w:rPr>
          <w:rFonts w:hint="eastAsia"/>
          <w:lang w:val="en-US" w:eastAsia="zh-CN"/>
        </w:rPr>
      </w:pPr>
    </w:p>
    <w:p>
      <w:pPr>
        <w:pStyle w:val="2"/>
        <w:bidi w:val="0"/>
        <w:rPr>
          <w:rFonts w:hint="default"/>
          <w:lang w:val="en-US" w:eastAsia="zh-CN"/>
        </w:rPr>
      </w:pPr>
      <w:r>
        <w:rPr>
          <w:rFonts w:hint="eastAsia"/>
          <w:lang w:val="en-US" w:eastAsia="zh-CN"/>
        </w:rPr>
        <w:t>4 Jobs and sessions</w:t>
      </w:r>
    </w:p>
    <w:p>
      <w:pPr>
        <w:ind w:firstLine="420" w:firstLineChars="0"/>
        <w:rPr>
          <w:rFonts w:hint="eastAsia"/>
          <w:lang w:val="en-US" w:eastAsia="zh-CN"/>
        </w:rPr>
      </w:pPr>
      <w:r>
        <w:rPr>
          <w:rFonts w:hint="eastAsia"/>
          <w:lang w:val="en-US" w:eastAsia="zh-CN"/>
        </w:rPr>
        <w:t>Job control is what happens when you press ^Z to suspend a program, or when you start a program in the background using &amp;.</w:t>
      </w:r>
    </w:p>
    <w:p>
      <w:pPr>
        <w:rPr>
          <w:rFonts w:hint="eastAsia"/>
          <w:lang w:val="en-US" w:eastAsia="zh-CN"/>
        </w:rPr>
      </w:pPr>
    </w:p>
    <w:p>
      <w:pPr>
        <w:pStyle w:val="2"/>
        <w:bidi w:val="0"/>
        <w:rPr>
          <w:rFonts w:hint="eastAsia"/>
          <w:lang w:val="en-US" w:eastAsia="zh-CN"/>
        </w:rPr>
      </w:pPr>
      <w:r>
        <w:rPr>
          <w:rFonts w:hint="eastAsia"/>
          <w:lang w:val="en-US" w:eastAsia="zh-CN"/>
        </w:rPr>
        <w:t>5 Signal madness</w:t>
      </w:r>
    </w:p>
    <w:p>
      <w:pPr>
        <w:ind w:firstLine="420" w:firstLineChars="0"/>
        <w:rPr>
          <w:rFonts w:hint="eastAsia"/>
          <w:lang w:val="en-US" w:eastAsia="zh-CN"/>
        </w:rPr>
      </w:pPr>
      <w:r>
        <w:rPr>
          <w:rFonts w:hint="eastAsia"/>
          <w:lang w:val="en-US" w:eastAsia="zh-CN"/>
        </w:rPr>
        <w:t>In UNIX,</w:t>
      </w:r>
      <w:r>
        <w:rPr>
          <w:rFonts w:hint="default"/>
          <w:lang w:val="en-US" w:eastAsia="zh-CN"/>
        </w:rPr>
        <w:t xml:space="preserve"> the kernel communicates with processes by sending paralyzing or deadly signals to them. Processes may intercept some of the signals, and try to adapt to the situation, but most of them don't.</w:t>
      </w:r>
      <w:r>
        <w:rPr>
          <w:rFonts w:hint="eastAsia"/>
          <w:lang w:val="en-US" w:eastAsia="zh-CN"/>
        </w:rPr>
        <w:t>.</w:t>
      </w:r>
    </w:p>
    <w:p>
      <w:pPr>
        <w:ind w:firstLine="420" w:firstLineChars="0"/>
        <w:rPr>
          <w:rFonts w:hint="default"/>
          <w:lang w:val="en-US" w:eastAsia="zh-CN"/>
        </w:rPr>
      </w:pPr>
      <w:r>
        <w:rPr>
          <w:rFonts w:hint="default"/>
          <w:lang w:val="en-US" w:eastAsia="zh-CN"/>
        </w:rPr>
        <w:t>You can use the command kill -l to see which signals your system implements. This is what it may look like:</w:t>
      </w:r>
    </w:p>
    <w:p>
      <w:pPr>
        <w:ind w:firstLine="0" w:firstLineChars="0"/>
        <w:rPr>
          <w:rFonts w:hint="default"/>
          <w:lang w:val="en-US" w:eastAsia="zh-CN"/>
        </w:rPr>
      </w:pPr>
      <w:r>
        <w:rPr>
          <w:rFonts w:hint="default"/>
          <w:lang w:val="en-US" w:eastAsia="zh-CN"/>
        </w:rPr>
        <w:t>suguoxu@sgx:~$ kill -l</w:t>
      </w:r>
    </w:p>
    <w:p>
      <w:pPr>
        <w:ind w:firstLine="0" w:firstLineChars="0"/>
        <w:rPr>
          <w:rFonts w:hint="default"/>
          <w:lang w:val="en-US" w:eastAsia="zh-CN"/>
        </w:rPr>
      </w:pPr>
      <w:r>
        <w:rPr>
          <w:rFonts w:hint="default"/>
          <w:lang w:val="en-US" w:eastAsia="zh-CN"/>
        </w:rPr>
        <w:t xml:space="preserve"> 1) SIGHUP       2) SIGINT       3) SIGQUIT      4) SIGILL       5) SIGTRAP</w:t>
      </w:r>
    </w:p>
    <w:p>
      <w:pPr>
        <w:ind w:firstLine="0" w:firstLineChars="0"/>
        <w:rPr>
          <w:rFonts w:hint="default"/>
          <w:lang w:val="en-US" w:eastAsia="zh-CN"/>
        </w:rPr>
      </w:pPr>
      <w:r>
        <w:rPr>
          <w:rFonts w:hint="default"/>
          <w:lang w:val="en-US" w:eastAsia="zh-CN"/>
        </w:rPr>
        <w:t xml:space="preserve"> 6) SIGABRT      7) SIGBUS       8) SIGFPE       9) SIGKILL     10) SIGUSR1</w:t>
      </w:r>
    </w:p>
    <w:p>
      <w:pPr>
        <w:ind w:firstLine="0" w:firstLineChars="0"/>
        <w:rPr>
          <w:rFonts w:hint="default"/>
          <w:lang w:val="en-US" w:eastAsia="zh-CN"/>
        </w:rPr>
      </w:pPr>
      <w:r>
        <w:rPr>
          <w:rFonts w:hint="default"/>
          <w:lang w:val="en-US" w:eastAsia="zh-CN"/>
        </w:rPr>
        <w:t>11) SIGSEGV     12) SIGUSR2     13) SIGPIPE     14) SIGALRM     15) SIGTERM</w:t>
      </w:r>
    </w:p>
    <w:p>
      <w:pPr>
        <w:ind w:firstLine="0" w:firstLineChars="0"/>
        <w:rPr>
          <w:rFonts w:hint="default"/>
          <w:lang w:val="en-US" w:eastAsia="zh-CN"/>
        </w:rPr>
      </w:pPr>
      <w:r>
        <w:rPr>
          <w:rFonts w:hint="default"/>
          <w:lang w:val="en-US" w:eastAsia="zh-CN"/>
        </w:rPr>
        <w:t>16) SIGSTKFLT   17) SIGCHLD     18) SIGCONT     19) SIGSTOP     20) SIGTSTP</w:t>
      </w:r>
    </w:p>
    <w:p>
      <w:pPr>
        <w:ind w:firstLine="0" w:firstLineChars="0"/>
        <w:rPr>
          <w:rFonts w:hint="default"/>
          <w:lang w:val="en-US" w:eastAsia="zh-CN"/>
        </w:rPr>
      </w:pPr>
      <w:r>
        <w:rPr>
          <w:rFonts w:hint="default"/>
          <w:lang w:val="en-US" w:eastAsia="zh-CN"/>
        </w:rPr>
        <w:t>21) SIGTTIN     22) SIGTTOU     23) SIGURG      24) SIGXCPU     25) SIGXFSZ</w:t>
      </w:r>
    </w:p>
    <w:p>
      <w:pPr>
        <w:ind w:firstLine="0" w:firstLineChars="0"/>
        <w:rPr>
          <w:rFonts w:hint="default"/>
          <w:lang w:val="en-US" w:eastAsia="zh-CN"/>
        </w:rPr>
      </w:pPr>
      <w:r>
        <w:rPr>
          <w:rFonts w:hint="default"/>
          <w:lang w:val="en-US" w:eastAsia="zh-CN"/>
        </w:rPr>
        <w:t>26) SIGVTALRM   27) SIGPROF     28) SIGWINCH    29) SIGIO       30) SIGPWR</w:t>
      </w:r>
    </w:p>
    <w:p>
      <w:pPr>
        <w:ind w:firstLine="0" w:firstLineChars="0"/>
        <w:rPr>
          <w:rFonts w:hint="default"/>
          <w:lang w:val="en-US" w:eastAsia="zh-CN"/>
        </w:rPr>
      </w:pPr>
      <w:r>
        <w:rPr>
          <w:rFonts w:hint="default"/>
          <w:lang w:val="en-US" w:eastAsia="zh-CN"/>
        </w:rPr>
        <w:t>31) SIGSYS      34) SIGRTMIN    35) SIGRTMIN+1  36) SIGRTMIN+2  37) SIGRTMIN+3</w:t>
      </w:r>
    </w:p>
    <w:p>
      <w:pPr>
        <w:ind w:firstLine="0" w:firstLineChars="0"/>
        <w:rPr>
          <w:rFonts w:hint="default"/>
          <w:lang w:val="en-US" w:eastAsia="zh-CN"/>
        </w:rPr>
      </w:pPr>
      <w:r>
        <w:rPr>
          <w:rFonts w:hint="default"/>
          <w:lang w:val="en-US" w:eastAsia="zh-CN"/>
        </w:rPr>
        <w:t>38) SIGRTMIN+4  39) SIGRTMIN+5  40) SIGRTMIN+6  41) SIGRTMIN+7  42) SIGRTMIN+8</w:t>
      </w:r>
    </w:p>
    <w:p>
      <w:pPr>
        <w:ind w:firstLine="0" w:firstLineChars="0"/>
        <w:rPr>
          <w:rFonts w:hint="default"/>
          <w:lang w:val="en-US" w:eastAsia="zh-CN"/>
        </w:rPr>
      </w:pPr>
      <w:r>
        <w:rPr>
          <w:rFonts w:hint="default"/>
          <w:lang w:val="en-US" w:eastAsia="zh-CN"/>
        </w:rPr>
        <w:t>43) SIGRTMIN+9  44) SIGRTMIN+10 45) SIGRTMIN+11 46) SIGRTMIN+12 47) SIGRTMIN+13</w:t>
      </w:r>
    </w:p>
    <w:p>
      <w:pPr>
        <w:ind w:firstLine="0" w:firstLineChars="0"/>
        <w:rPr>
          <w:rFonts w:hint="default"/>
          <w:lang w:val="en-US" w:eastAsia="zh-CN"/>
        </w:rPr>
      </w:pPr>
      <w:r>
        <w:rPr>
          <w:rFonts w:hint="default"/>
          <w:lang w:val="en-US" w:eastAsia="zh-CN"/>
        </w:rPr>
        <w:t>48) SIGRTMIN+14 49) SIGRTMIN+15 50) SIGRTMAX-14 51) SIGRTMAX-13 52) SIGRTMAX-12</w:t>
      </w:r>
    </w:p>
    <w:p>
      <w:pPr>
        <w:ind w:firstLine="0" w:firstLineChars="0"/>
        <w:rPr>
          <w:rFonts w:hint="default"/>
          <w:lang w:val="en-US" w:eastAsia="zh-CN"/>
        </w:rPr>
      </w:pPr>
      <w:r>
        <w:rPr>
          <w:rFonts w:hint="default"/>
          <w:lang w:val="en-US" w:eastAsia="zh-CN"/>
        </w:rPr>
        <w:t>53) SIGRTMAX-11 54) SIGRTMAX-10 55) SIGRTMAX-9  56) SIGRTMAX-8  57) SIGRTMAX-7</w:t>
      </w:r>
    </w:p>
    <w:p>
      <w:pPr>
        <w:ind w:firstLine="0" w:firstLineChars="0"/>
        <w:rPr>
          <w:rFonts w:hint="default"/>
          <w:lang w:val="en-US" w:eastAsia="zh-CN"/>
        </w:rPr>
      </w:pPr>
      <w:r>
        <w:rPr>
          <w:rFonts w:hint="default"/>
          <w:lang w:val="en-US" w:eastAsia="zh-CN"/>
        </w:rPr>
        <w:t>58) SIGRTMAX-6  59) SIGRTMAX-5  60) SIGRTMAX-4  61) SIGRTMAX-3  62) SIGRTMAX-2</w:t>
      </w:r>
    </w:p>
    <w:p>
      <w:pPr>
        <w:ind w:firstLine="0" w:firstLineChars="0"/>
        <w:rPr>
          <w:rFonts w:hint="default"/>
          <w:lang w:val="en-US" w:eastAsia="zh-CN"/>
        </w:rPr>
      </w:pPr>
      <w:r>
        <w:rPr>
          <w:rFonts w:hint="default"/>
          <w:lang w:val="en-US" w:eastAsia="zh-CN"/>
        </w:rPr>
        <w:t>63) SIGRTMAX-1  64) SIGRTMAX</w:t>
      </w:r>
    </w:p>
    <w:p>
      <w:pPr>
        <w:ind w:firstLine="0" w:firstLineChars="0"/>
        <w:rPr>
          <w:rFonts w:hint="default"/>
          <w:lang w:val="en-US" w:eastAsia="zh-CN"/>
        </w:rPr>
      </w:pPr>
      <w:r>
        <w:rPr>
          <w:rFonts w:hint="default"/>
          <w:lang w:val="en-US" w:eastAsia="zh-CN"/>
        </w:rPr>
        <w:t>suguoxu@sgx:~$</w:t>
      </w:r>
    </w:p>
    <w:p>
      <w:pPr>
        <w:ind w:firstLine="0" w:firstLineChars="0"/>
        <w:rPr>
          <w:rFonts w:hint="default"/>
          <w:lang w:val="en-US" w:eastAsia="zh-CN"/>
        </w:rPr>
      </w:pPr>
    </w:p>
    <w:p>
      <w:pPr>
        <w:ind w:firstLine="420" w:firstLineChars="0"/>
        <w:rPr>
          <w:rFonts w:hint="default"/>
          <w:lang w:val="en-US" w:eastAsia="zh-CN"/>
        </w:rPr>
      </w:pPr>
      <w:r>
        <w:rPr>
          <w:rFonts w:hint="default"/>
          <w:lang w:val="en-US" w:eastAsia="zh-CN"/>
        </w:rPr>
        <w:t>Suppose that you are editing a file in your (terminal based) editor of choice. The cursor is somewhere in the middle of the screen, and the editor is busy executing some processor intensive task, such as a search and replace operation on a large file. Now you press ^Z. Since the line discipline has been configured to intercept this character (^Z is a single byte, with ASCII code 26), you don't have to wait for the editor to complete its task and start reading from the TTY device. Instead, the line discipline subsystem instantly sends SIGTSTP to the foreground process group. This process group contains the editor, as well as any child processes created by it.</w:t>
      </w:r>
    </w:p>
    <w:p>
      <w:pPr>
        <w:ind w:firstLine="420" w:firstLineChars="0"/>
        <w:rPr>
          <w:rFonts w:hint="default"/>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6 Flow control and blocking I/O</w:t>
      </w:r>
    </w:p>
    <w:p>
      <w:pPr>
        <w:rPr>
          <w:rFonts w:hint="eastAsia"/>
          <w:lang w:val="en-US" w:eastAsia="zh-CN"/>
        </w:rPr>
      </w:pPr>
    </w:p>
    <w:p>
      <w:pPr>
        <w:pStyle w:val="2"/>
        <w:bidi w:val="0"/>
        <w:rPr>
          <w:rFonts w:hint="eastAsia"/>
          <w:lang w:val="en-US" w:eastAsia="zh-CN"/>
        </w:rPr>
      </w:pPr>
      <w:r>
        <w:rPr>
          <w:rFonts w:hint="eastAsia"/>
          <w:lang w:val="en-US" w:eastAsia="zh-CN"/>
        </w:rPr>
        <w:t>7 Configuring the TTY device</w:t>
      </w:r>
    </w:p>
    <w:p>
      <w:pPr>
        <w:rPr>
          <w:rFonts w:hint="eastAsia"/>
          <w:lang w:val="en-US" w:eastAsia="zh-CN"/>
        </w:rPr>
      </w:pPr>
    </w:p>
    <w:p>
      <w:pPr>
        <w:pStyle w:val="2"/>
        <w:bidi w:val="0"/>
        <w:rPr>
          <w:rFonts w:hint="eastAsia"/>
          <w:lang w:val="en-US" w:eastAsia="zh-CN"/>
        </w:rPr>
      </w:pPr>
      <w:r>
        <w:rPr>
          <w:rFonts w:hint="eastAsia"/>
          <w:lang w:val="en-US" w:eastAsia="zh-CN"/>
        </w:rPr>
        <w:t>8 tty 命令</w:t>
      </w:r>
    </w:p>
    <w:p>
      <w:pPr>
        <w:ind w:firstLine="420" w:firstLineChars="0"/>
        <w:rPr>
          <w:rFonts w:hint="eastAsia"/>
          <w:lang w:val="en-US" w:eastAsia="zh-CN"/>
        </w:rPr>
      </w:pPr>
      <w:r>
        <w:rPr>
          <w:rFonts w:hint="eastAsia"/>
          <w:lang w:val="en-US" w:eastAsia="zh-CN"/>
        </w:rPr>
        <w:t>stty</w:t>
      </w:r>
    </w:p>
    <w:p>
      <w:pPr>
        <w:ind w:firstLine="420" w:firstLineChars="0"/>
        <w:rPr>
          <w:rFonts w:hint="default"/>
          <w:lang w:val="en-US" w:eastAsia="zh-CN"/>
        </w:rPr>
      </w:pPr>
      <w:r>
        <w:rPr>
          <w:rFonts w:hint="eastAsia"/>
          <w:lang w:val="en-US" w:eastAsia="zh-CN"/>
        </w:rPr>
        <w:t>tty</w:t>
      </w:r>
    </w:p>
    <w:p>
      <w:pPr>
        <w:ind w:firstLine="420" w:firstLineChars="0"/>
        <w:rPr>
          <w:rFonts w:hint="default"/>
          <w:lang w:val="en-US" w:eastAsia="zh-CN"/>
        </w:rPr>
      </w:pPr>
      <w:r>
        <w:rPr>
          <w:rFonts w:hint="default"/>
          <w:lang w:val="en-US" w:eastAsia="zh-CN"/>
        </w:rPr>
        <w:t xml:space="preserve">The &amp; causes the command to run as a background job. </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9 Why the TTY line discipline exists in the kernel</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"https://utcc.utoronto.ca/~cks/space/blog/unix/TTYLineDisciplineWhy" </w:instrText>
      </w:r>
      <w:r>
        <w:rPr>
          <w:rFonts w:hint="default"/>
          <w:lang w:val="en-US" w:eastAsia="zh-CN"/>
        </w:rPr>
        <w:fldChar w:fldCharType="separate"/>
      </w:r>
      <w:r>
        <w:rPr>
          <w:rStyle w:val="7"/>
          <w:rFonts w:hint="default"/>
          <w:lang w:val="en-US" w:eastAsia="zh-CN"/>
        </w:rPr>
        <w:t>https://utcc.utoronto.ca/~cks/space/blog/unix/TTYLineDisciplineWhy</w:t>
      </w:r>
      <w:r>
        <w:rPr>
          <w:rFonts w:hint="default"/>
          <w:lang w:val="en-US" w:eastAsia="zh-CN"/>
        </w:rPr>
        <w:fldChar w:fldCharType="end"/>
      </w:r>
    </w:p>
    <w:p>
      <w:pPr>
        <w:rPr>
          <w:rFonts w:hint="default"/>
          <w:lang w:val="en-US" w:eastAsia="zh-CN"/>
        </w:rPr>
      </w:pPr>
    </w:p>
    <w:p>
      <w:pPr>
        <w:pStyle w:val="2"/>
        <w:bidi w:val="0"/>
        <w:rPr>
          <w:rFonts w:hint="eastAsia"/>
          <w:lang w:val="en-US" w:eastAsia="zh-CN"/>
        </w:rPr>
      </w:pPr>
      <w:r>
        <w:rPr>
          <w:rFonts w:hint="eastAsia"/>
          <w:lang w:val="en-US" w:eastAsia="zh-CN"/>
        </w:rPr>
        <w:t>10 pseudo-terminals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"http://www.rkoucha.fr/tech_corner/pty_pdip.html" </w:instrText>
      </w:r>
      <w:r>
        <w:rPr>
          <w:rFonts w:hint="eastAsia"/>
          <w:lang w:val="en-US" w:eastAsia="zh-CN"/>
        </w:rPr>
        <w:fldChar w:fldCharType="separate"/>
      </w:r>
      <w:r>
        <w:rPr>
          <w:rStyle w:val="7"/>
          <w:rFonts w:hint="eastAsia"/>
          <w:lang w:val="en-US" w:eastAsia="zh-CN"/>
        </w:rPr>
        <w:t>http://www.rkoucha.fr/tech_corner/pty_pdip.html</w:t>
      </w:r>
      <w:r>
        <w:rPr>
          <w:rFonts w:hint="eastAsia"/>
          <w:lang w:val="en-US" w:eastAsia="zh-CN"/>
        </w:rPr>
        <w:fldChar w:fldCharType="end"/>
      </w:r>
    </w:p>
    <w:p>
      <w:pPr>
        <w:ind w:firstLine="420" w:firstLineChars="0"/>
        <w:rPr>
          <w:rFonts w:hint="default"/>
          <w:lang w:val="en-US" w:eastAsia="zh-CN"/>
        </w:rPr>
      </w:pPr>
      <w:r>
        <w:rPr>
          <w:rFonts w:hint="default"/>
          <w:lang w:val="en-US" w:eastAsia="zh-CN"/>
        </w:rPr>
        <w:t>A pseudo-terminal is a pair of character mode devices also called pty. One is master and the other is slave and they are connected with a bidirectional channel. Any data written on the slave side is forwarded to the output of the master side. Conversely, any data written on the master side is forwarded to the output of the slave side</w:t>
      </w:r>
    </w:p>
    <w:p>
      <w:pPr>
        <w:bidi w:val="0"/>
      </w:pPr>
      <w:r>
        <w:drawing>
          <wp:inline distT="0" distB="0" distL="114300" distR="114300">
            <wp:extent cx="4762500" cy="22288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762500" cy="2228850"/>
                    </a:xfrm>
                    <a:prstGeom prst="rect">
                      <a:avLst/>
                    </a:prstGeom>
                    <a:noFill/>
                    <a:ln w="9525">
                      <a:noFill/>
                    </a:ln>
                  </pic:spPr>
                </pic:pic>
              </a:graphicData>
            </a:graphic>
          </wp:inline>
        </w:drawing>
      </w:r>
    </w:p>
    <w:p>
      <w:pPr>
        <w:bidi w:val="0"/>
        <w:rPr>
          <w:rFonts w:hint="default"/>
          <w:lang w:val="en-US" w:eastAsia="zh-CN"/>
        </w:rPr>
      </w:pPr>
    </w:p>
    <w:p>
      <w:pPr>
        <w:bidi w:val="0"/>
        <w:ind w:firstLine="420" w:firstLineChars="0"/>
        <w:rPr>
          <w:rFonts w:hint="default"/>
          <w:lang w:val="en-US" w:eastAsia="zh-CN"/>
        </w:rPr>
      </w:pPr>
      <w:r>
        <w:rPr>
          <w:rFonts w:hint="default"/>
          <w:lang w:val="en-US" w:eastAsia="zh-CN"/>
        </w:rPr>
        <w:t>The slave side behaves exactly as a standard terminal as any process can open it to make it its standard input and outputs. So, all the operations like disabling the echo, setting the line mode or canonical mode are available.</w:t>
      </w:r>
    </w:p>
    <w:p>
      <w:pPr>
        <w:bidi w:val="0"/>
        <w:rPr>
          <w:rFonts w:hint="default"/>
          <w:lang w:val="en-US" w:eastAsia="zh-CN"/>
        </w:rPr>
      </w:pPr>
      <w:r>
        <w:rPr>
          <w:rFonts w:hint="default"/>
          <w:lang w:val="en-US" w:eastAsia="zh-CN"/>
        </w:rPr>
        <w:t>The master side is not a terminal. It is just a device which permits to send/receive data to/from the slave side.</w:t>
      </w:r>
    </w:p>
    <w:p>
      <w:pPr>
        <w:bidi w:val="0"/>
        <w:rPr>
          <w:rFonts w:hint="default"/>
          <w:lang w:val="en-US" w:eastAsia="zh-CN"/>
        </w:rPr>
      </w:pPr>
      <w:r>
        <w:rPr>
          <w:rFonts w:hint="eastAsia"/>
          <w:lang w:val="en-US" w:eastAsia="zh-CN"/>
        </w:rPr>
        <w:tab/>
        <w:t>I</w:t>
      </w:r>
      <w:bookmarkStart w:id="0" w:name="_GoBack"/>
      <w:bookmarkEnd w:id="0"/>
      <w:r>
        <w:rPr>
          <w:rFonts w:hint="default"/>
          <w:lang w:val="en-US" w:eastAsia="zh-CN"/>
        </w:rPr>
        <w:t>n the Unix world, there are multiple implementations of the pseudo-terminals. There are the BSD and the System V versions. The Linux world recommends the system V implementation also called "Unix 98 pty". This is the one we are going to study below.</w:t>
      </w: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p>
    <w:p>
      <w:pPr>
        <w:ind w:firstLine="420" w:firstLineChars="0"/>
        <w:rPr>
          <w:rFonts w:hint="default"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jc w:val="left"/>
        <w:rPr>
          <w:rFonts w:hint="default" w:ascii="Calibri" w:hAnsi="Calibri" w:eastAsia="Calibri" w:cs="Calibri"/>
          <w:i w:val="0"/>
          <w:iCs w:val="0"/>
          <w:caps w:val="0"/>
          <w:color w:val="000000"/>
          <w:spacing w:val="0"/>
          <w:bdr w:val="none" w:color="auto" w:sz="0" w:space="0"/>
          <w:shd w:val="clear" w:fill="FFFFFF"/>
        </w:rPr>
      </w:pPr>
      <w:r>
        <w:rPr>
          <w:rFonts w:hint="default" w:ascii="Calibri" w:hAnsi="Calibri" w:eastAsia="Calibri" w:cs="Calibri"/>
          <w:i w:val="0"/>
          <w:iCs w:val="0"/>
          <w:caps w:val="0"/>
          <w:color w:val="000000"/>
          <w:spacing w:val="0"/>
          <w:bdr w:val="none" w:color="auto" w:sz="0" w:space="0"/>
          <w:shd w:val="clear" w:fill="FFFFFF"/>
        </w:rPr>
        <w:t>The DEC VT100 Terminal</w:t>
      </w:r>
    </w:p>
    <w:p>
      <w:pPr>
        <w:rPr>
          <w:rFonts w:hint="default"/>
          <w:lang w:val="en-US" w:eastAsia="zh-CN"/>
        </w:rPr>
      </w:pPr>
      <w:r>
        <w:rPr>
          <w:rFonts w:ascii="宋体" w:hAnsi="宋体" w:eastAsia="宋体" w:cs="宋体"/>
          <w:sz w:val="24"/>
          <w:szCs w:val="24"/>
        </w:rPr>
        <w:drawing>
          <wp:inline distT="0" distB="0" distL="114300" distR="114300">
            <wp:extent cx="5401310" cy="3923030"/>
            <wp:effectExtent l="0" t="0" r="889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401310" cy="3923030"/>
                    </a:xfrm>
                    <a:prstGeom prst="rect">
                      <a:avLst/>
                    </a:prstGeom>
                    <a:noFill/>
                    <a:ln w="9525">
                      <a:noFill/>
                    </a:ln>
                  </pic:spPr>
                </pic:pic>
              </a:graphicData>
            </a:graphic>
          </wp:inline>
        </w:drawing>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8178A"/>
    <w:multiLevelType w:val="singleLevel"/>
    <w:tmpl w:val="8518178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4N2FlZDk0YmExYmEzZjEzNzJmZjEwOGQwN2JjMDcifQ=="/>
  </w:docVars>
  <w:rsids>
    <w:rsidRoot w:val="5A5657F3"/>
    <w:rsid w:val="01AB50A5"/>
    <w:rsid w:val="08D86403"/>
    <w:rsid w:val="0B0B4F80"/>
    <w:rsid w:val="0C045364"/>
    <w:rsid w:val="154C4ED3"/>
    <w:rsid w:val="18D93F08"/>
    <w:rsid w:val="18E55300"/>
    <w:rsid w:val="197C0189"/>
    <w:rsid w:val="1A773C92"/>
    <w:rsid w:val="1C4F16D7"/>
    <w:rsid w:val="22E06511"/>
    <w:rsid w:val="27324845"/>
    <w:rsid w:val="28453C9C"/>
    <w:rsid w:val="28944720"/>
    <w:rsid w:val="290F629E"/>
    <w:rsid w:val="2AE8703B"/>
    <w:rsid w:val="2BF0775E"/>
    <w:rsid w:val="2D9867FA"/>
    <w:rsid w:val="2DB815CA"/>
    <w:rsid w:val="31500FA0"/>
    <w:rsid w:val="32313075"/>
    <w:rsid w:val="352523B6"/>
    <w:rsid w:val="35CF524D"/>
    <w:rsid w:val="36301C13"/>
    <w:rsid w:val="365E3B56"/>
    <w:rsid w:val="37716E31"/>
    <w:rsid w:val="37D84BB6"/>
    <w:rsid w:val="38795F46"/>
    <w:rsid w:val="38D83213"/>
    <w:rsid w:val="39AC1135"/>
    <w:rsid w:val="3D083FE4"/>
    <w:rsid w:val="45054DD2"/>
    <w:rsid w:val="457D7F58"/>
    <w:rsid w:val="47717591"/>
    <w:rsid w:val="477D3257"/>
    <w:rsid w:val="4BF60452"/>
    <w:rsid w:val="4DCE4C23"/>
    <w:rsid w:val="4EA2487E"/>
    <w:rsid w:val="4EF70956"/>
    <w:rsid w:val="506B3DC0"/>
    <w:rsid w:val="52602DDE"/>
    <w:rsid w:val="53B175E1"/>
    <w:rsid w:val="5A5657F3"/>
    <w:rsid w:val="633F296E"/>
    <w:rsid w:val="63D356ED"/>
    <w:rsid w:val="668523FC"/>
    <w:rsid w:val="670B3E3B"/>
    <w:rsid w:val="67901824"/>
    <w:rsid w:val="67BF1DE9"/>
    <w:rsid w:val="699C0F68"/>
    <w:rsid w:val="6D0F44C2"/>
    <w:rsid w:val="711C1FCF"/>
    <w:rsid w:val="71503577"/>
    <w:rsid w:val="740235EF"/>
    <w:rsid w:val="78A7292D"/>
    <w:rsid w:val="79D068E2"/>
    <w:rsid w:val="7CD0061E"/>
    <w:rsid w:val="7EB5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Lines="0" w:afterAutospacing="0" w:line="240" w:lineRule="auto"/>
      <w:jc w:val="left"/>
      <w:outlineLvl w:val="0"/>
    </w:pPr>
    <w:rPr>
      <w:rFonts w:asciiTheme="minorAscii" w:hAnsiTheme="minorAscii"/>
      <w:kern w:val="44"/>
      <w:sz w:val="28"/>
    </w:rPr>
  </w:style>
  <w:style w:type="paragraph" w:styleId="3">
    <w:name w:val="heading 2"/>
    <w:basedOn w:val="1"/>
    <w:next w:val="1"/>
    <w:unhideWhenUsed/>
    <w:qFormat/>
    <w:uiPriority w:val="0"/>
    <w:pPr>
      <w:spacing w:before="100" w:beforeLines="100" w:beforeAutospacing="0" w:after="100" w:afterLines="100" w:afterAutospacing="0"/>
      <w:jc w:val="left"/>
      <w:outlineLvl w:val="1"/>
    </w:pPr>
    <w:rPr>
      <w:rFonts w:hint="eastAsia" w:ascii="宋体" w:hAnsi="宋体" w:cs="宋体" w:eastAsiaTheme="majorAscii"/>
      <w:b/>
      <w:bCs/>
      <w:kern w:val="0"/>
      <w:sz w:val="24"/>
      <w:szCs w:val="36"/>
      <w:lang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1232</Words>
  <Characters>6291</Characters>
  <Lines>0</Lines>
  <Paragraphs>0</Paragraphs>
  <TotalTime>690</TotalTime>
  <ScaleCrop>false</ScaleCrop>
  <LinksUpToDate>false</LinksUpToDate>
  <CharactersWithSpaces>7665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2023-08-06T03:34:00Z</dcterms:created>
  <dc:creator>15735</dc:creator>
  <cp:lastModifiedBy>15735</cp:lastModifiedBy>
  <dcterms:modified xsi:type="dcterms:W3CDTF">2023-08-06T15:05:17Z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485443F98703415994F1DA12521CE291_11</vt:lpwstr>
  </property>
</Properties>
</file>