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tbl>
      <w:tblPr>
        <w:tblW w:w="9360" w:type="dxa"/>
        <w:jc w:val="lef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Grid/>
      <w:tr>
        <w:trPr>
          <w:trHeight w:val="4320" w:hRule="atLeast"/>
        </w:trPr>
        <w:tc>
          <w:tcPr>
            <w:tcBorders>
              <w:top w:val="nil" w:sz="2" w:space="0" w:color="000000"/>
              <w:left w:val="nil" w:sz="2" w:space="0" w:color="000000"/>
              <w:bottom w:val="nil" w:sz="2" w:space="0" w:color="000000"/>
              <w:right w:val="nil" w:sz="2" w:space="0" w:color="000000"/>
              <w:insideH w:val="nil" w:sz="2" w:space="0" w:color="000000"/>
              <w:insideV w:val="nil" w:sz="2" w:space="0" w:color="000000"/>
              <w:tl2br w:val="nil" w:sz="2" w:space="0" w:color="000000"/>
              <w:tr2bl w:val="nil" w:sz="2" w:space="0" w:color="000000"/>
            </w:tcBorders>
            <w:vAlign w:val="top"/>
          </w:tcPr>
          <w:p w14:paraId="00000009">
            <w:pPr>
              <w:rPr>
                <w:sz w:val="24"/>
                <w:szCs w:val="24"/>
                <w:rFonts w:ascii="Times New Roman"/>
              </w:rPr>
              <w:jc w:val="left"/>
              <w:ind w:left="0" w:right="0" w:firstLine="0"/>
              <w:spacing w:after="0" w:line="240" w:lineRule="auto"/>
            </w:pPr>
            <w:r>
              <w:rPr>
                <w:sz w:val="24"/>
                <w:szCs w:val="24"/>
              </w:rPr>
              <w:t xml:space="preserve">Brutus Ellis</w:t>
            </w:r>
          </w:p>
          <w:p w14:paraId="0000000a">
            <w:pPr>
              <w:rPr>
                <w:sz w:val="24"/>
                <w:szCs w:val="24"/>
                <w:rFonts w:ascii="Times New Roman"/>
              </w:rPr>
              <w:jc w:val="left"/>
              <w:ind w:left="0" w:right="0" w:firstLine="0"/>
              <w:spacing w:after="0" w:line="240" w:lineRule="auto"/>
            </w:pPr>
            <w:r>
              <w:rPr>
                <w:sz w:val="24"/>
                <w:szCs w:val="24"/>
              </w:rPr>
              <w:t xml:space="preserve">2688 South Avenue</w:t>
            </w:r>
          </w:p>
          <w:p w14:paraId="0000000b">
            <w:pPr>
              <w:rPr>
                <w:sz w:val="24"/>
                <w:szCs w:val="24"/>
                <w:rFonts w:ascii="Times New Roman"/>
              </w:rPr>
              <w:jc w:val="left"/>
              <w:ind w:left="0" w:right="0" w:firstLine="0"/>
              <w:spacing w:after="0" w:line="240" w:lineRule="auto"/>
            </w:pPr>
            <w:r>
              <w:rPr>
                <w:sz w:val="24"/>
                <w:szCs w:val="24"/>
              </w:rPr>
              <w:t xml:space="preserve">Barangay Olympia, Makati City</w:t>
            </w:r>
          </w:p>
          <w:p w14:paraId="0000000c">
            <w:pPr>
              <w:rPr>
                <w:sz w:val="24"/>
                <w:szCs w:val="24"/>
                <w:rFonts w:ascii="Times New Roman"/>
              </w:rPr>
              <w:jc w:val="left"/>
              <w:ind w:left="0" w:right="0" w:firstLine="0"/>
              <w:spacing w:after="0" w:line="240" w:lineRule="auto"/>
            </w:pPr>
            <w:r>
              <w:rPr>
                <w:sz w:val="24"/>
                <w:szCs w:val="24"/>
              </w:rPr>
              <w:t xml:space="preserve">+63 895 053 4757</w:t>
            </w:r>
          </w:p>
          <w:p w14:paraId="0000000d">
            <w:pPr>
              <w:rPr>
                <w:sz w:val="24"/>
                <w:szCs w:val="24"/>
                <w:rFonts w:ascii="Times New Roman"/>
              </w:rPr>
              <w:jc w:val="left"/>
              <w:ind w:left="0" w:right="0" w:firstLine="0"/>
              <w:spacing w:after="0" w:line="240" w:lineRule="auto"/>
            </w:pPr>
            <w:r>
              <w:rPr>
                <w:sz w:val="24"/>
                <w:szCs w:val="24"/>
              </w:rPr>
              <w:t xml:space="preserve">brutusellis@email.com</w:t>
            </w:r>
          </w:p>
        </w:tc>
      </w:tr>
      <w:tr>
        <w:trPr>
          <w:trHeight w:val="4320" w:hRule="atLeast"/>
        </w:trPr>
        <w:tc>
          <w:tcPr>
            <w:tcBorders>
              <w:top w:val="nil" w:sz="2" w:space="0" w:color="000000"/>
              <w:left w:val="nil" w:sz="2" w:space="0" w:color="000000"/>
              <w:bottom w:val="nil" w:sz="2" w:space="0" w:color="000000"/>
              <w:right w:val="nil" w:sz="2" w:space="0" w:color="000000"/>
              <w:insideH w:val="nil" w:sz="2" w:space="0" w:color="000000"/>
              <w:insideV w:val="nil" w:sz="2" w:space="0" w:color="000000"/>
              <w:tl2br w:val="nil" w:sz="2" w:space="0" w:color="000000"/>
              <w:tr2bl w:val="nil" w:sz="2" w:space="0" w:color="000000"/>
            </w:tcBorders>
            <w:vAlign w:val="center"/>
          </w:tcPr>
          <w:p w14:paraId="0000000e">
            <w:pPr>
              <w:rPr>
                <w:sz w:val="24"/>
                <w:szCs w:val="24"/>
                <w:rFonts w:ascii="Times New Roman"/>
              </w:rPr>
              <w:jc w:val="center"/>
              <w:ind w:left="0" w:right="0" w:firstLine="0"/>
              <w:spacing w:after="0" w:line="480" w:lineRule="auto"/>
            </w:pPr>
            <w:r>
              <w:rPr>
                <w:sz w:val="24"/>
                <w:szCs w:val="24"/>
              </w:rPr>
              <w:t xml:space="preserve">Mock Story</w:t>
            </w:r>
          </w:p>
          <w:p w14:paraId="0000000f">
            <w:pPr>
              <w:rPr>
                <w:sz w:val="24"/>
                <w:szCs w:val="24"/>
                <w:rFonts w:ascii="Times New Roman"/>
              </w:rPr>
              <w:jc w:val="center"/>
              <w:ind w:left="0" w:right="0" w:firstLine="0"/>
              <w:spacing w:after="0" w:line="480" w:lineRule="auto"/>
            </w:pPr>
            <w:r>
              <w:rPr>
                <w:sz w:val="24"/>
                <w:szCs w:val="24"/>
              </w:rPr>
              <w:t xml:space="preserve">Brutus Ellis</w:t>
            </w:r>
          </w:p>
          <w:p w14:paraId="00000010">
            <w:pPr>
              <w:rPr>
                <w:sz w:val="24"/>
                <w:szCs w:val="24"/>
                <w:rFonts w:ascii="Times New Roman"/>
              </w:rPr>
              <w:jc w:val="center"/>
              <w:ind w:left="0" w:right="0" w:firstLine="0"/>
              <w:spacing w:after="0" w:line="480" w:lineRule="auto"/>
            </w:pPr>
            <w:r>
              <w:rPr>
                <w:sz w:val="24"/>
                <w:szCs w:val="24"/>
              </w:rPr>
              <w:t xml:space="preserve">9 words</w:t>
            </w:r>
          </w:p>
        </w:tc>
      </w:tr>
      <w:tr>
        <w:trPr>
          <w:trHeight w:val="4320" w:hRule="atLeast"/>
        </w:trPr>
        <w:tc>
          <w:tcPr>
            <w:tcBorders>
              <w:top w:val="nil" w:sz="2" w:space="0" w:color="000000"/>
              <w:left w:val="nil" w:sz="2" w:space="0" w:color="000000"/>
              <w:bottom w:val="nil" w:sz="2" w:space="0" w:color="000000"/>
              <w:right w:val="nil" w:sz="2" w:space="0" w:color="000000"/>
              <w:insideH w:val="nil" w:sz="2" w:space="0" w:color="000000"/>
              <w:insideV w:val="nil" w:sz="2" w:space="0" w:color="000000"/>
              <w:tl2br w:val="nil" w:sz="2" w:space="0" w:color="000000"/>
              <w:tr2bl w:val="nil" w:sz="2" w:space="0" w:color="000000"/>
            </w:tcBorders>
            <w:vAlign w:val="bottom"/>
          </w:tcPr>
          <w:p w14:paraId="00000011">
            <w:pPr>
              <w:rPr>
                <w:sz w:val="24"/>
                <w:szCs w:val="24"/>
                <w:rFonts w:ascii="Times New Roman"/>
              </w:rPr>
              <w:jc w:val="right"/>
              <w:ind w:left="0" w:right="0" w:firstLine="0"/>
              <w:spacing w:after="0" w:line="240" w:lineRule="auto"/>
            </w:pPr>
            <w:r>
              <w:rPr>
                <w:sz w:val="24"/>
                <w:szCs w:val="24"/>
              </w:rPr>
              <w:t xml:space="preserve">Cymone Sabina</w:t>
            </w:r>
          </w:p>
          <w:p w14:paraId="00000012">
            <w:pPr>
              <w:rPr>
                <w:sz w:val="24"/>
                <w:szCs w:val="24"/>
                <w:rFonts w:ascii="Times New Roman"/>
              </w:rPr>
              <w:jc w:val="right"/>
              <w:ind w:left="0" w:right="0" w:firstLine="0"/>
              <w:spacing w:after="0" w:line="240" w:lineRule="auto"/>
            </w:pPr>
            <w:r>
              <w:rPr>
                <w:sz w:val="24"/>
                <w:szCs w:val="24"/>
              </w:rPr>
              <w:t xml:space="preserve">755 Maria Clara Street</w:t>
            </w:r>
          </w:p>
          <w:p w14:paraId="00000013">
            <w:pPr>
              <w:rPr>
                <w:sz w:val="24"/>
                <w:szCs w:val="24"/>
                <w:rFonts w:ascii="Times New Roman"/>
              </w:rPr>
              <w:jc w:val="right"/>
              <w:ind w:left="0" w:right="0" w:firstLine="0"/>
              <w:spacing w:after="0" w:line="240" w:lineRule="auto"/>
            </w:pPr>
            <w:r>
              <w:rPr>
                <w:sz w:val="24"/>
                <w:szCs w:val="24"/>
              </w:rPr>
              <w:t xml:space="preserve">Mandaluyong City</w:t>
            </w:r>
          </w:p>
          <w:p w14:paraId="00000014">
            <w:pPr>
              <w:rPr>
                <w:sz w:val="24"/>
                <w:szCs w:val="24"/>
                <w:rFonts w:ascii="Times New Roman"/>
              </w:rPr>
              <w:jc w:val="right"/>
              <w:ind w:left="0" w:right="0" w:firstLine="0"/>
              <w:spacing w:after="0" w:line="240" w:lineRule="auto"/>
            </w:pPr>
            <w:r>
              <w:rPr>
                <w:sz w:val="24"/>
                <w:szCs w:val="24"/>
              </w:rPr>
              <w:t xml:space="preserve">+63 908 524 4125</w:t>
            </w:r>
          </w:p>
          <w:p w14:paraId="00000015">
            <w:pPr>
              <w:rPr>
                <w:sz w:val="24"/>
                <w:szCs w:val="24"/>
                <w:rFonts w:ascii="Times New Roman"/>
              </w:rPr>
              <w:jc w:val="right"/>
              <w:ind w:left="0" w:right="0" w:firstLine="0"/>
              <w:spacing w:after="0" w:line="240" w:lineRule="auto"/>
            </w:pPr>
            <w:r>
              <w:rPr>
                <w:sz w:val="24"/>
                <w:szCs w:val="24"/>
              </w:rPr>
              <w:t xml:space="preserve">cymonesabina.@email.com</w:t>
            </w:r>
          </w:p>
        </w:tc>
      </w:tr>
    </w:tbl>
    <w:p w14:paraId="00000016">
      <w:pPr>
        <w:rPr/>
      </w:pPr>
      <w:r>
        <w:rPr/>
        <w:br w:type="page"/>
      </w:r>
    </w:p>
    <w:tbl>
      <w:tblPr>
        <w:tblW w:w="0" w:type="dxa"/>
        <w:jc w:val="left"/>
        <w:tblBorders>
          <w:top w:val="nil" w:sz="2" w:space="0" w:color="000000"/>
          <w:left w:val="nil" w:sz="2" w:space="0" w:color="000000"/>
          <w:bottom w:val="nil" w:sz="2" w:space="0" w:color="000000"/>
          <w:right w:val="nil" w:sz="2" w:space="0" w:color="000000"/>
          <w:insideH w:val="nil" w:sz="2" w:space="0" w:color="000000"/>
          <w:insideV w:val="nil" w:sz="2" w:space="0" w:color="000000"/>
        </w:tblBorders>
      </w:tblPr>
      <w:tblGrid/>
      <w:tr>
        <w:trPr>
          <w:trHeight w:val="4320" w:hRule="atLeast"/>
        </w:trPr>
        <w:tc>
          <w:tcPr/>
          <w:p w14:paraId="00000001">
            <w:pPr>
              <w:rPr/>
            </w:pPr>
          </w:p>
        </w:tc>
      </w:tr>
    </w:tbl>
    <w:p w14:paraId="00000017">
      <w:pPr>
        <w:rPr>
          <w:sz w:val="24"/>
          <w:szCs w:val="24"/>
          <w:rFonts w:ascii="Times New Roman"/>
        </w:rPr>
        <w:jc w:val="center"/>
        <w:ind w:left="0" w:right="0" w:firstLine="0"/>
        <w:spacing w:after="480" w:line="480" w:lineRule="auto"/>
      </w:pPr>
      <w:r>
        <w:rPr>
          <w:sz w:val="24"/>
          <w:szCs w:val="24"/>
        </w:rPr>
        <w:t xml:space="preserve">Chapter 1</w:t>
      </w:r>
    </w:p>
    <w:p w14:paraId="00000018">
      <w:pPr>
        <w:rPr>
          <w:sz w:val="24"/>
          <w:szCs w:val="24"/>
          <w:rFonts w:ascii="Times New Roman"/>
        </w:rPr>
        <w:jc w:val="left"/>
        <w:ind w:left="0" w:right="0" w:firstLine="720"/>
        <w:spacing w:after="0" w:line="480" w:lineRule="auto"/>
      </w:pPr>
      <w:r>
        <w:rPr>
          <w:sz w:val="24"/>
          <w:szCs w:val="24"/>
        </w:rPr>
        <w:t xml:space="preserve">Hello, my name is Mark Lopez, short for . </w:t>
      </w:r>
    </w:p>
    <w:p w14:paraId="00000019">
      <w:pPr>
        <w:rPr>
          <w:sz w:val="24"/>
          <w:szCs w:val="24"/>
          <w:rFonts w:ascii="Times New Roman"/>
        </w:rPr>
        <w:jc w:val="left"/>
        <w:ind w:left="0" w:right="0" w:firstLine="720"/>
        <w:spacing w:after="0" w:line="480" w:lineRule="auto"/>
      </w:pPr>
      <w:r>
        <w:rPr>
          <w:sz w:val="24"/>
          <w:szCs w:val="24"/>
        </w:rPr>
        <w:t xml:space="preserve"/>
      </w:r>
    </w:p>
    <w:p w14:paraId="0000001a">
      <w:pPr>
        <w:rPr/>
      </w:pPr>
      <w:r>
        <w:rPr/>
        <w:br w:type="page"/>
      </w:r>
    </w:p>
    <w:tbl>
      <w:tblPr>
        <w:tblW w:w="0" w:type="dxa"/>
        <w:jc w:val="left"/>
        <w:tblBorders>
          <w:top w:val="nil" w:sz="2" w:space="0" w:color="000000"/>
          <w:left w:val="nil" w:sz="2" w:space="0" w:color="000000"/>
          <w:bottom w:val="nil" w:sz="2" w:space="0" w:color="000000"/>
          <w:right w:val="nil" w:sz="2" w:space="0" w:color="000000"/>
          <w:insideH w:val="nil" w:sz="2" w:space="0" w:color="000000"/>
          <w:insideV w:val="nil" w:sz="2" w:space="0" w:color="000000"/>
        </w:tblBorders>
      </w:tblPr>
      <w:tblGrid/>
      <w:tr>
        <w:trPr>
          <w:trHeight w:val="4320" w:hRule="atLeast"/>
        </w:trPr>
        <w:tc>
          <w:tcPr/>
          <w:p w14:paraId="00000002">
            <w:pPr>
              <w:rPr/>
            </w:pPr>
          </w:p>
        </w:tc>
      </w:tr>
    </w:tbl>
    <w:p w14:paraId="0000001b">
      <w:pPr>
        <w:rPr>
          <w:sz w:val="24"/>
          <w:szCs w:val="24"/>
          <w:rFonts w:ascii="Times New Roman"/>
        </w:rPr>
        <w:jc w:val="center"/>
        <w:ind w:left="0" w:right="0" w:firstLine="0"/>
        <w:spacing w:after="480" w:line="480" w:lineRule="auto"/>
      </w:pPr>
      <w:r>
        <w:rPr>
          <w:sz w:val="24"/>
          <w:szCs w:val="24"/>
        </w:rPr>
        <w:t xml:space="preserve">Chapter 2</w:t>
      </w:r>
    </w:p>
    <w:p w14:paraId="0000001c">
      <w:pPr>
        <w:rPr>
          <w:sz w:val="24"/>
          <w:szCs w:val="24"/>
          <w:rFonts w:ascii="Times New Roman"/>
        </w:rPr>
        <w:jc w:val="left"/>
        <w:ind w:left="0" w:right="0" w:firstLine="720"/>
        <w:spacing w:after="0" w:line="480" w:lineRule="auto"/>
      </w:pPr>
      <w:r>
        <w:rPr>
          <w:sz w:val="24"/>
          <w:szCs w:val="24"/>
        </w:rPr>
        <w:t xml:space="preserve"/>
      </w:r>
    </w:p>
    <w:sectPr>
      <w:pgSz w:w="12240" w:h="15840"/>
      <w:pgMar w:top="1440" w:right="1440" w:bottom="1440" w:left="1440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5" Type="http://schemas.microsoft.com/office/2011/relationships/commentsExtended" Target="commentsExtended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