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Nos code individuelle fonctionne chacun de leur côté mais, sur le proteus de l’assemblage commun, on à un problème au niveau de l’afficheur lcd.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Nous avons réussi à faire s’afficher sur la 2 ligne les valeur de nos 2 capteurs (le capteur de fumée et capteur de température/humidité), les données s’affiche à tour de rôle avec un delai de 2.5sec.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Le problème et que sur la partie du keyPad, Seul le texte “code :” s’affiche, on n’arrive pas à rentrer un code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