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71B" w:rsidRPr="00994E9A" w:rsidRDefault="00E3771B">
      <w:pPr>
        <w:pStyle w:val="Barme"/>
        <w:ind w:firstLine="283"/>
        <w:jc w:val="both"/>
        <w:rPr>
          <w:sz w:val="24"/>
          <w:szCs w:val="24"/>
        </w:rPr>
      </w:pPr>
      <w:r w:rsidRPr="00994E9A">
        <w:rPr>
          <w:sz w:val="24"/>
          <w:szCs w:val="24"/>
        </w:rPr>
        <w:t>La municipalité de SAINT-PAUL DU TERRAY, située en zone d'urbanisation nouvelle a vu s'accroître rapidement sa population durant les cinq dernières années. Elle vient de franchir le cap des 5 000 habitants.</w:t>
      </w:r>
    </w:p>
    <w:p w:rsidR="00E3771B" w:rsidRPr="00994E9A" w:rsidRDefault="00E3771B">
      <w:pPr>
        <w:pStyle w:val="Barme"/>
        <w:ind w:firstLine="283"/>
        <w:jc w:val="both"/>
        <w:rPr>
          <w:sz w:val="24"/>
          <w:szCs w:val="24"/>
        </w:rPr>
      </w:pPr>
    </w:p>
    <w:p w:rsidR="00E3771B" w:rsidRPr="00994E9A" w:rsidRDefault="00E3771B">
      <w:pPr>
        <w:pStyle w:val="Barme"/>
        <w:ind w:firstLine="283"/>
        <w:jc w:val="both"/>
        <w:rPr>
          <w:sz w:val="24"/>
          <w:szCs w:val="24"/>
        </w:rPr>
      </w:pPr>
      <w:r w:rsidRPr="00994E9A">
        <w:rPr>
          <w:sz w:val="24"/>
          <w:szCs w:val="24"/>
        </w:rPr>
        <w:t>Pour mieux répondre aux besoins importants de la nouvelle population, le conseil municipal a décidé de développer l'information des</w:t>
      </w:r>
      <w:r w:rsidR="003A1A78">
        <w:rPr>
          <w:sz w:val="24"/>
          <w:szCs w:val="24"/>
        </w:rPr>
        <w:t xml:space="preserve"> services municipaux, notamment </w:t>
      </w:r>
      <w:r w:rsidRPr="00994E9A">
        <w:rPr>
          <w:sz w:val="24"/>
          <w:szCs w:val="24"/>
        </w:rPr>
        <w:t>le service Développement de la vie locale (DVL).</w:t>
      </w:r>
    </w:p>
    <w:p w:rsidR="00E3771B" w:rsidRPr="00994E9A" w:rsidRDefault="00E3771B">
      <w:pPr>
        <w:pStyle w:val="Barme"/>
        <w:ind w:firstLine="283"/>
        <w:jc w:val="both"/>
        <w:rPr>
          <w:sz w:val="24"/>
          <w:szCs w:val="24"/>
        </w:rPr>
      </w:pPr>
    </w:p>
    <w:p w:rsidR="00994E9A" w:rsidRDefault="00C3718A" w:rsidP="00F70697">
      <w:pPr>
        <w:pStyle w:val="Barme"/>
        <w:ind w:firstLine="283"/>
        <w:jc w:val="both"/>
        <w:rPr>
          <w:sz w:val="24"/>
          <w:szCs w:val="24"/>
        </w:rPr>
      </w:pPr>
      <w:r>
        <w:rPr>
          <w:sz w:val="24"/>
          <w:szCs w:val="24"/>
        </w:rPr>
        <w:t>Le service DVL a pour mission</w:t>
      </w:r>
      <w:r w:rsidR="00E3771B" w:rsidRPr="00994E9A">
        <w:rPr>
          <w:sz w:val="24"/>
          <w:szCs w:val="24"/>
        </w:rPr>
        <w:t xml:space="preserve"> l'action culturelle et sportive et les relations avec les nombreuses associations de la commune</w:t>
      </w:r>
      <w:r w:rsidR="00232C83">
        <w:rPr>
          <w:sz w:val="24"/>
          <w:szCs w:val="24"/>
        </w:rPr>
        <w:t xml:space="preserve">. </w:t>
      </w:r>
    </w:p>
    <w:p w:rsidR="004370F5" w:rsidRPr="009B3697" w:rsidRDefault="004370F5" w:rsidP="004370F5">
      <w:pPr>
        <w:pStyle w:val="Barme"/>
        <w:ind w:firstLine="283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En effet, le centre de loisirs de la </w:t>
      </w:r>
      <w:r w:rsidRPr="009B3697">
        <w:rPr>
          <w:sz w:val="24"/>
          <w:szCs w:val="24"/>
        </w:rPr>
        <w:t xml:space="preserve">commune organise chaque année des séjours extra-scolaires, comme les classes de découverte par exemple, pour les enfants des écoles primaires. Le service </w:t>
      </w:r>
      <w:r>
        <w:rPr>
          <w:sz w:val="24"/>
          <w:szCs w:val="24"/>
        </w:rPr>
        <w:t>DVL</w:t>
      </w:r>
      <w:r w:rsidRPr="009B3697">
        <w:rPr>
          <w:sz w:val="24"/>
          <w:szCs w:val="24"/>
        </w:rPr>
        <w:t xml:space="preserve"> est chargé du calcul et du recouvrement de la participation financière des familles.</w:t>
      </w:r>
    </w:p>
    <w:p w:rsidR="00F70697" w:rsidRDefault="00F70697" w:rsidP="00F70697">
      <w:pPr>
        <w:pStyle w:val="03TexteI"/>
        <w:rPr>
          <w:color w:val="auto"/>
        </w:rPr>
      </w:pPr>
      <w:r>
        <w:t xml:space="preserve">Actuellement le Service Informatique travaille pour  le service DVL sur un simulateur dont </w:t>
      </w:r>
      <w:r>
        <w:rPr>
          <w:color w:val="auto"/>
        </w:rPr>
        <w:t>le rôle est d'expliquer aux familles le mode de calcul décidé par le conseil municipal.</w:t>
      </w:r>
    </w:p>
    <w:p w:rsidR="00F70697" w:rsidRDefault="004370F5" w:rsidP="00F70697">
      <w:pPr>
        <w:pStyle w:val="03TexteI"/>
        <w:rPr>
          <w:color w:val="auto"/>
        </w:rPr>
      </w:pPr>
      <w:r>
        <w:t xml:space="preserve">Le mode de calcul  est un peu compliqué pour les familles : il dépend du quotient familial, il est dégressif en fonction du nombre d’enfants dans la famille et du nombre d’enfants inscrits. </w:t>
      </w:r>
      <w:r w:rsidR="00F70697">
        <w:rPr>
          <w:color w:val="auto"/>
        </w:rPr>
        <w:t>Le site web de  la commune permettra de simuler le calcul du prix du séjour.</w:t>
      </w:r>
    </w:p>
    <w:p w:rsidR="00F70697" w:rsidRDefault="00F70697" w:rsidP="00F70697">
      <w:pPr>
        <w:pStyle w:val="03TexteI"/>
        <w:rPr>
          <w:color w:val="auto"/>
        </w:rPr>
      </w:pPr>
    </w:p>
    <w:p w:rsidR="00F70697" w:rsidRDefault="00F70697" w:rsidP="00F70697">
      <w:pPr>
        <w:pStyle w:val="03TexteI"/>
        <w:rPr>
          <w:color w:val="auto"/>
        </w:rPr>
      </w:pPr>
    </w:p>
    <w:p w:rsidR="00F70697" w:rsidRDefault="00F70697" w:rsidP="00F70697">
      <w:pPr>
        <w:pStyle w:val="03TexteI"/>
        <w:rPr>
          <w:color w:val="auto"/>
        </w:rPr>
      </w:pPr>
      <w:r>
        <w:rPr>
          <w:color w:val="auto"/>
        </w:rPr>
        <w:t>Des captures d’écran des interfaces et des exemples sont disponibles dans les annexes.</w:t>
      </w:r>
    </w:p>
    <w:p w:rsidR="004370F5" w:rsidRDefault="004370F5">
      <w:pPr>
        <w:pStyle w:val="Barme"/>
        <w:ind w:firstLine="283"/>
        <w:jc w:val="both"/>
        <w:rPr>
          <w:sz w:val="24"/>
          <w:szCs w:val="24"/>
        </w:rPr>
      </w:pPr>
    </w:p>
    <w:p w:rsidR="0099415B" w:rsidRDefault="0099415B">
      <w:pPr>
        <w:pStyle w:val="Barme"/>
        <w:ind w:firstLine="283"/>
        <w:jc w:val="both"/>
        <w:rPr>
          <w:sz w:val="24"/>
          <w:szCs w:val="24"/>
        </w:rPr>
      </w:pPr>
      <w:r>
        <w:rPr>
          <w:sz w:val="24"/>
          <w:szCs w:val="24"/>
        </w:rPr>
        <w:t>TRAVAIL A FAIRE</w:t>
      </w:r>
    </w:p>
    <w:p w:rsidR="0099415B" w:rsidRDefault="0099415B">
      <w:pPr>
        <w:pStyle w:val="Barme"/>
        <w:ind w:firstLine="283"/>
        <w:jc w:val="both"/>
        <w:rPr>
          <w:sz w:val="24"/>
          <w:szCs w:val="24"/>
        </w:rPr>
      </w:pPr>
    </w:p>
    <w:p w:rsidR="0099415B" w:rsidRPr="00994E9A" w:rsidRDefault="0099415B">
      <w:pPr>
        <w:pStyle w:val="Barme"/>
        <w:ind w:firstLine="283"/>
        <w:jc w:val="both"/>
        <w:rPr>
          <w:sz w:val="24"/>
          <w:szCs w:val="24"/>
        </w:rPr>
      </w:pPr>
      <w:r>
        <w:rPr>
          <w:sz w:val="24"/>
          <w:szCs w:val="24"/>
        </w:rPr>
        <w:t>Initialiser la BD : sejour.sql</w:t>
      </w:r>
    </w:p>
    <w:p w:rsidR="00E335C4" w:rsidRDefault="00E335C4">
      <w:pPr>
        <w:rPr>
          <w:b/>
          <w:sz w:val="22"/>
        </w:rPr>
      </w:pPr>
      <w:r>
        <w:rPr>
          <w:b/>
          <w:sz w:val="22"/>
        </w:rPr>
        <w:br w:type="page"/>
      </w:r>
    </w:p>
    <w:p w:rsidR="00710AFA" w:rsidRDefault="00B72DA0" w:rsidP="00710AFA">
      <w:pPr>
        <w:pStyle w:val="Barme"/>
        <w:ind w:left="0"/>
        <w:jc w:val="both"/>
        <w:outlineLvl w:val="0"/>
        <w:rPr>
          <w:b/>
          <w:sz w:val="24"/>
        </w:rPr>
      </w:pPr>
      <w:r>
        <w:rPr>
          <w:b/>
          <w:sz w:val="22"/>
        </w:rPr>
        <w:lastRenderedPageBreak/>
        <w:t>Document 3</w:t>
      </w:r>
      <w:r w:rsidR="00710AFA">
        <w:rPr>
          <w:b/>
          <w:sz w:val="22"/>
        </w:rPr>
        <w:t xml:space="preserve">  - </w:t>
      </w:r>
      <w:r w:rsidR="00A90E95">
        <w:rPr>
          <w:b/>
          <w:sz w:val="24"/>
        </w:rPr>
        <w:t>Extr</w:t>
      </w:r>
      <w:r w:rsidR="0099415B">
        <w:rPr>
          <w:b/>
          <w:sz w:val="24"/>
        </w:rPr>
        <w:t>ait de la base de données</w:t>
      </w:r>
    </w:p>
    <w:p w:rsidR="00FD6D63" w:rsidRDefault="00FD6D63" w:rsidP="00710AFA">
      <w:pPr>
        <w:pStyle w:val="Barme"/>
        <w:ind w:left="0"/>
        <w:jc w:val="both"/>
        <w:outlineLvl w:val="0"/>
        <w:rPr>
          <w:b/>
          <w:sz w:val="24"/>
        </w:rPr>
      </w:pPr>
    </w:p>
    <w:p w:rsidR="008E3521" w:rsidRDefault="00FD6D63" w:rsidP="008E3521">
      <w:pPr>
        <w:pStyle w:val="Barme"/>
        <w:rPr>
          <w:sz w:val="24"/>
        </w:rPr>
      </w:pPr>
      <w:r>
        <w:rPr>
          <w:sz w:val="24"/>
          <w:lang w:val="de-DE"/>
        </w:rPr>
        <w:t xml:space="preserve">FAMILLE </w:t>
      </w:r>
    </w:p>
    <w:p w:rsidR="00FD6D63" w:rsidRDefault="008E3521" w:rsidP="00FD6D63">
      <w:pPr>
        <w:pStyle w:val="Barme"/>
        <w:tabs>
          <w:tab w:val="left" w:pos="1276"/>
        </w:tabs>
        <w:rPr>
          <w:sz w:val="24"/>
        </w:rPr>
      </w:pPr>
      <w:r>
        <w:rPr>
          <w:sz w:val="24"/>
        </w:rPr>
        <w:tab/>
        <w:t>Contient la liste des familles</w:t>
      </w:r>
    </w:p>
    <w:p w:rsidR="00722AE0" w:rsidRDefault="00722AE0" w:rsidP="00FD6D63">
      <w:pPr>
        <w:pStyle w:val="Barme"/>
        <w:tabs>
          <w:tab w:val="left" w:pos="1276"/>
        </w:tabs>
        <w:rPr>
          <w:sz w:val="24"/>
        </w:rPr>
      </w:pPr>
      <w:r>
        <w:rPr>
          <w:sz w:val="24"/>
        </w:rPr>
        <w:tab/>
      </w:r>
      <w:r w:rsidR="008E3521">
        <w:rPr>
          <w:sz w:val="24"/>
        </w:rPr>
        <w:t>Fam</w:t>
      </w:r>
      <w:r>
        <w:rPr>
          <w:sz w:val="24"/>
        </w:rPr>
        <w:t>NbEnfantFam : nombre d’enfant au total dans la famille</w:t>
      </w:r>
    </w:p>
    <w:p w:rsidR="00722AE0" w:rsidRDefault="00722AE0" w:rsidP="00FD6D63">
      <w:pPr>
        <w:pStyle w:val="Barme"/>
        <w:tabs>
          <w:tab w:val="left" w:pos="1276"/>
        </w:tabs>
        <w:rPr>
          <w:sz w:val="24"/>
        </w:rPr>
      </w:pPr>
      <w:r>
        <w:rPr>
          <w:sz w:val="24"/>
        </w:rPr>
        <w:tab/>
      </w:r>
      <w:r w:rsidR="008E3521">
        <w:rPr>
          <w:sz w:val="24"/>
        </w:rPr>
        <w:t xml:space="preserve">FamRevenu </w:t>
      </w:r>
      <w:r>
        <w:rPr>
          <w:sz w:val="24"/>
        </w:rPr>
        <w:t xml:space="preserve"> : </w:t>
      </w:r>
      <w:r w:rsidR="008E3521">
        <w:rPr>
          <w:sz w:val="24"/>
        </w:rPr>
        <w:t>revenus de l’année passée</w:t>
      </w:r>
    </w:p>
    <w:p w:rsidR="003A1A78" w:rsidRDefault="003A1A78" w:rsidP="00FD6D63">
      <w:pPr>
        <w:pStyle w:val="Barme"/>
        <w:tabs>
          <w:tab w:val="left" w:pos="1276"/>
        </w:tabs>
        <w:rPr>
          <w:sz w:val="24"/>
        </w:rPr>
      </w:pPr>
    </w:p>
    <w:p w:rsidR="00FD6D63" w:rsidRDefault="00FD6D63" w:rsidP="00FD6D63">
      <w:pPr>
        <w:pStyle w:val="Barme"/>
        <w:rPr>
          <w:sz w:val="24"/>
        </w:rPr>
      </w:pPr>
      <w:r>
        <w:rPr>
          <w:sz w:val="24"/>
        </w:rPr>
        <w:t>SEJOUR</w:t>
      </w:r>
    </w:p>
    <w:p w:rsidR="00FD6D63" w:rsidRDefault="00FD6D63" w:rsidP="00FD6D63">
      <w:pPr>
        <w:pStyle w:val="Barme"/>
        <w:tabs>
          <w:tab w:val="left" w:pos="1276"/>
        </w:tabs>
        <w:rPr>
          <w:sz w:val="24"/>
        </w:rPr>
      </w:pPr>
      <w:r>
        <w:rPr>
          <w:sz w:val="24"/>
        </w:rPr>
        <w:tab/>
        <w:t>Contient les séjours déjà réalisés ou ceux prévus</w:t>
      </w:r>
    </w:p>
    <w:p w:rsidR="00FD6D63" w:rsidRDefault="00FD6D63" w:rsidP="00FD6D63">
      <w:pPr>
        <w:pStyle w:val="Barme"/>
        <w:tabs>
          <w:tab w:val="left" w:pos="1276"/>
        </w:tabs>
        <w:rPr>
          <w:sz w:val="24"/>
        </w:rPr>
      </w:pPr>
      <w:r>
        <w:rPr>
          <w:sz w:val="24"/>
        </w:rPr>
        <w:tab/>
        <w:t>Exemple d’Intitulé de séjour : Classe de découverte</w:t>
      </w:r>
    </w:p>
    <w:p w:rsidR="00722AE0" w:rsidRDefault="00722AE0" w:rsidP="00FD6D63">
      <w:pPr>
        <w:pStyle w:val="Barme"/>
        <w:tabs>
          <w:tab w:val="left" w:pos="1276"/>
        </w:tabs>
        <w:rPr>
          <w:sz w:val="24"/>
        </w:rPr>
      </w:pPr>
      <w:r>
        <w:rPr>
          <w:sz w:val="24"/>
        </w:rPr>
        <w:tab/>
      </w:r>
      <w:r w:rsidR="008E3521">
        <w:rPr>
          <w:sz w:val="24"/>
        </w:rPr>
        <w:t>SejMontantBI</w:t>
      </w:r>
      <w:r>
        <w:rPr>
          <w:sz w:val="24"/>
        </w:rPr>
        <w:t xml:space="preserve"> : montant </w:t>
      </w:r>
      <w:r w:rsidR="008E3521">
        <w:rPr>
          <w:sz w:val="24"/>
        </w:rPr>
        <w:t>brut individuel</w:t>
      </w:r>
      <w:r>
        <w:rPr>
          <w:sz w:val="24"/>
        </w:rPr>
        <w:t>d’un séjour</w:t>
      </w:r>
    </w:p>
    <w:p w:rsidR="00722AE0" w:rsidRDefault="00722AE0" w:rsidP="00FD6D63">
      <w:pPr>
        <w:pStyle w:val="Barme"/>
        <w:tabs>
          <w:tab w:val="left" w:pos="1276"/>
        </w:tabs>
        <w:rPr>
          <w:sz w:val="24"/>
        </w:rPr>
      </w:pPr>
      <w:r>
        <w:rPr>
          <w:sz w:val="24"/>
        </w:rPr>
        <w:tab/>
        <w:t>Duree : durée exprimée en nombre de jours</w:t>
      </w:r>
    </w:p>
    <w:p w:rsidR="003A1A78" w:rsidRDefault="003A1A78" w:rsidP="00FD6D63">
      <w:pPr>
        <w:pStyle w:val="Barme"/>
        <w:tabs>
          <w:tab w:val="left" w:pos="1276"/>
        </w:tabs>
        <w:rPr>
          <w:sz w:val="24"/>
        </w:rPr>
      </w:pPr>
    </w:p>
    <w:p w:rsidR="00FD6D63" w:rsidRDefault="008E3521" w:rsidP="00FD6D63">
      <w:pPr>
        <w:pStyle w:val="Barme"/>
        <w:rPr>
          <w:sz w:val="24"/>
        </w:rPr>
      </w:pPr>
      <w:r>
        <w:rPr>
          <w:sz w:val="24"/>
        </w:rPr>
        <w:t>PARTICIPATION</w:t>
      </w:r>
    </w:p>
    <w:p w:rsidR="00FD6D63" w:rsidRDefault="00FD6D63" w:rsidP="00FD6D63">
      <w:pPr>
        <w:pStyle w:val="Barme"/>
        <w:tabs>
          <w:tab w:val="left" w:pos="1276"/>
        </w:tabs>
        <w:rPr>
          <w:sz w:val="24"/>
        </w:rPr>
      </w:pPr>
      <w:r>
        <w:rPr>
          <w:sz w:val="24"/>
        </w:rPr>
        <w:tab/>
        <w:t>Contient la participation d’un ou plusieurs enfants (NbEnfantPartant) d’une famille à un séjour</w:t>
      </w:r>
    </w:p>
    <w:p w:rsidR="008F1B9A" w:rsidRDefault="008E3521" w:rsidP="00FD6D63">
      <w:pPr>
        <w:pStyle w:val="Barme"/>
        <w:tabs>
          <w:tab w:val="left" w:pos="1276"/>
        </w:tabs>
        <w:ind w:left="1276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476625" cy="3429000"/>
            <wp:effectExtent l="19050" t="0" r="9525" b="0"/>
            <wp:docPr id="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21E" w:rsidRDefault="0006421E" w:rsidP="00FD6D63">
      <w:pPr>
        <w:pStyle w:val="Barme"/>
        <w:tabs>
          <w:tab w:val="left" w:pos="1276"/>
        </w:tabs>
        <w:ind w:left="1276"/>
        <w:rPr>
          <w:sz w:val="24"/>
        </w:rPr>
      </w:pPr>
    </w:p>
    <w:p w:rsidR="00FD6D63" w:rsidRDefault="00681836" w:rsidP="00E335C4">
      <w:pPr>
        <w:pStyle w:val="Barme"/>
        <w:ind w:left="0"/>
        <w:jc w:val="both"/>
        <w:outlineLvl w:val="0"/>
        <w:rPr>
          <w:b/>
          <w:sz w:val="24"/>
        </w:rPr>
      </w:pPr>
      <w:r>
        <w:rPr>
          <w:noProof/>
          <w:sz w:val="24"/>
        </w:rPr>
        <w:drawing>
          <wp:inline distT="0" distB="0" distL="0" distR="0">
            <wp:extent cx="6477000" cy="1743075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F1B9A">
        <w:rPr>
          <w:sz w:val="24"/>
        </w:rPr>
        <w:br w:type="page"/>
      </w:r>
    </w:p>
    <w:p w:rsidR="00710AFA" w:rsidRDefault="00E335C4" w:rsidP="00710AFA">
      <w:pPr>
        <w:pStyle w:val="Barme"/>
        <w:ind w:left="0"/>
        <w:jc w:val="both"/>
        <w:outlineLvl w:val="0"/>
        <w:rPr>
          <w:b/>
          <w:sz w:val="24"/>
        </w:rPr>
      </w:pPr>
      <w:r>
        <w:rPr>
          <w:b/>
          <w:sz w:val="24"/>
        </w:rPr>
        <w:lastRenderedPageBreak/>
        <w:t>Document 2</w:t>
      </w:r>
      <w:r w:rsidR="00710AFA" w:rsidRPr="00AB6963">
        <w:rPr>
          <w:b/>
          <w:sz w:val="24"/>
        </w:rPr>
        <w:t xml:space="preserve">  - </w:t>
      </w:r>
      <w:r w:rsidR="00710AFA">
        <w:rPr>
          <w:b/>
          <w:sz w:val="24"/>
        </w:rPr>
        <w:t xml:space="preserve">Formulaire de saisie des informations pour le calcul du prix du </w:t>
      </w:r>
      <w:r w:rsidR="00BE7C90">
        <w:rPr>
          <w:b/>
          <w:sz w:val="24"/>
        </w:rPr>
        <w:t>séjour</w:t>
      </w:r>
    </w:p>
    <w:p w:rsidR="007B793E" w:rsidRDefault="00681836" w:rsidP="00710AFA">
      <w:pPr>
        <w:pStyle w:val="Barme"/>
        <w:ind w:left="0"/>
        <w:jc w:val="both"/>
        <w:outlineLvl w:val="0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168910</wp:posOffset>
            </wp:positionV>
            <wp:extent cx="6477000" cy="6496050"/>
            <wp:effectExtent l="19050" t="0" r="0" b="0"/>
            <wp:wrapSquare wrapText="bothSides"/>
            <wp:docPr id="128" name="Imag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49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793E" w:rsidRDefault="007B793E" w:rsidP="00710AFA">
      <w:pPr>
        <w:pStyle w:val="Barme"/>
        <w:ind w:left="0"/>
        <w:jc w:val="both"/>
        <w:outlineLvl w:val="0"/>
        <w:rPr>
          <w:b/>
          <w:sz w:val="24"/>
        </w:rPr>
      </w:pPr>
    </w:p>
    <w:p w:rsidR="007B793E" w:rsidRDefault="007B793E" w:rsidP="00710AFA">
      <w:pPr>
        <w:pStyle w:val="Barme"/>
        <w:ind w:left="0"/>
        <w:jc w:val="both"/>
        <w:outlineLvl w:val="0"/>
        <w:rPr>
          <w:b/>
          <w:sz w:val="24"/>
        </w:rPr>
      </w:pPr>
    </w:p>
    <w:p w:rsidR="00710AFA" w:rsidRDefault="007B793E" w:rsidP="00710AFA">
      <w:pPr>
        <w:pStyle w:val="Barme"/>
        <w:ind w:left="0"/>
        <w:jc w:val="both"/>
        <w:outlineLvl w:val="0"/>
        <w:rPr>
          <w:b/>
          <w:sz w:val="24"/>
        </w:rPr>
      </w:pPr>
      <w:r>
        <w:rPr>
          <w:b/>
          <w:sz w:val="24"/>
        </w:rPr>
        <w:br w:type="page"/>
      </w:r>
      <w:r w:rsidR="00E335C4">
        <w:rPr>
          <w:b/>
          <w:sz w:val="24"/>
        </w:rPr>
        <w:lastRenderedPageBreak/>
        <w:t>Document 3</w:t>
      </w:r>
      <w:r w:rsidR="00710AFA" w:rsidRPr="00AB6963">
        <w:rPr>
          <w:b/>
          <w:sz w:val="24"/>
        </w:rPr>
        <w:t xml:space="preserve"> - </w:t>
      </w:r>
      <w:r w:rsidR="00710AFA">
        <w:rPr>
          <w:b/>
          <w:sz w:val="24"/>
        </w:rPr>
        <w:t>Exemples de calculs</w:t>
      </w:r>
    </w:p>
    <w:p w:rsidR="00710AFA" w:rsidRDefault="00710AFA" w:rsidP="00710AFA">
      <w:pPr>
        <w:pStyle w:val="Barme"/>
        <w:ind w:left="0"/>
        <w:jc w:val="both"/>
        <w:outlineLvl w:val="0"/>
        <w:rPr>
          <w:b/>
          <w:sz w:val="24"/>
        </w:rPr>
      </w:pPr>
    </w:p>
    <w:p w:rsidR="00710AFA" w:rsidRDefault="00681836" w:rsidP="00710AFA">
      <w:pPr>
        <w:pStyle w:val="Barme"/>
        <w:ind w:left="0"/>
        <w:jc w:val="both"/>
        <w:outlineLvl w:val="0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26035</wp:posOffset>
            </wp:positionV>
            <wp:extent cx="4550410" cy="4114800"/>
            <wp:effectExtent l="19050" t="0" r="2540" b="0"/>
            <wp:wrapSquare wrapText="bothSides"/>
            <wp:docPr id="129" name="Imag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41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10AFA" w:rsidRDefault="00710AFA" w:rsidP="00710AFA">
      <w:pPr>
        <w:pStyle w:val="Barme"/>
        <w:ind w:left="0"/>
        <w:jc w:val="both"/>
        <w:outlineLvl w:val="0"/>
        <w:rPr>
          <w:b/>
          <w:sz w:val="24"/>
        </w:rPr>
      </w:pPr>
    </w:p>
    <w:p w:rsidR="00710AFA" w:rsidRPr="00AB6963" w:rsidRDefault="00681836" w:rsidP="00710AFA">
      <w:pPr>
        <w:pStyle w:val="Barme"/>
        <w:ind w:left="0"/>
        <w:jc w:val="both"/>
        <w:outlineLvl w:val="0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4133215</wp:posOffset>
            </wp:positionV>
            <wp:extent cx="4554220" cy="4500880"/>
            <wp:effectExtent l="19050" t="0" r="0" b="0"/>
            <wp:wrapSquare wrapText="bothSides"/>
            <wp:docPr id="130" name="Imag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220" cy="450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3771B" w:rsidRDefault="00E3771B">
      <w:pPr>
        <w:pStyle w:val="Barme"/>
        <w:ind w:left="993"/>
      </w:pPr>
    </w:p>
    <w:p w:rsidR="007A7312" w:rsidRDefault="007A7312">
      <w:pPr>
        <w:rPr>
          <w:b/>
        </w:rPr>
      </w:pPr>
      <w:r>
        <w:rPr>
          <w:b/>
        </w:rPr>
        <w:br w:type="page"/>
      </w:r>
    </w:p>
    <w:p w:rsidR="005C7078" w:rsidRDefault="007A7312" w:rsidP="00E335C4">
      <w:pPr>
        <w:pStyle w:val="Barme"/>
        <w:ind w:left="0"/>
        <w:jc w:val="both"/>
        <w:outlineLvl w:val="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134100" cy="795337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795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7078" w:rsidSect="003A7B36">
      <w:footerReference w:type="default" r:id="rId13"/>
      <w:pgSz w:w="11906" w:h="16838"/>
      <w:pgMar w:top="851" w:right="851" w:bottom="851" w:left="85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66CC" w:rsidRDefault="001B66CC">
      <w:r>
        <w:separator/>
      </w:r>
    </w:p>
  </w:endnote>
  <w:endnote w:type="continuationSeparator" w:id="0">
    <w:p w:rsidR="001B66CC" w:rsidRDefault="001B66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771B" w:rsidRDefault="00E3771B">
    <w:pPr>
      <w:pStyle w:val="Pieddepage"/>
      <w:pBdr>
        <w:top w:val="single" w:sz="6" w:space="1" w:color="auto"/>
      </w:pBdr>
      <w:rPr>
        <w:rStyle w:val="Numrodepage"/>
      </w:rPr>
    </w:pPr>
    <w:r>
      <w:t>S</w:t>
    </w:r>
    <w:r w:rsidR="007B793E">
      <w:t>IO</w:t>
    </w:r>
    <w:r>
      <w:t>1 – Session Décembre 20</w:t>
    </w:r>
    <w:r w:rsidR="007B793E">
      <w:t>14</w:t>
    </w:r>
    <w:r>
      <w:tab/>
    </w:r>
    <w:r>
      <w:tab/>
      <w:t xml:space="preserve">page </w:t>
    </w:r>
    <w:r w:rsidR="00DB754C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DB754C">
      <w:rPr>
        <w:rStyle w:val="Numrodepage"/>
      </w:rPr>
      <w:fldChar w:fldCharType="separate"/>
    </w:r>
    <w:r w:rsidR="0099415B">
      <w:rPr>
        <w:rStyle w:val="Numrodepage"/>
        <w:noProof/>
      </w:rPr>
      <w:t>1</w:t>
    </w:r>
    <w:r w:rsidR="00DB754C">
      <w:rPr>
        <w:rStyle w:val="Numrodepage"/>
      </w:rPr>
      <w:fldChar w:fldCharType="end"/>
    </w:r>
    <w:r>
      <w:rPr>
        <w:rStyle w:val="Numrodepage"/>
      </w:rPr>
      <w:t>/</w:t>
    </w:r>
    <w:r w:rsidR="00DB754C"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 w:rsidR="00DB754C">
      <w:rPr>
        <w:rStyle w:val="Numrodepage"/>
      </w:rPr>
      <w:fldChar w:fldCharType="separate"/>
    </w:r>
    <w:r w:rsidR="0099415B">
      <w:rPr>
        <w:rStyle w:val="Numrodepage"/>
        <w:noProof/>
      </w:rPr>
      <w:t>5</w:t>
    </w:r>
    <w:r w:rsidR="00DB754C">
      <w:rPr>
        <w:rStyle w:val="Numrodepage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66CC" w:rsidRDefault="001B66CC">
      <w:r>
        <w:separator/>
      </w:r>
    </w:p>
  </w:footnote>
  <w:footnote w:type="continuationSeparator" w:id="0">
    <w:p w:rsidR="001B66CC" w:rsidRDefault="001B66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97A3905"/>
    <w:multiLevelType w:val="hybridMultilevel"/>
    <w:tmpl w:val="3C62C838"/>
    <w:lvl w:ilvl="0" w:tplc="97B43E3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63A48"/>
    <w:multiLevelType w:val="hybridMultilevel"/>
    <w:tmpl w:val="EBCEE97A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B549DD"/>
    <w:multiLevelType w:val="hybridMultilevel"/>
    <w:tmpl w:val="ADFE7A66"/>
    <w:lvl w:ilvl="0" w:tplc="040C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>
    <w:nsid w:val="1E4B5871"/>
    <w:multiLevelType w:val="multilevel"/>
    <w:tmpl w:val="2946C3D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5">
    <w:nsid w:val="20CE3B14"/>
    <w:multiLevelType w:val="hybridMultilevel"/>
    <w:tmpl w:val="791C98C0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291534BB"/>
    <w:multiLevelType w:val="multilevel"/>
    <w:tmpl w:val="7F10FA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D0E3C76"/>
    <w:multiLevelType w:val="multilevel"/>
    <w:tmpl w:val="691A8BB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08"/>
        </w:tabs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26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56"/>
        </w:tabs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00"/>
        </w:tabs>
        <w:ind w:left="43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04"/>
        </w:tabs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8"/>
        </w:tabs>
        <w:ind w:left="59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52"/>
        </w:tabs>
        <w:ind w:left="6952" w:hanging="1800"/>
      </w:pPr>
      <w:rPr>
        <w:rFonts w:hint="default"/>
      </w:rPr>
    </w:lvl>
  </w:abstractNum>
  <w:abstractNum w:abstractNumId="8">
    <w:nsid w:val="37C121FE"/>
    <w:multiLevelType w:val="multilevel"/>
    <w:tmpl w:val="945E8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37EA4CB5"/>
    <w:multiLevelType w:val="multilevel"/>
    <w:tmpl w:val="691A8BB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08"/>
        </w:tabs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26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56"/>
        </w:tabs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00"/>
        </w:tabs>
        <w:ind w:left="43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04"/>
        </w:tabs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8"/>
        </w:tabs>
        <w:ind w:left="59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52"/>
        </w:tabs>
        <w:ind w:left="6952" w:hanging="1800"/>
      </w:pPr>
      <w:rPr>
        <w:rFonts w:hint="default"/>
      </w:rPr>
    </w:lvl>
  </w:abstractNum>
  <w:abstractNum w:abstractNumId="10">
    <w:nsid w:val="3AB44F23"/>
    <w:multiLevelType w:val="multilevel"/>
    <w:tmpl w:val="7F10FA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B306EFF"/>
    <w:multiLevelType w:val="hybridMultilevel"/>
    <w:tmpl w:val="F1C24C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DD35F7"/>
    <w:multiLevelType w:val="multilevel"/>
    <w:tmpl w:val="691A8BB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08"/>
        </w:tabs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26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56"/>
        </w:tabs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00"/>
        </w:tabs>
        <w:ind w:left="43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04"/>
        </w:tabs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8"/>
        </w:tabs>
        <w:ind w:left="59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52"/>
        </w:tabs>
        <w:ind w:left="6952" w:hanging="1800"/>
      </w:pPr>
      <w:rPr>
        <w:rFonts w:hint="default"/>
      </w:rPr>
    </w:lvl>
  </w:abstractNum>
  <w:abstractNum w:abstractNumId="13">
    <w:nsid w:val="4A9C1432"/>
    <w:multiLevelType w:val="hybridMultilevel"/>
    <w:tmpl w:val="C9FC4B08"/>
    <w:lvl w:ilvl="0" w:tplc="6176493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304599"/>
    <w:multiLevelType w:val="multilevel"/>
    <w:tmpl w:val="7F10FA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5CB011A4"/>
    <w:multiLevelType w:val="singleLevel"/>
    <w:tmpl w:val="97F6453C"/>
    <w:lvl w:ilvl="0">
      <w:start w:val="1"/>
      <w:numFmt w:val="bullet"/>
      <w:pStyle w:val="retrait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F7A0E2A"/>
    <w:multiLevelType w:val="multilevel"/>
    <w:tmpl w:val="435810E2"/>
    <w:lvl w:ilvl="0">
      <w:start w:val="1"/>
      <w:numFmt w:val="decimal"/>
      <w:lvlText w:val="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08"/>
        </w:tabs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26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56"/>
        </w:tabs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00"/>
        </w:tabs>
        <w:ind w:left="43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04"/>
        </w:tabs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8"/>
        </w:tabs>
        <w:ind w:left="59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52"/>
        </w:tabs>
        <w:ind w:left="6952" w:hanging="1800"/>
      </w:pPr>
      <w:rPr>
        <w:rFonts w:hint="default"/>
      </w:rPr>
    </w:lvl>
  </w:abstractNum>
  <w:abstractNum w:abstractNumId="17">
    <w:nsid w:val="5F8A7A21"/>
    <w:multiLevelType w:val="hybridMultilevel"/>
    <w:tmpl w:val="AFEA3606"/>
    <w:lvl w:ilvl="0" w:tplc="36FCE70E">
      <w:numFmt w:val="bullet"/>
      <w:lvlText w:val="-"/>
      <w:lvlJc w:val="left"/>
      <w:pPr>
        <w:ind w:left="927" w:hanging="360"/>
      </w:pPr>
      <w:rPr>
        <w:rFonts w:ascii="Arial Black" w:eastAsia="Times New Roman" w:hAnsi="Arial Black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>
    <w:nsid w:val="61E73170"/>
    <w:multiLevelType w:val="multilevel"/>
    <w:tmpl w:val="883E30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3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622D1C11"/>
    <w:multiLevelType w:val="hybridMultilevel"/>
    <w:tmpl w:val="F124B5C0"/>
    <w:lvl w:ilvl="0" w:tplc="F94A347A">
      <w:start w:val="1"/>
      <w:numFmt w:val="decimal"/>
      <w:lvlText w:val="4.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0">
    <w:nsid w:val="635D2EB4"/>
    <w:multiLevelType w:val="hybridMultilevel"/>
    <w:tmpl w:val="081A4CC6"/>
    <w:lvl w:ilvl="0" w:tplc="DF324358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6FAB4135"/>
    <w:multiLevelType w:val="multilevel"/>
    <w:tmpl w:val="691A8BB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08"/>
        </w:tabs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26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56"/>
        </w:tabs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00"/>
        </w:tabs>
        <w:ind w:left="43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04"/>
        </w:tabs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8"/>
        </w:tabs>
        <w:ind w:left="59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52"/>
        </w:tabs>
        <w:ind w:left="6952" w:hanging="1800"/>
      </w:pPr>
      <w:rPr>
        <w:rFonts w:hint="default"/>
      </w:rPr>
    </w:lvl>
  </w:abstractNum>
  <w:abstractNum w:abstractNumId="22">
    <w:nsid w:val="77FF4553"/>
    <w:multiLevelType w:val="multilevel"/>
    <w:tmpl w:val="691A8BB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08"/>
        </w:tabs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26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56"/>
        </w:tabs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00"/>
        </w:tabs>
        <w:ind w:left="43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04"/>
        </w:tabs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8"/>
        </w:tabs>
        <w:ind w:left="59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52"/>
        </w:tabs>
        <w:ind w:left="6952" w:hanging="1800"/>
      </w:pPr>
      <w:rPr>
        <w:rFonts w:hint="default"/>
      </w:rPr>
    </w:lvl>
  </w:abstractNum>
  <w:abstractNum w:abstractNumId="23">
    <w:nsid w:val="795F7C34"/>
    <w:multiLevelType w:val="hybridMultilevel"/>
    <w:tmpl w:val="65F2570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DEE6FED"/>
    <w:multiLevelType w:val="hybridMultilevel"/>
    <w:tmpl w:val="7CC6551A"/>
    <w:lvl w:ilvl="0" w:tplc="7BC46A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F2A4935"/>
    <w:multiLevelType w:val="hybridMultilevel"/>
    <w:tmpl w:val="C9FC4B08"/>
    <w:lvl w:ilvl="0" w:tplc="6176493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23"/>
  </w:num>
  <w:num w:numId="3">
    <w:abstractNumId w:val="3"/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0" w:hanging="283"/>
        </w:pPr>
        <w:rPr>
          <w:rFonts w:ascii="Symbol" w:hAnsi="Symbol" w:hint="default"/>
        </w:rPr>
      </w:lvl>
    </w:lvlOverride>
  </w:num>
  <w:num w:numId="5">
    <w:abstractNumId w:val="19"/>
  </w:num>
  <w:num w:numId="6">
    <w:abstractNumId w:val="15"/>
  </w:num>
  <w:num w:numId="7">
    <w:abstractNumId w:val="8"/>
  </w:num>
  <w:num w:numId="8">
    <w:abstractNumId w:val="24"/>
  </w:num>
  <w:num w:numId="9">
    <w:abstractNumId w:val="2"/>
  </w:num>
  <w:num w:numId="10">
    <w:abstractNumId w:val="7"/>
  </w:num>
  <w:num w:numId="11">
    <w:abstractNumId w:val="4"/>
  </w:num>
  <w:num w:numId="12">
    <w:abstractNumId w:val="17"/>
  </w:num>
  <w:num w:numId="13">
    <w:abstractNumId w:val="20"/>
  </w:num>
  <w:num w:numId="14">
    <w:abstractNumId w:val="12"/>
  </w:num>
  <w:num w:numId="15">
    <w:abstractNumId w:val="9"/>
  </w:num>
  <w:num w:numId="16">
    <w:abstractNumId w:val="22"/>
  </w:num>
  <w:num w:numId="17">
    <w:abstractNumId w:val="14"/>
  </w:num>
  <w:num w:numId="18">
    <w:abstractNumId w:val="6"/>
  </w:num>
  <w:num w:numId="19">
    <w:abstractNumId w:val="10"/>
  </w:num>
  <w:num w:numId="20">
    <w:abstractNumId w:val="5"/>
  </w:num>
  <w:num w:numId="21">
    <w:abstractNumId w:val="13"/>
  </w:num>
  <w:num w:numId="22">
    <w:abstractNumId w:val="11"/>
  </w:num>
  <w:num w:numId="23">
    <w:abstractNumId w:val="18"/>
  </w:num>
  <w:num w:numId="24">
    <w:abstractNumId w:val="21"/>
  </w:num>
  <w:num w:numId="25">
    <w:abstractNumId w:val="16"/>
  </w:num>
  <w:num w:numId="26">
    <w:abstractNumId w:val="1"/>
  </w:num>
  <w:num w:numId="2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154C"/>
    <w:rsid w:val="0006421E"/>
    <w:rsid w:val="000B0C0C"/>
    <w:rsid w:val="000B43BB"/>
    <w:rsid w:val="000C5796"/>
    <w:rsid w:val="00156948"/>
    <w:rsid w:val="00166F92"/>
    <w:rsid w:val="001B001D"/>
    <w:rsid w:val="001B66CC"/>
    <w:rsid w:val="00232C83"/>
    <w:rsid w:val="00252381"/>
    <w:rsid w:val="002B5B82"/>
    <w:rsid w:val="002D277A"/>
    <w:rsid w:val="0032631A"/>
    <w:rsid w:val="00351CD9"/>
    <w:rsid w:val="003A1A78"/>
    <w:rsid w:val="003A7B36"/>
    <w:rsid w:val="003B2B37"/>
    <w:rsid w:val="003D719A"/>
    <w:rsid w:val="00421108"/>
    <w:rsid w:val="004370F5"/>
    <w:rsid w:val="00447A6A"/>
    <w:rsid w:val="0046519F"/>
    <w:rsid w:val="0049424B"/>
    <w:rsid w:val="004B6A1E"/>
    <w:rsid w:val="004F030F"/>
    <w:rsid w:val="00545ED4"/>
    <w:rsid w:val="005C7078"/>
    <w:rsid w:val="005D72C0"/>
    <w:rsid w:val="005F2A5D"/>
    <w:rsid w:val="00681836"/>
    <w:rsid w:val="006B20F0"/>
    <w:rsid w:val="006E192C"/>
    <w:rsid w:val="006F055B"/>
    <w:rsid w:val="006F228B"/>
    <w:rsid w:val="00710AFA"/>
    <w:rsid w:val="00722AE0"/>
    <w:rsid w:val="00726513"/>
    <w:rsid w:val="00736E83"/>
    <w:rsid w:val="007A7312"/>
    <w:rsid w:val="007B3A16"/>
    <w:rsid w:val="007B793E"/>
    <w:rsid w:val="007C7853"/>
    <w:rsid w:val="007D5E75"/>
    <w:rsid w:val="00822A3B"/>
    <w:rsid w:val="00843EBC"/>
    <w:rsid w:val="00844369"/>
    <w:rsid w:val="008455C2"/>
    <w:rsid w:val="008E3521"/>
    <w:rsid w:val="008F1B9A"/>
    <w:rsid w:val="00905827"/>
    <w:rsid w:val="0099415B"/>
    <w:rsid w:val="00994E9A"/>
    <w:rsid w:val="009B1589"/>
    <w:rsid w:val="009B3697"/>
    <w:rsid w:val="009E09A7"/>
    <w:rsid w:val="00A32A6F"/>
    <w:rsid w:val="00A67906"/>
    <w:rsid w:val="00A85A91"/>
    <w:rsid w:val="00A90E95"/>
    <w:rsid w:val="00A95449"/>
    <w:rsid w:val="00AD4A39"/>
    <w:rsid w:val="00AE5675"/>
    <w:rsid w:val="00AF3C60"/>
    <w:rsid w:val="00B17A93"/>
    <w:rsid w:val="00B72DA0"/>
    <w:rsid w:val="00B74AD9"/>
    <w:rsid w:val="00B82782"/>
    <w:rsid w:val="00BE7C90"/>
    <w:rsid w:val="00BF230D"/>
    <w:rsid w:val="00C3718A"/>
    <w:rsid w:val="00C44400"/>
    <w:rsid w:val="00C5154C"/>
    <w:rsid w:val="00CB1FD7"/>
    <w:rsid w:val="00D172B3"/>
    <w:rsid w:val="00D41B42"/>
    <w:rsid w:val="00D658C6"/>
    <w:rsid w:val="00DA6BCC"/>
    <w:rsid w:val="00DB754C"/>
    <w:rsid w:val="00E2327B"/>
    <w:rsid w:val="00E335C4"/>
    <w:rsid w:val="00E3771B"/>
    <w:rsid w:val="00E621F6"/>
    <w:rsid w:val="00EC205D"/>
    <w:rsid w:val="00EF28D4"/>
    <w:rsid w:val="00F70697"/>
    <w:rsid w:val="00F96DDA"/>
    <w:rsid w:val="00FC3862"/>
    <w:rsid w:val="00FD6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A7B36"/>
  </w:style>
  <w:style w:type="paragraph" w:styleId="Titre1">
    <w:name w:val="heading 1"/>
    <w:basedOn w:val="Normal"/>
    <w:next w:val="Normal"/>
    <w:qFormat/>
    <w:rsid w:val="003A7B36"/>
    <w:pPr>
      <w:keepNext/>
      <w:outlineLvl w:val="0"/>
    </w:pPr>
    <w:rPr>
      <w:b/>
      <w:sz w:val="22"/>
      <w:lang w:eastAsia="en-US"/>
    </w:rPr>
  </w:style>
  <w:style w:type="paragraph" w:styleId="Titre2">
    <w:name w:val="heading 2"/>
    <w:basedOn w:val="Normal"/>
    <w:next w:val="Normal"/>
    <w:qFormat/>
    <w:rsid w:val="003A7B36"/>
    <w:pPr>
      <w:keepNext/>
      <w:outlineLvl w:val="1"/>
    </w:pPr>
    <w:rPr>
      <w:rFonts w:ascii="Arial" w:hAnsi="Arial"/>
      <w:i/>
      <w:sz w:val="22"/>
      <w:lang w:eastAsia="en-US"/>
    </w:rPr>
  </w:style>
  <w:style w:type="paragraph" w:styleId="Titre3">
    <w:name w:val="heading 3"/>
    <w:basedOn w:val="Normal"/>
    <w:next w:val="Normal"/>
    <w:qFormat/>
    <w:rsid w:val="003A7B36"/>
    <w:pPr>
      <w:keepNext/>
      <w:spacing w:before="60"/>
      <w:jc w:val="center"/>
      <w:outlineLvl w:val="2"/>
    </w:pPr>
    <w:rPr>
      <w:b/>
      <w:sz w:val="18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710AFA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arme">
    <w:name w:val="Barème"/>
    <w:basedOn w:val="Normal"/>
    <w:rsid w:val="003A7B36"/>
    <w:pPr>
      <w:tabs>
        <w:tab w:val="left" w:leader="dot" w:pos="6804"/>
        <w:tab w:val="right" w:leader="dot" w:pos="9015"/>
      </w:tabs>
      <w:ind w:left="284"/>
    </w:pPr>
  </w:style>
  <w:style w:type="paragraph" w:customStyle="1" w:styleId="Ex">
    <w:name w:val="Ex"/>
    <w:basedOn w:val="Normal"/>
    <w:next w:val="Normal"/>
    <w:rsid w:val="003A7B36"/>
    <w:pPr>
      <w:spacing w:before="120" w:after="120"/>
      <w:ind w:left="1248" w:hanging="964"/>
      <w:jc w:val="both"/>
    </w:pPr>
    <w:rPr>
      <w:b/>
      <w:spacing w:val="5"/>
      <w:u w:val="single"/>
    </w:rPr>
  </w:style>
  <w:style w:type="paragraph" w:styleId="En-tte">
    <w:name w:val="header"/>
    <w:basedOn w:val="Normal"/>
    <w:rsid w:val="003A7B3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3A7B3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3A7B36"/>
  </w:style>
  <w:style w:type="paragraph" w:customStyle="1" w:styleId="TexteI">
    <w:name w:val="Texte I.)"/>
    <w:rsid w:val="003A7B36"/>
    <w:pPr>
      <w:tabs>
        <w:tab w:val="left" w:pos="850"/>
        <w:tab w:val="left" w:pos="1134"/>
      </w:tabs>
      <w:autoSpaceDE w:val="0"/>
      <w:autoSpaceDN w:val="0"/>
      <w:adjustRightInd w:val="0"/>
      <w:spacing w:before="1" w:after="1"/>
      <w:ind w:left="284" w:right="1" w:firstLine="1"/>
      <w:jc w:val="both"/>
    </w:pPr>
    <w:rPr>
      <w:color w:val="000000"/>
      <w:sz w:val="24"/>
      <w:szCs w:val="24"/>
    </w:rPr>
  </w:style>
  <w:style w:type="paragraph" w:customStyle="1" w:styleId="TexteI1">
    <w:name w:val="Texte I.1)"/>
    <w:rsid w:val="003A7B36"/>
    <w:pPr>
      <w:tabs>
        <w:tab w:val="left" w:pos="850"/>
        <w:tab w:val="left" w:pos="1134"/>
      </w:tabs>
      <w:autoSpaceDE w:val="0"/>
      <w:autoSpaceDN w:val="0"/>
      <w:adjustRightInd w:val="0"/>
      <w:spacing w:before="1" w:after="1"/>
      <w:ind w:left="1134" w:right="1" w:firstLine="1"/>
      <w:jc w:val="both"/>
    </w:pPr>
    <w:rPr>
      <w:color w:val="000000"/>
      <w:sz w:val="24"/>
      <w:szCs w:val="24"/>
    </w:rPr>
  </w:style>
  <w:style w:type="paragraph" w:styleId="Explorateurdedocuments">
    <w:name w:val="Document Map"/>
    <w:basedOn w:val="Normal"/>
    <w:semiHidden/>
    <w:rsid w:val="003A7B36"/>
    <w:pPr>
      <w:shd w:val="clear" w:color="auto" w:fill="000080"/>
    </w:pPr>
    <w:rPr>
      <w:rFonts w:ascii="Tahoma" w:hAnsi="Tahoma" w:cs="Tahoma"/>
    </w:rPr>
  </w:style>
  <w:style w:type="paragraph" w:styleId="Corpsdetexte">
    <w:name w:val="Body Text"/>
    <w:basedOn w:val="Normal"/>
    <w:link w:val="CorpsdetexteCar"/>
    <w:rsid w:val="003A7B36"/>
    <w:pPr>
      <w:widowControl w:val="0"/>
      <w:spacing w:after="240"/>
      <w:ind w:left="567"/>
      <w:jc w:val="both"/>
    </w:pPr>
    <w:rPr>
      <w:rFonts w:ascii="Arial" w:hAnsi="Arial"/>
      <w:spacing w:val="-5"/>
      <w:sz w:val="24"/>
    </w:rPr>
  </w:style>
  <w:style w:type="paragraph" w:customStyle="1" w:styleId="SESSION1998">
    <w:name w:val="SESSION 1998"/>
    <w:basedOn w:val="Normal"/>
    <w:rsid w:val="003A7B36"/>
    <w:pPr>
      <w:jc w:val="right"/>
    </w:pPr>
    <w:rPr>
      <w:b/>
      <w:caps/>
      <w:sz w:val="24"/>
      <w:lang w:eastAsia="en-US"/>
    </w:rPr>
  </w:style>
  <w:style w:type="paragraph" w:customStyle="1" w:styleId="TUDEDECAS">
    <w:name w:val="ÉTUDE DE CAS"/>
    <w:basedOn w:val="Normal"/>
    <w:rsid w:val="003A7B36"/>
    <w:pPr>
      <w:pBdr>
        <w:top w:val="single" w:sz="6" w:space="6" w:color="auto" w:shadow="1"/>
        <w:left w:val="single" w:sz="6" w:space="6" w:color="auto" w:shadow="1"/>
        <w:bottom w:val="single" w:sz="6" w:space="6" w:color="auto" w:shadow="1"/>
        <w:right w:val="single" w:sz="6" w:space="6" w:color="auto" w:shadow="1"/>
      </w:pBdr>
      <w:ind w:left="2268" w:right="2268"/>
      <w:jc w:val="center"/>
    </w:pPr>
    <w:rPr>
      <w:b/>
      <w:caps/>
      <w:spacing w:val="20"/>
      <w:sz w:val="40"/>
      <w:lang w:eastAsia="en-US"/>
    </w:rPr>
  </w:style>
  <w:style w:type="paragraph" w:customStyle="1" w:styleId="Dure">
    <w:name w:val="Durée"/>
    <w:basedOn w:val="Normal"/>
    <w:rsid w:val="003A7B36"/>
    <w:rPr>
      <w:b/>
      <w:sz w:val="24"/>
      <w:lang w:eastAsia="en-US"/>
    </w:rPr>
  </w:style>
  <w:style w:type="paragraph" w:customStyle="1" w:styleId="Coefficient">
    <w:name w:val="Coefficient"/>
    <w:basedOn w:val="Dure"/>
    <w:rsid w:val="003A7B36"/>
    <w:pPr>
      <w:jc w:val="right"/>
    </w:pPr>
  </w:style>
  <w:style w:type="paragraph" w:customStyle="1" w:styleId="CAS">
    <w:name w:val="CAS ..."/>
    <w:basedOn w:val="Normal"/>
    <w:rsid w:val="003A7B36"/>
    <w:pPr>
      <w:pBdr>
        <w:top w:val="single" w:sz="6" w:space="8" w:color="auto" w:shadow="1"/>
        <w:left w:val="single" w:sz="6" w:space="8" w:color="auto" w:shadow="1"/>
        <w:bottom w:val="single" w:sz="6" w:space="8" w:color="auto" w:shadow="1"/>
        <w:right w:val="single" w:sz="6" w:space="8" w:color="auto" w:shadow="1"/>
      </w:pBdr>
      <w:shd w:val="pct20" w:color="auto" w:fill="auto"/>
      <w:ind w:left="2268" w:right="2268"/>
      <w:jc w:val="center"/>
    </w:pPr>
    <w:rPr>
      <w:b/>
      <w:caps/>
      <w:spacing w:val="30"/>
      <w:sz w:val="48"/>
      <w:lang w:eastAsia="en-US"/>
    </w:rPr>
  </w:style>
  <w:style w:type="paragraph" w:customStyle="1" w:styleId="matriel">
    <w:name w:val="matériel"/>
    <w:basedOn w:val="Normal"/>
    <w:rsid w:val="003A7B36"/>
    <w:rPr>
      <w:b/>
      <w:sz w:val="24"/>
      <w:u w:val="single"/>
      <w:lang w:eastAsia="en-US"/>
    </w:rPr>
  </w:style>
  <w:style w:type="paragraph" w:customStyle="1" w:styleId="numration">
    <w:name w:val="énumération"/>
    <w:basedOn w:val="matriel"/>
    <w:rsid w:val="003A7B36"/>
    <w:pPr>
      <w:ind w:left="850" w:hanging="283"/>
    </w:pPr>
    <w:rPr>
      <w:b w:val="0"/>
      <w:u w:val="none"/>
    </w:rPr>
  </w:style>
  <w:style w:type="paragraph" w:customStyle="1" w:styleId="04TexteI1">
    <w:name w:val="04 Texte I.1)"/>
    <w:rsid w:val="003A7B36"/>
    <w:pPr>
      <w:tabs>
        <w:tab w:val="left" w:pos="850"/>
        <w:tab w:val="left" w:pos="1134"/>
      </w:tabs>
      <w:autoSpaceDE w:val="0"/>
      <w:autoSpaceDN w:val="0"/>
      <w:adjustRightInd w:val="0"/>
      <w:spacing w:before="1" w:after="1"/>
      <w:ind w:left="1134" w:right="1" w:firstLine="1"/>
      <w:jc w:val="both"/>
    </w:pPr>
    <w:rPr>
      <w:sz w:val="24"/>
      <w:szCs w:val="24"/>
    </w:rPr>
  </w:style>
  <w:style w:type="paragraph" w:customStyle="1" w:styleId="03TexteI">
    <w:name w:val="03 Texte I.)"/>
    <w:rsid w:val="003A7B36"/>
    <w:pPr>
      <w:tabs>
        <w:tab w:val="left" w:pos="850"/>
        <w:tab w:val="left" w:pos="1134"/>
      </w:tabs>
      <w:autoSpaceDE w:val="0"/>
      <w:autoSpaceDN w:val="0"/>
      <w:adjustRightInd w:val="0"/>
      <w:spacing w:before="1" w:after="1"/>
      <w:ind w:left="284" w:right="1" w:firstLine="1"/>
      <w:jc w:val="both"/>
    </w:pPr>
    <w:rPr>
      <w:color w:val="000000"/>
      <w:sz w:val="24"/>
      <w:szCs w:val="24"/>
    </w:rPr>
  </w:style>
  <w:style w:type="paragraph" w:customStyle="1" w:styleId="retraitpuces">
    <w:name w:val="retrait puces"/>
    <w:basedOn w:val="Normal"/>
    <w:rsid w:val="003A7B36"/>
    <w:pPr>
      <w:numPr>
        <w:numId w:val="6"/>
      </w:numPr>
      <w:tabs>
        <w:tab w:val="clear" w:pos="360"/>
        <w:tab w:val="num" w:pos="720"/>
      </w:tabs>
      <w:ind w:left="714" w:hanging="357"/>
      <w:jc w:val="both"/>
    </w:pPr>
    <w:rPr>
      <w:rFonts w:ascii="Arial" w:hAnsi="Arial"/>
      <w:sz w:val="22"/>
    </w:rPr>
  </w:style>
  <w:style w:type="character" w:customStyle="1" w:styleId="Titre6Car">
    <w:name w:val="Titre 6 Car"/>
    <w:link w:val="Titre6"/>
    <w:semiHidden/>
    <w:rsid w:val="00710AFA"/>
    <w:rPr>
      <w:rFonts w:ascii="Calibri" w:eastAsia="Times New Roman" w:hAnsi="Calibri" w:cs="Times New Roman"/>
      <w:b/>
      <w:bCs/>
      <w:sz w:val="22"/>
      <w:szCs w:val="22"/>
    </w:rPr>
  </w:style>
  <w:style w:type="paragraph" w:styleId="Corpsdetexte2">
    <w:name w:val="Body Text 2"/>
    <w:basedOn w:val="Normal"/>
    <w:link w:val="Corpsdetexte2Car"/>
    <w:rsid w:val="00710AFA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rsid w:val="00710AFA"/>
  </w:style>
  <w:style w:type="paragraph" w:styleId="PrformatHTML">
    <w:name w:val="HTML Preformatted"/>
    <w:basedOn w:val="Normal"/>
    <w:link w:val="PrformatHTMLCar"/>
    <w:uiPriority w:val="99"/>
    <w:unhideWhenUsed/>
    <w:rsid w:val="008F1B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rsid w:val="008F1B9A"/>
    <w:rPr>
      <w:rFonts w:ascii="Courier New" w:hAnsi="Courier New" w:cs="Courier New"/>
    </w:rPr>
  </w:style>
  <w:style w:type="character" w:customStyle="1" w:styleId="pln">
    <w:name w:val="pln"/>
    <w:basedOn w:val="Policepardfaut"/>
    <w:rsid w:val="008F1B9A"/>
  </w:style>
  <w:style w:type="character" w:customStyle="1" w:styleId="pun">
    <w:name w:val="pun"/>
    <w:basedOn w:val="Policepardfaut"/>
    <w:rsid w:val="008F1B9A"/>
  </w:style>
  <w:style w:type="character" w:customStyle="1" w:styleId="lit">
    <w:name w:val="lit"/>
    <w:basedOn w:val="Policepardfaut"/>
    <w:rsid w:val="008F1B9A"/>
  </w:style>
  <w:style w:type="character" w:customStyle="1" w:styleId="kwd">
    <w:name w:val="kwd"/>
    <w:basedOn w:val="Policepardfaut"/>
    <w:rsid w:val="008F1B9A"/>
  </w:style>
  <w:style w:type="character" w:customStyle="1" w:styleId="CorpsdetexteCar">
    <w:name w:val="Corps de texte Car"/>
    <w:basedOn w:val="Policepardfaut"/>
    <w:link w:val="Corpsdetexte"/>
    <w:rsid w:val="000C5796"/>
    <w:rPr>
      <w:rFonts w:ascii="Arial" w:hAnsi="Arial"/>
      <w:spacing w:val="-5"/>
      <w:sz w:val="24"/>
    </w:rPr>
  </w:style>
  <w:style w:type="paragraph" w:styleId="Paragraphedeliste">
    <w:name w:val="List Paragraph"/>
    <w:basedOn w:val="Normal"/>
    <w:uiPriority w:val="34"/>
    <w:qFormat/>
    <w:rsid w:val="006F055B"/>
    <w:pPr>
      <w:ind w:left="708"/>
    </w:pPr>
  </w:style>
  <w:style w:type="table" w:styleId="Grilledutableau">
    <w:name w:val="Table Grid"/>
    <w:basedOn w:val="TableauNormal"/>
    <w:rsid w:val="00A32A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rsid w:val="004B6A1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B6A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0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316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 municipalité de SAINT-PAUL DU TERRAY, située en zone d'urbanisation nouvelle a vu s'accroître rapidement sa population durant les cinq dernières années</vt:lpstr>
    </vt:vector>
  </TitlesOfParts>
  <Company>particulier</Company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municipalité de SAINT-PAUL DU TERRAY, située en zone d'urbanisation nouvelle a vu s'accroître rapidement sa population durant les cinq dernières années</dc:title>
  <dc:creator>JonMMx 2000</dc:creator>
  <cp:lastModifiedBy>ANNICK</cp:lastModifiedBy>
  <cp:revision>2</cp:revision>
  <cp:lastPrinted>2014-11-28T11:09:00Z</cp:lastPrinted>
  <dcterms:created xsi:type="dcterms:W3CDTF">2016-02-23T10:20:00Z</dcterms:created>
  <dcterms:modified xsi:type="dcterms:W3CDTF">2016-02-23T10:20:00Z</dcterms:modified>
</cp:coreProperties>
</file>