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8F0EE" w14:textId="77777777" w:rsidR="00F6592D" w:rsidRPr="00F6592D" w:rsidRDefault="00F6592D" w:rsidP="00F6592D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5D5599B7" w14:textId="1123C624" w:rsidR="00F6592D" w:rsidRDefault="00F6592D" w:rsidP="00F6592D">
      <w:pPr>
        <w:pStyle w:val="ListParagraph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F6592D">
        <w:rPr>
          <w:rFonts w:ascii="Times New Roman" w:hAnsi="Times New Roman" w:cs="Times New Roman"/>
          <w:sz w:val="36"/>
          <w:szCs w:val="36"/>
          <w:u w:val="single"/>
        </w:rPr>
        <w:t>Self-Attention Mechanism</w:t>
      </w:r>
    </w:p>
    <w:p w14:paraId="247508CE" w14:textId="760B1DB6" w:rsidR="00F6592D" w:rsidRDefault="002F03F5" w:rsidP="00F6592D">
      <w:pPr>
        <w:pStyle w:val="ListParagraph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18"/>
          <w:szCs w:val="18"/>
        </w:rPr>
      </w:pPr>
      <w:r w:rsidRPr="002F03F5">
        <w:rPr>
          <w:rFonts w:ascii="Times New Roman" w:hAnsi="Times New Roman" w:cs="Times New Roman"/>
          <w:b/>
          <w:bCs/>
          <w:color w:val="2F5496" w:themeColor="accent1" w:themeShade="BF"/>
          <w:sz w:val="18"/>
          <w:szCs w:val="18"/>
        </w:rPr>
        <w:t>Vision Transformer is currently SOTA in CV</w:t>
      </w:r>
    </w:p>
    <w:p w14:paraId="7E434716" w14:textId="77777777" w:rsidR="002F03F5" w:rsidRPr="002F03F5" w:rsidRDefault="002F03F5" w:rsidP="00F6592D">
      <w:pPr>
        <w:pStyle w:val="ListParagraph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18"/>
          <w:szCs w:val="18"/>
        </w:rPr>
      </w:pPr>
    </w:p>
    <w:p w14:paraId="6B323677" w14:textId="78A49784" w:rsidR="006A79A1" w:rsidRPr="002C03B8" w:rsidRDefault="009D5B4D" w:rsidP="001324E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C03B8">
        <w:rPr>
          <w:rFonts w:cstheme="minorHAnsi"/>
          <w:sz w:val="24"/>
          <w:szCs w:val="24"/>
        </w:rPr>
        <w:t>Self-attention mechanism has a wide array of usage in the field of computer vision and NLP. This widely adapted methodology describes a dynamic selection process of features or regions of an input that add more value to the output and disregard the irrelevant regions.</w:t>
      </w:r>
    </w:p>
    <w:p w14:paraId="0C67F929" w14:textId="1C0DAB9E" w:rsidR="0042797A" w:rsidRDefault="0042797A" w:rsidP="001324E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C03B8">
        <w:rPr>
          <w:rFonts w:cstheme="minorHAnsi"/>
          <w:sz w:val="24"/>
          <w:szCs w:val="24"/>
        </w:rPr>
        <w:t>Vision Transformer introduced by Google is a Deep Learning Model that employs the self-attention methodology, differentially weighting each region of the input data to grasp the most significant part.</w:t>
      </w:r>
    </w:p>
    <w:p w14:paraId="537D8EB6" w14:textId="6BF9A1D5" w:rsidR="00D51651" w:rsidRDefault="00690E70" w:rsidP="001324E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5" w:history="1">
        <w:r w:rsidR="00D51651" w:rsidRPr="00A67A58">
          <w:rPr>
            <w:rStyle w:val="Hyperlink"/>
            <w:rFonts w:cstheme="minorHAnsi"/>
            <w:sz w:val="24"/>
            <w:szCs w:val="24"/>
          </w:rPr>
          <w:t xml:space="preserve">Good </w:t>
        </w:r>
        <w:r w:rsidR="00A67A58" w:rsidRPr="00A67A58">
          <w:rPr>
            <w:rStyle w:val="Hyperlink"/>
            <w:rFonts w:cstheme="minorHAnsi"/>
            <w:sz w:val="24"/>
            <w:szCs w:val="24"/>
          </w:rPr>
          <w:t>article</w:t>
        </w:r>
      </w:hyperlink>
      <w:r w:rsidR="00A67A58">
        <w:rPr>
          <w:rFonts w:cstheme="minorHAnsi"/>
          <w:sz w:val="24"/>
          <w:szCs w:val="24"/>
        </w:rPr>
        <w:t xml:space="preserve"> </w:t>
      </w:r>
      <w:r w:rsidR="00D51651">
        <w:rPr>
          <w:rFonts w:cstheme="minorHAnsi"/>
          <w:sz w:val="24"/>
          <w:szCs w:val="24"/>
        </w:rPr>
        <w:t>with image</w:t>
      </w:r>
      <w:r w:rsidR="00A67A58">
        <w:rPr>
          <w:rFonts w:cstheme="minorHAnsi"/>
          <w:sz w:val="24"/>
          <w:szCs w:val="24"/>
        </w:rPr>
        <w:t xml:space="preserve"> related tasks.</w:t>
      </w:r>
    </w:p>
    <w:p w14:paraId="62C26A87" w14:textId="37464A6E" w:rsidR="00385A7E" w:rsidRDefault="00690E70" w:rsidP="001324E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6" w:history="1">
        <w:r w:rsidR="00385A7E" w:rsidRPr="00385A7E">
          <w:rPr>
            <w:rStyle w:val="Hyperlink"/>
            <w:rFonts w:cstheme="minorHAnsi"/>
            <w:sz w:val="24"/>
            <w:szCs w:val="24"/>
          </w:rPr>
          <w:t>Article</w:t>
        </w:r>
      </w:hyperlink>
      <w:r w:rsidR="00385A7E">
        <w:rPr>
          <w:rFonts w:cstheme="minorHAnsi"/>
          <w:sz w:val="24"/>
          <w:szCs w:val="24"/>
        </w:rPr>
        <w:t xml:space="preserve"> discussing vision transformers</w:t>
      </w:r>
    </w:p>
    <w:p w14:paraId="39627144" w14:textId="67329F14" w:rsidR="001A0D08" w:rsidRPr="002C03B8" w:rsidRDefault="001A0D08" w:rsidP="001324E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 of papers on self-</w:t>
      </w:r>
      <w:r w:rsidR="00D51651">
        <w:rPr>
          <w:rFonts w:cstheme="minorHAnsi"/>
          <w:sz w:val="24"/>
          <w:szCs w:val="24"/>
        </w:rPr>
        <w:t>attention collected</w:t>
      </w:r>
      <w:r>
        <w:rPr>
          <w:rFonts w:cstheme="minorHAnsi"/>
          <w:sz w:val="24"/>
          <w:szCs w:val="24"/>
        </w:rPr>
        <w:t xml:space="preserve"> in </w:t>
      </w:r>
      <w:hyperlink r:id="rId7" w:history="1">
        <w:r w:rsidRPr="001A0D08">
          <w:rPr>
            <w:rStyle w:val="Hyperlink"/>
            <w:rFonts w:cstheme="minorHAnsi"/>
            <w:sz w:val="24"/>
            <w:szCs w:val="24"/>
          </w:rPr>
          <w:t>github</w:t>
        </w:r>
      </w:hyperlink>
      <w:r>
        <w:rPr>
          <w:rFonts w:cstheme="minorHAnsi"/>
          <w:sz w:val="24"/>
          <w:szCs w:val="24"/>
        </w:rPr>
        <w:t>.</w:t>
      </w:r>
    </w:p>
    <w:p w14:paraId="65305C37" w14:textId="593A26CF" w:rsidR="000156C0" w:rsidRPr="002C03B8" w:rsidRDefault="000156C0" w:rsidP="001324E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C03B8">
        <w:rPr>
          <w:rFonts w:cstheme="minorHAnsi"/>
          <w:sz w:val="24"/>
          <w:szCs w:val="24"/>
        </w:rPr>
        <w:t xml:space="preserve">According to </w:t>
      </w:r>
      <w:hyperlink r:id="rId8" w:history="1">
        <w:r w:rsidR="001324EF" w:rsidRPr="002C03B8">
          <w:rPr>
            <w:rStyle w:val="Hyperlink"/>
            <w:rFonts w:cstheme="minorHAnsi"/>
            <w:sz w:val="24"/>
            <w:szCs w:val="24"/>
          </w:rPr>
          <w:t>this paper</w:t>
        </w:r>
      </w:hyperlink>
      <w:r w:rsidR="001324EF" w:rsidRPr="002C03B8">
        <w:rPr>
          <w:rFonts w:cstheme="minorHAnsi"/>
          <w:sz w:val="24"/>
          <w:szCs w:val="24"/>
        </w:rPr>
        <w:t xml:space="preserve">, there are 4 categories.   </w:t>
      </w:r>
    </w:p>
    <w:p w14:paraId="17A53A4D" w14:textId="5D560E28" w:rsidR="001324EF" w:rsidRPr="002C03B8" w:rsidRDefault="001324EF" w:rsidP="001324EF">
      <w:pPr>
        <w:jc w:val="center"/>
        <w:rPr>
          <w:rFonts w:cstheme="minorHAnsi"/>
          <w:sz w:val="24"/>
          <w:szCs w:val="24"/>
        </w:rPr>
      </w:pPr>
      <w:r w:rsidRPr="002C03B8">
        <w:rPr>
          <w:rFonts w:cstheme="minorHAnsi"/>
          <w:noProof/>
          <w:sz w:val="24"/>
          <w:szCs w:val="24"/>
        </w:rPr>
        <w:drawing>
          <wp:inline distT="0" distB="0" distL="0" distR="0" wp14:anchorId="4969FCC2" wp14:editId="6D024263">
            <wp:extent cx="3475021" cy="310160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BA76" w14:textId="37824A9A" w:rsidR="0025412A" w:rsidRPr="002C03B8" w:rsidRDefault="00C12300" w:rsidP="001324EF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2C03B8">
        <w:rPr>
          <w:rFonts w:cstheme="minorHAnsi"/>
          <w:b/>
          <w:bCs/>
          <w:sz w:val="28"/>
          <w:szCs w:val="28"/>
        </w:rPr>
        <w:t>Attention is All you need</w:t>
      </w:r>
      <w:r w:rsidRPr="002C03B8">
        <w:rPr>
          <w:rFonts w:cstheme="minorHAnsi"/>
          <w:sz w:val="28"/>
          <w:szCs w:val="28"/>
        </w:rPr>
        <w:t xml:space="preserve"> </w:t>
      </w:r>
      <w:r w:rsidRPr="002C03B8">
        <w:rPr>
          <w:rFonts w:cstheme="minorHAnsi"/>
          <w:sz w:val="32"/>
          <w:szCs w:val="32"/>
        </w:rPr>
        <w:t xml:space="preserve">-  </w:t>
      </w:r>
      <w:hyperlink r:id="rId10" w:history="1">
        <w:r w:rsidRPr="002C03B8">
          <w:rPr>
            <w:rStyle w:val="Hyperlink"/>
            <w:rFonts w:cstheme="minorHAnsi"/>
            <w:sz w:val="32"/>
            <w:szCs w:val="32"/>
          </w:rPr>
          <w:t>paper</w:t>
        </w:r>
      </w:hyperlink>
      <w:r w:rsidRPr="002C03B8">
        <w:rPr>
          <w:rFonts w:cstheme="minorHAnsi"/>
          <w:sz w:val="32"/>
          <w:szCs w:val="32"/>
        </w:rPr>
        <w:t xml:space="preserve">,  </w:t>
      </w:r>
      <w:hyperlink r:id="rId11" w:history="1">
        <w:r w:rsidRPr="002C03B8">
          <w:rPr>
            <w:rStyle w:val="Hyperlink"/>
            <w:rFonts w:cstheme="minorHAnsi"/>
            <w:sz w:val="32"/>
            <w:szCs w:val="32"/>
          </w:rPr>
          <w:t>code</w:t>
        </w:r>
      </w:hyperlink>
      <w:r w:rsidR="002C1911" w:rsidRPr="002C03B8">
        <w:rPr>
          <w:rFonts w:cstheme="minorHAnsi"/>
          <w:sz w:val="32"/>
          <w:szCs w:val="32"/>
        </w:rPr>
        <w:t xml:space="preserve"> </w:t>
      </w:r>
    </w:p>
    <w:p w14:paraId="3C295356" w14:textId="516EEBD6" w:rsidR="002C1911" w:rsidRPr="002C03B8" w:rsidRDefault="002C1911" w:rsidP="001324EF">
      <w:pPr>
        <w:ind w:left="360"/>
        <w:rPr>
          <w:rFonts w:cstheme="minorHAnsi"/>
          <w:sz w:val="32"/>
          <w:szCs w:val="32"/>
        </w:rPr>
      </w:pPr>
      <w:r w:rsidRPr="002C03B8">
        <w:rPr>
          <w:rFonts w:cstheme="minorHAnsi"/>
          <w:sz w:val="32"/>
          <w:szCs w:val="32"/>
        </w:rPr>
        <w:t>“</w:t>
      </w:r>
      <w:r w:rsidRPr="002C03B8">
        <w:rPr>
          <w:rFonts w:cstheme="minorHAnsi"/>
        </w:rPr>
        <w:t xml:space="preserve">Our model achieves 28.4 BLEU on the WMT 2014 </w:t>
      </w:r>
      <w:proofErr w:type="spellStart"/>
      <w:r w:rsidRPr="002C03B8">
        <w:rPr>
          <w:rFonts w:cstheme="minorHAnsi"/>
        </w:rPr>
        <w:t>Englishto</w:t>
      </w:r>
      <w:proofErr w:type="spellEnd"/>
      <w:r w:rsidRPr="002C03B8">
        <w:rPr>
          <w:rFonts w:cstheme="minorHAnsi"/>
        </w:rPr>
        <w:t>-German translation task, improving over the existing best results, including ensembles, by over 2 BLEU. On the WMT 2014 English-to-French translation task, our model establishes a new single-model state-of-the-art BLEU score of 41.8 after training for 3.5 days on eight GPUs, a small fraction of the training costs of the best models from the literature.</w:t>
      </w:r>
      <w:r w:rsidRPr="002C03B8">
        <w:rPr>
          <w:rFonts w:cstheme="minorHAnsi"/>
          <w:sz w:val="32"/>
          <w:szCs w:val="32"/>
        </w:rPr>
        <w:t xml:space="preserve"> “</w:t>
      </w:r>
    </w:p>
    <w:p w14:paraId="275A4018" w14:textId="0AD6AA66" w:rsidR="0052716E" w:rsidRPr="002C03B8" w:rsidRDefault="001324EF" w:rsidP="001324EF">
      <w:pPr>
        <w:ind w:firstLine="360"/>
        <w:rPr>
          <w:rFonts w:cstheme="minorHAnsi"/>
          <w:sz w:val="32"/>
          <w:szCs w:val="32"/>
        </w:rPr>
      </w:pPr>
      <w:r w:rsidRPr="002C03B8">
        <w:rPr>
          <w:rFonts w:cstheme="minorHAnsi"/>
          <w:b/>
          <w:bCs/>
          <w:color w:val="2F5496" w:themeColor="accent1" w:themeShade="BF"/>
          <w:sz w:val="32"/>
          <w:szCs w:val="32"/>
        </w:rPr>
        <w:t>a</w:t>
      </w:r>
      <w:r w:rsidRPr="002C03B8">
        <w:rPr>
          <w:rFonts w:cstheme="minorHAnsi"/>
          <w:sz w:val="32"/>
          <w:szCs w:val="32"/>
        </w:rPr>
        <w:t xml:space="preserve">. </w:t>
      </w:r>
      <w:r w:rsidR="0052716E" w:rsidRPr="002C03B8">
        <w:rPr>
          <w:rFonts w:cstheme="minorHAnsi"/>
          <w:sz w:val="28"/>
          <w:szCs w:val="28"/>
        </w:rPr>
        <w:t>Previously,</w:t>
      </w:r>
    </w:p>
    <w:p w14:paraId="52B282B5" w14:textId="06C4C44D" w:rsidR="0052716E" w:rsidRPr="002C03B8" w:rsidRDefault="0052716E" w:rsidP="001324EF">
      <w:pPr>
        <w:ind w:left="720"/>
        <w:rPr>
          <w:rFonts w:cstheme="minorHAnsi"/>
          <w:sz w:val="24"/>
          <w:szCs w:val="24"/>
        </w:rPr>
      </w:pPr>
      <w:r w:rsidRPr="002C03B8">
        <w:rPr>
          <w:rFonts w:cstheme="minorHAnsi"/>
          <w:sz w:val="24"/>
          <w:szCs w:val="24"/>
        </w:rPr>
        <w:t>In encoder-decoder models, Input sequence of X produces a continuous layer Z. The decoder uses Z to output a final sequence Y.</w:t>
      </w:r>
    </w:p>
    <w:p w14:paraId="45AB7F16" w14:textId="2EFB3FCF" w:rsidR="00A654EB" w:rsidRDefault="001324EF" w:rsidP="001324EF">
      <w:pPr>
        <w:ind w:left="360"/>
        <w:rPr>
          <w:rFonts w:cstheme="minorHAnsi"/>
          <w:sz w:val="36"/>
          <w:szCs w:val="36"/>
        </w:rPr>
      </w:pPr>
      <w:r w:rsidRPr="002C03B8">
        <w:rPr>
          <w:rFonts w:cstheme="minorHAnsi"/>
          <w:b/>
          <w:bCs/>
          <w:color w:val="2F5496" w:themeColor="accent1" w:themeShade="BF"/>
          <w:sz w:val="32"/>
          <w:szCs w:val="32"/>
        </w:rPr>
        <w:t>b</w:t>
      </w:r>
      <w:r w:rsidRPr="002C03B8">
        <w:rPr>
          <w:rFonts w:cstheme="minorHAnsi"/>
          <w:sz w:val="32"/>
          <w:szCs w:val="32"/>
        </w:rPr>
        <w:t xml:space="preserve">. </w:t>
      </w:r>
      <w:r w:rsidR="00C041F4" w:rsidRPr="002C03B8">
        <w:rPr>
          <w:rFonts w:cstheme="minorHAnsi"/>
          <w:sz w:val="36"/>
          <w:szCs w:val="36"/>
        </w:rPr>
        <w:t>“</w:t>
      </w:r>
      <w:r w:rsidR="00C041F4" w:rsidRPr="002C03B8">
        <w:rPr>
          <w:rFonts w:cstheme="minorHAnsi"/>
        </w:rPr>
        <w:t>An</w:t>
      </w:r>
      <w:r w:rsidR="00A654EB" w:rsidRPr="002C03B8">
        <w:rPr>
          <w:rFonts w:cstheme="minorHAnsi"/>
        </w:rPr>
        <w:t xml:space="preserve"> </w:t>
      </w:r>
      <w:r w:rsidR="00A654EB" w:rsidRPr="002C03B8">
        <w:rPr>
          <w:rFonts w:cstheme="minorHAnsi"/>
          <w:b/>
          <w:bCs/>
        </w:rPr>
        <w:t>attention</w:t>
      </w:r>
      <w:r w:rsidR="00A654EB" w:rsidRPr="002C03B8">
        <w:rPr>
          <w:rFonts w:cstheme="minorHAnsi"/>
        </w:rPr>
        <w:t xml:space="preserve"> function can be described as mapping a query and a set of key-value pairs to an output, where the query, keys, values, and output are all vectors. The output is computed as a weighted sum of the values, where the weight assigned to each value is computed by a compatibility function of the query with the corresponding key</w:t>
      </w:r>
      <w:r w:rsidR="00A654EB" w:rsidRPr="002C03B8">
        <w:rPr>
          <w:rFonts w:cstheme="minorHAnsi"/>
          <w:sz w:val="36"/>
          <w:szCs w:val="36"/>
        </w:rPr>
        <w:t>”</w:t>
      </w:r>
      <w:r w:rsidR="00E52640" w:rsidRPr="002C03B8">
        <w:rPr>
          <w:rFonts w:cstheme="minorHAnsi"/>
          <w:sz w:val="36"/>
          <w:szCs w:val="36"/>
        </w:rPr>
        <w:t xml:space="preserve"> </w:t>
      </w:r>
    </w:p>
    <w:p w14:paraId="77CBAD48" w14:textId="3AE5D8A8" w:rsidR="00C33F3E" w:rsidRPr="00572241" w:rsidRDefault="00C33F3E" w:rsidP="001324EF">
      <w:pPr>
        <w:ind w:left="360"/>
        <w:rPr>
          <w:rFonts w:cstheme="minorHAnsi"/>
          <w:color w:val="2F5496" w:themeColor="accent1" w:themeShade="BF"/>
          <w:sz w:val="24"/>
          <w:szCs w:val="24"/>
        </w:rPr>
      </w:pPr>
      <w:r w:rsidRPr="00572241">
        <w:rPr>
          <w:rFonts w:cstheme="minorHAnsi"/>
          <w:b/>
          <w:bCs/>
          <w:color w:val="2F5496" w:themeColor="accent1" w:themeShade="BF"/>
          <w:sz w:val="24"/>
          <w:szCs w:val="24"/>
        </w:rPr>
        <w:lastRenderedPageBreak/>
        <w:t>In other words</w:t>
      </w:r>
      <w:r w:rsidRPr="00572241">
        <w:rPr>
          <w:rFonts w:cstheme="minorHAnsi"/>
          <w:color w:val="2F5496" w:themeColor="accent1" w:themeShade="BF"/>
          <w:sz w:val="24"/>
          <w:szCs w:val="24"/>
        </w:rPr>
        <w:t xml:space="preserve">, we have a key vector and a query vector (similar to 3x3 filters in </w:t>
      </w:r>
      <w:proofErr w:type="spellStart"/>
      <w:r w:rsidRPr="00572241">
        <w:rPr>
          <w:rFonts w:cstheme="minorHAnsi"/>
          <w:color w:val="2F5496" w:themeColor="accent1" w:themeShade="BF"/>
          <w:sz w:val="24"/>
          <w:szCs w:val="24"/>
        </w:rPr>
        <w:t>cnn</w:t>
      </w:r>
      <w:proofErr w:type="spellEnd"/>
      <w:r w:rsidRPr="00572241">
        <w:rPr>
          <w:rFonts w:cstheme="minorHAnsi"/>
          <w:color w:val="2F5496" w:themeColor="accent1" w:themeShade="BF"/>
          <w:sz w:val="24"/>
          <w:szCs w:val="24"/>
        </w:rPr>
        <w:t xml:space="preserve">). we find dot product of the two to get the ‘values’ vector. This resultant vector is passed through </w:t>
      </w:r>
      <w:proofErr w:type="spellStart"/>
      <w:r w:rsidRPr="00572241">
        <w:rPr>
          <w:rFonts w:cstheme="minorHAnsi"/>
          <w:color w:val="2F5496" w:themeColor="accent1" w:themeShade="BF"/>
          <w:sz w:val="24"/>
          <w:szCs w:val="24"/>
        </w:rPr>
        <w:t>softmax</w:t>
      </w:r>
      <w:proofErr w:type="spellEnd"/>
      <w:r w:rsidRPr="00572241">
        <w:rPr>
          <w:rFonts w:cstheme="minorHAnsi"/>
          <w:color w:val="2F5496" w:themeColor="accent1" w:themeShade="BF"/>
          <w:sz w:val="24"/>
          <w:szCs w:val="24"/>
        </w:rPr>
        <w:t xml:space="preserve"> function and their weighted sum gives the output vector.</w:t>
      </w:r>
    </w:p>
    <w:p w14:paraId="36A5451A" w14:textId="4DC8DA61" w:rsidR="00E52640" w:rsidRPr="002C03B8" w:rsidRDefault="001324EF" w:rsidP="001324EF">
      <w:pPr>
        <w:ind w:left="360"/>
        <w:rPr>
          <w:rFonts w:cstheme="minorHAnsi"/>
        </w:rPr>
      </w:pPr>
      <w:r w:rsidRPr="002C03B8">
        <w:rPr>
          <w:rFonts w:cstheme="minorHAnsi"/>
          <w:b/>
          <w:bCs/>
          <w:color w:val="2F5496" w:themeColor="accent1" w:themeShade="BF"/>
          <w:sz w:val="32"/>
          <w:szCs w:val="32"/>
        </w:rPr>
        <w:t>c.</w:t>
      </w:r>
      <w:r w:rsidRPr="002C03B8">
        <w:rPr>
          <w:rFonts w:cstheme="minorHAnsi"/>
          <w:color w:val="2F5496" w:themeColor="accent1" w:themeShade="BF"/>
          <w:sz w:val="28"/>
          <w:szCs w:val="28"/>
        </w:rPr>
        <w:t xml:space="preserve"> </w:t>
      </w:r>
      <w:r w:rsidRPr="002C03B8">
        <w:rPr>
          <w:rFonts w:cstheme="minorHAnsi"/>
          <w:sz w:val="28"/>
          <w:szCs w:val="28"/>
        </w:rPr>
        <w:t>two</w:t>
      </w:r>
      <w:r w:rsidR="00E52640" w:rsidRPr="002C03B8">
        <w:rPr>
          <w:rFonts w:cstheme="minorHAnsi"/>
          <w:sz w:val="28"/>
          <w:szCs w:val="28"/>
        </w:rPr>
        <w:t xml:space="preserve"> types:</w:t>
      </w:r>
      <w:r w:rsidR="00E52640" w:rsidRPr="002C03B8">
        <w:rPr>
          <w:rFonts w:cstheme="minorHAnsi"/>
          <w:sz w:val="36"/>
          <w:szCs w:val="36"/>
        </w:rPr>
        <w:t xml:space="preserve"> </w:t>
      </w:r>
      <w:r w:rsidR="00E52640" w:rsidRPr="002C03B8">
        <w:rPr>
          <w:rFonts w:cstheme="minorHAnsi"/>
          <w:b/>
          <w:bCs/>
        </w:rPr>
        <w:t>additive attention and dot-product (multiplicative) attention</w:t>
      </w:r>
      <w:r w:rsidR="00FA503E">
        <w:rPr>
          <w:rFonts w:cstheme="minorHAnsi"/>
          <w:b/>
          <w:bCs/>
        </w:rPr>
        <w:t xml:space="preserve"> function</w:t>
      </w:r>
      <w:r w:rsidR="00E52640" w:rsidRPr="002C03B8">
        <w:rPr>
          <w:rFonts w:cstheme="minorHAnsi"/>
        </w:rPr>
        <w:t>. Dot-product attention is much faster and more space-efficient in practice, since it can be implemented using highly optimized matrix multiplication code.</w:t>
      </w:r>
    </w:p>
    <w:p w14:paraId="7D598E81" w14:textId="0A79E3C8" w:rsidR="004A2CA8" w:rsidRPr="002C03B8" w:rsidRDefault="001324EF" w:rsidP="001324EF">
      <w:pPr>
        <w:ind w:left="360"/>
        <w:rPr>
          <w:rFonts w:cstheme="minorHAnsi"/>
        </w:rPr>
      </w:pPr>
      <w:r w:rsidRPr="002C03B8">
        <w:rPr>
          <w:rFonts w:cstheme="minorHAnsi"/>
          <w:b/>
          <w:bCs/>
          <w:color w:val="2F5496" w:themeColor="accent1" w:themeShade="BF"/>
          <w:sz w:val="32"/>
          <w:szCs w:val="32"/>
        </w:rPr>
        <w:t>d</w:t>
      </w:r>
      <w:r w:rsidRPr="002C03B8">
        <w:rPr>
          <w:rFonts w:cstheme="minorHAnsi"/>
          <w:b/>
          <w:bCs/>
        </w:rPr>
        <w:t xml:space="preserve">. </w:t>
      </w:r>
      <w:r w:rsidR="004A2CA8" w:rsidRPr="002C03B8">
        <w:rPr>
          <w:rFonts w:cstheme="minorHAnsi"/>
          <w:b/>
          <w:bCs/>
        </w:rPr>
        <w:t>Multi-Head Attention</w:t>
      </w:r>
      <w:r w:rsidR="004A2CA8" w:rsidRPr="002C03B8">
        <w:rPr>
          <w:rFonts w:cstheme="minorHAnsi"/>
        </w:rPr>
        <w:t xml:space="preserve"> employs scaled dot product attention function in bulk to many dimensions at once in the form of a matrix. This is then concatenated to get a single linear output.</w:t>
      </w:r>
    </w:p>
    <w:p w14:paraId="776E5ABC" w14:textId="38DF8361" w:rsidR="006C59DC" w:rsidRPr="002C03B8" w:rsidRDefault="001324EF" w:rsidP="00F6592D">
      <w:pPr>
        <w:ind w:left="360"/>
        <w:rPr>
          <w:rFonts w:cstheme="minorHAnsi"/>
        </w:rPr>
      </w:pPr>
      <w:r w:rsidRPr="002C03B8">
        <w:rPr>
          <w:rFonts w:cstheme="minorHAnsi"/>
          <w:b/>
          <w:bCs/>
          <w:color w:val="2F5496" w:themeColor="accent1" w:themeShade="BF"/>
          <w:sz w:val="32"/>
          <w:szCs w:val="32"/>
        </w:rPr>
        <w:t>e</w:t>
      </w:r>
      <w:r w:rsidRPr="002C03B8">
        <w:rPr>
          <w:rFonts w:cstheme="minorHAnsi"/>
          <w:b/>
          <w:bCs/>
        </w:rPr>
        <w:t xml:space="preserve">. </w:t>
      </w:r>
      <w:r w:rsidR="003F2975" w:rsidRPr="002C03B8">
        <w:rPr>
          <w:rFonts w:cstheme="minorHAnsi"/>
          <w:b/>
          <w:bCs/>
        </w:rPr>
        <w:t>Position-wise Feed-Forward Networks</w:t>
      </w:r>
      <w:r w:rsidR="003F2975" w:rsidRPr="002C03B8">
        <w:rPr>
          <w:rFonts w:cstheme="minorHAnsi"/>
        </w:rPr>
        <w:t xml:space="preserve"> - r contains a fully connected feed-forward network, which is applied to each position separately and identically. This consists of two linear transformations with a </w:t>
      </w:r>
      <w:proofErr w:type="spellStart"/>
      <w:r w:rsidR="003F2975" w:rsidRPr="002C03B8">
        <w:rPr>
          <w:rFonts w:cstheme="minorHAnsi"/>
          <w:b/>
          <w:bCs/>
        </w:rPr>
        <w:t>ReLU</w:t>
      </w:r>
      <w:proofErr w:type="spellEnd"/>
      <w:r w:rsidR="003F2975" w:rsidRPr="002C03B8">
        <w:rPr>
          <w:rFonts w:cstheme="minorHAnsi"/>
        </w:rPr>
        <w:t xml:space="preserve"> activation in between.</w:t>
      </w:r>
    </w:p>
    <w:p w14:paraId="0155E00A" w14:textId="45B02C98" w:rsidR="00ED5049" w:rsidRDefault="001324EF" w:rsidP="003B6A1A">
      <w:pPr>
        <w:ind w:left="360"/>
        <w:rPr>
          <w:rFonts w:cstheme="minorHAnsi"/>
        </w:rPr>
      </w:pPr>
      <w:r w:rsidRPr="002C03B8">
        <w:rPr>
          <w:rFonts w:cstheme="minorHAnsi"/>
          <w:b/>
          <w:bCs/>
          <w:color w:val="2F5496" w:themeColor="accent1" w:themeShade="BF"/>
          <w:sz w:val="32"/>
          <w:szCs w:val="32"/>
        </w:rPr>
        <w:t>f.</w:t>
      </w:r>
      <w:r w:rsidRPr="002C03B8">
        <w:rPr>
          <w:rFonts w:cstheme="minorHAnsi"/>
          <w:color w:val="2F5496" w:themeColor="accent1" w:themeShade="BF"/>
        </w:rPr>
        <w:t xml:space="preserve"> </w:t>
      </w:r>
      <w:r w:rsidRPr="002C03B8">
        <w:rPr>
          <w:rFonts w:cstheme="minorHAnsi"/>
        </w:rPr>
        <w:t>multi-Head</w:t>
      </w:r>
      <w:r w:rsidR="006C59DC" w:rsidRPr="002C03B8">
        <w:rPr>
          <w:rFonts w:cstheme="minorHAnsi"/>
        </w:rPr>
        <w:t xml:space="preserve"> attention and point wise feed forward network together forms a single module. These modules stacked sequentially</w:t>
      </w:r>
      <w:r w:rsidR="0036524F" w:rsidRPr="002C03B8">
        <w:rPr>
          <w:rFonts w:cstheme="minorHAnsi"/>
        </w:rPr>
        <w:t xml:space="preserve"> with a </w:t>
      </w:r>
      <w:proofErr w:type="spellStart"/>
      <w:r w:rsidR="0036524F" w:rsidRPr="002C03B8">
        <w:rPr>
          <w:rFonts w:cstheme="minorHAnsi"/>
        </w:rPr>
        <w:t>softmax</w:t>
      </w:r>
      <w:proofErr w:type="spellEnd"/>
      <w:r w:rsidR="0036524F" w:rsidRPr="002C03B8">
        <w:rPr>
          <w:rFonts w:cstheme="minorHAnsi"/>
        </w:rPr>
        <w:t xml:space="preserve"> layer in the end</w:t>
      </w:r>
      <w:r w:rsidR="006C59DC" w:rsidRPr="002C03B8">
        <w:rPr>
          <w:rFonts w:cstheme="minorHAnsi"/>
        </w:rPr>
        <w:t xml:space="preserve"> forms the self-attention model.</w:t>
      </w:r>
    </w:p>
    <w:p w14:paraId="45886FB9" w14:textId="732F916D" w:rsidR="00ED5049" w:rsidRDefault="00ED5049" w:rsidP="00ED504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Soft vs Hard attention:</w:t>
      </w:r>
    </w:p>
    <w:p w14:paraId="6EFE7C4A" w14:textId="519F3D1C" w:rsidR="00721E66" w:rsidRDefault="00ED5049" w:rsidP="00721E66">
      <w:pPr>
        <w:pStyle w:val="ListParagraph"/>
        <w:numPr>
          <w:ilvl w:val="1"/>
          <w:numId w:val="1"/>
        </w:numPr>
        <w:rPr>
          <w:rFonts w:cstheme="minorHAnsi"/>
        </w:rPr>
      </w:pPr>
      <w:r w:rsidRPr="00ED5049">
        <w:rPr>
          <w:rFonts w:cstheme="minorHAnsi"/>
        </w:rPr>
        <w:t xml:space="preserve">attention reweighs certain features of the network according to some externally or internally (self-attention) supplied weights. Hereby, soft attention allows these weights to be continuous while hard attention requires them to be binary, </w:t>
      </w:r>
      <w:r w:rsidR="009063E5" w:rsidRPr="00ED5049">
        <w:rPr>
          <w:rFonts w:cstheme="minorHAnsi"/>
        </w:rPr>
        <w:t>i.e.,</w:t>
      </w:r>
      <w:r w:rsidRPr="00ED5049">
        <w:rPr>
          <w:rFonts w:cstheme="minorHAnsi"/>
        </w:rPr>
        <w:t xml:space="preserve"> 0 or 1.</w:t>
      </w:r>
    </w:p>
    <w:p w14:paraId="4F3608E4" w14:textId="1DB8E848" w:rsidR="005C7987" w:rsidRDefault="00CE3664" w:rsidP="005C798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Stand-alone self-attentio</w:t>
      </w:r>
      <w:r w:rsidR="005C7987">
        <w:rPr>
          <w:rFonts w:cstheme="minorHAnsi"/>
        </w:rPr>
        <w:t>n</w:t>
      </w:r>
    </w:p>
    <w:p w14:paraId="59B3CA47" w14:textId="0FE8AC52" w:rsidR="005C7987" w:rsidRDefault="005C7987" w:rsidP="005C798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Idea of using self-attention as a replacement of convolution blocks in </w:t>
      </w:r>
      <w:proofErr w:type="spellStart"/>
      <w:r>
        <w:rPr>
          <w:rFonts w:cstheme="minorHAnsi"/>
        </w:rPr>
        <w:t>cnn</w:t>
      </w:r>
      <w:proofErr w:type="spellEnd"/>
      <w:r>
        <w:rPr>
          <w:rFonts w:cstheme="minorHAnsi"/>
        </w:rPr>
        <w:t xml:space="preserve"> and not as an added feature</w:t>
      </w:r>
    </w:p>
    <w:p w14:paraId="6C278DA5" w14:textId="73D599E3" w:rsidR="005C7987" w:rsidRDefault="00D56049" w:rsidP="005C7987">
      <w:pPr>
        <w:pStyle w:val="ListParagraph"/>
        <w:numPr>
          <w:ilvl w:val="1"/>
          <w:numId w:val="1"/>
        </w:numPr>
        <w:rPr>
          <w:rFonts w:cstheme="minorHAnsi"/>
        </w:rPr>
      </w:pPr>
      <w:r w:rsidRPr="00D56049">
        <w:rPr>
          <w:rFonts w:cstheme="minorHAnsi"/>
        </w:rPr>
        <w:t>Convolutions</w:t>
      </w:r>
      <w:r>
        <w:rPr>
          <w:rFonts w:cstheme="minorHAnsi"/>
        </w:rPr>
        <w:t xml:space="preserve"> better </w:t>
      </w:r>
      <w:r w:rsidRPr="00D56049">
        <w:rPr>
          <w:rFonts w:cstheme="minorHAnsi"/>
        </w:rPr>
        <w:t>capture low-level features while stand-alone attention layers may better integrate global information</w:t>
      </w:r>
    </w:p>
    <w:p w14:paraId="647D7CBE" w14:textId="77777777" w:rsidR="00123BF5" w:rsidRPr="00123BF5" w:rsidRDefault="00123BF5" w:rsidP="00123BF5">
      <w:pPr>
        <w:rPr>
          <w:rFonts w:cstheme="minorHAnsi"/>
        </w:rPr>
      </w:pPr>
    </w:p>
    <w:p w14:paraId="3E1B6947" w14:textId="05CDFF0B" w:rsidR="00E65062" w:rsidRPr="00517686" w:rsidRDefault="00E65062" w:rsidP="00E65062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 xml:space="preserve"> </w:t>
      </w:r>
      <w:r w:rsidRPr="00517686">
        <w:rPr>
          <w:rFonts w:cstheme="minorHAnsi"/>
          <w:b/>
          <w:bCs/>
          <w:sz w:val="24"/>
          <w:szCs w:val="24"/>
        </w:rPr>
        <w:t xml:space="preserve">Vision </w:t>
      </w:r>
      <w:r w:rsidR="00517686" w:rsidRPr="00517686">
        <w:rPr>
          <w:rFonts w:cstheme="minorHAnsi"/>
          <w:b/>
          <w:bCs/>
          <w:sz w:val="24"/>
          <w:szCs w:val="24"/>
        </w:rPr>
        <w:t>Transformer</w:t>
      </w:r>
      <w:r w:rsidR="00517686">
        <w:rPr>
          <w:rFonts w:cstheme="minorHAnsi"/>
          <w:b/>
          <w:bCs/>
          <w:sz w:val="24"/>
          <w:szCs w:val="24"/>
        </w:rPr>
        <w:t xml:space="preserve"> (</w:t>
      </w:r>
      <w:hyperlink r:id="rId12" w:history="1">
        <w:r w:rsidR="00517686" w:rsidRPr="00517686">
          <w:rPr>
            <w:rStyle w:val="Hyperlink"/>
            <w:rFonts w:cstheme="minorHAnsi"/>
            <w:b/>
            <w:bCs/>
            <w:sz w:val="24"/>
            <w:szCs w:val="24"/>
          </w:rPr>
          <w:t>code</w:t>
        </w:r>
      </w:hyperlink>
      <w:r w:rsidR="00517686">
        <w:rPr>
          <w:rFonts w:cstheme="minorHAnsi"/>
          <w:b/>
          <w:bCs/>
          <w:sz w:val="24"/>
          <w:szCs w:val="24"/>
        </w:rPr>
        <w:t>)</w:t>
      </w:r>
    </w:p>
    <w:p w14:paraId="4E5FFEEB" w14:textId="77777777" w:rsidR="00E65062" w:rsidRPr="00E65062" w:rsidRDefault="00E65062" w:rsidP="00E65062">
      <w:pPr>
        <w:pStyle w:val="ListParagraph"/>
        <w:numPr>
          <w:ilvl w:val="1"/>
          <w:numId w:val="1"/>
        </w:numPr>
        <w:rPr>
          <w:rFonts w:cstheme="minorHAnsi"/>
        </w:rPr>
      </w:pPr>
      <w:r w:rsidRPr="00E65062">
        <w:rPr>
          <w:rFonts w:cstheme="minorHAnsi"/>
        </w:rPr>
        <w:t xml:space="preserve">The </w:t>
      </w:r>
      <w:proofErr w:type="spellStart"/>
      <w:r w:rsidRPr="00E65062">
        <w:rPr>
          <w:rFonts w:cstheme="minorHAnsi"/>
        </w:rPr>
        <w:t>ViT</w:t>
      </w:r>
      <w:proofErr w:type="spellEnd"/>
      <w:r w:rsidRPr="00E65062">
        <w:rPr>
          <w:rFonts w:cstheme="minorHAnsi"/>
        </w:rPr>
        <w:t xml:space="preserve"> models were pre-trained on the ImageNet and ImageNet-21k datasets.</w:t>
      </w:r>
    </w:p>
    <w:p w14:paraId="28FB8E7F" w14:textId="578E5B86" w:rsidR="00E65062" w:rsidRDefault="00E65062" w:rsidP="00E65062">
      <w:pPr>
        <w:pStyle w:val="ListParagraph"/>
        <w:numPr>
          <w:ilvl w:val="1"/>
          <w:numId w:val="1"/>
        </w:numPr>
        <w:rPr>
          <w:rFonts w:cstheme="minorHAnsi"/>
        </w:rPr>
      </w:pPr>
      <w:r w:rsidRPr="00E65062">
        <w:rPr>
          <w:rFonts w:cstheme="minorHAnsi"/>
        </w:rPr>
        <w:t>Transformers in machine learning are composed of multiple self-attention layers</w:t>
      </w:r>
    </w:p>
    <w:p w14:paraId="0B5A198C" w14:textId="7573DD54" w:rsidR="00E65062" w:rsidRDefault="00E65062" w:rsidP="00E65062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ViT</w:t>
      </w:r>
      <w:proofErr w:type="spellEnd"/>
      <w:r>
        <w:rPr>
          <w:rFonts w:cstheme="minorHAnsi"/>
        </w:rPr>
        <w:t xml:space="preserve"> shows less bias </w:t>
      </w:r>
      <w:r w:rsidR="007E7263">
        <w:rPr>
          <w:rFonts w:cstheme="minorHAnsi"/>
        </w:rPr>
        <w:t>and more reliance on regularization and augmentation for small datasets</w:t>
      </w:r>
    </w:p>
    <w:p w14:paraId="78FEDE37" w14:textId="35DA126F" w:rsidR="007E7263" w:rsidRDefault="007E7263" w:rsidP="00E65062">
      <w:pPr>
        <w:pStyle w:val="ListParagraph"/>
        <w:numPr>
          <w:ilvl w:val="1"/>
          <w:numId w:val="1"/>
        </w:numPr>
        <w:rPr>
          <w:rFonts w:cstheme="minorHAnsi"/>
        </w:rPr>
      </w:pPr>
      <w:r w:rsidRPr="007E7263">
        <w:rPr>
          <w:rFonts w:cstheme="minorHAnsi"/>
        </w:rPr>
        <w:t xml:space="preserve">The </w:t>
      </w:r>
      <w:proofErr w:type="spellStart"/>
      <w:r w:rsidRPr="007E7263">
        <w:rPr>
          <w:rFonts w:cstheme="minorHAnsi"/>
        </w:rPr>
        <w:t>ViT</w:t>
      </w:r>
      <w:proofErr w:type="spellEnd"/>
      <w:r w:rsidRPr="007E7263">
        <w:rPr>
          <w:rFonts w:cstheme="minorHAnsi"/>
        </w:rPr>
        <w:t xml:space="preserve"> is a visual model based on the architecture of a transformer originally designed for text-based tasks. The </w:t>
      </w:r>
      <w:proofErr w:type="spellStart"/>
      <w:r w:rsidRPr="007E7263">
        <w:rPr>
          <w:rFonts w:cstheme="minorHAnsi"/>
        </w:rPr>
        <w:t>ViT</w:t>
      </w:r>
      <w:proofErr w:type="spellEnd"/>
      <w:r w:rsidRPr="007E7263">
        <w:rPr>
          <w:rFonts w:cstheme="minorHAnsi"/>
        </w:rPr>
        <w:t xml:space="preserve"> model represents an input image as a series of image patches, like the series of word embeddings used when using transformers to text, and directly predicts class labels for the image. </w:t>
      </w:r>
    </w:p>
    <w:p w14:paraId="05E437FA" w14:textId="191B5917" w:rsidR="003B42D6" w:rsidRDefault="007E7263" w:rsidP="003B42D6">
      <w:pPr>
        <w:pStyle w:val="ListParagraph"/>
        <w:numPr>
          <w:ilvl w:val="1"/>
          <w:numId w:val="1"/>
        </w:numPr>
        <w:rPr>
          <w:rFonts w:cstheme="minorHAnsi"/>
        </w:rPr>
      </w:pPr>
      <w:r w:rsidRPr="007E7263">
        <w:rPr>
          <w:rFonts w:cstheme="minorHAnsi"/>
        </w:rPr>
        <w:t xml:space="preserve">CNN uses pixel arrays, whereas </w:t>
      </w:r>
      <w:proofErr w:type="spellStart"/>
      <w:r w:rsidRPr="007E7263">
        <w:rPr>
          <w:rFonts w:cstheme="minorHAnsi"/>
        </w:rPr>
        <w:t>ViT</w:t>
      </w:r>
      <w:proofErr w:type="spellEnd"/>
      <w:r w:rsidRPr="007E7263">
        <w:rPr>
          <w:rFonts w:cstheme="minorHAnsi"/>
        </w:rPr>
        <w:t xml:space="preserve"> splits the images into visual tokens</w:t>
      </w:r>
    </w:p>
    <w:p w14:paraId="49357C2E" w14:textId="532BC514" w:rsidR="003B42D6" w:rsidRDefault="003B42D6" w:rsidP="003B42D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transformer encoder includes:</w:t>
      </w:r>
    </w:p>
    <w:p w14:paraId="2EF74741" w14:textId="77777777" w:rsidR="003B42D6" w:rsidRPr="003B42D6" w:rsidRDefault="003B42D6" w:rsidP="003B42D6">
      <w:pPr>
        <w:pStyle w:val="ListParagraph"/>
        <w:numPr>
          <w:ilvl w:val="1"/>
          <w:numId w:val="1"/>
        </w:numPr>
        <w:rPr>
          <w:rFonts w:cstheme="minorHAnsi"/>
        </w:rPr>
      </w:pPr>
      <w:r w:rsidRPr="003B42D6">
        <w:rPr>
          <w:rFonts w:cstheme="minorHAnsi"/>
        </w:rPr>
        <w:t>Multi-Head Self Attention Layer (MSP): This layer concatenates all the attention outputs linearly to the right dimensions. The many attention heads help train local and global dependencies in an image.</w:t>
      </w:r>
    </w:p>
    <w:p w14:paraId="5F755856" w14:textId="77777777" w:rsidR="003B42D6" w:rsidRPr="003B42D6" w:rsidRDefault="003B42D6" w:rsidP="003B42D6">
      <w:pPr>
        <w:pStyle w:val="ListParagraph"/>
        <w:numPr>
          <w:ilvl w:val="1"/>
          <w:numId w:val="1"/>
        </w:numPr>
        <w:rPr>
          <w:rFonts w:cstheme="minorHAnsi"/>
        </w:rPr>
      </w:pPr>
      <w:r w:rsidRPr="003B42D6">
        <w:rPr>
          <w:rFonts w:cstheme="minorHAnsi"/>
        </w:rPr>
        <w:t xml:space="preserve">Multi-Layer </w:t>
      </w:r>
      <w:proofErr w:type="spellStart"/>
      <w:r w:rsidRPr="003B42D6">
        <w:rPr>
          <w:rFonts w:cstheme="minorHAnsi"/>
        </w:rPr>
        <w:t>Perceptrons</w:t>
      </w:r>
      <w:proofErr w:type="spellEnd"/>
      <w:r w:rsidRPr="003B42D6">
        <w:rPr>
          <w:rFonts w:cstheme="minorHAnsi"/>
        </w:rPr>
        <w:t xml:space="preserve"> (MLP) Layer: This layer contains a two-layer with Gaussian Error Linear Unit (GELU).</w:t>
      </w:r>
    </w:p>
    <w:p w14:paraId="513464DC" w14:textId="2D475BF8" w:rsidR="003B42D6" w:rsidRPr="003B42D6" w:rsidRDefault="003B42D6" w:rsidP="003B42D6">
      <w:pPr>
        <w:pStyle w:val="ListParagraph"/>
        <w:numPr>
          <w:ilvl w:val="1"/>
          <w:numId w:val="1"/>
        </w:numPr>
        <w:rPr>
          <w:rFonts w:cstheme="minorHAnsi"/>
        </w:rPr>
      </w:pPr>
      <w:r w:rsidRPr="003B42D6">
        <w:rPr>
          <w:rFonts w:cstheme="minorHAnsi"/>
        </w:rPr>
        <w:t>Layer Norm (LN): This is added prior to each block as it does not include any new dependencies between the training images. This thereby helps improve the training time and overall performance.</w:t>
      </w:r>
    </w:p>
    <w:p w14:paraId="169962DF" w14:textId="2E2C1E04" w:rsidR="007E7263" w:rsidRDefault="007E7263" w:rsidP="007E7263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ViT</w:t>
      </w:r>
      <w:proofErr w:type="spellEnd"/>
      <w:r>
        <w:rPr>
          <w:rFonts w:cstheme="minorHAnsi"/>
        </w:rPr>
        <w:t xml:space="preserve"> architecture</w:t>
      </w:r>
    </w:p>
    <w:p w14:paraId="47F5AA29" w14:textId="77777777" w:rsidR="007E7263" w:rsidRPr="007E7263" w:rsidRDefault="007E7263" w:rsidP="007E7263">
      <w:pPr>
        <w:pStyle w:val="ListParagraph"/>
        <w:numPr>
          <w:ilvl w:val="1"/>
          <w:numId w:val="1"/>
        </w:numPr>
        <w:rPr>
          <w:rFonts w:cstheme="minorHAnsi"/>
        </w:rPr>
      </w:pPr>
      <w:r w:rsidRPr="007E7263">
        <w:rPr>
          <w:rFonts w:cstheme="minorHAnsi"/>
        </w:rPr>
        <w:t>Split an image into patches (fixed sizes)</w:t>
      </w:r>
    </w:p>
    <w:p w14:paraId="368DB0B3" w14:textId="77777777" w:rsidR="007E7263" w:rsidRPr="007E7263" w:rsidRDefault="007E7263" w:rsidP="007E7263">
      <w:pPr>
        <w:pStyle w:val="ListParagraph"/>
        <w:numPr>
          <w:ilvl w:val="1"/>
          <w:numId w:val="1"/>
        </w:numPr>
        <w:rPr>
          <w:rFonts w:cstheme="minorHAnsi"/>
        </w:rPr>
      </w:pPr>
      <w:r w:rsidRPr="007E7263">
        <w:rPr>
          <w:rFonts w:cstheme="minorHAnsi"/>
        </w:rPr>
        <w:t>Flatten the image patches</w:t>
      </w:r>
    </w:p>
    <w:p w14:paraId="74C099A4" w14:textId="77777777" w:rsidR="007E7263" w:rsidRPr="007E7263" w:rsidRDefault="007E7263" w:rsidP="007E7263">
      <w:pPr>
        <w:pStyle w:val="ListParagraph"/>
        <w:numPr>
          <w:ilvl w:val="1"/>
          <w:numId w:val="1"/>
        </w:numPr>
        <w:rPr>
          <w:rFonts w:cstheme="minorHAnsi"/>
        </w:rPr>
      </w:pPr>
      <w:r w:rsidRPr="007E7263">
        <w:rPr>
          <w:rFonts w:cstheme="minorHAnsi"/>
        </w:rPr>
        <w:t>Create lower-dimensional linear embeddings from these flattened image patches</w:t>
      </w:r>
    </w:p>
    <w:p w14:paraId="1BD327E2" w14:textId="77777777" w:rsidR="007E7263" w:rsidRPr="007E7263" w:rsidRDefault="007E7263" w:rsidP="007E7263">
      <w:pPr>
        <w:pStyle w:val="ListParagraph"/>
        <w:numPr>
          <w:ilvl w:val="1"/>
          <w:numId w:val="1"/>
        </w:numPr>
        <w:rPr>
          <w:rFonts w:cstheme="minorHAnsi"/>
        </w:rPr>
      </w:pPr>
      <w:r w:rsidRPr="007E7263">
        <w:rPr>
          <w:rFonts w:cstheme="minorHAnsi"/>
        </w:rPr>
        <w:t>Include positional embeddings</w:t>
      </w:r>
    </w:p>
    <w:p w14:paraId="0EADD3F5" w14:textId="77777777" w:rsidR="007E7263" w:rsidRPr="007E7263" w:rsidRDefault="007E7263" w:rsidP="007E7263">
      <w:pPr>
        <w:pStyle w:val="ListParagraph"/>
        <w:numPr>
          <w:ilvl w:val="1"/>
          <w:numId w:val="1"/>
        </w:numPr>
        <w:rPr>
          <w:rFonts w:cstheme="minorHAnsi"/>
        </w:rPr>
      </w:pPr>
      <w:r w:rsidRPr="007E7263">
        <w:rPr>
          <w:rFonts w:cstheme="minorHAnsi"/>
        </w:rPr>
        <w:t>Feed the sequence as an input to a state-of-the-art transformer encoder</w:t>
      </w:r>
    </w:p>
    <w:p w14:paraId="3DA92317" w14:textId="77777777" w:rsidR="007E7263" w:rsidRPr="007E7263" w:rsidRDefault="007E7263" w:rsidP="007E7263">
      <w:pPr>
        <w:pStyle w:val="ListParagraph"/>
        <w:numPr>
          <w:ilvl w:val="1"/>
          <w:numId w:val="1"/>
        </w:numPr>
        <w:rPr>
          <w:rFonts w:cstheme="minorHAnsi"/>
        </w:rPr>
      </w:pPr>
      <w:r w:rsidRPr="007E7263">
        <w:rPr>
          <w:rFonts w:cstheme="minorHAnsi"/>
        </w:rPr>
        <w:lastRenderedPageBreak/>
        <w:t xml:space="preserve">Pre-train the </w:t>
      </w:r>
      <w:proofErr w:type="spellStart"/>
      <w:r w:rsidRPr="007E7263">
        <w:rPr>
          <w:rFonts w:cstheme="minorHAnsi"/>
        </w:rPr>
        <w:t>ViT</w:t>
      </w:r>
      <w:proofErr w:type="spellEnd"/>
      <w:r w:rsidRPr="007E7263">
        <w:rPr>
          <w:rFonts w:cstheme="minorHAnsi"/>
        </w:rPr>
        <w:t xml:space="preserve"> model with image labels, which is then fully supervised on a big dataset</w:t>
      </w:r>
    </w:p>
    <w:p w14:paraId="6966139C" w14:textId="2C12C685" w:rsidR="005A103F" w:rsidRDefault="007E7263" w:rsidP="005A103F">
      <w:pPr>
        <w:pStyle w:val="ListParagraph"/>
        <w:numPr>
          <w:ilvl w:val="1"/>
          <w:numId w:val="1"/>
        </w:numPr>
        <w:rPr>
          <w:rFonts w:cstheme="minorHAnsi"/>
        </w:rPr>
      </w:pPr>
      <w:r w:rsidRPr="007E7263">
        <w:rPr>
          <w:rFonts w:cstheme="minorHAnsi"/>
        </w:rPr>
        <w:t>Fine-tune on the downstream dataset for image classification</w:t>
      </w:r>
    </w:p>
    <w:p w14:paraId="6756A239" w14:textId="77777777" w:rsidR="006E77BB" w:rsidRDefault="006E77BB" w:rsidP="006E77BB">
      <w:pPr>
        <w:pStyle w:val="ListParagraph"/>
        <w:ind w:left="1440"/>
        <w:rPr>
          <w:rFonts w:cstheme="minorHAnsi"/>
        </w:rPr>
      </w:pPr>
    </w:p>
    <w:p w14:paraId="2369EC92" w14:textId="4632F5F6" w:rsidR="006E77BB" w:rsidRDefault="006E77BB" w:rsidP="006E77BB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E77BB">
        <w:rPr>
          <w:rFonts w:cstheme="minorHAnsi"/>
          <w:b/>
          <w:bCs/>
        </w:rPr>
        <w:t>ViT</w:t>
      </w:r>
      <w:proofErr w:type="spellEnd"/>
      <w:r w:rsidRPr="006E77BB">
        <w:rPr>
          <w:rFonts w:cstheme="minorHAnsi"/>
          <w:b/>
          <w:bCs/>
        </w:rPr>
        <w:t xml:space="preserve"> workflow explained</w:t>
      </w:r>
      <w:r>
        <w:rPr>
          <w:rFonts w:cstheme="minorHAnsi"/>
        </w:rPr>
        <w:t xml:space="preserve">: </w:t>
      </w:r>
      <w:r w:rsidRPr="006E77BB">
        <w:rPr>
          <w:rFonts w:cstheme="minorHAnsi"/>
        </w:rPr>
        <w:t>CNN turns basic pixels into a feature map. Later, the feature map is translated by a tokenizer into a sequence of tokens that are then inputted into the transformer. The transformer then applies the attention technique to create a sequence of output tokens. Eventually, a projector reconnects the output tokens to the feature map. The latter allows the examination to navigate potentially crucial pixel-level details. This thereby lowers the number of tokens that need to be studied, lowering costs significantly.</w:t>
      </w:r>
    </w:p>
    <w:p w14:paraId="7266E10E" w14:textId="4FB7F346" w:rsidR="005A103F" w:rsidRDefault="005A103F" w:rsidP="005A103F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ViT</w:t>
      </w:r>
      <w:proofErr w:type="spellEnd"/>
      <w:r>
        <w:rPr>
          <w:rFonts w:cstheme="minorHAnsi"/>
        </w:rPr>
        <w:t xml:space="preserve"> is more limited in terms of finetuning. </w:t>
      </w:r>
      <w:proofErr w:type="spellStart"/>
      <w:r>
        <w:rPr>
          <w:rFonts w:cstheme="minorHAnsi"/>
        </w:rPr>
        <w:t>ViT</w:t>
      </w:r>
      <w:proofErr w:type="spellEnd"/>
      <w:r>
        <w:rPr>
          <w:rFonts w:cstheme="minorHAnsi"/>
        </w:rPr>
        <w:t xml:space="preserve"> model is trained on a massive dataset giving its fantastic performance. BUT for smaller datasets its best to stick to SOTA CNNS like </w:t>
      </w:r>
      <w:proofErr w:type="spellStart"/>
      <w:r>
        <w:rPr>
          <w:rFonts w:cstheme="minorHAnsi"/>
        </w:rPr>
        <w:t>RestNet</w:t>
      </w:r>
      <w:proofErr w:type="spellEnd"/>
      <w:r>
        <w:rPr>
          <w:rFonts w:cstheme="minorHAnsi"/>
        </w:rPr>
        <w:t xml:space="preserve"> or </w:t>
      </w:r>
      <w:proofErr w:type="spellStart"/>
      <w:r>
        <w:rPr>
          <w:rFonts w:cstheme="minorHAnsi"/>
        </w:rPr>
        <w:t>EfficientNet</w:t>
      </w:r>
      <w:proofErr w:type="spellEnd"/>
      <w:r>
        <w:rPr>
          <w:rFonts w:cstheme="minorHAnsi"/>
        </w:rPr>
        <w:t>.</w:t>
      </w:r>
    </w:p>
    <w:p w14:paraId="5EFCAB74" w14:textId="0733B5CF" w:rsidR="003910E5" w:rsidRDefault="003910E5" w:rsidP="003910E5">
      <w:pPr>
        <w:rPr>
          <w:rFonts w:cstheme="minorHAnsi"/>
        </w:rPr>
      </w:pPr>
    </w:p>
    <w:p w14:paraId="65D27EFE" w14:textId="575ECA56" w:rsidR="003910E5" w:rsidRDefault="003910E5" w:rsidP="003910E5">
      <w:pPr>
        <w:rPr>
          <w:rFonts w:cstheme="minorHAnsi"/>
        </w:rPr>
      </w:pPr>
    </w:p>
    <w:p w14:paraId="6A852CF1" w14:textId="121A0261" w:rsidR="003910E5" w:rsidRDefault="003910E5" w:rsidP="003910E5">
      <w:pPr>
        <w:rPr>
          <w:rFonts w:cstheme="minorHAnsi"/>
        </w:rPr>
      </w:pPr>
    </w:p>
    <w:p w14:paraId="0AD9FB23" w14:textId="2808C4D0" w:rsidR="003910E5" w:rsidRDefault="00690E70" w:rsidP="003910E5">
      <w:pPr>
        <w:rPr>
          <w:rFonts w:cstheme="minorHAnsi"/>
        </w:rPr>
      </w:pPr>
      <w:hyperlink r:id="rId13" w:history="1">
        <w:r w:rsidR="003910E5" w:rsidRPr="000F3550">
          <w:rPr>
            <w:rStyle w:val="Hyperlink"/>
            <w:rFonts w:cstheme="minorHAnsi"/>
          </w:rPr>
          <w:t>https://giters.com/kobiso/vision-transformer-pytorch</w:t>
        </w:r>
      </w:hyperlink>
    </w:p>
    <w:p w14:paraId="326C193B" w14:textId="49937CED" w:rsidR="003910E5" w:rsidRDefault="00690E70" w:rsidP="003910E5">
      <w:pPr>
        <w:rPr>
          <w:rFonts w:cstheme="minorHAnsi"/>
        </w:rPr>
      </w:pPr>
      <w:hyperlink r:id="rId14" w:history="1">
        <w:r w:rsidR="003910E5" w:rsidRPr="000F3550">
          <w:rPr>
            <w:rStyle w:val="Hyperlink"/>
            <w:rFonts w:cstheme="minorHAnsi"/>
          </w:rPr>
          <w:t>https://github.com/lukemelas/PyTorch-Pretrained-ViT</w:t>
        </w:r>
      </w:hyperlink>
    </w:p>
    <w:p w14:paraId="7A67483B" w14:textId="38F44976" w:rsidR="003910E5" w:rsidRDefault="00690E70" w:rsidP="003910E5">
      <w:pPr>
        <w:rPr>
          <w:rFonts w:cstheme="minorHAnsi"/>
        </w:rPr>
      </w:pPr>
      <w:hyperlink r:id="rId15" w:history="1">
        <w:r w:rsidRPr="00D24B14">
          <w:rPr>
            <w:rStyle w:val="Hyperlink"/>
            <w:rFonts w:cstheme="minorHAnsi"/>
          </w:rPr>
          <w:t>https://github.com/RizhaoCai/Awesome-FAS/issues/1</w:t>
        </w:r>
      </w:hyperlink>
    </w:p>
    <w:p w14:paraId="1AE4DBDF" w14:textId="43A86000" w:rsidR="00690E70" w:rsidRPr="003910E5" w:rsidRDefault="00690E70" w:rsidP="003910E5">
      <w:pPr>
        <w:rPr>
          <w:rFonts w:cstheme="minorHAnsi"/>
        </w:rPr>
      </w:pPr>
      <w:r w:rsidRPr="00690E70">
        <w:rPr>
          <w:rFonts w:cstheme="minorHAnsi"/>
        </w:rPr>
        <w:t>https://www.idiap.ch/en/dataset/hq-wmca</w:t>
      </w:r>
    </w:p>
    <w:p w14:paraId="6D8845F5" w14:textId="77777777" w:rsidR="007E7263" w:rsidRPr="007E7263" w:rsidRDefault="007E7263" w:rsidP="007E7263">
      <w:pPr>
        <w:pStyle w:val="ListParagraph"/>
        <w:ind w:left="1440"/>
        <w:rPr>
          <w:rFonts w:cstheme="minorHAnsi"/>
        </w:rPr>
      </w:pPr>
    </w:p>
    <w:sectPr w:rsidR="007E7263" w:rsidRPr="007E7263" w:rsidSect="001324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E05C3"/>
    <w:multiLevelType w:val="hybridMultilevel"/>
    <w:tmpl w:val="DFE297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327C1"/>
    <w:multiLevelType w:val="hybridMultilevel"/>
    <w:tmpl w:val="3708B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4D"/>
    <w:rsid w:val="000156C0"/>
    <w:rsid w:val="000E4C23"/>
    <w:rsid w:val="000E75BB"/>
    <w:rsid w:val="00123BF5"/>
    <w:rsid w:val="001324EF"/>
    <w:rsid w:val="001A0D08"/>
    <w:rsid w:val="0025412A"/>
    <w:rsid w:val="002C03B8"/>
    <w:rsid w:val="002C1911"/>
    <w:rsid w:val="002E6FF4"/>
    <w:rsid w:val="002F03F5"/>
    <w:rsid w:val="00364AA0"/>
    <w:rsid w:val="0036524F"/>
    <w:rsid w:val="00385A7E"/>
    <w:rsid w:val="003910E5"/>
    <w:rsid w:val="003B42D6"/>
    <w:rsid w:val="003B6A1A"/>
    <w:rsid w:val="003F2975"/>
    <w:rsid w:val="0042797A"/>
    <w:rsid w:val="00463895"/>
    <w:rsid w:val="004A2CA8"/>
    <w:rsid w:val="00517686"/>
    <w:rsid w:val="0052716E"/>
    <w:rsid w:val="00572241"/>
    <w:rsid w:val="005A103F"/>
    <w:rsid w:val="005C7987"/>
    <w:rsid w:val="00690E70"/>
    <w:rsid w:val="006A79A1"/>
    <w:rsid w:val="006C59DC"/>
    <w:rsid w:val="006E77BB"/>
    <w:rsid w:val="00721E66"/>
    <w:rsid w:val="007E7263"/>
    <w:rsid w:val="009063E5"/>
    <w:rsid w:val="009566CB"/>
    <w:rsid w:val="009D5B4D"/>
    <w:rsid w:val="00A654EB"/>
    <w:rsid w:val="00A67A58"/>
    <w:rsid w:val="00C041F4"/>
    <w:rsid w:val="00C12300"/>
    <w:rsid w:val="00C33F3E"/>
    <w:rsid w:val="00CE3664"/>
    <w:rsid w:val="00D51651"/>
    <w:rsid w:val="00D56049"/>
    <w:rsid w:val="00DA1749"/>
    <w:rsid w:val="00E52640"/>
    <w:rsid w:val="00E65062"/>
    <w:rsid w:val="00ED5049"/>
    <w:rsid w:val="00F6592D"/>
    <w:rsid w:val="00F9004B"/>
    <w:rsid w:val="00FA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E814"/>
  <w15:chartTrackingRefBased/>
  <w15:docId w15:val="{2F1EA867-ACCA-4AED-ADEB-AB596C2C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3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3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24E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33F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111.07624.pdf" TargetMode="External"/><Relationship Id="rId13" Type="http://schemas.openxmlformats.org/officeDocument/2006/relationships/hyperlink" Target="https://giters.com/kobiso/vision-transformer-pytor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enghaoGuo/Awesome-Vision-Attentions" TargetMode="External"/><Relationship Id="rId12" Type="http://schemas.openxmlformats.org/officeDocument/2006/relationships/hyperlink" Target="https://github.com/google-research/vision_transform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viso.ai/deep-learning/vision-transformer-vit/" TargetMode="External"/><Relationship Id="rId11" Type="http://schemas.openxmlformats.org/officeDocument/2006/relationships/hyperlink" Target="https://github.com/jadore801120/attention-is-all-you-need-pytorch" TargetMode="External"/><Relationship Id="rId5" Type="http://schemas.openxmlformats.org/officeDocument/2006/relationships/hyperlink" Target="https://towardsdatascience.com/self-attention-in-computer-vision-2782727021f6" TargetMode="External"/><Relationship Id="rId15" Type="http://schemas.openxmlformats.org/officeDocument/2006/relationships/hyperlink" Target="https://github.com/RizhaoCai/Awesome-FAS/issues/1" TargetMode="External"/><Relationship Id="rId10" Type="http://schemas.openxmlformats.org/officeDocument/2006/relationships/hyperlink" Target="https://arxiv.org/pdf/1706.03762v5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lukemelas/PyTorch-Pretrained-V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Ishrat Jahan</dc:creator>
  <cp:keywords/>
  <dc:description/>
  <cp:lastModifiedBy>Ishrat Jahan</cp:lastModifiedBy>
  <cp:revision>42</cp:revision>
  <dcterms:created xsi:type="dcterms:W3CDTF">2022-01-23T17:46:00Z</dcterms:created>
  <dcterms:modified xsi:type="dcterms:W3CDTF">2022-02-12T15:19:00Z</dcterms:modified>
</cp:coreProperties>
</file>