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firstLine="708"/>
        <w:jc w:val="center"/>
        <w:rPr>
          <w:b/>
          <w:bCs/>
          <w:sz w:val="28"/>
          <w:szCs w:val="28"/>
        </w:rPr>
      </w:pPr>
      <w:bookmarkStart w:id="0" w:name="_Hlk211598793"/>
      <w:bookmarkEnd w:id="0"/>
      <w:r>
        <w:rPr>
          <w:b/>
          <w:bCs/>
          <w:sz w:val="28"/>
          <w:szCs w:val="28"/>
        </w:rPr>
        <w:t>CENTRO PAULA SOUZA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40"/>
          <w:szCs w:val="40"/>
        </w:rPr>
        <w:t>Corevent</w:t>
      </w:r>
    </w:p>
    <w:p>
      <w:pPr>
        <w:pStyle w:val="Normal"/>
        <w:suppressLineNumbers w:val="0"/>
        <w:spacing w:lineRule="auto" w:line="360" w:beforeAutospacing="0" w:before="0" w:afterAutospacing="0" w:after="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Autores: Leonardo Fernando Luzetti, Lucas de Alencar Gomes e Vinícius Cruz Cassemira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CENTRO PAULA SOUZA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  <w:t>Corevent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widowControl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>
      <w:pPr>
        <w:pStyle w:val="Normal"/>
        <w:widowControl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spacing w:lineRule="auto" w:line="360" w:before="0" w:after="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widowControl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Lista de Figuras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1 - Modelo Canvas .....................................................................11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2 - Casos de Uso .......................................................................13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3 - Persona Participante Lucas ..................................................18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4 - Persona Organizadora Mariana ............................................19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5 - Fluxo de compra de ingresso ...............................................19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6 – Fluxo de convite de colaborador ..........................................20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7 – Checkin Evento .................</w:t>
      </w:r>
      <w:r>
        <w:rPr>
          <w:b w:val="false"/>
          <w:bCs w:val="false"/>
          <w:sz w:val="28"/>
          <w:szCs w:val="28"/>
        </w:rPr>
        <w:t>.......................................</w:t>
      </w:r>
      <w:r>
        <w:rPr>
          <w:b w:val="false"/>
          <w:bCs w:val="false"/>
          <w:sz w:val="28"/>
          <w:szCs w:val="28"/>
          <w:lang w:val="es-ES"/>
        </w:rPr>
        <w:t>............20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8 – Logotipo por extenso ...........................................................23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9 – Logotipo minimalista ............................................................23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10 – Fonte Fredoka ....................................................................24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fr-FR"/>
        </w:rPr>
      </w:pPr>
      <w:r>
        <w:rPr>
          <w:b w:val="false"/>
          <w:bCs w:val="false"/>
          <w:sz w:val="28"/>
          <w:szCs w:val="28"/>
          <w:lang w:val="fr-FR"/>
        </w:rPr>
        <w:t>Figura 11 – Fonte Plus Jakarta Sans 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12 – Cores do projeto ................................................................24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13 – Checkout de evento  .................</w:t>
      </w:r>
      <w:r>
        <w:rPr>
          <w:b w:val="false"/>
          <w:bCs w:val="false"/>
          <w:sz w:val="28"/>
          <w:szCs w:val="28"/>
        </w:rPr>
        <w:t>.........................................</w:t>
      </w:r>
      <w:r>
        <w:rPr>
          <w:b w:val="false"/>
          <w:bCs w:val="false"/>
          <w:sz w:val="28"/>
          <w:szCs w:val="28"/>
          <w:lang w:val="es-ES"/>
        </w:rPr>
        <w:t>25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14 – Painel do Organizador .......................................................26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15 - Visão do Colaborador .........................................................27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16 – Formulário de cadastro de usuário ....................................28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 w:before="0" w:after="0"/>
            <w:ind w:hanging="0" w:start="0"/>
            <w:jc w:val="center"/>
            <w:rPr>
              <w:rFonts w:ascii="Arial" w:hAnsi="Arial" w:cs="Arial"/>
              <w:b/>
              <w:bCs/>
              <w:color w:val="auto"/>
            </w:rPr>
          </w:pPr>
          <w:r>
            <w:br w:type="page"/>
          </w:r>
          <w:r>
            <w:rPr>
              <w:rFonts w:cs="Arial" w:ascii="Arial" w:hAnsi="Arial"/>
              <w:b/>
              <w:bCs/>
              <w:color w:val="auto"/>
            </w:rPr>
            <w:t>Sumário</w:t>
          </w:r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>
              <w:rStyle w:val="Hyperlink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"1-9" \u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1954760037">
            <w:r>
              <w:rPr>
                <w:rStyle w:val="IndexLink"/>
                <w:vanish w:val="false"/>
                <w:webHidden/>
              </w:rPr>
              <w:t>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_Toc1954760037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descrição DA APLICAÇÃO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62226209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_Toc622262097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1.1</w:t>
              <w:tab/>
              <w:t>INTRODUÇÃO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3998704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_Toc399870413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1.2</w:t>
              <w:tab/>
              <w:t>Métodos utilizados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9123228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_Toc912322828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</w:t>
              <w:tab/>
              <w:t>Objetivos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727111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_Toc72711157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2.1</w:t>
              <w:tab/>
              <w:t>Geral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9665829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_Toc966582957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2.2</w:t>
              <w:tab/>
              <w:t>Específicos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4493905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_Toc244939058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</w:t>
              <w:tab/>
              <w:t>DOCUMENTO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480163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_Toc2048016328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3.1</w:t>
              <w:tab/>
              <w:t>Histórias do Usuário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020860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_Toc102086012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</w:t>
              <w:tab/>
              <w:t>REQUISITOS funcionais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0288098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_Toc1028809855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</w:t>
              <w:tab/>
              <w:t>RF 1 – Cadastrar-se na aplicação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34405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_Toc23440579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3.2.2</w:t>
              <w:tab/>
              <w:t>RF 2 – Logar na aplicação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0598219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_Toc2059821949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3.2.3</w:t>
              <w:tab/>
              <w:t>RF 3 – Criação de evento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1287797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_Toc2128779713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3.2.4</w:t>
              <w:tab/>
              <w:t>RF 4 - Editar um evento existente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6463702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_Toc646370288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3.2.5</w:t>
              <w:tab/>
              <w:t>RF 5 – Alterar informações pessoais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7154080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_Toc715408079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3.2.6</w:t>
              <w:tab/>
              <w:t>RF 6 – Visualizar informações pessoais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8707836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_Toc870783689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3.2.7</w:t>
              <w:tab/>
              <w:t>RF 7 - Convidar pessoas para colaborar em um evento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13957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3.2.8</w:t>
              <w:tab/>
              <w:t>RF 8 - Realizar a compra de um ingresso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0009142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_Toc2000914230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3.2.9</w:t>
              <w:tab/>
              <w:t>RF 9 - Visualizar as informações do seu ingresso já adquirido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3425992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_Toc342599218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3.2.10</w:t>
              <w:tab/>
              <w:t>RF 10 – Visualizar detalhes de um evento antes de comprar um ingresso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110376714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_Toc1103767148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3.2.11</w:t>
              <w:tab/>
              <w:t>RF 11 – Recebimento de e-mail ao realizar cadastro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163160756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_Toc1631607564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3.2.12</w:t>
              <w:tab/>
              <w:t>RF 12 - Receber um e-mail ao ser convidado para ajudar em um evento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3603931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_Toc360393183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3.2.13</w:t>
              <w:tab/>
              <w:t>RF 13 – Gerenciar pessoas utilizando QR Code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9205573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_Toc920557351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3.2.14</w:t>
              <w:tab/>
              <w:t>RF 14 – Visualizar participantes de um evento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2741979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_Toc274197966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3.2.15</w:t>
              <w:tab/>
              <w:t>RF 15 – Realizar o credenciamento via celular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64753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_Toc64753609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3.3</w:t>
              <w:tab/>
              <w:t>requisitos não funcionais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00663984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_Toc2006639844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</w:t>
              <w:tab/>
              <w:t>Regras de negócio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490117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_Toc249011785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4.3.1</w:t>
              <w:tab/>
              <w:t>O QUE SERÁ ELABORADO?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9797644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_Toc979764428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4.3.2</w:t>
              <w:tab/>
              <w:t>COMO SERÁ ELABORADO?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5381133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_Toc1538113312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4.3.3</w:t>
              <w:tab/>
              <w:t>PARA QUEM SERÁ ELABORADO?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3851722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_Toc1385172284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4.3.4</w:t>
              <w:tab/>
              <w:t>QUANTO VAI CUSTAR?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533040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_Toc1533040109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</w:t>
              <w:tab/>
              <w:t>Casos de uso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255316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_Toc125531654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5.1</w:t>
              <w:tab/>
              <w:t>Casos de uso resumidos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89747398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_Toc897473987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</w:t>
              <w:tab/>
              <w:t>CASOS DE USO DETALHADOS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636560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_Toc263656008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5.2.1</w:t>
              <w:tab/>
              <w:t>Caso de Uso: Realizar Cadastro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6714969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_Toc671496951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5.2.2</w:t>
              <w:tab/>
              <w:t>Caso de Uso: Organizar Evento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7456429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_Toc1745642989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</w:t>
              <w:tab/>
              <w:t>Personas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8522447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_Toc1852244707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6.1</w:t>
              <w:tab/>
              <w:t>PERSONA 1 - “Participante lucas”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55605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_Toc15560502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6.2</w:t>
              <w:tab/>
              <w:t>PERSONA 2 - “Organizadora Mariana”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441998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_Toc1441998094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7</w:t>
              <w:tab/>
              <w:t>BPMN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659163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_Toc1659163122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</w:t>
              <w:tab/>
              <w:t>Estudo de viabilidade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7012442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_Toc1701244200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8.1</w:t>
              <w:tab/>
              <w:t>Viabilidade Técnica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2678804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_Toc2026788046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8.2</w:t>
              <w:tab/>
              <w:t>Viabilidade Econômica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483985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_Toc2048398507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8.3</w:t>
              <w:tab/>
              <w:t>Viabilidade de Mercado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5906506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_Toc1590650649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8.4</w:t>
              <w:tab/>
              <w:t>Viabilidade Legal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5137933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_Toc513793304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8.5</w:t>
              <w:tab/>
              <w:t>Viabilidade Organizacional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3463358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_Toc346335800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9</w:t>
              <w:tab/>
              <w:t>Modelo de dados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6713973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_Toc1671397361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10</w:t>
              <w:tab/>
              <w:t>Design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0179091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_Toc2017909151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11</w:t>
              <w:tab/>
              <w:t>APLICAÇão</w:t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4151202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_Toc415120256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12</w:t>
              <w:tab/>
              <w:t>CONSIDERAÇÕES FINAIS</w:t>
              <w:tab/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Heading1"/>
        <w:spacing w:lineRule="auto" w:line="360"/>
        <w:jc w:val="both"/>
        <w:rPr/>
      </w:pPr>
      <w:bookmarkStart w:id="1" w:name="_Toc211596396"/>
      <w:bookmarkStart w:id="2" w:name="_Toc41853167"/>
      <w:bookmarkStart w:id="3" w:name="_Toc2141103104"/>
      <w:bookmarkStart w:id="4" w:name="_Toc1954760037"/>
      <w:r>
        <w:rPr/>
        <w:t>descrição DA APLICAÇÃO</w:t>
      </w:r>
      <w:bookmarkEnd w:id="1"/>
      <w:bookmarkEnd w:id="2"/>
      <w:bookmarkEnd w:id="3"/>
      <w:bookmarkEnd w:id="4"/>
    </w:p>
    <w:p>
      <w:pPr>
        <w:pStyle w:val="Heading2"/>
        <w:spacing w:lineRule="auto" w:line="360"/>
        <w:jc w:val="both"/>
        <w:rPr>
          <w:u w:val="none"/>
        </w:rPr>
      </w:pPr>
      <w:bookmarkStart w:id="5" w:name="_Toc211596397"/>
      <w:bookmarkStart w:id="6" w:name="_Toc1423840582"/>
      <w:bookmarkStart w:id="7" w:name="_Toc1098247515"/>
      <w:bookmarkStart w:id="8" w:name="_Toc622262097"/>
      <w:r>
        <w:rPr>
          <w:u w:val="none"/>
        </w:rPr>
        <w:t>INTRODUÇÃO</w:t>
      </w:r>
      <w:bookmarkEnd w:id="5"/>
      <w:bookmarkEnd w:id="6"/>
      <w:bookmarkEnd w:id="7"/>
      <w:bookmarkEnd w:id="8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Reconhecendo a necessidade de melhorar a criação e o gerenciamento de eventos, sejam eles presenciais ou digitais, o software Corevent surgiu como uma solução para esse problema. A partir dele você conseguirá criar e gerenciar eventos, podendo também se registrar nos já existentes.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9" w:name="_Toc211596398"/>
      <w:bookmarkStart w:id="10" w:name="_Toc106380087"/>
      <w:bookmarkStart w:id="11" w:name="_Toc1908031354"/>
      <w:bookmarkStart w:id="12" w:name="_Toc399870413"/>
      <w:r>
        <w:rPr/>
        <w:t>Métodos utilizados</w:t>
      </w:r>
      <w:bookmarkEnd w:id="9"/>
      <w:bookmarkEnd w:id="10"/>
      <w:bookmarkEnd w:id="11"/>
      <w:bookmarkEnd w:id="12"/>
    </w:p>
    <w:p>
      <w:pPr>
        <w:pStyle w:val="Normal"/>
        <w:spacing w:lineRule="auto" w:line="360"/>
        <w:jc w:val="both"/>
        <w:rPr>
          <w:rFonts w:cs="Arial"/>
        </w:rPr>
      </w:pPr>
      <w:r>
        <w:rPr>
          <w:rFonts w:cs="Arial"/>
        </w:rPr>
        <w:t>O cronograma está registrado no Trello para melhor organização, o modelo escolhido pela equipe foi o Kanban, pois consideramos esse o mais adequado para o projeto.</w:t>
      </w:r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>O wireframe e o protótipo foram desenvolvidos no Google AI Studio junto com o Figma, a codificação será feita no Visual Studio Code e o versionamento do código no GitHub.</w:t>
      </w:r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Figma: </w:t>
      </w:r>
      <w:hyperlink r:id="rId2">
        <w:r>
          <w:rPr>
            <w:rStyle w:val="Hyperlink"/>
            <w:rFonts w:eastAsia="Arial" w:cs="Arial"/>
            <w:strike w:val="false"/>
            <w:dstrike w:val="false"/>
            <w:color w:val="0000FF"/>
            <w:sz w:val="24"/>
            <w:szCs w:val="24"/>
            <w:u w:val="single"/>
            <w:lang w:val="pt-BR"/>
          </w:rPr>
          <w:t>https://www.figma.com/design/3CJ3hM6qY0pFBhcIt69iFW/Telas-Corevent</w:t>
        </w:r>
      </w:hyperlink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Google AI Studio: </w:t>
      </w:r>
      <w:hyperlink r:id="rId3">
        <w:r>
          <w:rPr>
            <w:rStyle w:val="Hyperlink"/>
            <w:rFonts w:eastAsia="Arial" w:cs="Arial"/>
            <w:sz w:val="24"/>
            <w:szCs w:val="24"/>
            <w:lang w:val="pt-BR"/>
          </w:rPr>
          <w:t>https://ai.studio/apps/c9830ad3-4635-43a3-89b3-fc64085cf3e5?fullscreenApplet=true</w:t>
        </w:r>
      </w:hyperlink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13" w:name="_Toc331506313"/>
      <w:bookmarkStart w:id="14" w:name="_Toc331507621"/>
      <w:bookmarkStart w:id="15" w:name="_Toc164755657"/>
      <w:bookmarkStart w:id="16" w:name="_Toc211596400"/>
      <w:bookmarkStart w:id="17" w:name="_Toc401152011"/>
      <w:bookmarkStart w:id="18" w:name="_Toc477177542"/>
      <w:bookmarkStart w:id="19" w:name="_Toc912322828"/>
      <w:r>
        <w:rPr/>
        <w:t>Objetivos</w:t>
      </w:r>
      <w:bookmarkEnd w:id="13"/>
      <w:bookmarkEnd w:id="14"/>
      <w:bookmarkEnd w:id="15"/>
      <w:bookmarkEnd w:id="16"/>
      <w:bookmarkEnd w:id="17"/>
      <w:bookmarkEnd w:id="18"/>
      <w:bookmarkEnd w:id="19"/>
    </w:p>
    <w:p>
      <w:pPr>
        <w:pStyle w:val="Heading2"/>
        <w:spacing w:lineRule="auto" w:line="360"/>
        <w:jc w:val="both"/>
        <w:rPr/>
      </w:pPr>
      <w:bookmarkStart w:id="20" w:name="_Toc211596401"/>
      <w:bookmarkStart w:id="21" w:name="_Toc1008859061"/>
      <w:bookmarkStart w:id="22" w:name="_Toc629084329"/>
      <w:bookmarkStart w:id="23" w:name="_Toc72711157"/>
      <w:r>
        <w:rPr/>
        <w:t>Geral</w:t>
      </w:r>
      <w:bookmarkEnd w:id="20"/>
      <w:bookmarkEnd w:id="21"/>
      <w:bookmarkEnd w:id="22"/>
      <w:bookmarkEnd w:id="23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Centralizar e facilitar a criação e gerenciamento de evento por parte dos organizadores, e a visualização dos conteúdos e informações dos eventos por parte dos seus participantes.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24" w:name="_Toc211596402"/>
      <w:bookmarkStart w:id="25" w:name="_Toc1638553144"/>
      <w:bookmarkStart w:id="26" w:name="_Toc2064479924"/>
      <w:bookmarkStart w:id="27" w:name="_Toc966582957"/>
      <w:r>
        <w:rPr/>
        <w:t>Específicos</w:t>
      </w:r>
      <w:bookmarkEnd w:id="24"/>
      <w:bookmarkEnd w:id="25"/>
      <w:bookmarkEnd w:id="26"/>
      <w:bookmarkEnd w:id="27"/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Identificar sites semelhantes na web.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Levantar requisitos funcionais.</w:t>
      </w:r>
    </w:p>
    <w:p>
      <w:pPr>
        <w:pStyle w:val="Normal"/>
        <w:spacing w:lineRule="auto" w:line="36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28" w:name="_Toc331506323"/>
      <w:bookmarkStart w:id="29" w:name="_Toc331507631"/>
      <w:bookmarkStart w:id="30" w:name="_Toc211596403"/>
      <w:bookmarkStart w:id="31" w:name="_Toc1392144075"/>
      <w:bookmarkStart w:id="32" w:name="_Toc1188912501"/>
      <w:bookmarkStart w:id="33" w:name="_Toc244939058"/>
      <w:r>
        <w:rPr/>
        <w:t>DOCUMENTO DE requisitos</w:t>
      </w:r>
      <w:bookmarkEnd w:id="30"/>
      <w:bookmarkEnd w:id="31"/>
      <w:bookmarkEnd w:id="32"/>
      <w:bookmarkEnd w:id="33"/>
    </w:p>
    <w:p>
      <w:pPr>
        <w:pStyle w:val="Normal"/>
        <w:spacing w:lineRule="auto" w:line="360"/>
        <w:jc w:val="both"/>
        <w:rPr>
          <w:rFonts w:eastAsia="Arial" w:cs="Arial"/>
          <w:color w:themeColor="text1" w:val="000000"/>
        </w:rPr>
      </w:pPr>
      <w:r>
        <w:rPr>
          <w:rFonts w:eastAsia="Arial" w:cs="Arial"/>
          <w:color w:themeColor="text1" w:val="000000"/>
        </w:rPr>
        <w:t>Um documento de requisitos descreve as funcionalidades, características e restrições que um sistema deve ter para atender às necessidades dos usuários e stakeholders. Esse documento serve para orientar os desenvolvedores, designers e demais membros da equipe oferecendo uma visão detalhada dos requisitos funcionais e não funcionais que moldarão a construção do software.</w:t>
      </w:r>
    </w:p>
    <w:p>
      <w:pPr>
        <w:pStyle w:val="Normal"/>
        <w:spacing w:lineRule="auto" w:line="360"/>
        <w:jc w:val="both"/>
        <w:rPr>
          <w:rFonts w:eastAsia="Arial" w:cs="Arial"/>
          <w:color w:themeColor="text1" w:val="000000"/>
        </w:rPr>
      </w:pPr>
      <w:r>
        <w:rPr>
          <w:rFonts w:eastAsia="Arial" w:cs="Arial"/>
          <w:color w:themeColor="text1" w:val="000000"/>
        </w:rPr>
        <w:t>O documento abrange aspectos como especificações técnicas, interfaces do usuário e critérios de desempenho, o documento de requisitos estabelece uma base sólida para a implementação, teste e validação do software. Essa abordagem assegura a precisão entre a visão do cliente e a solução final, contribuindo para o sucesso do projeto.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34" w:name="_Toc211596404"/>
      <w:bookmarkStart w:id="35" w:name="_Toc1320297988"/>
      <w:bookmarkStart w:id="36" w:name="_Toc1935806040"/>
      <w:bookmarkStart w:id="37" w:name="_Toc2048016328"/>
      <w:r>
        <w:rPr/>
        <w:t>Histórias do Usuário</w:t>
      </w:r>
      <w:bookmarkEnd w:id="34"/>
      <w:bookmarkEnd w:id="35"/>
      <w:bookmarkEnd w:id="36"/>
      <w:bookmarkEnd w:id="37"/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 de eventos, quero poder visualizar quais atrações o evento terá, bem como os seus respectivos horários, convidados e outras informações que sejam relevantes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participante, quero poder realizar a compra dos ingressos do evento dentro da plataforma, centralizando toda a interação em um único lugar</w:t>
      </w:r>
    </w:p>
    <w:p>
      <w:pPr>
        <w:pStyle w:val="ListParagraph"/>
        <w:numPr>
          <w:ilvl w:val="0"/>
          <w:numId w:val="5"/>
        </w:numPr>
        <w:spacing w:lineRule="auto" w:line="360" w:before="0" w:after="24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poder criar um evento dentro da plataforma, podendo definir quais atrações / palestras existirão, bem como os seus horários, data e todas as informações do evento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24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adicionar pessoas para me ajudar em um evento criado(staffs), onde essas poderão me auxiliar de todas as formas que forem úteis para mim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participante, quero poder visualizar as informações da minha conta, como dados pessoais, ver os eventos que já participei, meus ingressos, entre outras informações relevantes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24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conseguir gerenciar a venda e controle de ingressos dentro da plataforma, como quantidade, preço, visualizar vendas, e outros detalhes que sejam úteis para a venda de ingressos.</w:t>
      </w:r>
    </w:p>
    <w:p>
      <w:pPr>
        <w:pStyle w:val="Normal"/>
        <w:spacing w:lineRule="auto" w:line="360"/>
        <w:ind w:hanging="0" w:start="72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ListParagraph"/>
        <w:spacing w:lineRule="auto" w:line="360" w:before="0" w:after="0"/>
        <w:ind w:hanging="0" w:start="1778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2"/>
        <w:spacing w:lineRule="auto" w:line="360"/>
        <w:jc w:val="both"/>
        <w:rPr/>
      </w:pPr>
      <w:bookmarkStart w:id="38" w:name="_Toc211596405"/>
      <w:bookmarkStart w:id="39" w:name="_Toc153609185"/>
      <w:bookmarkStart w:id="40" w:name="_Toc1930468181"/>
      <w:bookmarkStart w:id="41" w:name="_Toc102086012"/>
      <w:r>
        <w:rPr/>
        <w:t>REQUISITOS funcionais</w:t>
      </w:r>
      <w:bookmarkEnd w:id="38"/>
      <w:bookmarkEnd w:id="39"/>
      <w:bookmarkEnd w:id="40"/>
      <w:bookmarkEnd w:id="41"/>
    </w:p>
    <w:p>
      <w:pPr>
        <w:pStyle w:val="Normal"/>
        <w:spacing w:lineRule="auto" w:line="360"/>
        <w:jc w:val="both"/>
        <w:rPr/>
      </w:pPr>
      <w:r>
        <w:rPr/>
        <w:t>Escreva os requisitos funcionais da aplicação (funcionalidades esperadas, necessidades que devem ser atendidas)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 – Cadastrar-se na aplicação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  <w:t>O sistema deve permitir o cadastro de novos usuários na plataforma, disponível em todas as plataformas (web e mobile).</w:t>
        <w:br/>
        <w:t>Campos: Nome, E-mail de preferência e uma senha segura.</w:t>
      </w:r>
    </w:p>
    <w:p>
      <w:pPr>
        <w:pStyle w:val="Normal"/>
        <w:spacing w:lineRule="auto" w:line="360"/>
        <w:ind w:hanging="0"/>
        <w:jc w:val="both"/>
        <w:rPr/>
      </w:pPr>
      <w:r>
        <w:rPr/>
        <w:t xml:space="preserve">          </w:t>
      </w:r>
      <w:r>
        <w:rPr/>
        <w:t>Campos: Nome, E-mail de preferência e uma senha segura.</w:t>
      </w:r>
    </w:p>
    <w:p>
      <w:pPr>
        <w:pStyle w:val="Normal"/>
        <w:spacing w:lineRule="auto" w:line="360"/>
        <w:ind w:hanging="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rFonts w:eastAsia="Arial" w:cs="Arial"/>
          <w:color w:themeColor="text1" w:val="000000"/>
        </w:rPr>
      </w:pPr>
      <w:r>
        <w:rPr/>
        <w:t>RF 2 – Logar na aplicação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  <w:t>O sistema deve permitir que o usuário possa se autenticar na plataforma, caso já tenha uma conta, em todas as plataformas (web e mobile).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3 – Criação de evento</w:t>
      </w:r>
    </w:p>
    <w:p>
      <w:pPr>
        <w:pStyle w:val="Normal"/>
        <w:spacing w:lineRule="auto" w:line="360"/>
        <w:jc w:val="both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4 - Editar um evento existente</w:t>
      </w:r>
    </w:p>
    <w:p>
      <w:pPr>
        <w:pStyle w:val="Normal"/>
        <w:spacing w:lineRule="auto" w:line="360"/>
        <w:jc w:val="both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>
      <w:pPr>
        <w:pStyle w:val="Normal"/>
        <w:spacing w:lineRule="auto" w:line="360"/>
        <w:jc w:val="both"/>
        <w:rPr/>
      </w:pPr>
      <w:r>
        <w:rPr/>
        <w:t>.</w:t>
      </w:r>
    </w:p>
    <w:p>
      <w:pPr>
        <w:pStyle w:val="Heading3"/>
        <w:spacing w:lineRule="auto" w:line="360"/>
        <w:jc w:val="both"/>
        <w:rPr/>
      </w:pPr>
      <w:r>
        <w:rPr/>
        <w:t>RF 5 – Alterar informações pessoais</w:t>
      </w:r>
    </w:p>
    <w:p>
      <w:pPr>
        <w:pStyle w:val="Normal"/>
        <w:spacing w:lineRule="auto" w:line="360"/>
        <w:jc w:val="both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6 – Visualizar informações pessoais</w:t>
      </w:r>
    </w:p>
    <w:p>
      <w:pPr>
        <w:pStyle w:val="Normal"/>
        <w:spacing w:lineRule="auto" w:line="360"/>
        <w:jc w:val="both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7 - Convidar pessoas para colaborar em um evento</w:t>
      </w:r>
    </w:p>
    <w:p>
      <w:pPr>
        <w:pStyle w:val="Normal"/>
        <w:spacing w:lineRule="auto" w:line="360"/>
        <w:jc w:val="both"/>
        <w:rPr/>
      </w:pPr>
      <w:r>
        <w:rPr/>
        <w:t>Apenas na plataforma web. 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8 - Realizar a compra de um ingresso</w:t>
      </w:r>
    </w:p>
    <w:p>
      <w:pPr>
        <w:pStyle w:val="Normal"/>
        <w:spacing w:lineRule="auto" w:line="360"/>
        <w:jc w:val="both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9 - Visualizar as informações do seu ingresso já adquirido</w:t>
      </w:r>
    </w:p>
    <w:p>
      <w:pPr>
        <w:pStyle w:val="Normal"/>
        <w:spacing w:lineRule="auto" w:line="360"/>
        <w:jc w:val="both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10 – Visualizar detalhes de um evento antes de comprar um ingresso</w:t>
      </w:r>
    </w:p>
    <w:p>
      <w:pPr>
        <w:pStyle w:val="Normal"/>
        <w:spacing w:lineRule="auto" w:line="360"/>
        <w:jc w:val="both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11 – Recebimento de e-mail ao realizar cadastro</w:t>
      </w:r>
    </w:p>
    <w:p>
      <w:pPr>
        <w:pStyle w:val="Normal"/>
        <w:spacing w:lineRule="auto" w:line="360"/>
        <w:jc w:val="both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12 - Receber um e-mail ao ser convidado para ajudar em um evento</w:t>
      </w:r>
    </w:p>
    <w:p>
      <w:pPr>
        <w:pStyle w:val="Normal"/>
        <w:spacing w:lineRule="auto" w:line="360"/>
        <w:jc w:val="both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13 – Gerenciar pessoas utilizando QR Code</w:t>
      </w:r>
    </w:p>
    <w:p>
      <w:pPr>
        <w:pStyle w:val="Normal"/>
        <w:spacing w:lineRule="auto" w:line="360" w:beforeAutospacing="0" w:before="0" w:afterAutospacing="0" w:after="24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/>
        <w:t>Membros da equipe do evento podem ler o QR Code do participante via dispositivo móvel (aplicativo de verificação) para validar a entrada e registrar o check-in no sistema. Disponível no aplicativo mobile de verificação de QR Code para organizadores e staff.</w:t>
      </w:r>
    </w:p>
    <w:p>
      <w:pPr>
        <w:pStyle w:val="Heading3"/>
        <w:spacing w:lineRule="auto" w:line="360"/>
        <w:jc w:val="both"/>
        <w:rPr>
          <w:lang w:val="pt-BR"/>
        </w:rPr>
      </w:pPr>
      <w:r>
        <w:rPr/>
        <w:t>RF 14 – Visualizar participantes de um evento</w:t>
      </w:r>
    </w:p>
    <w:p>
      <w:pPr>
        <w:pStyle w:val="Normal"/>
        <w:spacing w:lineRule="auto" w:line="360" w:beforeAutospacing="0" w:before="0" w:afterAutospacing="0" w:after="240"/>
        <w:jc w:val="both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>
      <w:pPr>
        <w:pStyle w:val="Heading3"/>
        <w:spacing w:lineRule="auto" w:line="360"/>
        <w:jc w:val="both"/>
        <w:rPr>
          <w:lang w:val="pt-BR"/>
        </w:rPr>
      </w:pPr>
      <w:r>
        <w:rPr/>
        <w:t>RF 15 – Realizar o credenciamento via celular</w:t>
      </w:r>
    </w:p>
    <w:p>
      <w:pPr>
        <w:pStyle w:val="Normal"/>
        <w:spacing w:lineRule="auto" w:line="360" w:beforeAutospacing="0" w:before="0" w:afterAutospacing="0" w:after="240"/>
        <w:jc w:val="both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evento, a fim de poder controlar o fluxo de pessoas melhor e ter um maior controle. Esta funcionalidade é exclusiva do aplicativo de validação mobile.</w:t>
      </w:r>
    </w:p>
    <w:p>
      <w:pPr>
        <w:pStyle w:val="Heading3"/>
        <w:rPr/>
      </w:pPr>
      <w:r>
        <w:rPr/>
        <w:t>RF 16 - Leitura automática de QR Code via Totem IoT</w:t>
      </w:r>
    </w:p>
    <w:p>
      <w:pPr>
        <w:pStyle w:val="Normal"/>
        <w:spacing w:lineRule="auto" w:line="360" w:beforeAutospacing="0" w:before="0" w:afterAutospacing="0" w:after="240"/>
        <w:ind w:hanging="0"/>
        <w:jc w:val="both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>
      <w:pPr>
        <w:pStyle w:val="Heading3"/>
        <w:rPr>
          <w:lang w:val="pt-BR"/>
        </w:rPr>
      </w:pPr>
      <w:r>
        <w:rPr/>
        <w:t>RF 17 – Modo totem com acesso restrito</w:t>
      </w:r>
    </w:p>
    <w:p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/>
        <w:t>RF 18 – Exibição do resultado da validação no totem</w:t>
      </w:r>
    </w:p>
    <w:p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/>
        <w:t>RF 19 – Funcionalidades administrativas restritas à web</w:t>
      </w:r>
    </w:p>
    <w:p>
      <w:pPr>
        <w:pStyle w:val="Normal"/>
        <w:rPr/>
      </w:pPr>
      <w:r>
        <w:rPr/>
        <w:t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/>
        <w:jc w:val="both"/>
        <w:rPr/>
      </w:pPr>
      <w:bookmarkStart w:id="42" w:name="_Toc211596428"/>
      <w:bookmarkStart w:id="43" w:name="_Toc1126723699"/>
      <w:bookmarkStart w:id="44" w:name="_Toc2075275497"/>
      <w:bookmarkStart w:id="45" w:name="_Toc64753609"/>
      <w:r>
        <w:rPr/>
        <w:t>requisitos não funcionais</w:t>
      </w:r>
      <w:bookmarkEnd w:id="42"/>
      <w:bookmarkEnd w:id="43"/>
      <w:bookmarkEnd w:id="44"/>
      <w:bookmarkEnd w:id="45"/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1 - A aplicação deve ser de fácil navegação;</w:t>
      </w:r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2 - A aplicação deve ser segura;</w:t>
      </w:r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3 - A aplicação deve estar sempre disponível;</w:t>
      </w:r>
    </w:p>
    <w:p>
      <w:pPr>
        <w:pStyle w:val="ListParagraph"/>
        <w:widowControl/>
        <w:numPr>
          <w:ilvl w:val="0"/>
          <w:numId w:val="8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RNF 4 - A aplicação deve ser responsiva </w:t>
      </w:r>
    </w:p>
    <w:p>
      <w:pPr>
        <w:pStyle w:val="ListParagraph"/>
        <w:widowControl/>
        <w:spacing w:lineRule="auto" w:line="360"/>
        <w:ind w:firstLine="709" w:start="1069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46" w:name="_Toc211596429"/>
      <w:bookmarkStart w:id="47" w:name="_Toc1037188916"/>
      <w:bookmarkStart w:id="48" w:name="_Toc838949129"/>
      <w:bookmarkStart w:id="49" w:name="_Toc2006639844"/>
      <w:r>
        <w:rPr/>
        <w:t>Regras de negócio</w:t>
      </w:r>
      <w:bookmarkEnd w:id="46"/>
      <w:bookmarkEnd w:id="47"/>
      <w:bookmarkEnd w:id="48"/>
      <w:bookmarkEnd w:id="49"/>
    </w:p>
    <w:p>
      <w:pPr>
        <w:pStyle w:val="Normal"/>
        <w:spacing w:lineRule="auto" w:line="360"/>
        <w:jc w:val="both"/>
        <w:rPr/>
      </w:pPr>
      <w:r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>
        <w:rPr>
          <w:sz w:val="22"/>
          <w:szCs w:val="22"/>
        </w:rPr>
        <w:t xml:space="preserve"> </w:t>
      </w:r>
      <w:r>
        <w:rPr/>
        <w:t>A Figura 1 apresenta o resumo do modelo de negócios elaborado no Canvas.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spacing w:lineRule="auto" w:line="360"/>
        <w:ind w:hanging="0"/>
        <w:jc w:val="both"/>
        <w:rPr/>
      </w:pPr>
      <w:bookmarkStart w:id="50" w:name="_Toc211598690"/>
      <w:bookmarkStart w:id="51" w:name="_Toc214533586"/>
      <w:bookmarkStart w:id="52" w:name="_Toc211595782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50"/>
      <w:bookmarkEnd w:id="51"/>
      <w:bookmarkEnd w:id="52"/>
      <w: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2905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- Modelo Canvas.</w:t>
      </w:r>
    </w:p>
    <w:p>
      <w:pPr>
        <w:pStyle w:val="Normal"/>
        <w:spacing w:lineRule="auto" w:line="360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>
      <w:pPr>
        <w:pStyle w:val="Normal"/>
        <w:spacing w:lineRule="auto" w:line="360"/>
        <w:jc w:val="both"/>
        <w:rPr>
          <w:u w:val="single"/>
        </w:rPr>
      </w:pPr>
      <w:r>
        <w:rPr>
          <w:u w:val="single"/>
        </w:rPr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53" w:name="_Toc1139073319"/>
      <w:bookmarkStart w:id="54" w:name="_Toc211596430"/>
      <w:bookmarkStart w:id="55" w:name="_Toc190475129"/>
      <w:bookmarkStart w:id="56" w:name="_Toc249011785"/>
      <w:r>
        <w:rPr/>
        <w:t>O QUE SERÁ ELABORADO?</w:t>
      </w:r>
      <w:bookmarkEnd w:id="53"/>
      <w:bookmarkEnd w:id="54"/>
      <w:bookmarkEnd w:id="55"/>
      <w:bookmarkEnd w:id="56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Proposta de valor: </w:t>
      </w:r>
      <w:r>
        <w:rPr/>
        <w:t>Será desenvolvida uma plataforma mobile/</w:t>
      </w:r>
      <w:r>
        <w:rPr/>
        <w:t>web</w:t>
      </w:r>
      <w:r>
        <w:rPr/>
        <w:t xml:space="preserve"> educacional denominada Corevent.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a partir do seu dispositivo móvel.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57" w:name="_Toc211596431"/>
      <w:bookmarkStart w:id="58" w:name="_Toc665983963"/>
      <w:bookmarkStart w:id="59" w:name="_Toc1344394878"/>
      <w:bookmarkStart w:id="60" w:name="_Toc979764428"/>
      <w:r>
        <w:rPr/>
        <w:t>COMO SERÁ ELABORADO?</w:t>
      </w:r>
      <w:bookmarkEnd w:id="57"/>
      <w:bookmarkEnd w:id="58"/>
      <w:bookmarkEnd w:id="59"/>
      <w:bookmarkEnd w:id="60"/>
    </w:p>
    <w:p>
      <w:pPr>
        <w:pStyle w:val="Normal"/>
        <w:spacing w:lineRule="auto" w:line="360"/>
        <w:jc w:val="both"/>
        <w:rPr>
          <w:b/>
          <w:bCs/>
        </w:rPr>
      </w:pPr>
      <w:r>
        <w:rPr>
          <w:b/>
          <w:bCs/>
        </w:rPr>
        <w:t xml:space="preserve">Atividades principais: </w:t>
      </w:r>
      <w:r>
        <w:rPr/>
        <w:t>As principais atividades envolvem: Desenvolvimento da plataforma web e mobile; Criação e gerenciamento de eventos; visualizar informações de eventos e realizar a compra de seus ingressos.</w:t>
      </w:r>
    </w:p>
    <w:p>
      <w:pPr>
        <w:pStyle w:val="Normal"/>
        <w:spacing w:lineRule="auto" w:line="360"/>
        <w:ind w:firstLine="706"/>
        <w:jc w:val="both"/>
        <w:rPr>
          <w:b w:val="false"/>
          <w:bCs w:val="false"/>
        </w:rPr>
      </w:pPr>
      <w:r>
        <w:rPr>
          <w:b/>
          <w:bCs/>
        </w:rPr>
        <w:t xml:space="preserve">Parcerias Principais: </w:t>
      </w:r>
      <w:r>
        <w:rPr>
          <w:rFonts w:eastAsia="Arial" w:cs="Arial"/>
          <w:b w:val="false"/>
          <w:bCs w:val="false"/>
          <w:sz w:val="24"/>
          <w:szCs w:val="24"/>
          <w:lang w:val="pt-BR"/>
        </w:rPr>
        <w:t>Ainda não possuímos uma parceira principal para apadrinhar nosso projeto.</w:t>
      </w:r>
    </w:p>
    <w:p>
      <w:pPr>
        <w:pStyle w:val="Normal"/>
        <w:spacing w:lineRule="auto" w:line="360"/>
        <w:ind w:hanging="0" w:start="720"/>
        <w:jc w:val="both"/>
        <w:rPr/>
      </w:pPr>
      <w:r>
        <w:rPr>
          <w:b/>
          <w:bCs/>
        </w:rPr>
        <w:t xml:space="preserve">Recursos principais: </w:t>
      </w:r>
      <w:r>
        <w:rPr/>
        <w:t>Equipe de Desenvolvimento; Internet; Infraestrutura.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61" w:name="_Toc211596432"/>
      <w:bookmarkStart w:id="62" w:name="_Toc1355636706"/>
      <w:bookmarkStart w:id="63" w:name="_Toc1809103221"/>
      <w:bookmarkStart w:id="64" w:name="_Toc1538113312"/>
      <w:r>
        <w:rPr/>
        <w:t>PARA QUEM SERÁ ELABORADO?</w:t>
      </w:r>
      <w:bookmarkEnd w:id="61"/>
      <w:bookmarkEnd w:id="62"/>
      <w:bookmarkEnd w:id="63"/>
      <w:bookmarkEnd w:id="64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Relação com o cliente: </w:t>
      </w:r>
      <w:r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eficiente.</w:t>
      </w:r>
    </w:p>
    <w:p>
      <w:pPr>
        <w:pStyle w:val="Normal"/>
        <w:spacing w:lineRule="auto" w:line="360"/>
        <w:jc w:val="both"/>
        <w:rPr>
          <w:b/>
          <w:bCs/>
        </w:rPr>
      </w:pPr>
      <w:r>
        <w:rPr>
          <w:b/>
          <w:bCs/>
        </w:rPr>
        <w:t>Segmento de clientes:</w:t>
      </w:r>
      <w:r>
        <w:rPr/>
        <w:t xml:space="preserve"> O sistema é voltado para a criação e participação de eventos: Administradores e participantes de eventos serão os principais clientes da plataforma.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Canais:</w:t>
      </w:r>
      <w:r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65" w:name="_Toc211596433"/>
      <w:bookmarkStart w:id="66" w:name="_Toc98817170"/>
      <w:bookmarkStart w:id="67" w:name="_Toc755591676"/>
      <w:bookmarkStart w:id="68" w:name="_Toc1385172284"/>
      <w:r>
        <w:rPr/>
        <w:t>QUANTO VAI CUSTAR?</w:t>
      </w:r>
      <w:bookmarkEnd w:id="65"/>
      <w:bookmarkEnd w:id="66"/>
      <w:bookmarkEnd w:id="67"/>
      <w:bookmarkEnd w:id="68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Estrutura de custos: </w:t>
      </w:r>
      <w:r>
        <w:rPr/>
        <w:t>A estrutura de custo contempla o desenvolvimento da plataforma, hospedagem e infraestrutura, além do tempo dedicado pela equipe de desenvolvimento.</w:t>
      </w:r>
    </w:p>
    <w:p>
      <w:pPr>
        <w:pStyle w:val="Normal"/>
        <w:spacing w:lineRule="auto" w:line="360"/>
        <w:jc w:val="both"/>
        <w:rPr>
          <w:rFonts w:ascii="Arial" w:hAnsi="Arial"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</w:pPr>
      <w:r>
        <w:rPr>
          <w:b/>
          <w:bCs/>
        </w:rPr>
        <w:t xml:space="preserve">Fontes de renda: </w:t>
      </w:r>
      <w:r>
        <w:rPr>
          <w:rFonts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  <w:t>Os administradores dos eventos irão receber os valores dos ingressos vendidos, e eles terão que pagar uma taxa em cima dos eventos criados e as vendas de seus ingressos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>
          <w:caps/>
        </w:rPr>
      </w:pPr>
      <w:r>
        <w:rPr>
          <w:caps/>
        </w:rPr>
      </w:r>
      <w:r>
        <w:br w:type="page"/>
      </w:r>
    </w:p>
    <w:p>
      <w:pPr>
        <w:pStyle w:val="Heading1"/>
        <w:spacing w:lineRule="auto" w:line="360" w:before="0" w:after="0"/>
        <w:jc w:val="both"/>
        <w:rPr>
          <w:lang w:val="pt-BR"/>
        </w:rPr>
      </w:pPr>
      <w:bookmarkStart w:id="69" w:name="_Toc211596434"/>
      <w:bookmarkStart w:id="70" w:name="_Toc826985949"/>
      <w:bookmarkStart w:id="71" w:name="_Toc815780500"/>
      <w:bookmarkStart w:id="72" w:name="_Toc1533040109"/>
      <w:r>
        <w:rPr/>
        <w:t>Casos de uso</w:t>
      </w:r>
      <w:bookmarkEnd w:id="69"/>
      <w:bookmarkEnd w:id="70"/>
      <w:bookmarkEnd w:id="71"/>
      <w:bookmarkEnd w:id="72"/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73" w:name="_Toc211598691"/>
      <w:bookmarkStart w:id="74" w:name="_Toc214533587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Casos de Uso</w:t>
      </w:r>
      <w:bookmarkEnd w:id="73"/>
      <w:bookmarkEnd w:id="74"/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3390900" cy="5762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75" w:name="_Toc211596435"/>
      <w:bookmarkStart w:id="76" w:name="_Toc1549683153"/>
      <w:bookmarkStart w:id="77" w:name="_Toc156899280"/>
      <w:bookmarkStart w:id="78" w:name="_Toc125531654"/>
      <w:r>
        <w:rPr/>
        <w:t>Casos de uso resumidos</w:t>
      </w:r>
      <w:bookmarkEnd w:id="75"/>
      <w:bookmarkEnd w:id="76"/>
      <w:bookmarkEnd w:id="77"/>
      <w:bookmarkEnd w:id="78"/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Cadastrar na plataforma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uppressLineNumbers w:val="0"/>
              <w:bidi w:val="0"/>
              <w:spacing w:lineRule="auto" w:line="360" w:beforeAutospacing="0" w:before="0" w:afterAutospacing="0" w:after="0"/>
              <w:ind w:firstLine="709" w:start="0" w:end="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Realizar login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cadastrado deve informar seu e-mail e senha no formulário de login. Em seguida, o sistema verificará essas informações e, se estiverem corretas, redirecionará o usuário para a tela inicial do site.</w:t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Gerenciar perfil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poderá visualizar o seu perfil e alterar as suas informações, como endereço de e-mail, senha de acesso e outras informações que forem possíveis alterar.</w:t>
            </w:r>
          </w:p>
        </w:tc>
      </w:tr>
    </w:tbl>
    <w:p>
      <w:pPr>
        <w:pStyle w:val="Normal"/>
        <w:spacing w:lineRule="auto" w:line="36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>
                <w:b w:val="false"/>
                <w:bCs w:val="false"/>
              </w:rPr>
            </w:pPr>
            <w:r>
              <w:rPr>
                <w:b/>
                <w:bCs/>
              </w:rPr>
              <w:t xml:space="preserve">Caso de uso: </w:t>
            </w:r>
            <w:r>
              <w:rPr>
                <w:b w:val="false"/>
                <w:bCs w:val="false"/>
              </w:rPr>
              <w:t>Visualizar detalhes pré-compra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Antes de realizar a compra, um usuário pode ver todas as informações de um evento, como fotos, data e descrições, para que ele possa avaliar e decidir se irá ou não adquirir um ingresso.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Comprar ingresso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 xml:space="preserve">Visão geral: </w:t>
            </w:r>
            <w:r>
              <w:rPr/>
              <w:t>Os usuários poderão realizar a compra do ingresso para algum evento de sua preferência dentro da plataforma do sistema, sendo direcionado para a tela de pagamento utilizada.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79" w:name="_Toc211596436"/>
      <w:bookmarkStart w:id="80" w:name="_Toc927531732"/>
      <w:bookmarkStart w:id="81" w:name="_Toc619038882"/>
      <w:bookmarkStart w:id="82" w:name="_Toc897473987"/>
      <w:r>
        <w:rPr/>
        <w:t>CASOS DE USO DETALHADOS</w:t>
      </w:r>
      <w:bookmarkEnd w:id="79"/>
      <w:bookmarkEnd w:id="80"/>
      <w:bookmarkEnd w:id="81"/>
      <w:bookmarkEnd w:id="82"/>
    </w:p>
    <w:p>
      <w:pPr>
        <w:pStyle w:val="Heading3"/>
        <w:spacing w:lineRule="auto" w:line="360"/>
        <w:jc w:val="both"/>
        <w:rPr/>
      </w:pPr>
      <w:bookmarkStart w:id="83" w:name="_Toc905594936"/>
      <w:bookmarkStart w:id="84" w:name="_Toc643299625"/>
      <w:bookmarkStart w:id="85" w:name="_Toc263656008"/>
      <w:r>
        <w:rPr/>
        <w:t>Caso de Uso: Realizar Cadastro</w:t>
      </w:r>
      <w:bookmarkEnd w:id="83"/>
      <w:bookmarkEnd w:id="84"/>
      <w:bookmarkEnd w:id="85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>Ator Principal:</w:t>
      </w:r>
      <w:r>
        <w:rPr/>
        <w:t xml:space="preserve"> Todos os usuários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Interesses e Interessados: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/>
      </w:pPr>
      <w:r>
        <w:rPr>
          <w:b/>
          <w:bCs/>
        </w:rPr>
        <w:t>Organizador:</w:t>
      </w:r>
      <w:r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/>
      </w:pPr>
      <w:r>
        <w:rPr>
          <w:b/>
          <w:bCs/>
        </w:rPr>
        <w:t>Participante:</w:t>
      </w:r>
      <w:r>
        <w:rPr/>
        <w:t xml:space="preserve"> Deseja ter um cadastro ativo no sistema para visualizar novos eventos, ver suas informações e comprar os seus ingressos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Pré-Condições: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deve estar online.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não deve estar logado.</w:t>
      </w:r>
    </w:p>
    <w:p>
      <w:pPr>
        <w:pStyle w:val="Normal"/>
        <w:spacing w:lineRule="auto" w:line="360"/>
        <w:ind w:hanging="0" w:start="72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Pós-Condições: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Usuário cadastrado com sucesso no banco de dados.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Sessão iniciada automaticamente ou redirecionamento para o login.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E-mail de boas-vindas enviado.</w:t>
      </w:r>
    </w:p>
    <w:p>
      <w:pPr>
        <w:pStyle w:val="Normal"/>
        <w:spacing w:lineRule="auto" w:line="360"/>
        <w:ind w:firstLine="709" w:start="72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>
      <w:pPr>
        <w:pStyle w:val="Normal"/>
        <w:spacing w:lineRule="auto" w:line="360"/>
        <w:ind w:hanging="0" w:start="720"/>
        <w:jc w:val="both"/>
        <w:rPr>
          <w:b/>
          <w:bCs/>
        </w:rPr>
      </w:pPr>
      <w:r>
        <w:rPr>
          <w:b/>
          <w:bCs/>
        </w:rPr>
        <w:t>Cenário de Sucesso Principal: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acessa a página de "Cadastro".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 xml:space="preserve">O usuário preenche os campos obrigatórios: </w:t>
      </w:r>
      <w:r>
        <w:rPr>
          <w:rFonts w:eastAsia="Arial" w:cs="Arial"/>
          <w:b/>
          <w:bCs/>
          <w:sz w:val="24"/>
          <w:szCs w:val="24"/>
          <w:lang w:val="pt-BR"/>
        </w:rPr>
        <w:t>Nome, E-mail, Senha e data de nascimento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clica em "Finalizar Cadastro".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criptografa a senha e salva os dados.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exibe mensagem de sucesso e redireciona o usuário para o Painel ou Home.</w:t>
      </w:r>
    </w:p>
    <w:p>
      <w:pPr>
        <w:pStyle w:val="Normal"/>
        <w:spacing w:lineRule="auto" w:line="360"/>
        <w:ind w:hanging="0" w:start="709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hanging="0" w:start="720"/>
        <w:jc w:val="both"/>
        <w:rPr>
          <w:b/>
          <w:bCs/>
        </w:rPr>
      </w:pPr>
      <w:r>
        <w:rPr>
          <w:b/>
          <w:bCs/>
        </w:rPr>
        <w:t>Fluxos Alternativos:</w:t>
      </w:r>
    </w:p>
    <w:p>
      <w:pPr>
        <w:pStyle w:val="Normal"/>
        <w:numPr>
          <w:ilvl w:val="0"/>
          <w:numId w:val="14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1A – Dados Inválidos:</w:t>
      </w:r>
      <w:r>
        <w:rPr>
          <w:rFonts w:eastAsia="Arial" w:cs="Arial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>
      <w:pPr>
        <w:pStyle w:val="Normal"/>
        <w:numPr>
          <w:ilvl w:val="0"/>
          <w:numId w:val="15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2A – Usuário já cadastrado:</w:t>
      </w:r>
      <w:r>
        <w:rPr>
          <w:rFonts w:eastAsia="Arial" w:cs="Arial"/>
          <w:sz w:val="24"/>
          <w:szCs w:val="24"/>
          <w:lang w:val="pt-BR"/>
        </w:rPr>
        <w:t xml:space="preserve"> Se o e-mail ou CPF/CNPJ já estiverem na base, o sistema sugere a recuperação de senha.</w:t>
      </w:r>
    </w:p>
    <w:p>
      <w:pPr>
        <w:pStyle w:val="Normal"/>
        <w:numPr>
          <w:ilvl w:val="0"/>
          <w:numId w:val="16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3A – Falha na Conexão:</w:t>
      </w:r>
      <w:r>
        <w:rPr>
          <w:rFonts w:eastAsia="Arial" w:cs="Arial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firstLine="708" w:start="0"/>
        <w:jc w:val="both"/>
        <w:rPr>
          <w:b/>
          <w:bCs/>
        </w:rPr>
      </w:pPr>
      <w:r>
        <w:rPr>
          <w:b/>
          <w:bCs/>
        </w:rPr>
        <w:t>Extensões e Requisitos Relacionados:</w:t>
      </w:r>
    </w:p>
    <w:p>
      <w:pPr>
        <w:pStyle w:val="Normal"/>
        <w:numPr>
          <w:ilvl w:val="0"/>
          <w:numId w:val="17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RF 1 – Cadastrar-se na aplicação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bookmarkStart w:id="86" w:name="_Toc315076312"/>
      <w:bookmarkStart w:id="87" w:name="_Toc88815558"/>
      <w:bookmarkStart w:id="88" w:name="_Toc671496951"/>
      <w:r>
        <w:rPr/>
        <w:t>Caso de Uso: Organizar Evento</w:t>
      </w:r>
      <w:bookmarkEnd w:id="86"/>
      <w:bookmarkEnd w:id="87"/>
      <w:bookmarkEnd w:id="88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>Ator Principal:</w:t>
      </w:r>
      <w:r>
        <w:rPr/>
        <w:t xml:space="preserve"> Usuário Organizador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Interesses e Interessados:</w:t>
      </w:r>
    </w:p>
    <w:p>
      <w:pPr>
        <w:pStyle w:val="Normal"/>
        <w:numPr>
          <w:ilvl w:val="0"/>
          <w:numId w:val="18"/>
        </w:numPr>
        <w:spacing w:lineRule="auto" w:line="360"/>
        <w:jc w:val="both"/>
        <w:rPr>
          <w:b w:val="false"/>
          <w:bCs w:val="false"/>
        </w:rPr>
      </w:pPr>
      <w:r>
        <w:rPr>
          <w:b/>
          <w:bCs/>
        </w:rPr>
        <w:t xml:space="preserve">Organizador: </w:t>
      </w:r>
      <w:r>
        <w:rPr>
          <w:b w:val="false"/>
          <w:bCs w:val="false"/>
        </w:rPr>
        <w:t>Deseja organizar eventos com as configurações disponíveis.</w:t>
      </w:r>
    </w:p>
    <w:p>
      <w:pPr>
        <w:pStyle w:val="Normal"/>
        <w:numPr>
          <w:ilvl w:val="0"/>
          <w:numId w:val="18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jc w:val="both"/>
        <w:rPr>
          <w:b w:val="false"/>
          <w:bCs w:val="false"/>
        </w:rPr>
      </w:pPr>
      <w:r>
        <w:rPr>
          <w:b/>
          <w:bCs/>
        </w:rPr>
        <w:t xml:space="preserve">Participantes: </w:t>
      </w:r>
      <w:r>
        <w:rPr>
          <w:b w:val="false"/>
          <w:bCs w:val="false"/>
        </w:rPr>
        <w:t>Visualizar e participar de eventos.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Pré-Condições: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O usuário deve estar autenticado no sistema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O usuário deve ser um organizador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Em caso de eventos pagos, o organizador deve ter dados bancários cadastrados para a transferência</w:t>
      </w:r>
    </w:p>
    <w:p>
      <w:pPr>
        <w:pStyle w:val="Normal"/>
        <w:spacing w:lineRule="auto" w:line="360"/>
        <w:ind w:hanging="0" w:start="72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Pós-Condições:</w:t>
      </w:r>
    </w:p>
    <w:p>
      <w:pPr>
        <w:pStyle w:val="Normal"/>
        <w:numPr>
          <w:ilvl w:val="0"/>
          <w:numId w:val="20"/>
        </w:numPr>
        <w:spacing w:lineRule="auto" w:line="360"/>
        <w:jc w:val="both"/>
        <w:rPr/>
      </w:pPr>
      <w:r>
        <w:rPr/>
        <w:t>O evento é cadastrado com as configurações impostas pelo organizador: preço, tipos de ingressos, lote, lotação e data</w:t>
      </w:r>
    </w:p>
    <w:p>
      <w:pPr>
        <w:pStyle w:val="Normal"/>
        <w:spacing w:lineRule="auto" w:line="360"/>
        <w:ind w:firstLine="709" w:start="72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Cenário de Sucesso Principal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O organizador acessa o sistema Corevent.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Seleciona a opção “Organizar evento” no painel de eventos.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  <w:u w:val="single"/>
        </w:rPr>
      </w:pPr>
      <w:r>
        <w:rPr>
          <w:b w:val="false"/>
          <w:bCs w:val="false"/>
        </w:rPr>
        <w:t>Seleciona usuários para colaborar com a organização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Seleciona se o evento será gratuito ou pago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  <w:u w:val="none"/>
        </w:rPr>
      </w:pPr>
      <w:r>
        <w:rPr>
          <w:b w:val="false"/>
          <w:bCs w:val="false"/>
        </w:rPr>
        <w:t>Preenche os seguintes campos (gratuitos e pagos)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Data e horário do evento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Local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Imagens (opcional)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  <w:u w:val="single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Flag que define se será apenas para maiores de idade</w:t>
      </w:r>
    </w:p>
    <w:p>
      <w:pPr>
        <w:pStyle w:val="Normal"/>
        <w:numPr>
          <w:ilvl w:val="0"/>
          <w:numId w:val="21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jc w:val="both"/>
        <w:rPr/>
      </w:pPr>
      <w:r>
        <w:rPr/>
        <w:t>Caso o evento seja pago, preenche os seguintes campos: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 w:start="720" w:end="0"/>
        <w:jc w:val="both"/>
        <w:rPr/>
      </w:pPr>
      <w:r>
        <w:rPr/>
        <w:t>Campos obrigatórios: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Título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Capacidade máxima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Tipo de localização (presencial, online ou híbrido)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Data e hora de início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Data e hora de fim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Categoria (música, esportes, tecnologia etc.)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Flag para marcar se o evento é para maiores de 18 anos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S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tatus (rascunho ou em aberto)</w:t>
      </w:r>
    </w:p>
    <w:p>
      <w:pPr>
        <w:pStyle w:val="ListParagraph"/>
        <w:bidi w:val="0"/>
        <w:spacing w:lineRule="auto" w:line="360" w:beforeAutospacing="0" w:before="0" w:afterAutospacing="0" w:after="0"/>
        <w:ind w:firstLine="709" w:start="1778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bidi w:val="0"/>
        <w:spacing w:lineRule="auto" w:line="360" w:beforeAutospacing="0" w:before="0" w:afterAutospacing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 xml:space="preserve">  </w:t>
      </w:r>
      <w:r>
        <w:rPr/>
        <w:tab/>
      </w:r>
      <w:r>
        <w:rPr>
          <w:rFonts w:eastAsia="Arial" w:cs="Arial"/>
          <w:b w:val="false"/>
          <w:bCs w:val="false"/>
          <w:sz w:val="24"/>
          <w:szCs w:val="24"/>
        </w:rPr>
        <w:t>Campos obrigatórios apenas se o tipo de localização for presencial ou híbrido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Nome do local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Cidade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CEP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Bairro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Rua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Número</w:t>
      </w:r>
    </w:p>
    <w:p>
      <w:pPr>
        <w:pStyle w:val="ListParagraph"/>
        <w:bidi w:val="0"/>
        <w:spacing w:lineRule="auto" w:line="360" w:beforeAutospacing="0" w:before="0" w:afterAutospacing="0" w:after="0"/>
        <w:ind w:hanging="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bidi w:val="0"/>
        <w:spacing w:lineRule="auto" w:line="360" w:beforeAutospacing="0" w:before="0" w:afterAutospacing="0" w:after="0"/>
        <w:ind w:hanging="0" w:start="72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>Campos opcionais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Descrição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Banner do evento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Complemento</w:t>
      </w:r>
    </w:p>
    <w:p>
      <w:pPr>
        <w:pStyle w:val="Normal"/>
        <w:bidi w:val="0"/>
        <w:spacing w:lineRule="auto" w:line="360" w:beforeAutospacing="0" w:before="0" w:afterAutospacing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21"/>
        </w:numPr>
        <w:spacing w:lineRule="auto" w:line="360"/>
        <w:jc w:val="both"/>
        <w:rPr/>
      </w:pPr>
      <w:r>
        <w:rPr/>
        <w:t>O organizador finaliza o cadastro.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/>
      </w:pPr>
      <w:r>
        <w:rPr/>
        <w:t>O sistema salva a informação no banco de dados.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u w:val="single"/>
        </w:rPr>
      </w:pPr>
      <w:r>
        <w:rPr/>
        <w:t>O organizador recebe uma mensagem de confirmação: “Evento criado com sucesso!”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Fluxos Alternativos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1A – Campos obrigatórios não preenchidos:</w:t>
      </w:r>
    </w:p>
    <w:p>
      <w:pPr>
        <w:pStyle w:val="Normal"/>
        <w:numPr>
          <w:ilvl w:val="0"/>
          <w:numId w:val="22"/>
        </w:numPr>
        <w:spacing w:lineRule="auto" w:line="360"/>
        <w:jc w:val="both"/>
        <w:rPr/>
      </w:pPr>
      <w:r>
        <w:rPr/>
        <w:t>Se algum campo não for preenchido, o sistema exibe:</w:t>
        <w:br/>
        <w:t>→ “Preencha todos os campos obrigatórios antes de continuar.”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2A – Erro no upload de imagens: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Se a imagem não for inserida/enviada corretamente,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Erro ao enviar imagem, tente novamente”.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3A – Colaborador não encontrado: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Caso o usuário colaborador não seja encontrado,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Usuário não encontrado</w:t>
      </w:r>
      <w:r>
        <w:rPr>
          <w:u w:val="single"/>
        </w:rPr>
        <w:t>”.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4A – Erro ao cadastrar evento: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Se ocorrer um erro ao cadastrar o evento,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Ocorreu um erro ao criar evento”.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Extensões e Requisitos Relacionados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 w:ascii="Arial" w:hAnsi="Arial"/>
          <w:b/>
          <w:bCs/>
          <w:sz w:val="24"/>
          <w:szCs w:val="24"/>
        </w:rPr>
        <w:t>RF 3 – Criação de evento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  <w:u w:val="single"/>
        </w:rPr>
      </w:pPr>
      <w:r>
        <w:rPr>
          <w:rFonts w:eastAsia="Arial" w:cs="Arial" w:ascii="Arial" w:hAnsi="Arial"/>
          <w:b/>
          <w:bCs/>
          <w:sz w:val="24"/>
          <w:szCs w:val="24"/>
        </w:rPr>
        <w:t>RF 7 – Convidar pessoas para colaborar em um evento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lineRule="auto" w:line="360" w:before="0" w:after="0"/>
        <w:ind w:hanging="0"/>
        <w:jc w:val="both"/>
        <w:rPr>
          <w:b/>
          <w:bCs/>
        </w:rPr>
      </w:pPr>
      <w:r>
        <w:rPr>
          <w:b/>
          <w:bCs/>
        </w:rPr>
      </w:r>
    </w:p>
    <w:p>
      <w:pPr>
        <w:pStyle w:val="Heading1"/>
        <w:spacing w:lineRule="auto" w:line="360"/>
        <w:jc w:val="both"/>
        <w:rPr/>
      </w:pPr>
      <w:bookmarkStart w:id="89" w:name="_Toc211596439"/>
      <w:bookmarkStart w:id="90" w:name="_Toc75493863"/>
      <w:bookmarkStart w:id="91" w:name="_Toc1444578306"/>
      <w:bookmarkStart w:id="92" w:name="_Toc1745642989"/>
      <w:r>
        <w:rPr/>
        <w:t>Personas</w:t>
      </w:r>
      <w:bookmarkEnd w:id="89"/>
      <w:bookmarkEnd w:id="90"/>
      <w:bookmarkEnd w:id="91"/>
      <w:bookmarkEnd w:id="92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93" w:name="_Toc2068419887"/>
      <w:bookmarkStart w:id="94" w:name="_Toc1070876317"/>
      <w:bookmarkStart w:id="95" w:name="_Toc1852244707"/>
      <w:r>
        <w:rPr/>
        <w:t>PERSONA 1 - “Participante lucas”</w:t>
      </w:r>
      <w:bookmarkEnd w:id="93"/>
      <w:bookmarkEnd w:id="94"/>
      <w:bookmarkEnd w:id="95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96" w:name="_Toc214533588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Persona Participante Lucas</w:t>
      </w:r>
      <w:bookmarkEnd w:id="96"/>
    </w:p>
    <w:p>
      <w:pPr>
        <w:pStyle w:val="Caption"/>
        <w:keepNext w:val="true"/>
        <w:spacing w:lineRule="auto" w:line="360"/>
        <w:ind w:hanging="0"/>
        <w:jc w:val="both"/>
        <w:rPr/>
      </w:pPr>
      <w:r>
        <w:rPr/>
        <w:drawing>
          <wp:inline distT="0" distB="0" distL="0" distR="0">
            <wp:extent cx="5762625" cy="35909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both"/>
        <w:rPr/>
      </w:pPr>
      <w:r>
        <w:rPr/>
        <w:t>Fonte: Os autores (2026).</w:t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2"/>
        <w:spacing w:lineRule="auto" w:line="360"/>
        <w:jc w:val="both"/>
        <w:rPr/>
      </w:pPr>
      <w:bookmarkStart w:id="97" w:name="_Toc691174062"/>
      <w:bookmarkStart w:id="98" w:name="_Toc399356069"/>
      <w:bookmarkStart w:id="99" w:name="_Toc15560502"/>
      <w:r>
        <w:rPr/>
        <w:t>PERSONA 2 - “Organizadora Mariana”</w:t>
      </w:r>
      <w:bookmarkEnd w:id="97"/>
      <w:bookmarkEnd w:id="98"/>
      <w:bookmarkEnd w:id="99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100" w:name="_Toc214533589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Persona Organizadora Mariana</w:t>
      </w:r>
      <w:bookmarkEnd w:id="100"/>
    </w:p>
    <w:p>
      <w:pPr>
        <w:pStyle w:val="Caption"/>
        <w:keepNext w:val="true"/>
        <w:widowControl/>
        <w:spacing w:lineRule="auto" w:line="360"/>
        <w:ind w:hanging="0"/>
        <w:jc w:val="both"/>
        <w:rPr/>
      </w:pPr>
      <w:r>
        <w:rPr/>
        <w:drawing>
          <wp:inline distT="0" distB="0" distL="0" distR="0">
            <wp:extent cx="5762625" cy="36480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  <w:r>
        <w:rPr>
          <w:b w:val="false"/>
          <w:bCs w:val="false"/>
        </w:rPr>
        <w:t>Fonte: Os autores (2026).</w:t>
      </w:r>
    </w:p>
    <w:p>
      <w:pPr>
        <w:pStyle w:val="Heading1"/>
        <w:widowControl/>
        <w:rPr/>
      </w:pPr>
      <w:r>
        <w:rPr/>
        <w:t xml:space="preserve">    </w:t>
      </w:r>
      <w:bookmarkStart w:id="101" w:name="_Toc983540111"/>
      <w:bookmarkStart w:id="102" w:name="_Toc1441998094"/>
      <w:r>
        <w:rPr/>
        <w:t>BPMN</w:t>
      </w:r>
      <w:bookmarkEnd w:id="101"/>
      <w:bookmarkEnd w:id="102"/>
    </w:p>
    <w:p>
      <w:pPr>
        <w:pStyle w:val="Normal"/>
        <w:widowControl/>
        <w:rPr/>
      </w:pPr>
      <w:r>
        <w:rPr/>
        <w:t>Segue abaixo alguns dos diagramas BPMN que realizamos para o nosso projeto:</w:t>
      </w:r>
    </w:p>
    <w:p>
      <w:pPr>
        <w:pStyle w:val="Normal"/>
        <w:widowControl/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  <w:lang w:val="pt-BR"/>
        </w:rPr>
      </w:pPr>
      <w:r>
        <w:rPr>
          <w:rFonts w:eastAsia="Arial" w:cs="Arial"/>
          <w:b/>
          <w:bCs/>
          <w:sz w:val="24"/>
          <w:szCs w:val="24"/>
          <w:lang w:val="pt-BR"/>
        </w:rPr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Figura 5 - Fluxo de compra de ingresso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15144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  <w:tab/>
        <w:tab/>
        <w:tab/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27051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7 – Checkin Evento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29908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>
      <w:pPr>
        <w:pStyle w:val="Normal"/>
        <w:widowControl/>
        <w:rPr/>
      </w:pPr>
      <w:r>
        <w:rPr/>
      </w:r>
    </w:p>
    <w:p>
      <w:pPr>
        <w:pStyle w:val="Heading1"/>
        <w:spacing w:lineRule="auto" w:line="360"/>
        <w:ind w:hanging="0" w:start="0"/>
        <w:jc w:val="both"/>
        <w:rPr/>
      </w:pPr>
      <w:bookmarkStart w:id="103" w:name="_Toc211596440"/>
      <w:bookmarkStart w:id="104" w:name="_Toc236427104"/>
      <w:bookmarkStart w:id="105" w:name="_Toc1103971741"/>
      <w:bookmarkStart w:id="106" w:name="_Toc1659163122"/>
      <w:r>
        <w:rPr/>
        <w:t>Estudo de viabilidade</w:t>
      </w:r>
      <w:bookmarkEnd w:id="103"/>
      <w:bookmarkEnd w:id="104"/>
      <w:bookmarkEnd w:id="105"/>
      <w:bookmarkEnd w:id="106"/>
      <w:r>
        <w:rPr/>
        <w:t> </w:t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  <w:b/>
          <w:bCs/>
        </w:rPr>
      </w:pPr>
      <w:bookmarkStart w:id="107" w:name="_Toc211596441"/>
      <w:bookmarkStart w:id="108" w:name="_Toc1802712037"/>
      <w:bookmarkStart w:id="109" w:name="_Toc229789503"/>
      <w:bookmarkStart w:id="110" w:name="_Toc1701244200"/>
      <w:r>
        <w:rPr>
          <w:rFonts w:eastAsia="Arial"/>
          <w:b/>
          <w:bCs/>
        </w:rPr>
        <w:t>Viabilidade Técnica</w:t>
      </w:r>
      <w:bookmarkEnd w:id="107"/>
      <w:bookmarkEnd w:id="108"/>
      <w:bookmarkEnd w:id="109"/>
      <w:bookmarkEnd w:id="110"/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</w:rPr>
      </w:pPr>
      <w:r>
        <w:rPr>
          <w:rFonts w:eastAsia="Arial" w:cs="Arial"/>
          <w:b/>
          <w:bCs/>
        </w:rPr>
        <w:t>Quais tecnologias e recursos são necessários para desenvolver e manter o projeto?</w:t>
      </w:r>
      <w:r>
        <w:rPr>
          <w:rFonts w:eastAsia="Arial" w:cs="Arial"/>
        </w:rPr>
        <w:t> </w:t>
      </w:r>
      <w:r>
        <w:rPr/>
        <w:br/>
        <w:tab/>
        <w:t xml:space="preserve">Para o mobile, a linguagem escolhida será o Flutter, </w:t>
      </w:r>
      <w:r>
        <w:rPr>
          <w:rFonts w:eastAsia="Arial" w:cs="Arial"/>
        </w:rPr>
        <w:t xml:space="preserve"> para o Painel Web será React, Node.js com o framework NestJS para a API e PostgreSQL para o banco de dados.</w:t>
      </w:r>
    </w:p>
    <w:p>
      <w:pPr>
        <w:pStyle w:val="Normal"/>
        <w:spacing w:lineRule="auto" w:line="360" w:before="240" w:after="240"/>
        <w:ind w:firstLine="708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b/>
          <w:bCs/>
        </w:rPr>
        <w:t>A equipe possui o conhecimento técnico necessário para implementar o projeto? </w:t>
      </w:r>
      <w:r>
        <w:rPr/>
        <w:br/>
        <w:tab/>
      </w:r>
      <w:r>
        <w:rPr>
          <w:rFonts w:eastAsia="Arial"/>
        </w:rPr>
        <w:t>Sim. Durantes os semestres cursados, a equipe aprimorou seus conhecimentos técnicos permitindo a implementação com eficiência.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1" w:name="_Toc211596442"/>
      <w:bookmarkStart w:id="112" w:name="_Toc1271744004"/>
      <w:bookmarkStart w:id="113" w:name="_Toc1262068914"/>
      <w:bookmarkStart w:id="114" w:name="_Toc2026788046"/>
      <w:r>
        <w:rPr>
          <w:rFonts w:eastAsia="Arial"/>
        </w:rPr>
        <w:t>Viabilidade Econômica</w:t>
      </w:r>
      <w:bookmarkEnd w:id="111"/>
      <w:bookmarkEnd w:id="112"/>
      <w:bookmarkEnd w:id="113"/>
      <w:bookmarkEnd w:id="114"/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Quais custos estão envolvidos no desenvolvimento e manutenção do projeto?</w:t>
      </w:r>
      <w:r>
        <w:rPr/>
        <w:br/>
      </w:r>
      <w:r>
        <w:rPr>
          <w:rFonts w:eastAsia="Arial"/>
        </w:rPr>
        <w:t>Os principais custos envolvem a hospedagem em nuvem do sistema.</w:t>
      </w:r>
      <w:r>
        <w:rPr/>
        <w:br/>
      </w:r>
      <w:r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Será necessário investimento em mão de obra?</w:t>
      </w:r>
      <w:r>
        <w:rPr/>
        <w:br/>
      </w:r>
      <w:r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O projeto traz benefícios que justificam o investimento?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/>
        </w:rPr>
        <w:t>O sistema proporcionará uma facilidade maior para participantes conhecerem e participarem de eventos, auxiliando também os organizadores para criarem e divulgarem os seus eventos. Comparando os benefícios propostos com os custos de manutenção e hospedagem, é uma troca muito favorável.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5" w:name="_Toc211596443"/>
      <w:bookmarkStart w:id="116" w:name="_Toc1362769093"/>
      <w:bookmarkStart w:id="117" w:name="_Toc956284135"/>
      <w:bookmarkStart w:id="118" w:name="_Toc2048398507"/>
      <w:r>
        <w:rPr>
          <w:rFonts w:eastAsia="Arial"/>
        </w:rPr>
        <w:t>Viabilidade de Mercado</w:t>
      </w:r>
      <w:bookmarkEnd w:id="115"/>
      <w:bookmarkEnd w:id="116"/>
      <w:bookmarkEnd w:id="117"/>
      <w:bookmarkEnd w:id="118"/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Existe demanda suficiente para o produto ou serviço? </w:t>
      </w:r>
      <w:r>
        <w:rPr/>
        <w:br/>
      </w:r>
      <w:r>
        <w:rPr>
          <w:rFonts w:eastAsia="Arial"/>
        </w:rPr>
        <w:t>Sim. Há uma demanda constante por soluções que facilitem participantes a conhecerem novos eventos, bem como ajudar os participantes a criar a sua identidade e divulgação digital, controlar as informações do evento e gerir suas vendas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Como o projeto se diferencia da concorrência? </w:t>
      </w:r>
      <w:r>
        <w:rPr/>
        <w:br/>
      </w:r>
      <w:r>
        <w:rPr>
          <w:rFonts w:eastAsia="Arial"/>
        </w:rPr>
        <w:t>O sistema está sendo projetado para fornecer uma maior agilidade e comodidade para os seus usuários, por integrar tudo em um só aplicativo, as pessoas conseguem compartilhar com pessoas próximas, realizar a compra de ingressos e fazer o seu check-in via aplicativo.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9" w:name="_Toc1590650649"/>
      <w:bookmarkStart w:id="120" w:name="_Toc211596444"/>
      <w:bookmarkStart w:id="121" w:name="_Toc1556068242"/>
      <w:bookmarkStart w:id="122" w:name="_Toc1750400205"/>
      <w:r>
        <w:rPr>
          <w:rFonts w:eastAsia="Arial"/>
        </w:rPr>
        <w:t>Viabilidade Legal</w:t>
      </w:r>
      <w:bookmarkEnd w:id="119"/>
      <w:bookmarkEnd w:id="120"/>
      <w:bookmarkEnd w:id="121"/>
      <w:bookmarkEnd w:id="122"/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O projeto está em conformidade com as leis e regulamentações vigentes? </w:t>
      </w:r>
      <w:r>
        <w:rPr/>
        <w:br/>
      </w:r>
      <w:r>
        <w:rPr>
          <w:rFonts w:eastAsia="Arial"/>
        </w:rPr>
        <w:t>O projeto está em plena conformidade com as normas vigentes, especialmente com a Lei Geral de Proteção de Dados (LGPD).</w:t>
      </w:r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Como serão protegidos os dados dos usuários e a propriedade intelectual? </w:t>
      </w:r>
      <w:r>
        <w:rPr/>
        <w:br/>
      </w:r>
      <w:r>
        <w:rPr>
          <w:rFonts w:eastAsia="Arial"/>
        </w:rPr>
        <w:t>A plataforma implementará políticas claras de privacidade, consentimento e armazenamento seguro de dados, assegurando a confidencialidade das informações pessoais e acadêmicas dos usuários. Além disso, serão adotadas medidas para garantir a proteção da propriedade intelectual do sistema.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23" w:name="_Toc211596445"/>
      <w:bookmarkStart w:id="124" w:name="_Toc2014560598"/>
      <w:bookmarkStart w:id="125" w:name="_Toc850055013"/>
      <w:bookmarkStart w:id="126" w:name="_Toc513793304"/>
      <w:r>
        <w:rPr>
          <w:rFonts w:eastAsia="Arial"/>
        </w:rPr>
        <w:t>Viabilidade Organizacional</w:t>
      </w:r>
      <w:bookmarkEnd w:id="123"/>
      <w:bookmarkEnd w:id="124"/>
      <w:bookmarkEnd w:id="125"/>
      <w:bookmarkEnd w:id="126"/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A equipe e a estrutura organizacional têm capacidade para executar o projeto? </w:t>
      </w:r>
      <w:r>
        <w:rPr/>
        <w:br/>
      </w:r>
      <w:r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O projeto pode ser sustentado financeiramente a longo prazo? </w:t>
      </w:r>
      <w:r>
        <w:rPr/>
        <w:br/>
      </w:r>
      <w:r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>
      <w:pPr>
        <w:pStyle w:val="Heading1"/>
        <w:spacing w:lineRule="auto" w:line="360"/>
        <w:jc w:val="both"/>
        <w:rPr/>
      </w:pPr>
      <w:bookmarkStart w:id="127" w:name="_Toc211596446"/>
      <w:bookmarkStart w:id="128" w:name="_Toc1466128924"/>
      <w:bookmarkStart w:id="129" w:name="_Toc1010906765"/>
      <w:bookmarkStart w:id="130" w:name="_Toc346335800"/>
      <w:r>
        <w:rPr/>
        <w:t>Modelo de dados</w:t>
      </w:r>
      <w:bookmarkEnd w:id="127"/>
      <w:bookmarkEnd w:id="128"/>
      <w:bookmarkEnd w:id="129"/>
      <w:bookmarkEnd w:id="130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Optamos pelo uso de um banco de dados relacional (PostgreSQL) por garantir persistência e integridade dos dados em todas as fases da aplicação. O uso do PostgreSQL permite estruturar e relacionar as informações de forma consistente e bem-organizada no formato de tabelas, tornando o sistema robusto e confiável.</w:t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1"/>
        <w:widowControl/>
        <w:spacing w:lineRule="auto" w:line="360"/>
        <w:jc w:val="both"/>
        <w:rPr/>
      </w:pPr>
      <w:bookmarkStart w:id="131" w:name="_Toc1794341916"/>
      <w:bookmarkStart w:id="132" w:name="_Toc208500551"/>
      <w:bookmarkStart w:id="133" w:name="_Toc1671397361"/>
      <w:bookmarkStart w:id="134" w:name="_Toc211596447"/>
      <w:r>
        <w:rPr/>
        <w:t>Design</w:t>
      </w:r>
      <w:bookmarkEnd w:id="131"/>
      <w:bookmarkEnd w:id="132"/>
      <w:bookmarkEnd w:id="133"/>
      <w:bookmarkEnd w:id="134"/>
    </w:p>
    <w:p>
      <w:pPr>
        <w:pStyle w:val="Normal"/>
        <w:widowControl/>
        <w:ind w:hanging="0"/>
        <w:rPr/>
      </w:pPr>
      <w:r>
        <w:rPr/>
      </w:r>
    </w:p>
    <w:p>
      <w:pPr>
        <w:pStyle w:val="Normal"/>
        <w:widowControl/>
        <w:ind w:hanging="0"/>
        <w:rPr>
          <w:b/>
          <w:bCs/>
        </w:rPr>
      </w:pPr>
      <w:r>
        <w:rPr>
          <w:b/>
          <w:bCs/>
        </w:rPr>
        <w:t>Figura 8 – Logotipo por extenso</w:t>
      </w:r>
    </w:p>
    <w:p>
      <w:pPr>
        <w:pStyle w:val="Normal"/>
        <w:widowControl/>
        <w:ind w:hanging="0"/>
        <w:jc w:val="center"/>
        <w:rPr/>
      </w:pPr>
      <w:r>
        <w:rPr/>
        <w:drawing>
          <wp:inline distT="0" distB="0" distL="0" distR="0">
            <wp:extent cx="4810125" cy="139954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399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</w:p>
    <w:p>
      <w:pPr>
        <w:pStyle w:val="Normal"/>
        <w:widowControl/>
        <w:ind w:hanging="0"/>
        <w:jc w:val="start"/>
        <w:rPr/>
      </w:pPr>
      <w:r>
        <w:rPr>
          <w:b/>
          <w:bCs/>
        </w:rPr>
        <w:t xml:space="preserve">Fonte: </w:t>
      </w:r>
      <w:r>
        <w:rPr/>
        <w:t>Os autores (2026)</w:t>
      </w:r>
    </w:p>
    <w:p>
      <w:pPr>
        <w:pStyle w:val="Normal"/>
        <w:widowControl/>
        <w:ind w:hanging="0"/>
        <w:jc w:val="start"/>
        <w:rPr/>
      </w:pPr>
      <w:r>
        <w:rPr/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9 – Logotipo minimalista</w:t>
      </w:r>
    </w:p>
    <w:p>
      <w:pPr>
        <w:pStyle w:val="Normal"/>
        <w:widowControl/>
        <w:ind w:hanging="0"/>
        <w:jc w:val="center"/>
        <w:rPr>
          <w:u w:val="single"/>
        </w:rPr>
      </w:pPr>
      <w:r>
        <w:rPr/>
        <w:drawing>
          <wp:inline distT="0" distB="0" distL="0" distR="0">
            <wp:extent cx="1961515" cy="195135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515" cy="195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  <w:t>A fonte utilizada para a logo foi a Fredoka, enquanto na aplicação foi utilizado a Plus Jakarta Sans:</w:t>
      </w:r>
    </w:p>
    <w:p>
      <w:pPr>
        <w:pStyle w:val="Normal"/>
        <w:widowControl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10 – Fonte Fredoka</w:t>
      </w:r>
    </w:p>
    <w:p>
      <w:pPr>
        <w:pStyle w:val="Normal"/>
        <w:widowControl/>
        <w:ind w:hanging="0" w:start="0"/>
        <w:jc w:val="center"/>
        <w:rPr/>
      </w:pPr>
      <w:r>
        <w:rPr/>
        <w:drawing>
          <wp:inline distT="0" distB="0" distL="0" distR="0">
            <wp:extent cx="1706245" cy="62230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245" cy="62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11 – Fonte Plus Jakarta Sans</w:t>
      </w:r>
    </w:p>
    <w:p>
      <w:pPr>
        <w:pStyle w:val="Normal"/>
        <w:widowControl/>
        <w:rPr/>
      </w:pPr>
      <w:r>
        <w:rPr/>
        <w:drawing>
          <wp:inline distT="0" distB="0" distL="0" distR="0">
            <wp:extent cx="3813175" cy="79819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175" cy="79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rPr/>
      </w:pPr>
      <w:r>
        <w:rPr>
          <w:b/>
          <w:bCs/>
        </w:rPr>
        <w:t>Fonte:</w:t>
      </w:r>
      <w:r>
        <w:rPr/>
        <w:t xml:space="preserve"> 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Figura 12 – Cores do projeto</w:t>
      </w:r>
      <w:r>
        <w:rPr/>
        <w:t xml:space="preserve"> </w:t>
      </w:r>
      <w:r>
        <w:rPr/>
        <w:drawing>
          <wp:inline distT="0" distB="0" distL="0" distR="0">
            <wp:extent cx="5762625" cy="159067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rPr/>
      </w:pPr>
      <w:bookmarkStart w:id="135" w:name="_Toc211596452"/>
      <w:r>
        <w:rPr/>
        <w:t>Nosso wireframe foi realizado utilizando a plataforma do AI Studio da Google, junto com o Figma. Abaixo se encontram algumas das telas: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13 – Checkout de evento</w:t>
      </w:r>
    </w:p>
    <w:p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  <w:t>Figura 14 – Painel do Organizador</w:t>
      </w:r>
    </w:p>
    <w:p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  <w:t>Figura 15 - Visão do Colaborador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  <w:t>Figura 16 – Formulário de cadastro de usuário</w:t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t>Fonte: Os autores (2026)</w:t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</w:r>
    </w:p>
    <w:p>
      <w:pPr>
        <w:pStyle w:val="Heading1"/>
        <w:spacing w:lineRule="auto" w:line="360"/>
        <w:jc w:val="both"/>
        <w:rPr/>
      </w:pPr>
      <w:bookmarkStart w:id="136" w:name="_Toc1295765489"/>
      <w:bookmarkStart w:id="137" w:name="_Toc864368150"/>
      <w:bookmarkStart w:id="138" w:name="_Toc2017909151"/>
      <w:r>
        <w:rPr/>
        <w:t>APLICAÇão</w:t>
      </w:r>
      <w:bookmarkEnd w:id="135"/>
      <w:bookmarkEnd w:id="136"/>
      <w:bookmarkEnd w:id="137"/>
      <w:bookmarkEnd w:id="138"/>
    </w:p>
    <w:p>
      <w:pPr>
        <w:pStyle w:val="Normal"/>
        <w:rPr/>
      </w:pPr>
      <w:r>
        <w:rPr/>
        <w:t>A API do nosso projeto está hospedada em um CSP (Cloud Service Provider) da Google (Google Cloud Plataform), no serviço Cloud Run. O banco de dados atualmente está sendo hospedado no NeonDB, mas em breve também utilizará os serviços da Google. O aplicativo Web está sendo hospedado no Firebase Hosting da Google, e o aplicativo móvel pode ser acessado a partir do repositório presente no Github.</w:t>
      </w:r>
    </w:p>
    <w:p>
      <w:pPr>
        <w:pStyle w:val="Normal"/>
        <w:rPr/>
      </w:pPr>
      <w:r>
        <w:rPr/>
      </w:r>
    </w:p>
    <w:p>
      <w:pPr>
        <w:pStyle w:val="Heading1"/>
        <w:widowControl/>
        <w:spacing w:lineRule="auto" w:line="360"/>
        <w:jc w:val="both"/>
        <w:rPr/>
      </w:pPr>
      <w:bookmarkStart w:id="139" w:name="_Toc211596453"/>
      <w:bookmarkStart w:id="140" w:name="_Toc1490401303"/>
      <w:bookmarkStart w:id="141" w:name="_Toc1069316357"/>
      <w:bookmarkStart w:id="142" w:name="_Toc415120256"/>
      <w:r>
        <w:rPr/>
        <w:t>CO</w:t>
      </w:r>
      <w:bookmarkEnd w:id="28"/>
      <w:bookmarkEnd w:id="29"/>
      <w:r>
        <w:rPr/>
        <w:t>NSIDERAÇÕES FINAIS</w:t>
      </w:r>
      <w:bookmarkEnd w:id="139"/>
      <w:bookmarkEnd w:id="140"/>
      <w:bookmarkEnd w:id="141"/>
      <w:bookmarkEnd w:id="142"/>
    </w:p>
    <w:p>
      <w:pPr>
        <w:pStyle w:val="Normal"/>
        <w:widowControl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O desenvolvimento deste projeto permitiu a criação de uma aplicação mobile voltada para o gerenciamento e participação em eventos, possibilitando funcionalidades como cadastro de usuários, autenticação, criação e visualização de eventos. Para isso, foram utilizadas tecnologias como PostgreSQL, Docker, NestJS e .NET MAUI, proporcionando experiência prática com desenvolvimento mobile, integração entre serviços e gerenciamento de banco de dados.</w:t>
      </w:r>
    </w:p>
    <w:p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Embora o sistema esteja funcional em suas principais funcionalidades, recursos relacionados à integração financeira, como compra de ingressos e movimentação de valores, ainda não foram implementados, podendo ser adicionados futuramente para tornar a aplicação mais completa.</w:t>
      </w:r>
    </w:p>
    <w:p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Além do aprendizado técnico, o projeto também contribuiu para o desenvolvimento do trabalho em equipe e da organização entre os integrantes, atingindo os objetivos propostos no contexto acadêmico.</w:t>
      </w:r>
    </w:p>
    <w:p>
      <w:pPr>
        <w:pStyle w:val="Normal"/>
        <w:widowControl/>
        <w:ind w:hanging="0"/>
        <w:jc w:val="start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>
      <w:pPr>
        <w:pStyle w:val="Normal"/>
        <w:rPr/>
      </w:pPr>
      <w:r>
        <w:rPr/>
        <w:t>O sistema deve permitir o cadastro de novos usuários na plataforma, disponível em todas as plataformas (web e mobile).</w:t>
      </w:r>
    </w:p>
    <w:p>
      <w:pPr>
        <w:pStyle w:val="Normal"/>
        <w:rPr/>
      </w:pPr>
      <w:r>
        <w:rPr/>
        <w:t>O sistema deve permitir que o usuário possa se autenticar na plataforma, caso já tenha uma conta, em todas as plataformas (web e mobile).</w:t>
      </w:r>
    </w:p>
    <w:p>
      <w:pPr>
        <w:pStyle w:val="Normal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>
      <w:pPr>
        <w:pStyle w:val="Normal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>
      <w:pPr>
        <w:pStyle w:val="Normal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>
      <w:pPr>
        <w:pStyle w:val="Normal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>
      <w:pPr>
        <w:pStyle w:val="Normal"/>
        <w:rPr/>
      </w:pPr>
      <w:r>
        <w:rPr/>
        <w:t>Apenas na plataforma web. Requisitos</w:t>
      </w:r>
    </w:p>
    <w:p>
      <w:pPr>
        <w:pStyle w:val="Normal"/>
        <w:rPr/>
      </w:pPr>
      <w:r>
        <w:rPr/>
        <w:t xml:space="preserve">• </w:t>
      </w:r>
      <w:r>
        <w:rPr/>
        <w:t>ArquiteAo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>
      <w:pPr>
        <w:pStyle w:val="Normal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>
      <w:pPr>
        <w:pStyle w:val="Normal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>
      <w:pPr>
        <w:pStyle w:val="Normal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>
      <w:pPr>
        <w:pStyle w:val="Normal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>
      <w:pPr>
        <w:pStyle w:val="Normal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>
      <w:pPr>
        <w:pStyle w:val="Normal"/>
        <w:rPr/>
      </w:pPr>
      <w:r>
        <w:rPr/>
        <w:t>Membros da equipe do evento podem ler o QR Code do participante via dispositivo móvel para validar a entrada e registrar o check-in no sistema. Disponível no aplicativo mobile de verificação de QR Code para organizadores e staff.</w:t>
      </w:r>
    </w:p>
    <w:p>
      <w:pPr>
        <w:pStyle w:val="Normal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>
      <w:pPr>
        <w:pStyle w:val="Normal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 afim de poder controlar o fluxo de pessoas melhor e ter um maior controle. Esta funcionalidade é exclusiva do aplicativo de validação mobile.</w:t>
      </w:r>
    </w:p>
    <w:p>
      <w:pPr>
        <w:pStyle w:val="Normal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>
      <w:pPr>
        <w:pStyle w:val="Normal"/>
        <w:rPr/>
      </w:pPr>
      <w:r>
        <w:rPr/>
        <w:t xml:space="preserve"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 </w:t>
      </w:r>
    </w:p>
    <w:p>
      <w:pPr>
        <w:pStyle w:val="Normal"/>
        <w:rPr/>
      </w:pPr>
      <w:r>
        <w:rPr/>
        <w:t>Campos: Nome, E-mail de preferência e uma senha segura.</w:t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701" w:right="1134" w:gutter="0" w:header="709" w:top="1701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 Negrito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020"/>
      <w:gridCol w:w="3020"/>
      <w:gridCol w:w="3020"/>
    </w:tblGrid>
    <w:tr>
      <w:trPr>
        <w:trHeight w:val="300" w:hRule="atLeast"/>
      </w:trPr>
      <w:tc>
        <w:tcPr>
          <w:tcW w:w="3020" w:type="dxa"/>
          <w:tcBorders/>
        </w:tcPr>
        <w:p>
          <w:pPr>
            <w:pStyle w:val="Header"/>
            <w:ind w:firstLine="709" w:start="-115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firstLine="709"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020"/>
      <w:gridCol w:w="3020"/>
      <w:gridCol w:w="3020"/>
    </w:tblGrid>
    <w:tr>
      <w:trPr>
        <w:trHeight w:val="300" w:hRule="atLeast"/>
      </w:trPr>
      <w:tc>
        <w:tcPr>
          <w:tcW w:w="3020" w:type="dxa"/>
          <w:tcBorders/>
        </w:tcPr>
        <w:p>
          <w:pPr>
            <w:pStyle w:val="Header"/>
            <w:ind w:firstLine="709" w:start="-115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firstLine="709"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>
        <w:b w:val="false"/>
        <w:bCs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78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50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2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4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6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8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10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2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4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96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false"/>
      <w:suppressAutoHyphens w:val="true"/>
      <w:bidi w:val="0"/>
      <w:spacing w:lineRule="auto" w:line="36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uiPriority w:val="1"/>
    <w:qFormat/>
    <w:rsid w:val="2982125d"/>
    <w:pPr>
      <w:keepNext w:val="true"/>
      <w:numPr>
        <w:ilvl w:val="0"/>
        <w:numId w:val="1"/>
      </w:numPr>
      <w:outlineLvl w:val="0"/>
    </w:pPr>
    <w:rPr>
      <w:b/>
      <w:bCs/>
      <w:caps/>
      <w:lang w:val="en-US"/>
    </w:rPr>
  </w:style>
  <w:style w:type="paragraph" w:styleId="Heading2">
    <w:name w:val="heading 2"/>
    <w:basedOn w:val="Normal"/>
    <w:next w:val="Normal"/>
    <w:uiPriority w:val="1"/>
    <w:qFormat/>
    <w:rsid w:val="2982125d"/>
    <w:pPr>
      <w:keepNext w:val="true"/>
      <w:numPr>
        <w:ilvl w:val="1"/>
        <w:numId w:val="1"/>
      </w:numPr>
      <w:jc w:val="start"/>
      <w:outlineLvl w:val="1"/>
    </w:pPr>
    <w:rPr>
      <w:caps/>
    </w:rPr>
  </w:style>
  <w:style w:type="paragraph" w:styleId="Heading3">
    <w:name w:val="heading 3"/>
    <w:basedOn w:val="Normal"/>
    <w:next w:val="Normal"/>
    <w:link w:val="Ttulo3Char"/>
    <w:uiPriority w:val="1"/>
    <w:qFormat/>
    <w:rsid w:val="2982125d"/>
    <w:pPr>
      <w:keepNext w:val="true"/>
      <w:numPr>
        <w:ilvl w:val="2"/>
        <w:numId w:val="1"/>
      </w:numPr>
      <w:jc w:val="start"/>
      <w:outlineLvl w:val="2"/>
    </w:pPr>
    <w:rPr>
      <w:b/>
      <w:bCs/>
    </w:rPr>
  </w:style>
  <w:style w:type="paragraph" w:styleId="Heading4">
    <w:name w:val="heading 4"/>
    <w:basedOn w:val="Heading3"/>
    <w:next w:val="Normal"/>
    <w:qFormat/>
    <w:rsid w:val="005e195c"/>
    <w:pPr>
      <w:numPr>
        <w:ilvl w:val="2"/>
        <w:numId w:val="1"/>
      </w:numPr>
      <w:outlineLvl w:val="3"/>
    </w:pPr>
    <w:rPr>
      <w:b w:val="false"/>
    </w:rPr>
  </w:style>
  <w:style w:type="paragraph" w:styleId="Heading5">
    <w:name w:val="heading 5"/>
    <w:basedOn w:val="Normal"/>
    <w:next w:val="Normal"/>
    <w:uiPriority w:val="1"/>
    <w:qFormat/>
    <w:rsid w:val="2982125d"/>
    <w:pPr>
      <w:keepNext w:val="true"/>
      <w:numPr>
        <w:ilvl w:val="4"/>
        <w:numId w:val="1"/>
      </w:numPr>
      <w:outlineLvl w:val="4"/>
    </w:pPr>
    <w:rPr>
      <w:b/>
      <w:bCs/>
      <w:i/>
      <w:iCs/>
      <w:color w:themeColor="text1" w:val="000000"/>
    </w:rPr>
  </w:style>
  <w:style w:type="paragraph" w:styleId="Heading6">
    <w:name w:val="heading 6"/>
    <w:basedOn w:val="Normal"/>
    <w:next w:val="Normal"/>
    <w:uiPriority w:val="1"/>
    <w:qFormat/>
    <w:rsid w:val="2982125d"/>
    <w:pPr>
      <w:keepNext w:val="true"/>
      <w:numPr>
        <w:ilvl w:val="5"/>
        <w:numId w:val="1"/>
      </w:numPr>
      <w:outlineLvl w:val="5"/>
    </w:pPr>
    <w:rPr>
      <w:b/>
      <w:bCs/>
      <w:i/>
      <w:iCs/>
      <w:color w:themeColor="text1" w:val="000000"/>
    </w:rPr>
  </w:style>
  <w:style w:type="paragraph" w:styleId="Heading7">
    <w:name w:val="heading 7"/>
    <w:basedOn w:val="Normal"/>
    <w:next w:val="Normal"/>
    <w:uiPriority w:val="1"/>
    <w:qFormat/>
    <w:rsid w:val="2982125d"/>
    <w:pPr>
      <w:keepNext w:val="true"/>
      <w:numPr>
        <w:ilvl w:val="6"/>
        <w:numId w:val="1"/>
      </w:numPr>
      <w:outlineLvl w:val="6"/>
    </w:pPr>
    <w:rPr>
      <w:b/>
      <w:bCs/>
      <w:i/>
      <w:iCs/>
      <w:color w:themeColor="text1" w:val="000000"/>
    </w:rPr>
  </w:style>
  <w:style w:type="paragraph" w:styleId="Heading8">
    <w:name w:val="heading 8"/>
    <w:basedOn w:val="Normal"/>
    <w:next w:val="Normal"/>
    <w:uiPriority w:val="1"/>
    <w:qFormat/>
    <w:rsid w:val="2982125d"/>
    <w:pPr>
      <w:keepNext w:val="true"/>
      <w:numPr>
        <w:ilvl w:val="7"/>
        <w:numId w:val="1"/>
      </w:numPr>
      <w:outlineLvl w:val="7"/>
    </w:pPr>
    <w:rPr>
      <w:b/>
      <w:bCs/>
      <w:i/>
      <w:iCs/>
      <w:color w:themeColor="text1" w:val="000000"/>
    </w:rPr>
  </w:style>
  <w:style w:type="paragraph" w:styleId="Heading9">
    <w:name w:val="heading 9"/>
    <w:basedOn w:val="Normal"/>
    <w:next w:val="Normal"/>
    <w:uiPriority w:val="1"/>
    <w:qFormat/>
    <w:rsid w:val="2982125d"/>
    <w:pPr>
      <w:keepNext w:val="true"/>
      <w:numPr>
        <w:ilvl w:val="8"/>
        <w:numId w:val="1"/>
      </w:numPr>
      <w:jc w:val="center"/>
      <w:outlineLvl w:val="8"/>
    </w:pPr>
    <w:rPr>
      <w:smallCaps/>
      <w:lang w:val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semiHidden/>
    <w:qFormat/>
    <w:rPr>
      <w:sz w:val="16"/>
    </w:rPr>
  </w:style>
  <w:style w:type="character" w:styleId="PageNumber">
    <w:name w:val="page number"/>
    <w:basedOn w:val="DefaultParagraphFont"/>
    <w:semiHidden/>
    <w:rPr/>
  </w:style>
  <w:style w:type="character" w:styleId="LineNumber">
    <w:name w:val="line number"/>
    <w:basedOn w:val="DefaultParagraphFont"/>
    <w:semiHidden/>
    <w:rPr/>
  </w:style>
  <w:style w:type="character" w:styleId="FootnoteCharactersuser">
    <w:name w:val="Footnote Characters (user)"/>
    <w:semiHidden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baloChar" w:customStyle="1">
    <w:name w:val="Texto de balão Char"/>
    <w:qFormat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character" w:styleId="TextodebaloChar1" w:customStyle="1">
    <w:name w:val="Texto de balão Char1"/>
    <w:link w:val="BalloonText"/>
    <w:uiPriority w:val="99"/>
    <w:semiHidden/>
    <w:qFormat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Header"/>
    <w:uiPriority w:val="99"/>
    <w:qFormat/>
    <w:rsid w:val="007f0f0c"/>
    <w:rPr>
      <w:rFonts w:ascii="Arial" w:hAnsi="Arial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95f1f"/>
    <w:rPr>
      <w:color w:themeColor="followedHyperlink"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74c54"/>
    <w:rPr>
      <w:color w:val="605E5C"/>
      <w:shd w:fill="E1DFDD" w:val="clear"/>
    </w:rPr>
  </w:style>
  <w:style w:type="character" w:styleId="Ttulo3Char" w:customStyle="1">
    <w:name w:val="Título 3 Char"/>
    <w:basedOn w:val="DefaultParagraphFont"/>
    <w:link w:val="Heading3"/>
    <w:uiPriority w:val="1"/>
    <w:qFormat/>
    <w:rsid w:val="00fe7e23"/>
    <w:rPr>
      <w:rFonts w:ascii="Arial" w:hAnsi="Arial"/>
      <w:b/>
      <w:bCs/>
      <w:sz w:val="24"/>
      <w:szCs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semiHidden/>
    <w:rsid w:val="2982125d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52f1d137"/>
    <w:pPr>
      <w:spacing w:before="0" w:after="200"/>
      <w:jc w:val="center"/>
    </w:pPr>
    <w:rPr>
      <w:b/>
      <w:b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ommentText">
    <w:name w:val="annotation text"/>
    <w:basedOn w:val="Normal"/>
    <w:uiPriority w:val="1"/>
    <w:semiHidden/>
    <w:rsid w:val="2982125d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2982125d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uiPriority w:val="1"/>
    <w:semiHidden/>
    <w:rsid w:val="2982125d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uiPriority w:val="1"/>
    <w:semiHidden/>
    <w:rsid w:val="2982125d"/>
    <w:pPr>
      <w:ind w:start="705"/>
    </w:pPr>
    <w:rPr>
      <w:i/>
      <w:iCs/>
    </w:rPr>
  </w:style>
  <w:style w:type="paragraph" w:styleId="FootnoteText">
    <w:name w:val="footnote text"/>
    <w:basedOn w:val="Normal"/>
    <w:uiPriority w:val="1"/>
    <w:semiHidden/>
    <w:rsid w:val="2982125d"/>
    <w:pPr/>
    <w:rPr/>
  </w:style>
  <w:style w:type="paragraph" w:styleId="BodyText2">
    <w:name w:val="Body Text 2"/>
    <w:basedOn w:val="Normal"/>
    <w:uiPriority w:val="1"/>
    <w:semiHidden/>
    <w:qFormat/>
    <w:rsid w:val="2982125d"/>
    <w:pPr/>
    <w:rPr>
      <w:i/>
      <w:iCs/>
    </w:rPr>
  </w:style>
  <w:style w:type="paragraph" w:styleId="BodyText3">
    <w:name w:val="Body Text 3"/>
    <w:basedOn w:val="Normal"/>
    <w:uiPriority w:val="1"/>
    <w:semiHidden/>
    <w:qFormat/>
    <w:rsid w:val="2982125d"/>
    <w:pPr/>
    <w:rPr/>
  </w:style>
  <w:style w:type="paragraph" w:styleId="BodyTextIndent2">
    <w:name w:val="Body Text Indent 2"/>
    <w:basedOn w:val="Normal"/>
    <w:uiPriority w:val="1"/>
    <w:semiHidden/>
    <w:qFormat/>
    <w:rsid w:val="2982125d"/>
    <w:pPr>
      <w:ind w:firstLine="708" w:start="3540"/>
      <w:jc w:val="end"/>
    </w:pPr>
    <w:rPr>
      <w:rFonts w:cs="Arial"/>
      <w:i/>
      <w:iCs/>
    </w:rPr>
  </w:style>
  <w:style w:type="paragraph" w:styleId="ListParagraph">
    <w:name w:val="List Paragraph"/>
    <w:basedOn w:val="Normal"/>
    <w:uiPriority w:val="34"/>
    <w:qFormat/>
    <w:rsid w:val="2982125d"/>
    <w:pPr>
      <w:spacing w:before="0" w:after="200"/>
      <w:ind w:start="720"/>
      <w:contextualSpacing/>
    </w:pPr>
    <w:rPr>
      <w:rFonts w:ascii="Calibri" w:hAnsi="Calibri" w:eastAsia="Calibri"/>
      <w:sz w:val="22"/>
      <w:szCs w:val="22"/>
      <w:lang w:eastAsia="en-US"/>
    </w:rPr>
  </w:style>
  <w:style w:type="paragraph" w:styleId="BalloonText">
    <w:name w:val="Balloon Text"/>
    <w:basedOn w:val="Normal"/>
    <w:link w:val="TextodebaloChar1"/>
    <w:uiPriority w:val="99"/>
    <w:semiHidden/>
    <w:unhideWhenUsed/>
    <w:qFormat/>
    <w:rsid w:val="2982125d"/>
    <w:pPr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uiPriority w:val="39"/>
    <w:unhideWhenUsed/>
    <w:rsid w:val="6a43359c"/>
    <w:pPr>
      <w:spacing w:before="0" w:after="100"/>
      <w:jc w:val="start"/>
    </w:pPr>
    <w:rPr>
      <w:rFonts w:ascii="Arial Negrito" w:hAnsi="Arial Negrito"/>
      <w:b/>
      <w:bCs/>
      <w:caps/>
    </w:rPr>
  </w:style>
  <w:style w:type="paragraph" w:styleId="TOC2">
    <w:name w:val="toc 2"/>
    <w:basedOn w:val="Normal"/>
    <w:next w:val="Normal"/>
    <w:uiPriority w:val="39"/>
    <w:unhideWhenUsed/>
    <w:rsid w:val="2982125d"/>
    <w:pPr>
      <w:spacing w:before="0" w:after="100"/>
      <w:ind w:start="240"/>
    </w:pPr>
    <w:rPr>
      <w:caps/>
    </w:rPr>
  </w:style>
  <w:style w:type="paragraph" w:styleId="TOC3">
    <w:name w:val="toc 3"/>
    <w:basedOn w:val="Normal"/>
    <w:next w:val="Normal"/>
    <w:uiPriority w:val="39"/>
    <w:unhideWhenUsed/>
    <w:rsid w:val="2982125d"/>
    <w:pPr>
      <w:spacing w:before="0" w:after="100"/>
      <w:ind w:start="480"/>
    </w:pPr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2982125d"/>
    <w:pPr/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73351"/>
    <w:pPr>
      <w:keepLines/>
      <w:widowControl/>
      <w:numPr>
        <w:ilvl w:val="0"/>
        <w:numId w:val="0"/>
      </w:numPr>
      <w:spacing w:lineRule="auto" w:line="259" w:before="240" w:after="0"/>
      <w:ind w:firstLine="709"/>
      <w:jc w:val="start"/>
      <w:outlineLvl w:val="9"/>
    </w:pPr>
    <w:rPr>
      <w:rFonts w:ascii="Cambria" w:hAnsi="Cambria" w:eastAsia="" w:cs="" w:asciiTheme="majorHAnsi" w:cstheme="majorBidi" w:eastAsiaTheme="majorEastAsia" w:hAnsiTheme="majorHAnsi"/>
      <w:b w:val="false"/>
      <w:bCs w:val="false"/>
      <w:caps w:val="false"/>
      <w:smallCaps w:val="false"/>
      <w:color w:themeColor="accent1" w:themeShade="bf" w:val="365F91"/>
      <w:sz w:val="32"/>
      <w:szCs w:val="32"/>
      <w:lang w:val="pt-BR"/>
    </w:rPr>
  </w:style>
  <w:style w:type="paragraph" w:styleId="Title">
    <w:name w:val="Title"/>
    <w:basedOn w:val="Normal"/>
    <w:next w:val="Normal"/>
    <w:uiPriority w:val="10"/>
    <w:qFormat/>
    <w:rsid w:val="0b60b6a9"/>
    <w:pPr>
      <w:spacing w:before="0" w:after="80"/>
      <w:contextualSpacing/>
    </w:pPr>
    <w:rPr>
      <w:rFonts w:ascii="Cambria" w:hAnsi="Cambria" w:eastAsia="" w:cs="" w:asciiTheme="majorAscii" w:cstheme="majorBidi" w:eastAsiaTheme="majorEastAsia" w:hAnsiTheme="majorAscii"/>
      <w:sz w:val="56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3CJ3hM6qY0pFBhcIt69iFW/Telas-Corevent" TargetMode="External"/><Relationship Id="rId3" Type="http://schemas.openxmlformats.org/officeDocument/2006/relationships/hyperlink" Target="https://ai.studio/apps/c9830ad3-4635-43a3-89b3-fc64085cf3e5?fullscreenApplet=true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<Relationship Id="rId31" Type="http://schemas.openxmlformats.org/officeDocument/2006/relationships/customXml" Target="../customXml/item2.xml"/><Relationship Id="rId32" Type="http://schemas.openxmlformats.org/officeDocument/2006/relationships/customXml" Target="../customXml/item3.xml"/><Relationship Id="rId33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LibreOffice/26.2.6.3$Linux_X86_64 LibreOffice_project/620$Build-3</Application>
  <AppVersion>15.0000</AppVersion>
  <Pages>36</Pages>
  <Words>4875</Words>
  <Characters>27100</Characters>
  <CharactersWithSpaces>31587</CharactersWithSpaces>
  <Paragraphs>364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2025-11-20T19:43:00Z</dcterms:created>
  <dc:creator>Office 97</dc:creator>
  <dc:description/>
  <dc:language>en-US</dc:language>
  <cp:lastModifiedBy/>
  <cp:lastPrinted>2025-11-20T19:42:00Z</cp:lastPrinted>
  <dcterms:modified xsi:type="dcterms:W3CDTF">2026-10-06T22:39:22Z</dcterms:modified>
  <cp:revision>32</cp:revision>
  <dc:subject/>
  <dc:title>CENTRO UNIVERSITÁRIO DE ARARAQUARA – UNIARA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