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drawing>
          <wp:inline distT="0" distB="0" distL="0" distR="0">
            <wp:extent cx="1619250" cy="857250"/>
            <wp:effectExtent t="0" r="0" b="0" l="0"/>
            <wp:docPr id="1" name="logo" descr="Core Exteriors CE Logo" title="Core Exterio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19250" cy="857250"/>
                    </a:xfrm>
                    <a:prstGeom prst="rect">
                      <a:avLst/>
                    </a:prstGeom>
                  </pic:spPr>
                </pic:pic>
              </a:graphicData>
            </a:graphic>
          </wp:inline>
        </w:drawing>
      </w:r>
    </w:p>
    <w:p>
      <w:pPr>
        <w:spacing w:before="0" w:after="20"/>
        <w:jc w:val="center"/>
      </w:pPr>
      <w:r>
        <w:rPr>
          <w:rFonts w:ascii="Arial" w:cs="Arial" w:eastAsia="Arial" w:hAnsi="Arial"/>
          <w:b/>
          <w:bCs/>
          <w:color w:val="1B3A5C"/>
          <w:sz w:val="28"/>
          <w:szCs w:val="28"/>
        </w:rPr>
        <w:t xml:space="preserve">CORE EXTERIORS</w:t>
      </w:r>
    </w:p>
    <w:p>
      <w:pPr>
        <w:spacing w:before="0" w:after="40"/>
        <w:jc w:val="center"/>
      </w:pPr>
      <w:r>
        <w:rPr>
          <w:rFonts w:ascii="Arial" w:cs="Arial" w:eastAsia="Arial" w:hAnsi="Arial"/>
          <w:color w:val="666666"/>
          <w:sz w:val="21"/>
          <w:szCs w:val="21"/>
        </w:rPr>
        <w:t xml:space="preserve">Exterior Cleaning Service Agreement</w:t>
      </w:r>
    </w:p>
    <w:p>
      <w:pPr>
        <w:spacing w:before="0" w:after="20"/>
        <w:jc w:val="center"/>
      </w:pPr>
      <w:r>
        <w:rPr>
          <w:rFonts w:ascii="Arial" w:cs="Arial" w:eastAsia="Arial" w:hAnsi="Arial"/>
          <w:color w:val="666666"/>
          <w:sz w:val="16"/>
          <w:szCs w:val="16"/>
        </w:rPr>
        <w:t xml:space="preserve">203 Cambridge St, London ON N6H 1N6  |  519-712-1431  |  </w:t>
      </w:r>
      <w:hyperlink w:history="1" r:id="rIdehcrsglo5q0j_v-ynjeiw">
        <w:r>
          <w:rPr>
            <w:rStyle w:val="Hyperlink"/>
            <w:rFonts w:ascii="Arial" w:cs="Arial" w:eastAsia="Arial" w:hAnsi="Arial"/>
            <w:sz w:val="16"/>
            <w:szCs w:val="16"/>
          </w:rPr>
          <w:t xml:space="preserve">corexteriors@gmail.com</w:t>
        </w:r>
      </w:hyperlink>
    </w:p>
    <w:p>
      <w:pPr>
        <w:spacing w:before="0" w:after="60"/>
        <w:jc w:val="center"/>
      </w:pPr>
      <w:r>
        <w:rPr>
          <w:rFonts w:ascii="Arial" w:cs="Arial" w:eastAsia="Arial" w:hAnsi="Arial"/>
          <w:color w:val="666666"/>
          <w:sz w:val="15"/>
          <w:szCs w:val="15"/>
        </w:rPr>
        <w:t xml:space="preserve">ON Business No. 1001470729  |  HST 745847632 RT0001</w:t>
      </w:r>
    </w:p>
    <w:p>
      <w:pPr>
        <w:pBdr>
          <w:bottom w:val="single" w:color="CCCCCC" w:sz="4" w:space="1"/>
        </w:pBd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CCCCCC" w:sz="1"/>
              <w:right w:val="none" w:color="FFFFFF" w:sz="0"/>
            </w:tcBorders>
            <w:tcMar>
              <w:top w:type="dxa" w:w="60"/>
              <w:left w:type="dxa" w:w="0"/>
              <w:bottom w:type="dxa" w:w="60"/>
              <w:right w:type="dxa" w:w="100"/>
            </w:tcMar>
          </w:tcPr>
          <w:p>
            <w:pPr>
              <w:spacing w:before="40" w:after="40"/>
            </w:pPr>
            <w:r>
              <w:rPr>
                <w:rFonts w:ascii="Arial" w:cs="Arial" w:eastAsia="Arial" w:hAnsi="Arial"/>
                <w:b/>
                <w:bCs/>
                <w:color w:val="222222"/>
                <w:sz w:val="19"/>
                <w:szCs w:val="19"/>
              </w:rPr>
              <w:t>Client Full Name: {clientName}</w:t>
            </w:r>
          </w:p>
        </w:tc>
        <w:tc>
          <w:tcPr>
            <w:tcW w:type="dxa" w:w="5040"/>
            <w:tcBorders>
              <w:top w:val="none" w:color="FFFFFF" w:sz="0"/>
              <w:left w:val="none" w:color="FFFFFF" w:sz="0"/>
              <w:bottom w:val="single" w:color="CCCCCC" w:sz="1"/>
              <w:right w:val="none" w:color="FFFFFF" w:sz="0"/>
            </w:tcBorders>
            <w:tcMar>
              <w:top w:type="dxa" w:w="60"/>
              <w:left w:type="dxa" w:w="100"/>
              <w:bottom w:type="dxa" w:w="60"/>
              <w:right w:type="dxa" w:w="0"/>
            </w:tcMar>
          </w:tcPr>
          <w:p>
            <w:pPr>
              <w:spacing w:before="40" w:after="40"/>
            </w:pPr>
            <w:r>
              <w:rPr>
                <w:rFonts w:ascii="Arial" w:cs="Arial" w:eastAsia="Arial" w:hAnsi="Arial"/>
                <w:b/>
                <w:bCs/>
                <w:color w:val="222222"/>
                <w:sz w:val="19"/>
                <w:szCs w:val="19"/>
              </w:rPr>
              <w:t>Service Address: {serviceAddress}</w:t>
            </w:r>
          </w:p>
        </w:tc>
      </w:tr>
      <w:tr>
        <w:tc>
          <w:tcPr>
            <w:tcW w:type="dxa" w:w="5040"/>
            <w:tcBorders>
              <w:top w:val="none" w:color="FFFFFF" w:sz="0"/>
              <w:left w:val="none" w:color="FFFFFF" w:sz="0"/>
              <w:bottom w:val="single" w:color="CCCCCC" w:sz="1"/>
              <w:right w:val="none" w:color="FFFFFF" w:sz="0"/>
            </w:tcBorders>
            <w:tcMar>
              <w:top w:type="dxa" w:w="60"/>
              <w:left w:type="dxa" w:w="0"/>
              <w:bottom w:type="dxa" w:w="60"/>
              <w:right w:type="dxa" w:w="100"/>
            </w:tcMar>
          </w:tcPr>
          <w:p>
            <w:pPr>
              <w:spacing w:before="40" w:after="40"/>
            </w:pPr>
            <w:r>
              <w:rPr>
                <w:rFonts w:ascii="Arial" w:cs="Arial" w:eastAsia="Arial" w:hAnsi="Arial"/>
                <w:b/>
                <w:bCs/>
                <w:color w:val="222222"/>
                <w:sz w:val="19"/>
                <w:szCs w:val="19"/>
              </w:rPr>
              <w:t>Date of Service: {dateOfService}</w:t>
            </w:r>
          </w:p>
        </w:tc>
        <w:tc>
          <w:tcPr>
            <w:tcW w:type="dxa" w:w="5040"/>
            <w:tcBorders>
              <w:top w:val="none" w:color="FFFFFF" w:sz="0"/>
              <w:left w:val="none" w:color="FFFFFF" w:sz="0"/>
              <w:bottom w:val="none" w:color="FFFFFF" w:sz="0"/>
              <w:right w:val="none" w:color="FFFFFF" w:sz="0"/>
            </w:tcBorders>
            <w:tcMar>
              <w:top w:type="dxa" w:w="60"/>
              <w:left w:type="dxa" w:w="100"/>
              <w:bottom w:type="dxa" w:w="60"/>
              <w:right w:type="dxa" w:w="0"/>
            </w:tcMar>
          </w:tcPr>
          <w:p>
            <w:pPr>
              <w:spacing w:before="40" w:after="40"/>
            </w:pPr>
          </w:p>
        </w:tc>
      </w:tr>
    </w:tbl>
    <w:p>
      <w:pPr>
        <w:pBdr>
          <w:bottom w:val="single" w:color="CCCCCC" w:sz="4" w:space="3"/>
        </w:pBdr>
        <w:spacing w:before="100" w:after="40"/>
      </w:pPr>
      <w:r>
        <w:rPr>
          <w:rFonts w:ascii="Arial" w:cs="Arial" w:eastAsia="Arial" w:hAnsi="Arial"/>
          <w:b/>
          <w:bCs/>
          <w:color w:val="222222"/>
          <w:sz w:val="21"/>
          <w:szCs w:val="21"/>
        </w:rPr>
        <w:t xml:space="preserve">Service and Quotation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280"/>
        <w:gridCol w:w="2100"/>
        <w:gridCol w:w="3000"/>
      </w:tblGrid>
      <w:tr>
        <w:trPr>
          <w:tblHeader/>
        </w:trPr>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vAlign w:val="center"/>
          </w:tcPr>
          <w:p>
            <w:pPr>
              <w:jc w:val="center"/>
            </w:pPr>
            <w:r>
              <w:rPr>
                <w:rFonts w:ascii="Arial" w:cs="Arial" w:eastAsia="Arial" w:hAnsi="Arial"/>
                <w:b/>
                <w:bCs/>
                <w:color w:val="222222"/>
                <w:sz w:val="18"/>
                <w:szCs w:val="18"/>
              </w:rPr>
              <w:t xml:space="preserve"/>
            </w:r>
          </w:p>
        </w:tc>
        <w:tc>
          <w:tcPr>
            <w:tcW w:type="dxa" w:w="42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vAlign w:val="center"/>
          </w:tcPr>
          <w:p>
            <w:r>
              <w:rPr>
                <w:rFonts w:ascii="Arial" w:cs="Arial" w:eastAsia="Arial" w:hAnsi="Arial"/>
                <w:b/>
                <w:bCs/>
                <w:color w:val="222222"/>
                <w:sz w:val="18"/>
                <w:szCs w:val="18"/>
              </w:rPr>
              <w:t xml:space="preserve">Service Description</w:t>
            </w:r>
          </w:p>
        </w:tc>
        <w:tc>
          <w:tcPr>
            <w:tcW w:type="dxa" w:w="21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vAlign w:val="center"/>
          </w:tcPr>
          <w:p>
            <w:pPr>
              <w:jc w:val="center"/>
            </w:pPr>
            <w:r>
              <w:rPr>
                <w:rFonts w:ascii="Arial" w:cs="Arial" w:eastAsia="Arial" w:hAnsi="Arial"/>
                <w:b/>
                <w:bCs/>
                <w:color w:val="222222"/>
                <w:sz w:val="18"/>
                <w:szCs w:val="18"/>
              </w:rPr>
              <w:t xml:space="preserve">Quantity</w:t>
            </w:r>
          </w:p>
        </w:tc>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vAlign w:val="center"/>
          </w:tcPr>
          <w:p>
            <w:pPr>
              <w:jc w:val="right"/>
            </w:pPr>
            <w:r>
              <w:rPr>
                <w:rFonts w:ascii="Arial" w:cs="Arial" w:eastAsia="Arial" w:hAnsi="Arial"/>
                <w:b/>
                <w:bCs/>
                <w:color w:val="222222"/>
                <w:sz w:val="18"/>
                <w:szCs w:val="18"/>
              </w:rPr>
              <w:t xml:space="preserve">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{deckCheck}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Deck Restoration</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{deckQty}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${deckPrice}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{gutterCheck}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Gutter Cleaning</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{gutterQty}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${gutterPrice}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{interlockCheck}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Interlock</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{interlockQty}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${interlockPrice}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{windowCheck}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Windows</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{windowQty}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${windowPrice}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{sidingCheck}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Sidings</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{sidingQty}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${sidingPrice}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{gardenCheck}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Garden</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{gardenQty}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${gardenPrice}</w:t>
            </w:r>
          </w:p>
        </w:tc>
      </w:tr>
      <w:tr>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rPr>
                <w:rFonts w:ascii="Arial" w:cs="Arial" w:eastAsia="Arial" w:hAnsi="Arial"/>
                <w:color w:val="222222"/>
                <w:sz w:val="22"/>
                <w:szCs w:val="22"/>
              </w:rPr>
              <w:t>{othersCheck}</w:t>
            </w:r>
          </w:p>
        </w:tc>
        <w:tc>
          <w:tcPr>
            <w:tcW w:type="dxa" w:w="428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pPr>
            <w:r>
              <w:rPr>
                <w:rFonts w:ascii="Arial" w:cs="Arial" w:eastAsia="Arial" w:hAnsi="Arial"/>
                <w:b/>
                <w:bCs/>
                <w:color w:val="222222"/>
                <w:sz w:val="19"/>
                <w:szCs w:val="19"/>
              </w:rPr>
              <w:t xml:space="preserve">Others:</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center"/>
            </w:pPr>
            <w:r>
              <w:t>{othersQty}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before="40" w:after="40"/>
              <w:jc w:val="right"/>
            </w:pPr>
            <w:r>
              <w:rPr>
                <w:rFonts w:ascii="Arial" w:cs="Arial" w:eastAsia="Arial" w:hAnsi="Arial"/>
                <w:color w:val="222222"/>
                <w:sz w:val="19"/>
                <w:szCs w:val="19"/>
              </w:rPr>
              <w:t>${othersPrice}</w:t>
            </w:r>
          </w:p>
        </w:tc>
      </w:tr>
    </w:tbl>
    <w:p>
      <w:pPr>
        <w:spacing w:before="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before="60" w:after="60"/>
              <w:jc w:val="center"/>
            </w:pPr>
            <w:r>
              <w:rPr>
                <w:rFonts w:ascii="Arial" w:cs="Arial" w:eastAsia="Arial" w:hAnsi="Arial"/>
                <w:b/>
                <w:bCs/>
                <w:color w:val="222222"/>
                <w:sz w:val="19"/>
                <w:szCs w:val="19"/>
              </w:rPr>
              <w:t>Contract Price: ${contractPrice}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before="60" w:after="60"/>
              <w:jc w:val="center"/>
            </w:pPr>
            <w:r>
              <w:rPr>
                <w:rFonts w:ascii="Arial" w:cs="Arial" w:eastAsia="Arial" w:hAnsi="Arial"/>
                <w:b/>
                <w:bCs/>
                <w:color w:val="222222"/>
                <w:sz w:val="19"/>
                <w:szCs w:val="19"/>
              </w:rPr>
              <w:t>HST (13%): ${hstAmount}</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before="60" w:after="60"/>
              <w:jc w:val="center"/>
            </w:pPr>
            <w:r>
              <w:rPr>
                <w:rFonts w:ascii="Arial" w:cs="Arial" w:eastAsia="Arial" w:hAnsi="Arial"/>
                <w:b/>
                <w:bCs/>
                <w:color w:val="222222"/>
                <w:sz w:val="19"/>
                <w:szCs w:val="19"/>
              </w:rPr>
              <w:t>Total Due: ${totalDue}</w:t>
            </w:r>
          </w:p>
        </w:tc>
      </w:tr>
    </w:tbl>
    <w:p>
      <w:pPr>
        <w:spacing w:before="40" w:after="0"/>
      </w:pPr>
    </w:p>
    <w:p>
      <w:pPr>
        <w:pBdr>
          <w:bottom w:val="single" w:color="CCCCCC" w:sz="4" w:space="3"/>
        </w:pBdr>
        <w:spacing w:before="100" w:after="40"/>
      </w:pPr>
      <w:r>
        <w:rPr>
          <w:rFonts w:ascii="Arial" w:cs="Arial" w:eastAsia="Arial" w:hAnsi="Arial"/>
          <w:b/>
          <w:bCs/>
          <w:color w:val="222222"/>
          <w:sz w:val="21"/>
          <w:szCs w:val="21"/>
        </w:rPr>
        <w:t xml:space="preserve">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before="60" w:after="60"/>
            </w:pPr>
            <w:r>
              <w:rPr>
                <w:rFonts w:ascii="Arial" w:cs="Arial" w:eastAsia="Arial" w:hAnsi="Arial"/>
                <w:b/>
                <w:bCs/>
                <w:color w:val="222222"/>
                <w:sz w:val="19"/>
                <w:szCs w:val="19"/>
              </w:rPr>
              <w:t>Start Date: {startDate}</w:t>
            </w:r>
          </w:p>
        </w:tc>
        <w:tc>
          <w:tcPr>
            <w:tcW w:type="dxa" w:w="504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before="60" w:after="60"/>
            </w:pPr>
            <w:r>
              <w:rPr>
                <w:rFonts w:ascii="Arial" w:cs="Arial" w:eastAsia="Arial" w:hAnsi="Arial"/>
                <w:b/>
                <w:bCs/>
                <w:color w:val="222222"/>
                <w:sz w:val="19"/>
                <w:szCs w:val="19"/>
              </w:rPr>
              <w:t>Completion: {completionDate}</w:t>
            </w:r>
          </w:p>
        </w:tc>
      </w:tr>
    </w:tbl>
    <w:p>
      <w:pPr>
        <w:spacing w:before="40" w:after="0"/>
        <w:jc w:val="center"/>
      </w:pPr>
      <w:r>
        <w:rPr>
          <w:rFonts w:ascii="Arial" w:cs="Arial" w:eastAsia="Arial" w:hAnsi="Arial"/>
          <w:i/>
          <w:iCs/>
          <w:color w:val="666666"/>
          <w:sz w:val="17"/>
          <w:szCs w:val="17"/>
        </w:rPr>
        <w:t xml:space="preserve">25% deposit due at signing. Balance due upon completion.</w:t>
      </w:r>
    </w:p>
    <w:p>
      <w:pPr>
        <w:spacing w:before="20" w:after="0"/>
      </w:pPr>
    </w:p>
    <w:p>
      <w:pPr>
        <w:pBdr>
          <w:bottom w:val="single" w:color="CCCCCC" w:sz="4" w:space="3"/>
        </w:pBdr>
        <w:spacing w:before="100" w:after="40"/>
      </w:pPr>
      <w:r>
        <w:rPr>
          <w:rFonts w:ascii="Arial" w:cs="Arial" w:eastAsia="Arial" w:hAnsi="Arial"/>
          <w:b/>
          <w:bCs/>
          <w:color w:val="222222"/>
          <w:sz w:val="21"/>
          <w:szCs w:val="21"/>
        </w:rPr>
        <w:t xml:space="preserve">Terms &amp; Conditions</w:t>
      </w:r>
    </w:p>
    <w:p>
      <w:pPr>
        <w:spacing w:before="30" w:after="10"/>
      </w:pPr>
      <w:r>
        <w:rPr>
          <w:rFonts w:ascii="Arial" w:cs="Arial" w:eastAsia="Arial" w:hAnsi="Arial"/>
          <w:b/>
          <w:bCs/>
          <w:color w:val="222222"/>
          <w:sz w:val="17"/>
          <w:szCs w:val="17"/>
        </w:rPr>
        <w:t xml:space="preserve">Insurance &amp; Safety: </w:t>
      </w:r>
      <w:r>
        <w:rPr>
          <w:rFonts w:ascii="Arial" w:cs="Arial" w:eastAsia="Arial" w:hAnsi="Arial"/>
          <w:color w:val="666666"/>
          <w:sz w:val="17"/>
          <w:szCs w:val="17"/>
        </w:rPr>
        <w:t xml:space="preserve">CORE EXTERIORS maintains $10 million in General Liability Insurance and is fully covered by WSIB, ensuring protection for both the property and our workers.</w:t>
      </w:r>
    </w:p>
    <w:p>
      <w:pPr>
        <w:spacing w:before="30" w:after="10"/>
      </w:pPr>
      <w:r>
        <w:rPr>
          <w:rFonts w:ascii="Arial" w:cs="Arial" w:eastAsia="Arial" w:hAnsi="Arial"/>
          <w:b/>
          <w:bCs/>
          <w:color w:val="222222"/>
          <w:sz w:val="17"/>
          <w:szCs w:val="17"/>
        </w:rPr>
        <w:t xml:space="preserve">Weather &amp; Site Conditions: </w:t>
      </w:r>
      <w:r>
        <w:rPr>
          <w:rFonts w:ascii="Arial" w:cs="Arial" w:eastAsia="Arial" w:hAnsi="Arial"/>
          <w:color w:val="666666"/>
          <w:sz w:val="17"/>
          <w:szCs w:val="17"/>
        </w:rPr>
        <w:t xml:space="preserve">Scheduled dates are subject to change based on weather or site accessibility.</w:t>
      </w:r>
    </w:p>
    <w:p>
      <w:pPr>
        <w:spacing w:before="30" w:after="10"/>
      </w:pPr>
      <w:r>
        <w:rPr>
          <w:rFonts w:ascii="Arial" w:cs="Arial" w:eastAsia="Arial" w:hAnsi="Arial"/>
          <w:b/>
          <w:bCs/>
          <w:color w:val="222222"/>
          <w:sz w:val="17"/>
          <w:szCs w:val="17"/>
        </w:rPr>
        <w:t xml:space="preserve">Amendments &amp; Changes: </w:t>
      </w:r>
      <w:r>
        <w:rPr>
          <w:rFonts w:ascii="Arial" w:cs="Arial" w:eastAsia="Arial" w:hAnsi="Arial"/>
          <w:color w:val="666666"/>
          <w:sz w:val="17"/>
          <w:szCs w:val="17"/>
        </w:rPr>
        <w:t xml:space="preserve">If during the performance of services, the scope of work is found to differ significantly from the initial assessment (e.g., unexpected surface fragility or incorrect measurements), CORE EXTERIORS reserves the right to adjust the contract price. Any changes will be agreed upon with the Client before proceeding.</w:t>
      </w:r>
    </w:p>
    <w:p>
      <w:pPr>
        <w:spacing w:before="30" w:after="10"/>
      </w:pPr>
      <w:r>
        <w:rPr>
          <w:rFonts w:ascii="Arial" w:cs="Arial" w:eastAsia="Arial" w:hAnsi="Arial"/>
          <w:b/>
          <w:bCs/>
          <w:color w:val="222222"/>
          <w:sz w:val="17"/>
          <w:szCs w:val="17"/>
        </w:rPr>
        <w:t xml:space="preserve">Liability: </w:t>
      </w:r>
      <w:r>
        <w:rPr>
          <w:rFonts w:ascii="Arial" w:cs="Arial" w:eastAsia="Arial" w:hAnsi="Arial"/>
          <w:color w:val="666666"/>
          <w:sz w:val="17"/>
          <w:szCs w:val="17"/>
        </w:rPr>
        <w:t xml:space="preserve">CORE EXTERIORS is not responsible for pre-existing defects, loose materials, or water intrusion from prior construction issues. Total liability is limited to the contract amount.</w:t>
      </w:r>
    </w:p>
    <w:p>
      <w:pPr>
        <w:spacing w:before="30" w:after="10"/>
      </w:pPr>
      <w:r>
        <w:rPr>
          <w:rFonts w:ascii="Arial" w:cs="Arial" w:eastAsia="Arial" w:hAnsi="Arial"/>
          <w:b/>
          <w:bCs/>
          <w:color w:val="222222"/>
          <w:sz w:val="17"/>
          <w:szCs w:val="17"/>
        </w:rPr>
        <w:t xml:space="preserve">Exclusions: </w:t>
      </w:r>
      <w:r>
        <w:rPr>
          <w:rFonts w:ascii="Arial" w:cs="Arial" w:eastAsia="Arial" w:hAnsi="Arial"/>
          <w:color w:val="666666"/>
          <w:sz w:val="17"/>
          <w:szCs w:val="17"/>
        </w:rPr>
        <w:t xml:space="preserve">Structural repairs, paint touch-ups, sealing, or landscaping restoration are not included unless specified.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CCCCCC" w:sz="2"/>
              <w:right w:val="none" w:color="FFFFFF" w:sz="0"/>
            </w:tcBorders>
            <w:tcMar>
              <w:top w:type="dxa" w:w="10"/>
              <w:left w:type="dxa" w:w="0"/>
              <w:bottom w:type="dxa" w:w="0"/>
              <w:right w:type="dxa" w:w="200"/>
            </w:tcMar>
          </w:tcPr>
          <w:p>
            <w:pPr>
              <w:spacing w:before="500" w:after="0"/>
            </w:pPr>
            <w:r>
              <w:t>{%clientSig}</w:t>
            </w:r>
          </w:p>
        </w:tc>
        <w:tc>
          <w:tcPr>
            <w:tcW w:type="dxa" w:w="5040"/>
            <w:tcBorders>
              <w:top w:val="none" w:color="FFFFFF" w:sz="0"/>
              <w:left w:val="none" w:color="FFFFFF" w:sz="0"/>
              <w:bottom w:val="single" w:color="CCCCCC" w:sz="2"/>
              <w:right w:val="none" w:color="FFFFFF" w:sz="0"/>
            </w:tcBorders>
            <w:tcMar>
              <w:top w:type="dxa" w:w="10"/>
              <w:left w:type="dxa" w:w="200"/>
              <w:bottom w:type="dxa" w:w="0"/>
              <w:right w:type="dxa" w:w="0"/>
            </w:tcMar>
          </w:tcPr>
          <w:p>
            <w:pPr>
              <w:spacing w:before="200" w:after="0"/>
            </w:pPr>
            <w:r>
              <w:t>{contractorName}</w:t>
            </w:r>
          </w:p>
          <w:p>
            <w:pPr>
              <w:spacing w:before="0" w:after="0"/>
              <w:jc w:val="center"/>
            </w:pPr>
            <w:r>
              <w:drawing>
                <wp:inline distT="0" distB="0" distL="0" distR="0">
                  <wp:extent cx="904875" cy="409575"/>
                  <wp:effectExtent t="0" r="0" b="0" l="0"/>
                  <wp:docPr id="1" name="signature" descr="Contractor signature" title="Contracto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409575"/>
                          </a:xfrm>
                          <a:prstGeom prst="rect">
                            <a:avLst/>
                          </a:prstGeom>
                        </pic:spPr>
                      </pic:pic>
                    </a:graphicData>
                  </a:graphic>
                </wp:inline>
              </w:drawing>
            </w:r>
          </w:p>
        </w:tc>
      </w:tr>
      <w:tr>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tcPr>
          <w:p>
            <w:pPr>
              <w:tabs>
                <w:tab w:val="right" w:pos="4800"/>
              </w:tabs>
              <w:spacing w:before="20" w:after="0"/>
            </w:pPr>
            <w:r>
              <w:rPr>
                <w:rFonts w:ascii="Arial" w:cs="Arial" w:eastAsia="Arial" w:hAnsi="Arial"/>
                <w:color w:val="666666"/>
                <w:sz w:val="16"/>
                <w:szCs w:val="16"/>
              </w:rPr>
              <w:t>Client Signature     Date: {clientSigDate}</w:t>
            </w:r>
            <w:r>
              <w:rPr>
                <w:rFonts w:ascii="Arial" w:cs="Arial" w:eastAsia="Arial" w:hAnsi="Arial"/>
                <w:color w:val="666666"/>
                <w:sz w:val="16"/>
                <w:szCs w:val="16"/>
              </w:rPr>
            </w:r>
          </w:p>
        </w:tc>
        <w:tc>
          <w:tcPr>
            <w:tcW w:type="dxa" w:w="5040"/>
            <w:tcBorders>
              <w:top w:val="none" w:color="FFFFFF" w:sz="0"/>
              <w:left w:val="none" w:color="FFFFFF" w:sz="0"/>
              <w:bottom w:val="none" w:color="FFFFFF" w:sz="0"/>
              <w:right w:val="none" w:color="FFFFFF" w:sz="0"/>
            </w:tcBorders>
            <w:tcMar>
              <w:top w:type="dxa" w:w="0"/>
              <w:left w:type="dxa" w:w="200"/>
              <w:bottom w:type="dxa" w:w="0"/>
              <w:right w:type="dxa" w:w="0"/>
            </w:tcMar>
          </w:tcPr>
          <w:p>
            <w:pPr>
              <w:tabs>
                <w:tab w:val="right" w:pos="4800"/>
              </w:tabs>
              <w:spacing w:before="20" w:after="0"/>
            </w:pPr>
            <w:r>
              <w:rPr>
                <w:rFonts w:ascii="Arial" w:cs="Arial" w:eastAsia="Arial" w:hAnsi="Arial"/>
                <w:color w:val="666666"/>
                <w:sz w:val="16"/>
                <w:szCs w:val="16"/>
              </w:rPr>
              <w:t>Contractor Signature     Date: {contractorSigDate}</w:t>
            </w:r>
            <w:r>
              <w:rPr>
                <w:rFonts w:ascii="Arial" w:cs="Arial" w:eastAsia="Arial" w:hAnsi="Arial"/>
                <w:color w:val="666666"/>
                <w:sz w:val="16"/>
                <w:szCs w:val="16"/>
              </w:rPr>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hcrsglo5q0j_v-ynjeiw" Type="http://schemas.openxmlformats.org/officeDocument/2006/relationships/hyperlink" Target="mailto:corexteriors@gmail.com" TargetMode="External"/><Relationship Id="rId6" Type="http://schemas.openxmlformats.org/officeDocument/2006/relationships/image" Target="media/78f9b23f9b73774bd57cbfae49b18e479e910a06.png"/><Relationship Id="rId7" Type="http://schemas.openxmlformats.org/officeDocument/2006/relationships/image" Target="media/cfb819378a6d46c8304de4f749db0775f046f831.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2026-03-16T05:16:06.392Z</dcterms:created>
  <dcterms:modified xsi:type="dcterms:W3CDTF">2026-03-16T05:16:06.393Z</dcterms:modified>
</cp:coreProperties>
</file>

<file path=docProps/custom.xml><?xml version="1.0" encoding="utf-8"?>
<Properties xmlns="http://schemas.openxmlformats.org/officeDocument/2006/custom-properties" xmlns:vt="http://schemas.openxmlformats.org/officeDocument/2006/docPropsVTypes"/>
</file>