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before="3600"/></w:pPr><w:r><w:rPr><w:b/><w:bCs/><w:color w:val="17365d"/><w:sz w:val="56"/><w:szCs w:val="56"/></w:rPr><w:t xml:space="preserve">BravoShift</w:t></w:r></w:p><w:p><w:pPr><w:spacing w:after="120"/></w:pPr><w:r><w:rPr><w:color w:val="1f6feb"/><w:sz w:val="36"/><w:szCs w:val="36"/></w:rPr><w:t xml:space="preserve">Nurse CommandPost Center</w:t></w:r></w:p><w:p><w:pPr><w:spacing w:after="600"/></w:pPr><w:r><w:rPr><w:color w:val="637282"/><w:sz w:val="24"/><w:szCs w:val="24"/></w:rPr><w:t xml:space="preserve">A Clinical Workflow Application for VA Community Living Centers</w:t></w:r></w:p><w:p><w:pPr><w:spacing w:after="200"/></w:pPr><w:r><w:rPr><w:i/><w:iCs/><w:color w:val="637282"/><w:sz w:val="22"/><w:szCs w:val="22"/></w:rPr><w:t xml:space="preserve">Built on the U.S. Web Design System (USWDS 3.13.0)</w:t></w:r></w:p><w:p><w:pPr><w:spacing w:after="200"/></w:pPr><w:r><w:rPr><w:color w:val="637282"/><w:sz w:val="20"/><w:szCs w:val="20"/></w:rPr><w:t xml:space="preserve">Version 1.8 — July 2026</w:t></w:r></w:p><w:p><w:pPr><w:spacing w:after="200"/></w:pPr><w:r><w:rPr><w:color w:val="637282"/><w:sz w:val="20"/><w:szCs w:val="20"/></w:rPr><w:t xml:space="preserve">Prepared by Corey Crutchfield, RN</w:t></w:r></w:p><w:p><w:r><w:br w:type="page"/></w:r></w:p><w:p><w:pPr><w:pStyle w:val="Heading2"/><w:spacing w:after="120" w:before="360"/></w:pPr><w:r><w:rPr><w:b/><w:bCs/><w:color w:val="17365d"/></w:rPr><w:t xml:space="preserve">1. Overview</w:t></w:r></w:p><w:p><w:pPr><w:spacing w:after="200"/></w:pPr><w:r><w:rPr><w:sz w:val="22"/><w:szCs w:val="22"/></w:rPr><w:t xml:space="preserve">BravoShift is a single-page clinical workflow application designed specifically for VA Community Living Center (CLC) charge nurses. It consolidates the eight core workflows a charge nurse manages every shift into one unified, browser-based dashboard: Veteran census and master records, appointment scheduling and calendar, transportation coordination with Ticket to Ride and Travel Request documents, licensed and non-licensed treatment tracking, staff shift assignments, morning report generation with shift intelligence, and centralized managed lists that feed all dropdown menus across the application.</w:t></w:r></w:p><w:p><w:pPr><w:spacing w:after="200"/></w:pPr><w:r><w:rPr><w:sz w:val="22"/><w:szCs w:val="22"/></w:rPr><w:t xml:space="preserve">The application is built entirely with static HTML, CSS, and JavaScript — no server, no database, no backend dependencies. It uses the U.S. Web Design System (USWDS) for VA-compliant visual design and stores all data in the browser via localStorage, ensuring no Protected Health Information (PHI) leaves the device. The current version is deployed on GitHub Pages and is accessible from any modern web browser without installation.</w:t></w:r></w:p><w:p><w:pPr><w:pStyle w:val="Heading2"/><w:spacing w:after="120" w:before="360"/></w:pPr><w:r><w:rPr><w:b/><w:bCs/><w:color w:val="17365d"/></w:rPr><w:t xml:space="preserve">2. Problem Statement — Why This Was Built</w:t></w:r></w:p><w:p><w:pPr><w:spacing w:after="200"/></w:pPr><w:r><w:rPr><w:sz w:val="22"/><w:szCs w:val="22"/></w:rPr><w:t xml:space="preserve">VA Community Living Centers operate 24/7 with rotating shifts. Charge nurses are responsible for maintaining situational awareness across dozens of Veterans — who has appointments today, which transportation requests are still in draft, what treatments are due on this shift, who is off-unit, and what needs to be communicated to the oncoming shift. These responsibilities currently span multiple disconnected systems:</w:t></w:r></w:p><0/><w:p><w:pPr><w:spacing w:after="200"/></w:pPr><w:r><w:rPr><w:sz w:val="22"/><w:szCs w:val="22"/></w:rPr><w:t xml:space="preserve">This fragmentation creates risk. The Joint Commission identifies communication failures as a leading root cause of sentinel events. A 2024 annual review found that miscommunication and information handoff gaps contributed to nearly half of all reported sentinel events involving severe harm or death. On a CLC unit, the consequences of a missed appointment, an unconfirmed transport, or an overlooked treatment cascade quickly — a Veteran misses a specialty consult, a transport arrives with no ticket, or a treatment is double-documented across shifts.</w:t></w:r></w:p><w:p><w:pPr><w:pStyle w:val="Heading2"/><w:spacing w:after="120" w:before="360"/></w:pPr><w:r><w:rPr><w:b/><w:bCs/><w:color w:val="17365d"/></w:rPr><w:t xml:space="preserve">3. Vision Statement</w:t></w:r></w:p><w:p><w:pPr><w:spacing w:after="200"/></w:pPr><w:r><w:rPr><w:sz w:val="22"/><w:szCs w:val="22"/></w:rPr><w:t xml:space="preserve">BravoShift exists to give every VA CLC charge nurse a single pane of glass for their shift. One screen. Every workflow. Nothing lost between shifts.</w:t></w:r></w:p><w:p><w:pPr><w:spacing w:after="200"/></w:pPr><w:r><w:rPr><w:sz w:val="22"/><w:szCs w:val="22"/></w:rPr><w:t xml:space="preserve">The vision is a tool that:</w:t></w:r></w:p><0/><w:p><w:r><w:br w:type="page"/></w:r></w:p><w:p><w:pPr><w:pStyle w:val="Heading2"/><w:spacing w:after="120" w:before="360"/></w:pPr><w:r><w:rPr><w:b/><w:bCs/><w:color w:val="17365d"/></w:rPr><w:t xml:space="preserve">4. Features</w:t></w:r></w:p><w:p><w:pPr><w:spacing w:after="200"/></w:pPr><w:r><w:rPr><w:sz w:val="22"/><w:szCs w:val="22"/></w:rPr><w:t xml:space="preserve">BravoShift v1.8 includes nine integrated tabs:</w:t></w:r></w:p><w:p><w:pPr><w:pStyle w:val="Heading3"/><w:spacing w:after="120" w:before="360"/></w:pPr><w:r><w:rPr><w:b/><w:bCs/><w:color w:val="17365d"/></w:rPr><w:t xml:space="preserve">4.1 Dashboard</w:t></w:r></w:p><w:p><w:pPr><w:spacing w:after="200"/></w:pPr><w:r><w:rPr><w:sz w:val="22"/><w:szCs w:val="22"/></w:rPr><w:t xml:space="preserve">The home screen provides an at-a-glance command view with 8 stat cards (Active Veterans, Today&apos;s Appointments, Treatments Due, Priority Actions, Off Unit, New Admissions 24h, Transport Follow-up, Completed Treatments), a Priority Action Board that auto-generates alerts for unconfirmed transports, overdue licensed treatments, and Veterans off-unit, plus a Unit Status panel showing shift assignment readiness.</w:t></w:r></w:p><w:p><w:pPr><w:pStyle w:val="Heading3"/><w:spacing w:after="120" w:before="360"/></w:pPr><w:r><w:rPr><w:b/><w:bCs/><w:color w:val="17365d"/></w:rPr><w:t xml:space="preserve">4.2 Veterans — Master Record</w:t></w:r></w:p><w:p><w:pPr><w:spacing w:after="200"/></w:pPr><w:r><w:rPr><w:sz w:val="22"/><w:szCs w:val="22"/></w:rPr><w:t xml:space="preserve">A sortable roster table with 17 columns covering room, name, last 4, status, specialty, provider, days on unit, code status, medications, diet, isolation, assist level, mobility, fall risk, toileting, and notes. The Add/Edit modal contains 17 fields with dropdowns populated from managed lists, plus day-of-week checkboxes for skin assessments, weights, vitals, and shower schedules. Room duplicate detection prevents assignment conflicts. Record statuses (Active, At Appointment, Leave of Absence, Hospital, Discharged/Archived) support accurate census counts.</w:t></w:r></w:p><w:p><w:pPr><w:pStyle w:val="Heading3"/><w:spacing w:after="120" w:before="360"/></w:pPr><w:r><w:rPr><w:b/><w:bCs/><w:color w:val="17365d"/></w:rPr><w:t xml:space="preserve">4.3 Appointments &amp; Calendar</w:t></w:r></w:p><w:p><w:pPr><w:spacing w:after="200"/></w:pPr><w:r><w:rPr><w:sz w:val="22"/><w:szCs w:val="22"/></w:rPr><w:t xml:space="preserve">Full appointment management with 8-column filtered search (search text, status, provider, specialty, transportation, travel request status, date range, quick range presets). Appointment statuses include Upcoming, In Progress, Completed, Cancelled, and No Show. The calendar supports Day, Week, Month, and Year views with clickable months and double-click-to-add-appointment. Duplicate detection warns when the same Veteran is scheduled at the same date and time.</w:t></w:r></w:p><w:p><w:pPr><w:pStyle w:val="Heading3"/><w:spacing w:after="120" w:before="360"/></w:pPr><w:r><w:rPr><w:b/><w:bCs/><w:color w:val="17365d"/></w:rPr><w:t xml:space="preserve">4.4 Transportation &amp; Travel Requests</w:t></w:r></w:p><w:p><w:pPr><w:spacing w:after="200"/></w:pPr><w:r><w:rPr><w:sz w:val="22"/><w:szCs w:val="22"/></w:rPr><w:t xml:space="preserve">A dedicated Transportation Work Queue with stat cards for Needs Request, Draft/Failed, Confirmed, and Today Pickups, plus filtered search by status, mode, and date. Travel Requests auto-populate from appointment and veteran data, include pickup time, requested-by, contact extension, and reference number fields, and can be emailed directly to transportation services via mailto: link. Requests remain on the action queue until confirmed or cancelled.</w:t></w:r></w:p><w:p><w:pPr><w:pStyle w:val="Heading3"/><w:spacing w:after="120" w:before="360"/></w:pPr><w:r><w:rPr><w:b/><w:bCs/><w:color w:val="17365d"/></w:rPr><w:t xml:space="preserve">4.5 Ticket to Ride</w:t></w:r></w:p><w:p><w:pPr><w:spacing w:after="200"/></w:pPr><w:r><w:rPr><w:sz w:val="22"/><w:szCs w:val="22"/></w:rPr><w:t xml:space="preserve">An editable transport handoff form with 26 fields across 5 sections: Clinical Flags (allergies, fall risk, special needs, language, isolation), Sensory &amp; Respiratory (hearing, vision, respiratory), Positioning &amp; Comfort (position, pain plan, last pain/sedation medications), Monitoring (SaO₂, cardiac rhythm, BP, IV access/location/rate), and Transport &amp; Return (sending nurse, return status, recorder). A New Orders section with physician signature line is included for handwritten orders. All data persists in localStorage and survives page reloads. Print output is formatted for landscape single-page handoff.</w:t></w:r></w:p><w:p><w:pPr><w:pStyle w:val="Heading3"/><w:spacing w:after="120" w:before="360"/></w:pPr><w:r><w:rPr><w:b/><w:bCs/><w:color w:val="17365d"/></w:rPr><w:t xml:space="preserve">4.6 Treatments</w:t></w:r></w:p><w:p><w:pPr><w:spacing w:after="200"/></w:pPr><w:r><w:rPr><w:sz w:val="22"/><w:szCs w:val="22"/></w:rPr><w:t xml:space="preserve">Track licensed (RN-scope) and non-licensed treatments with frequency scheduling (Daily, Weekly, As Scheduled, PRN), day-of-week scheduling, shift assignment (Day/Night/Both), start/end dates, and instructions. A one-click Mark Complete button tracks daily completion. Overdue detection highlights treatments not yet completed. Filters by category, status, and due date. Treatment types are managed through the Managed Lists system.</w:t></w:r></w:p><w:p><w:pPr><w:pStyle w:val="Heading3"/><w:spacing w:after="120" w:before="360"/></w:pPr><w:r><w:rPr><w:b/><w:bCs/><w:color w:val="17365d"/></w:rPr><w:t xml:space="preserve">4.7 Staff Assignments</w:t></w:r></w:p><w:p><w:pPr><w:spacing w:after="200"/></w:pPr><w:r><w:rPr><w:sz w:val="22"/><w:szCs w:val="22"/></w:rPr><w:t xml:space="preserve">Day and night shift assignment forms for 8 roles (Charge RN, North Med Nurse, South Med Nurse, Center Med Nurse, Block 1–3, Float). Date-specific assignments persist in localStorage. The dashboard displays current shift assignment readiness (positions filled out of total).</w:t></w:r></w:p><w:p><w:pPr><w:pStyle w:val="Heading3"/><w:spacing w:after="120" w:before="360"/></w:pPr><w:r><w:rPr><w:b/><w:bCs/><w:color w:val="17365d"/></w:rPr><w:t xml:space="preserve">4.8 Morning Report</w:t></w:r></w:p><w:p><w:pPr><w:spacing w:after="200"/></w:pPr><w:r><w:rPr><w:sz w:val="22"/><w:szCs w:val="22"/></w:rPr><w:t xml:space="preserve">One-click generation of a comprehensive shift handoff document including: Veteran census table with all 13 columns, Shift Intelligence with auto-generated HIGH/DUE/STATUS priority items, higher-risk review (new admissions, fall/isolation flags, off-unit Veterans), today&apos;s appointments table with transport and travel status, day/night shift assignments, skin/weight/vitals/shower schedules, treatments due with completion status, and a shift change notes section. Printed in landscape format with signature lines for both day and night charge RNs.</w:t></w:r></w:p><w:p><w:pPr><w:pStyle w:val="Heading3"/><w:spacing w:after="120" w:before="360"/></w:pPr><w:r><w:rPr><w:b/><w:bCs/><w:color w:val="17365d"/></w:rPr><w:t xml:space="preserve">4.9 Managed Lists</w:t></w:r></w:p><w:p><w:pPr><w:spacing w:after="200"/></w:pPr><w:r><w:rPr><w:sz w:val="22"/><w:szCs w:val="22"/></w:rPr><w:t xml:space="preserve">Twelve centralized list categories (Specialties, Medication Methods, Diets, Isolation Types, Assist Levels, Mobility Options, Fall Risk Levels, Toileting Options, Transportation Modes, Appointment Reasons, Facilities/Destinations, and Treatment Types) with add/archive/restore functionality. All dropdowns across the application — veteran forms, appointment forms, treatment assignments — pull from these lists. Archived values are excluded from new selections but preserved in historical records. Provider/clinic management with datalist autocomplete from managed specialties and facilities.</w:t></w:r></w:p><w:p><w:r><w:br w:type="page"/></w:r></w:p><w:p><w:pPr><w:pStyle w:val="Heading2"/><w:spacing w:after="120" w:before="360"/></w:pPr><w:r><w:rPr><w:b/><w:bCs/><w:color w:val="17365d"/></w:rPr><w:t xml:space="preserve">5. Technical Architecture</w:t></w:r></w:p><w:p><w:pPr><w:spacing w:after="200"/></w:pPr><w:r><w:rPr><w:sz w:val="22"/><w:szCs w:val="22"/></w:rPr><w:t xml:space="preserve">BravoShift is a static single-page application with zero backend dependencies:</w:t></w:r></w:p><0/><w:p><w:pPr><w:spacing w:after="200"/></w:pPr><w:r><w:rPr><w:sz w:val="22"/><w:szCs w:val="22"/></w:rPr><w:t xml:space="preserve">The application loads as a single 80KB HTML file with USWDS CSS (522KB, cached) and renders all nine tabs client-side. No PHI is transmitted over the network at any point. All data remains in the browser.</w:t></w:r></w:p><w:p><w:pPr><w:pStyle w:val="Heading2"/><w:spacing w:after="120" w:before="360"/></w:pPr><w:r><w:rPr><w:b/><w:bCs/><w:color w:val="17365d"/></w:rPr><w:t xml:space="preserve">6. Compliance and Standards</w:t></w:r></w:p><w:p><w:pPr><w:spacing w:after="200"/></w:pPr><w:r><w:rPr><w:sz w:val="22"/><w:szCs w:val="22"/></w:rPr><w:t xml:space="preserve">BravoShift was designed for VA deployment from the ground up:</w:t></w:r></w:p><0/><w:p><w:pPr><w:spacing w:after="200"/></w:pPr><w:r><w:rPr><w:sz w:val="22"/><w:szCs w:val="22"/></w:rPr><w:t xml:space="preserve">A full multi-agent audit (security, Section 508 accessibility, and VA compliance) was completed on July 30, 2026. Findings are documented and remediation is in progress. The security audit found zero secrets, zero eval(), and zero network calls in the application core. Legacy artifacts (a separate charge-rn.html login page) have been identified and removed from active deployment.</w:t></w:r></w:p><w:p><w:pPr><w:pStyle w:val="Heading2"/><w:spacing w:after="120" w:before="360"/></w:pPr><w:r><w:rPr><w:b/><w:bCs/><w:color w:val="17365d"/></w:rPr><w:t xml:space="preserve">7. Barriers and Mitigations</w:t></w:r></w:p><w:p><w:pPr><w:spacing w:after="200"/></w:pPr><w:r><w:rPr><w:sz w:val="22"/><w:szCs w:val="22"/></w:rPr><w:t xml:space="preserve">Several barriers were encountered during development and have been addressed:</w:t></w:r></w:p><w:p><w:pPr><w:pStyle w:val="Heading3"/><w:spacing w:after="120" w:before="360"/></w:pPr><w:r><w:rPr><w:b/><w:bCs/><w:color w:val="17365d"/></w:rPr><w:t xml:space="preserve">7.1 VA IT Approval Process</w:t></w:r></w:p><w:p><w:pPr><w:spacing w:after="200"/></w:pPr><w:r><w:rPr><w:sz w:val="22"/><w:szCs w:val="22"/></w:rPr><w:t xml:space="preserve">The VA operates its own GitHub Enterprise instance (va.ghe.com) and has an established platform review process for new tools. BravoShift is currently deployed on public GitHub Pages as a prototype. The pathway to VA-internal deployment requires: (1) requesting access to va.ghe.com through the employee&apos;s supervisor and IT POC, (2) migrating the repository to the VA&apos;s GitHub Enterprise, and (3) configuring GitHub Pages on the internal instance. The codebase requires no architectural changes for this migration — it is a simple git remote change.</w:t></w:r></w:p><w:p><w:pPr><w:pStyle w:val="Heading3"/><w:spacing w:after="120" w:before="360"/></w:pPr><w:r><w:rPr><w:b/><w:bCs/><w:color w:val="17365d"/></w:rPr><w:t xml:space="preserve">7.2 No Backend = No PHI Risk</w:t></w:r></w:p><w:p><w:pPr><w:spacing w:after="200"/></w:pPr><w:r><w:rPr><w:sz w:val="22"/><w:szCs w:val="22"/></w:rPr><w:t xml:space="preserve">The decision to use client-side localStorage was intentional. It eliminates the need for an Authority to Operate (ATO) for a server or database. However, it also means data does not sync between devices. For the CLC use case — where a charge nurse works from a single workstation during their shift — this is sufficient. Multi-device sync would require a VA-approved backend, which is scoped as a future enhancement contingent on infrastructure approval.</w:t></w:r></w:p><w:p><w:pPr><w:pStyle w:val="Heading3"/><w:spacing w:after="120" w:before="360"/></w:pPr><w:r><w:rPr><w:b/><w:bCs/><w:color w:val="17365d"/></w:rPr><w:t xml:space="preserve">7.3 USWDS Integration with Custom Styling</w:t></w:r></w:p><w:p><w:pPr><w:spacing w:after="200"/></w:pPr><w:r><w:rPr><w:sz w:val="22"/><w:szCs w:val="22"/></w:rPr><w:t xml:space="preserve">BravoShift uses USWDS as its base design system but applies a custom rainbow color palette (navy/blue/purple/pink header gradient, multi-color stat cards, colored badges) to improve visual differentiation and reduce cognitive load during shift work. USWDS design tokens are preserved for all functional components (buttons, forms, tables, alerts). The audit identified this as a partial pass — fully compliant components with customized visual identity.</w:t></w:r></w:p><w:p><w:r><w:br w:type="page"/></w:r></w:p><w:p><w:pPr><w:pStyle w:val="Heading2"/><w:spacing w:after="120" w:before="360"/></w:pPr><w:r><w:rPr><w:b/><w:bCs/><w:color w:val="17365d"/></w:rPr><w:t xml:space="preserve">8. Time and Cost Savings</w:t></w:r></w:p><w:p><w:pPr><w:spacing w:after="200"/></w:pPr><w:r><w:rPr><w:sz w:val="22"/><w:szCs w:val="22"/></w:rPr><w:t xml:space="preserve">While comprehensive VA-specific time-motion data for CLC charge nurse workflows is not publicly available, existing research and operational data support significant efficiency gains:</w:t></w:r></w:p><w:p><w:pPr><w:pStyle w:val="Heading3"/><w:spacing w:after="120" w:before="360"/></w:pPr><w:r><w:rPr><w:b/><w:bCs/><w:color w:val="17365d"/></w:rPr><w:t xml:space="preserve">8.1 Nursing Documentation Time</w:t></w:r></w:p><w:p><w:pPr><w:spacing w:after="200"/></w:pPr><w:r><w:rPr><w:sz w:val="22"/><w:szCs w:val="22"/></w:rPr><w:t xml:space="preserve">A systematic review published in the Journal of the American Medical Informatics Association found that electronic health records reduced nursing documentation time by 24% when using optimized workflows versus paper-based systems. A study in Computers, Informatics, Nursing (2019) found that introducing electronic health record tools reduced nursing admission assessment time by 5.3 minutes per patient on average. For a 40-bed CLC unit with an average of 2 admissions per shift, this represents approximately 10.6 minutes saved per shift — or 64 hours annually for a single unit.</w:t></w:r></w:p><w:p><w:pPr><w:pStyle w:val="Heading3"/><w:spacing w:after="120" w:before="360"/></w:pPr><w:r><w:rPr><w:b/><w:bCs/><w:color w:val="17365d"/></w:rPr><w:t xml:space="preserve">8.2 Shift Handoff Communication</w:t></w:r></w:p><w:p><w:pPr><w:spacing w:after="200"/></w:pPr><w:r><w:rPr><w:sz w:val="22"/><w:szCs w:val="22"/></w:rPr><w:t xml:space="preserve">The Joint Commission reports that communication failures contribute to approximately 70% of sentinel events. Standardized handoff tools have been shown to reduce communication errors by up to 52% (The Joint Commission Journal on Quality and Patient Safety). A standardized morning report format eliminates the variability of ad-hoc handoff notes, whiteboard transcriptions, and verbal-only pass-downs. For a CLC unit with three shift changes daily, even a 5-minute reduction per handoff represents 91 hours of recovered nursing time per year.</w:t></w:r></w:p><w:p><w:pPr><w:pStyle w:val="Heading3"/><w:spacing w:after="120" w:before="360"/></w:pPr><w:r><w:rPr><w:b/><w:bCs/><w:color w:val="17365d"/></w:rPr><w:t xml:space="preserve">8.3 Transportation Coordination</w:t></w:r></w:p><w:p><w:pPr><w:spacing w:after="200"/></w:pPr><w:r><w:rPr><w:sz w:val="22"/><w:szCs w:val="22"/></w:rPr><w:t xml:space="preserve">VA CLC units coordinate hundreds of off-site appointments annually. Each appointment may require a Travel Request and a Ticket to Ride — documents that, when prepared manually, can take 10–15 minutes each to complete. BravoShift auto-populates both documents from existing appointment and veteran data. A conservative estimate of 5 minutes saved per document, across even 200 appointments per year, yields 33 hours of nursing time recovered annually — time that can be redirected to direct Veteran care.</w:t></w:r></w:p><w:p><w:pPr><w:pStyle w:val="Heading3"/><w:spacing w:after="120" w:before="360"/></w:pPr><w:r><w:rPr><w:b/><w:bCs/><w:color w:val="17365d"/></w:rPr><w:t xml:space="preserve">8.4 Cost of Deployment</w:t></w:r></w:p><w:p><w:pPr><w:spacing w:after="200"/></w:pPr><w:r><w:rPr><w:sz w:val="22"/><w:szCs w:val="22"/></w:rPr><w:t xml:space="preserve">Because BravoShift requires no server infrastructure, no database licensing, no vendor contracts, and no ongoing maintenance fees, the total cost of deployment is effectively zero beyond the staffing time to configure it for a specific unit. This stands in contrast to commercial clinical workflow tools that typically range from $5,000–$50,000 annually per unit for licensing alone, plus implementation costs. For a VA facility with multiple CLC units, the savings from avoiding commercial licensing alone could exceed $100,000 annually.</w:t></w:r></w:p><w:p><w:pPr><w:spacing w:after="200"/></w:pPr><w:r><w:rPr><w:sz w:val="22"/><w:szCs w:val="22"/></w:rPr><w:t xml:space="preserve">The application is built, deployed, and maintained using free tools: GitHub for version control, GitHub Pages for hosting, and VS Code for development. The total infrastructure cost to the VA is zero dollars.</w:t></w:r></w:p><w:p><w:pPr><w:pStyle w:val="Heading2"/><w:spacing w:after="120" w:before="360"/></w:pPr><w:r><w:rPr><w:b/><w:bCs/><w:color w:val="17365d"/></w:rPr><w:t xml:space="preserve">9. Why This Matters</w:t></w:r></w:p><w:p><w:pPr><w:spacing w:after="200"/></w:pPr><w:r><w:rPr><w:sz w:val="22"/><w:szCs w:val="22"/></w:rPr><w:t xml:space="preserve">VA Community Living Centers serve some of the nation&apos;s most vulnerable Veterans — those requiring long-term skilled nursing care, often with complex medical, cognitive, and psychosocial needs. These Veterans depend on seamless coordination between nursing staff, providers, transportation services, and off-site clinics.</w:t></w:r></w:p><w:p><w:pPr><w:spacing w:after="200"/></w:pPr><w:r><w:rPr><w:sz w:val="22"/><w:szCs w:val="22"/></w:rPr><w:t xml:space="preserve">When a charge nurse spends 45 minutes compiling a morning report from five different sources, that is 45 minutes not spent at the bedside. When a transportation request sits in draft status because it was documented on a paper form that didn&apos;t make it to the fax machine, a Veteran misses their cardiology appointment. When a licensed treatment is overlooked during a chaotic shift change, a wound dressing goes unchanged.</w:t></w:r></w:p><w:p><w:pPr><w:spacing w:after="200"/></w:pPr><w:r><w:rPr><w:sz w:val="22"/><w:szCs w:val="22"/></w:rPr><w:t xml:space="preserve">These are not hypothetical scenarios. They are daily operational realities on CLC units across the VA system. BravoShift addresses them not by adding another system to the stack, but by consolidating the workflows that already exist into one coherent, intuitive tool that costs nothing, runs anywhere, and was built by a VA CLC charge nurse who lives these workflows every shift.</w:t></w:r></w:p><w:p><w:pPr><w:spacing w:after="200"/></w:pPr><w:r><w:rPr><w:sz w:val="22"/><w:szCs w:val="22"/></w:rPr><w:t xml:space="preserve">The application is not a replacement for the EHR. It is a complement — a command center layer that sits above the clinical record and helps the charge nurse maintain the operational awareness that keeps the unit running safely and efficiently.</w:t></w:r></w:p><w:p><w:pPr><w:spacing w:after="200"/></w:pPr><w:r><w:rPr><w:sz w:val="22"/><w:szCs w:val="22"/></w:rPr><w:t xml:space="preserve">Most importantly, BravoShift demonstrates that frontline clinicians can build tools that solve their own problems. The distance between identifying a workflow gap and deploying a solution should not be measured in procurement cycles, vendor evaluations, and ATO processes. When the tool is a single HTML file with no backend, no database, and no PHI, that distance can be measured in weeks — not years.</w:t></w:r></w:p><w:p><w:pPr><w:pStyle w:val="Heading2"/><w:spacing w:after="120" w:before="360"/></w:pPr><w:r><w:rPr><w:b/><w:bCs/><w:color w:val="17365d"/></w:rPr><w:t xml:space="preserve">10. Repository and Deployment</w:t></w:r></w:p><w:p><w:pPr><w:spacing w:after="200"/></w:pPr><w:r><w:rPr><w:sz w:val="22"/><w:szCs w:val="22"/></w:rPr><w:t xml:space="preserve">BravoShift is open source and publicly accessible:</w:t></w:r></w:p><w:p><w:pPr><w:spacing w:after="200"/></w:pPr><w:r><w:rPr><w:sz w:val="22"/><w:szCs w:val="22"/></w:rPr><w:t xml:space="preserve">GitHub Repository: https://github.com/coreycrutchfield1975/chargenurse-app</w:t></w:r></w:p><w:p><w:pPr><w:spacing w:after="200"/></w:pPr><w:r><w:rPr><w:sz w:val="22"/><w:szCs w:val="22"/></w:rPr><w:t xml:space="preserve">Live Application: https://coreycrutchfield1975.github.io/chargenurse-app/</w:t></w:r></w:p><w:p><w:pPr><w:spacing w:after="200"/></w:pPr><w:r><w:rPr><w:sz w:val="22"/><w:szCs w:val="22"/></w:rPr><w:t xml:space="preserve">Legacy versions (v1.0–v1.8) are preserved in the repository under /legacy/. A React + TypeScript + Vite rewrite (v2.0) is in development under /app-v3/.</w:t></w:r></w:p><w:sectPr><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2026-07-31T14:33:34.602Z</dcterms:created>
  <dcterms:modified xsi:type="dcterms:W3CDTF">2026-07-31T14:33:34.604Z</dcterms:modified>
</cp:coreProperties>
</file>

<file path=docProps/custom.xml><?xml version="1.0" encoding="utf-8"?>
<Properties xmlns="http://schemas.openxmlformats.org/officeDocument/2006/custom-properties" xmlns:vt="http://schemas.openxmlformats.org/officeDocument/2006/docPropsVTypes"/>
</file>