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FE" w:rsidRPr="0004434C" w:rsidRDefault="00A029FE" w:rsidP="00381203">
      <w:pPr>
        <w:spacing w:after="0" w:line="240" w:lineRule="auto"/>
        <w:rPr>
          <w:rFonts w:ascii="Times New Roman" w:hAnsi="Times New Roman" w:cstheme="minorHAnsi"/>
          <w:sz w:val="32"/>
          <w:szCs w:val="32"/>
        </w:rPr>
      </w:pPr>
      <w:r w:rsidRPr="0004434C">
        <w:rPr>
          <w:rFonts w:ascii="Times New Roman" w:hAnsi="Times New Roman" w:cstheme="minorHAnsi"/>
          <w:sz w:val="32"/>
          <w:szCs w:val="32"/>
        </w:rPr>
        <w:t>Biology 3250, Ecology and Evolution</w:t>
      </w:r>
    </w:p>
    <w:p w:rsidR="005577B0" w:rsidRDefault="00DB27B9" w:rsidP="00381203">
      <w:pPr>
        <w:spacing w:after="0" w:line="240" w:lineRule="auto"/>
        <w:rPr>
          <w:rFonts w:ascii="Times New Roman" w:hAnsi="Times New Roman" w:cstheme="minorHAnsi"/>
          <w:b/>
          <w:sz w:val="24"/>
          <w:szCs w:val="24"/>
        </w:rPr>
      </w:pPr>
      <w:r>
        <w:rPr>
          <w:rFonts w:ascii="Times New Roman" w:hAnsi="Times New Roman" w:cstheme="minorHAnsi"/>
          <w:sz w:val="32"/>
          <w:szCs w:val="32"/>
        </w:rPr>
        <w:t>Spring 2021</w:t>
      </w:r>
    </w:p>
    <w:p w:rsidR="005577B0" w:rsidRDefault="005577B0" w:rsidP="005577B0">
      <w:pPr>
        <w:jc w:val="center"/>
        <w:rPr>
          <w:rFonts w:ascii="Times New Roman" w:hAnsi="Times New Roman" w:cstheme="minorHAnsi"/>
          <w:b/>
          <w:smallCaps/>
          <w:sz w:val="24"/>
          <w:szCs w:val="24"/>
        </w:rPr>
      </w:pPr>
    </w:p>
    <w:p w:rsidR="00F0121C" w:rsidRPr="00715209" w:rsidRDefault="000E0F09" w:rsidP="005577B0">
      <w:pPr>
        <w:jc w:val="center"/>
        <w:rPr>
          <w:rFonts w:ascii="Times New Roman" w:hAnsi="Times New Roman" w:cstheme="minorHAnsi"/>
          <w:b/>
          <w:smallCaps/>
          <w:sz w:val="32"/>
          <w:szCs w:val="32"/>
        </w:rPr>
      </w:pPr>
      <w:r>
        <w:rPr>
          <w:rFonts w:ascii="Times New Roman" w:hAnsi="Times New Roman" w:cstheme="minorHAnsi"/>
          <w:b/>
          <w:smallCaps/>
          <w:sz w:val="32"/>
          <w:szCs w:val="32"/>
        </w:rPr>
        <w:t>Microsatellite DNA Lab</w:t>
      </w:r>
    </w:p>
    <w:p w:rsidR="005577B0" w:rsidRPr="0004434C" w:rsidRDefault="005577B0" w:rsidP="0004434C">
      <w:pPr>
        <w:jc w:val="center"/>
        <w:rPr>
          <w:rFonts w:ascii="Times New Roman" w:hAnsi="Times New Roman" w:cstheme="minorHAnsi"/>
          <w:i/>
          <w:sz w:val="28"/>
          <w:szCs w:val="28"/>
        </w:rPr>
      </w:pPr>
      <w:r w:rsidRPr="00385B40">
        <w:rPr>
          <w:rFonts w:ascii="Times New Roman" w:hAnsi="Times New Roman" w:cstheme="minorHAnsi"/>
          <w:i/>
          <w:sz w:val="28"/>
          <w:szCs w:val="28"/>
        </w:rPr>
        <w:t xml:space="preserve">Working with </w:t>
      </w:r>
      <w:r w:rsidR="00385B40">
        <w:rPr>
          <w:rFonts w:ascii="Times New Roman" w:hAnsi="Times New Roman" w:cstheme="minorHAnsi"/>
          <w:i/>
          <w:sz w:val="28"/>
          <w:szCs w:val="28"/>
        </w:rPr>
        <w:t>population genetic</w:t>
      </w:r>
      <w:r w:rsidRPr="00385B40">
        <w:rPr>
          <w:rFonts w:ascii="Times New Roman" w:hAnsi="Times New Roman" w:cstheme="minorHAnsi"/>
          <w:i/>
          <w:sz w:val="28"/>
          <w:szCs w:val="28"/>
        </w:rPr>
        <w:t xml:space="preserve"> data</w:t>
      </w:r>
    </w:p>
    <w:p w:rsidR="00385B40" w:rsidRPr="00576892" w:rsidRDefault="00385B40" w:rsidP="00385B40">
      <w:pPr>
        <w:rPr>
          <w:rFonts w:ascii="Times New Roman" w:hAnsi="Times New Roman" w:cstheme="minorHAnsi"/>
          <w:sz w:val="28"/>
          <w:szCs w:val="28"/>
          <w:u w:val="single"/>
        </w:rPr>
      </w:pPr>
      <w:r w:rsidRPr="00576892">
        <w:rPr>
          <w:rFonts w:ascii="Times New Roman" w:hAnsi="Times New Roman" w:cstheme="minorHAnsi"/>
          <w:sz w:val="28"/>
          <w:szCs w:val="28"/>
          <w:u w:val="single"/>
        </w:rPr>
        <w:t>Week 1</w:t>
      </w:r>
    </w:p>
    <w:p w:rsidR="00385B40" w:rsidRPr="00F0121C" w:rsidRDefault="00ED5154" w:rsidP="00F0121C">
      <w:pPr>
        <w:pStyle w:val="ListParagraph"/>
        <w:numPr>
          <w:ilvl w:val="0"/>
          <w:numId w:val="30"/>
        </w:numPr>
        <w:rPr>
          <w:rFonts w:ascii="Times New Roman" w:hAnsi="Times New Roman" w:cstheme="minorHAnsi"/>
          <w:sz w:val="28"/>
          <w:szCs w:val="28"/>
        </w:rPr>
      </w:pPr>
      <w:r>
        <w:rPr>
          <w:rFonts w:ascii="Times New Roman" w:hAnsi="Times New Roman" w:cstheme="minorHAnsi"/>
          <w:sz w:val="28"/>
          <w:szCs w:val="28"/>
        </w:rPr>
        <w:t>Class demonstration with candy (if time permits).</w:t>
      </w:r>
    </w:p>
    <w:p w:rsidR="00063ED3" w:rsidRDefault="0004434C" w:rsidP="00063ED3">
      <w:pPr>
        <w:pStyle w:val="ListParagraph"/>
        <w:numPr>
          <w:ilvl w:val="0"/>
          <w:numId w:val="30"/>
        </w:numPr>
        <w:rPr>
          <w:rFonts w:ascii="Times New Roman" w:hAnsi="Times New Roman" w:cstheme="minorHAnsi"/>
          <w:sz w:val="28"/>
          <w:szCs w:val="28"/>
        </w:rPr>
      </w:pPr>
      <w:r>
        <w:rPr>
          <w:rFonts w:ascii="Times New Roman" w:hAnsi="Times New Roman" w:cstheme="minorHAnsi"/>
          <w:sz w:val="28"/>
          <w:szCs w:val="28"/>
        </w:rPr>
        <w:t xml:space="preserve">Real genotype data: </w:t>
      </w:r>
      <w:r w:rsidR="00063ED3">
        <w:rPr>
          <w:rFonts w:ascii="Times New Roman" w:hAnsi="Times New Roman" w:cstheme="minorHAnsi"/>
          <w:sz w:val="28"/>
          <w:szCs w:val="28"/>
        </w:rPr>
        <w:t>nine-banded armadillo.</w:t>
      </w:r>
    </w:p>
    <w:p w:rsidR="005577B0" w:rsidRPr="0004434C" w:rsidRDefault="00F0121C" w:rsidP="005577B0">
      <w:pPr>
        <w:pStyle w:val="ListParagraph"/>
        <w:numPr>
          <w:ilvl w:val="0"/>
          <w:numId w:val="30"/>
        </w:numPr>
        <w:rPr>
          <w:rFonts w:ascii="Times New Roman" w:hAnsi="Times New Roman" w:cstheme="minorHAnsi"/>
          <w:sz w:val="28"/>
          <w:szCs w:val="28"/>
        </w:rPr>
      </w:pPr>
      <w:r>
        <w:rPr>
          <w:rFonts w:ascii="Times New Roman" w:hAnsi="Times New Roman" w:cstheme="minorHAnsi"/>
          <w:sz w:val="28"/>
          <w:szCs w:val="28"/>
        </w:rPr>
        <w:t xml:space="preserve"> </w:t>
      </w:r>
      <w:r w:rsidR="008F0182">
        <w:rPr>
          <w:rFonts w:ascii="Times New Roman" w:hAnsi="Times New Roman" w:cstheme="minorHAnsi"/>
          <w:sz w:val="28"/>
          <w:szCs w:val="28"/>
        </w:rPr>
        <w:t xml:space="preserve">Homework: </w:t>
      </w:r>
      <w:r w:rsidR="0004434C">
        <w:rPr>
          <w:rFonts w:ascii="Times New Roman" w:hAnsi="Times New Roman" w:cstheme="minorHAnsi"/>
          <w:sz w:val="28"/>
          <w:szCs w:val="28"/>
        </w:rPr>
        <w:t xml:space="preserve">repeat analysis (from II) for </w:t>
      </w:r>
      <w:r w:rsidR="00031DAF" w:rsidRPr="00F0121C">
        <w:rPr>
          <w:rFonts w:ascii="Times New Roman" w:hAnsi="Times New Roman" w:cstheme="minorHAnsi"/>
          <w:sz w:val="28"/>
          <w:szCs w:val="28"/>
        </w:rPr>
        <w:t>grasshopper sparrow data</w:t>
      </w:r>
      <w:r w:rsidR="00FA79A4">
        <w:rPr>
          <w:rFonts w:ascii="Times New Roman" w:hAnsi="Times New Roman" w:cstheme="minorHAnsi"/>
          <w:sz w:val="28"/>
          <w:szCs w:val="28"/>
        </w:rPr>
        <w:t xml:space="preserve"> set: redo</w:t>
      </w:r>
      <w:r w:rsidR="0004434C">
        <w:rPr>
          <w:rFonts w:ascii="Times New Roman" w:hAnsi="Times New Roman" w:cstheme="minorHAnsi"/>
          <w:sz w:val="28"/>
          <w:szCs w:val="28"/>
        </w:rPr>
        <w:t xml:space="preserve"> </w:t>
      </w:r>
      <w:r w:rsidR="00FA79A4">
        <w:rPr>
          <w:rFonts w:ascii="Times New Roman" w:hAnsi="Times New Roman" w:cstheme="minorHAnsi"/>
          <w:sz w:val="28"/>
          <w:szCs w:val="28"/>
        </w:rPr>
        <w:t xml:space="preserve">exercises </w:t>
      </w:r>
      <w:r w:rsidR="0004434C" w:rsidRPr="0004434C">
        <w:rPr>
          <w:rFonts w:ascii="Times New Roman" w:hAnsi="Times New Roman" w:cstheme="minorHAnsi"/>
          <w:i/>
          <w:sz w:val="28"/>
          <w:szCs w:val="28"/>
        </w:rPr>
        <w:t>a</w:t>
      </w:r>
      <w:r w:rsidR="0004434C">
        <w:rPr>
          <w:rFonts w:ascii="Times New Roman" w:hAnsi="Times New Roman" w:cstheme="minorHAnsi"/>
          <w:sz w:val="28"/>
          <w:szCs w:val="28"/>
        </w:rPr>
        <w:t>-</w:t>
      </w:r>
      <w:r w:rsidR="00F12F6E">
        <w:rPr>
          <w:rFonts w:ascii="Times New Roman" w:hAnsi="Times New Roman" w:cstheme="minorHAnsi"/>
          <w:i/>
          <w:sz w:val="28"/>
          <w:szCs w:val="28"/>
        </w:rPr>
        <w:t>e</w:t>
      </w:r>
      <w:r w:rsidR="00FA79A4">
        <w:rPr>
          <w:rFonts w:ascii="Times New Roman" w:hAnsi="Times New Roman" w:cstheme="minorHAnsi"/>
          <w:sz w:val="28"/>
          <w:szCs w:val="28"/>
        </w:rPr>
        <w:t xml:space="preserve"> for locus Asu09 from t</w:t>
      </w:r>
      <w:r w:rsidR="00DB27B9">
        <w:rPr>
          <w:rFonts w:ascii="Times New Roman" w:hAnsi="Times New Roman" w:cstheme="minorHAnsi"/>
          <w:sz w:val="28"/>
          <w:szCs w:val="28"/>
        </w:rPr>
        <w:t>he grasshopper sparrow data set</w:t>
      </w:r>
      <w:r w:rsidR="0004434C">
        <w:rPr>
          <w:rFonts w:ascii="Times New Roman" w:hAnsi="Times New Roman" w:cstheme="minorHAnsi"/>
          <w:sz w:val="28"/>
          <w:szCs w:val="28"/>
        </w:rPr>
        <w:t>.</w:t>
      </w:r>
    </w:p>
    <w:p w:rsidR="005577B0" w:rsidRPr="00576892" w:rsidRDefault="00385B40" w:rsidP="005577B0">
      <w:pPr>
        <w:ind w:left="990" w:hanging="990"/>
        <w:rPr>
          <w:rFonts w:ascii="Times New Roman" w:hAnsi="Times New Roman" w:cstheme="minorHAnsi"/>
          <w:sz w:val="28"/>
          <w:szCs w:val="28"/>
          <w:u w:val="single"/>
        </w:rPr>
      </w:pPr>
      <w:r w:rsidRPr="00576892">
        <w:rPr>
          <w:rFonts w:ascii="Times New Roman" w:hAnsi="Times New Roman" w:cstheme="minorHAnsi"/>
          <w:sz w:val="28"/>
          <w:szCs w:val="28"/>
          <w:u w:val="single"/>
        </w:rPr>
        <w:t>Week 2</w:t>
      </w:r>
    </w:p>
    <w:p w:rsidR="0004434C" w:rsidRDefault="0004434C" w:rsidP="0004434C">
      <w:pPr>
        <w:pStyle w:val="ListParagraph"/>
        <w:numPr>
          <w:ilvl w:val="0"/>
          <w:numId w:val="32"/>
        </w:numPr>
        <w:rPr>
          <w:rFonts w:ascii="Times New Roman" w:hAnsi="Times New Roman" w:cstheme="minorHAnsi"/>
          <w:sz w:val="28"/>
          <w:szCs w:val="28"/>
        </w:rPr>
      </w:pPr>
      <w:r>
        <w:rPr>
          <w:rFonts w:ascii="Times New Roman" w:hAnsi="Times New Roman" w:cstheme="minorHAnsi"/>
          <w:sz w:val="28"/>
          <w:szCs w:val="28"/>
        </w:rPr>
        <w:t xml:space="preserve">Real genotype data: </w:t>
      </w:r>
      <w:r w:rsidR="00063ED3" w:rsidRPr="00F0121C">
        <w:rPr>
          <w:rFonts w:ascii="Times New Roman" w:hAnsi="Times New Roman" w:cstheme="minorHAnsi"/>
          <w:sz w:val="28"/>
          <w:szCs w:val="28"/>
        </w:rPr>
        <w:t>nine-banded armadillo (continued).</w:t>
      </w:r>
    </w:p>
    <w:p w:rsidR="00063ED3" w:rsidRPr="0004434C" w:rsidRDefault="00031DAF" w:rsidP="00063ED3">
      <w:pPr>
        <w:pStyle w:val="ListParagraph"/>
        <w:numPr>
          <w:ilvl w:val="0"/>
          <w:numId w:val="32"/>
        </w:numPr>
        <w:rPr>
          <w:rFonts w:ascii="Times New Roman" w:hAnsi="Times New Roman" w:cstheme="minorHAnsi"/>
          <w:sz w:val="28"/>
          <w:szCs w:val="28"/>
        </w:rPr>
      </w:pPr>
      <w:r w:rsidRPr="0004434C">
        <w:rPr>
          <w:rFonts w:ascii="Times New Roman" w:hAnsi="Times New Roman" w:cstheme="minorHAnsi"/>
          <w:sz w:val="28"/>
          <w:szCs w:val="28"/>
        </w:rPr>
        <w:t>Hom</w:t>
      </w:r>
      <w:r w:rsidR="0004434C" w:rsidRPr="0004434C">
        <w:rPr>
          <w:rFonts w:ascii="Times New Roman" w:hAnsi="Times New Roman" w:cstheme="minorHAnsi"/>
          <w:sz w:val="28"/>
          <w:szCs w:val="28"/>
        </w:rPr>
        <w:t xml:space="preserve">ework: repeat analysis for grasshopper sparrow data set; </w:t>
      </w:r>
      <w:r w:rsidR="004251A1">
        <w:rPr>
          <w:rFonts w:ascii="Times New Roman" w:hAnsi="Times New Roman" w:cstheme="minorHAnsi"/>
          <w:sz w:val="28"/>
          <w:szCs w:val="28"/>
        </w:rPr>
        <w:t>do exercises</w:t>
      </w:r>
      <w:r w:rsidR="0004434C" w:rsidRPr="0004434C">
        <w:rPr>
          <w:rFonts w:ascii="Times New Roman" w:hAnsi="Times New Roman" w:cstheme="minorHAnsi"/>
          <w:sz w:val="28"/>
          <w:szCs w:val="28"/>
        </w:rPr>
        <w:t xml:space="preserve"> </w:t>
      </w:r>
      <w:r w:rsidR="00F12F6E">
        <w:rPr>
          <w:rFonts w:ascii="Times New Roman" w:hAnsi="Times New Roman" w:cstheme="minorHAnsi"/>
          <w:i/>
          <w:sz w:val="28"/>
          <w:szCs w:val="28"/>
        </w:rPr>
        <w:t>f-</w:t>
      </w:r>
      <w:r w:rsidR="00BD6F90">
        <w:rPr>
          <w:rFonts w:ascii="Times New Roman" w:hAnsi="Times New Roman" w:cstheme="minorHAnsi"/>
          <w:i/>
          <w:sz w:val="28"/>
          <w:szCs w:val="28"/>
        </w:rPr>
        <w:t>i</w:t>
      </w:r>
      <w:r w:rsidR="00F12F6E">
        <w:rPr>
          <w:rFonts w:ascii="Times New Roman" w:hAnsi="Times New Roman" w:cstheme="minorHAnsi"/>
          <w:i/>
          <w:sz w:val="28"/>
          <w:szCs w:val="28"/>
        </w:rPr>
        <w:t>.</w:t>
      </w:r>
    </w:p>
    <w:p w:rsidR="0004434C" w:rsidRDefault="0004434C" w:rsidP="00063ED3">
      <w:pPr>
        <w:rPr>
          <w:rFonts w:ascii="Times New Roman" w:hAnsi="Times New Roman" w:cstheme="minorHAnsi"/>
          <w:sz w:val="28"/>
          <w:szCs w:val="28"/>
          <w:u w:val="single"/>
        </w:rPr>
      </w:pPr>
    </w:p>
    <w:p w:rsidR="0004434C" w:rsidRDefault="0004434C" w:rsidP="00063ED3">
      <w:pPr>
        <w:rPr>
          <w:rFonts w:ascii="Times New Roman" w:hAnsi="Times New Roman" w:cstheme="minorHAnsi"/>
          <w:sz w:val="28"/>
          <w:szCs w:val="28"/>
          <w:u w:val="single"/>
        </w:rPr>
      </w:pPr>
    </w:p>
    <w:p w:rsidR="00063ED3" w:rsidRDefault="00063ED3" w:rsidP="00063ED3">
      <w:pPr>
        <w:rPr>
          <w:rFonts w:ascii="Times New Roman" w:hAnsi="Times New Roman" w:cstheme="minorHAnsi"/>
          <w:sz w:val="28"/>
          <w:szCs w:val="28"/>
        </w:rPr>
      </w:pPr>
      <w:r w:rsidRPr="00576892">
        <w:rPr>
          <w:rFonts w:ascii="Times New Roman" w:hAnsi="Times New Roman" w:cstheme="minorHAnsi"/>
          <w:sz w:val="28"/>
          <w:szCs w:val="28"/>
        </w:rPr>
        <w:t xml:space="preserve">Learning </w:t>
      </w:r>
      <w:r w:rsidR="00715209" w:rsidRPr="00576892">
        <w:rPr>
          <w:rFonts w:ascii="Times New Roman" w:hAnsi="Times New Roman" w:cstheme="minorHAnsi"/>
          <w:sz w:val="28"/>
          <w:szCs w:val="28"/>
        </w:rPr>
        <w:t>outcomes</w:t>
      </w:r>
      <w:r>
        <w:rPr>
          <w:rFonts w:ascii="Times New Roman" w:hAnsi="Times New Roman" w:cstheme="minorHAnsi"/>
          <w:sz w:val="28"/>
          <w:szCs w:val="28"/>
        </w:rPr>
        <w:t>:</w:t>
      </w:r>
    </w:p>
    <w:p w:rsidR="006946C7" w:rsidRDefault="00823B16" w:rsidP="006946C7">
      <w:pPr>
        <w:pStyle w:val="ListParagraph"/>
        <w:numPr>
          <w:ilvl w:val="0"/>
          <w:numId w:val="33"/>
        </w:numPr>
        <w:rPr>
          <w:rFonts w:ascii="Times New Roman" w:hAnsi="Times New Roman" w:cstheme="minorHAnsi"/>
          <w:sz w:val="28"/>
          <w:szCs w:val="28"/>
        </w:rPr>
      </w:pPr>
      <w:r>
        <w:rPr>
          <w:rFonts w:ascii="Times New Roman" w:hAnsi="Times New Roman" w:cstheme="minorHAnsi"/>
          <w:sz w:val="28"/>
          <w:szCs w:val="28"/>
        </w:rPr>
        <w:t>The primary aim of this</w:t>
      </w:r>
      <w:r w:rsidR="006946C7" w:rsidRPr="0004434C">
        <w:rPr>
          <w:rFonts w:ascii="Times New Roman" w:hAnsi="Times New Roman" w:cstheme="minorHAnsi"/>
          <w:sz w:val="28"/>
          <w:szCs w:val="28"/>
        </w:rPr>
        <w:t xml:space="preserve"> lab is to learn how to do basic population genetic calculations (e.g., genotype frequencies, allele frequencies, observed heterozygosity and </w:t>
      </w:r>
      <w:r w:rsidR="00DB27B9">
        <w:rPr>
          <w:rFonts w:ascii="Times New Roman" w:hAnsi="Times New Roman" w:cstheme="minorHAnsi"/>
          <w:sz w:val="28"/>
          <w:szCs w:val="28"/>
        </w:rPr>
        <w:t xml:space="preserve">expected heterozygosity). In the second week we will learn how to test for </w:t>
      </w:r>
      <w:r w:rsidR="006946C7" w:rsidRPr="0004434C">
        <w:rPr>
          <w:rFonts w:ascii="Times New Roman" w:hAnsi="Times New Roman" w:cstheme="minorHAnsi"/>
          <w:sz w:val="28"/>
          <w:szCs w:val="28"/>
        </w:rPr>
        <w:t>Hardy-Weinberg equilibriu</w:t>
      </w:r>
      <w:r w:rsidR="00DB27B9">
        <w:rPr>
          <w:rFonts w:ascii="Times New Roman" w:hAnsi="Times New Roman" w:cstheme="minorHAnsi"/>
          <w:sz w:val="28"/>
          <w:szCs w:val="28"/>
        </w:rPr>
        <w:t xml:space="preserve">m and linkage disequilibrium, as well as </w:t>
      </w:r>
      <w:r w:rsidR="006946C7" w:rsidRPr="0004434C">
        <w:rPr>
          <w:rFonts w:ascii="Times New Roman" w:hAnsi="Times New Roman" w:cstheme="minorHAnsi"/>
          <w:sz w:val="28"/>
          <w:szCs w:val="28"/>
        </w:rPr>
        <w:t>how to calculate the system of mating inbreeding coefficient (</w:t>
      </w:r>
      <w:r w:rsidR="006946C7" w:rsidRPr="0004434C">
        <w:rPr>
          <w:rFonts w:ascii="Times New Roman" w:hAnsi="Times New Roman" w:cstheme="minorHAnsi"/>
          <w:i/>
          <w:sz w:val="28"/>
          <w:szCs w:val="28"/>
        </w:rPr>
        <w:t>f</w:t>
      </w:r>
      <w:r w:rsidR="006946C7" w:rsidRPr="0004434C">
        <w:rPr>
          <w:rFonts w:ascii="Times New Roman" w:hAnsi="Times New Roman" w:cstheme="minorHAnsi"/>
          <w:sz w:val="28"/>
          <w:szCs w:val="28"/>
        </w:rPr>
        <w:t xml:space="preserve">) and </w:t>
      </w:r>
      <w:bookmarkStart w:id="0" w:name="_GoBack"/>
      <w:bookmarkEnd w:id="0"/>
      <w:r w:rsidR="006946C7" w:rsidRPr="0004434C">
        <w:rPr>
          <w:rFonts w:ascii="Times New Roman" w:hAnsi="Times New Roman" w:cstheme="minorHAnsi"/>
          <w:sz w:val="28"/>
          <w:szCs w:val="28"/>
        </w:rPr>
        <w:t xml:space="preserve">test if it is statistically significant. </w:t>
      </w:r>
    </w:p>
    <w:p w:rsidR="0004434C" w:rsidRPr="0004434C" w:rsidRDefault="0004434C" w:rsidP="0004434C">
      <w:pPr>
        <w:pStyle w:val="ListParagraph"/>
        <w:ind w:left="1080"/>
        <w:rPr>
          <w:rFonts w:ascii="Times New Roman" w:hAnsi="Times New Roman" w:cstheme="minorHAnsi"/>
          <w:sz w:val="28"/>
          <w:szCs w:val="28"/>
        </w:rPr>
      </w:pPr>
    </w:p>
    <w:p w:rsidR="006946C7" w:rsidRPr="0004434C" w:rsidRDefault="006946C7" w:rsidP="006946C7">
      <w:pPr>
        <w:pStyle w:val="ListParagraph"/>
        <w:numPr>
          <w:ilvl w:val="0"/>
          <w:numId w:val="33"/>
        </w:numPr>
        <w:rPr>
          <w:rFonts w:ascii="Times New Roman" w:hAnsi="Times New Roman" w:cstheme="minorHAnsi"/>
          <w:sz w:val="28"/>
          <w:szCs w:val="28"/>
        </w:rPr>
      </w:pPr>
      <w:r w:rsidRPr="0004434C">
        <w:rPr>
          <w:rFonts w:ascii="Times New Roman" w:hAnsi="Times New Roman" w:cstheme="minorHAnsi"/>
          <w:sz w:val="28"/>
          <w:szCs w:val="28"/>
        </w:rPr>
        <w:t>Secondary aims of today’s lab include improving your skills with spreadsheet software (i.e., MS Excel) and specialized statistical software, including practice interpreting the results of a statistical test.</w:t>
      </w:r>
    </w:p>
    <w:p w:rsidR="005577B0" w:rsidRDefault="005577B0" w:rsidP="00A93F0C">
      <w:pPr>
        <w:rPr>
          <w:rFonts w:ascii="Times New Roman" w:hAnsi="Times New Roman" w:cstheme="minorHAnsi"/>
          <w:b/>
          <w:sz w:val="24"/>
          <w:szCs w:val="24"/>
        </w:rPr>
      </w:pPr>
    </w:p>
    <w:p w:rsidR="005577B0" w:rsidRDefault="005577B0" w:rsidP="00031DAF">
      <w:pPr>
        <w:spacing w:after="0" w:line="240" w:lineRule="auto"/>
        <w:rPr>
          <w:rFonts w:ascii="Times New Roman" w:hAnsi="Times New Roman" w:cstheme="minorHAnsi"/>
          <w:b/>
          <w:sz w:val="24"/>
          <w:szCs w:val="24"/>
        </w:rPr>
      </w:pPr>
    </w:p>
    <w:p w:rsidR="00F0121C" w:rsidRPr="00715209" w:rsidRDefault="00FE7144" w:rsidP="00031DAF">
      <w:pPr>
        <w:spacing w:after="0" w:line="240" w:lineRule="auto"/>
        <w:jc w:val="center"/>
        <w:rPr>
          <w:rFonts w:ascii="Times New Roman" w:hAnsi="Times New Roman" w:cstheme="minorHAnsi"/>
          <w:b/>
          <w:smallCaps/>
          <w:sz w:val="36"/>
          <w:szCs w:val="36"/>
        </w:rPr>
      </w:pPr>
      <w:r>
        <w:rPr>
          <w:rFonts w:ascii="Times New Roman" w:hAnsi="Times New Roman" w:cstheme="minorHAnsi"/>
          <w:b/>
          <w:smallCaps/>
          <w:sz w:val="36"/>
          <w:szCs w:val="36"/>
        </w:rPr>
        <w:t>Week 1</w:t>
      </w:r>
    </w:p>
    <w:p w:rsidR="00F0121C" w:rsidRDefault="00F0121C" w:rsidP="00031DAF">
      <w:pPr>
        <w:spacing w:after="0" w:line="240" w:lineRule="auto"/>
        <w:jc w:val="center"/>
        <w:rPr>
          <w:rFonts w:ascii="Times New Roman" w:hAnsi="Times New Roman" w:cstheme="minorHAnsi"/>
          <w:b/>
          <w:smallCaps/>
          <w:sz w:val="28"/>
          <w:szCs w:val="28"/>
        </w:rPr>
      </w:pPr>
    </w:p>
    <w:p w:rsidR="005577B0" w:rsidRPr="00715209" w:rsidRDefault="00031DAF" w:rsidP="00715209">
      <w:pPr>
        <w:pStyle w:val="ListParagraph"/>
        <w:numPr>
          <w:ilvl w:val="0"/>
          <w:numId w:val="37"/>
        </w:numPr>
        <w:spacing w:after="0" w:line="240" w:lineRule="auto"/>
        <w:ind w:left="720"/>
        <w:rPr>
          <w:rFonts w:ascii="Times New Roman" w:hAnsi="Times New Roman" w:cstheme="minorHAnsi"/>
          <w:b/>
          <w:smallCaps/>
          <w:sz w:val="32"/>
          <w:szCs w:val="32"/>
        </w:rPr>
      </w:pPr>
      <w:r w:rsidRPr="00715209">
        <w:rPr>
          <w:rFonts w:ascii="Times New Roman" w:hAnsi="Times New Roman" w:cstheme="minorHAnsi"/>
          <w:b/>
          <w:smallCaps/>
          <w:sz w:val="32"/>
          <w:szCs w:val="32"/>
        </w:rPr>
        <w:t>Class demonstration with candy</w:t>
      </w:r>
    </w:p>
    <w:p w:rsidR="00031DAF" w:rsidRPr="00031DAF" w:rsidRDefault="00031DAF" w:rsidP="00031DAF">
      <w:pPr>
        <w:spacing w:after="0" w:line="240" w:lineRule="auto"/>
        <w:rPr>
          <w:rFonts w:ascii="Times New Roman" w:hAnsi="Times New Roman" w:cstheme="minorHAnsi"/>
          <w:b/>
          <w:sz w:val="28"/>
          <w:szCs w:val="28"/>
        </w:rPr>
      </w:pPr>
    </w:p>
    <w:p w:rsidR="00031DAF" w:rsidRPr="00031DAF" w:rsidRDefault="00031DAF" w:rsidP="00031DAF">
      <w:pPr>
        <w:spacing w:after="0" w:line="240" w:lineRule="auto"/>
        <w:rPr>
          <w:rFonts w:ascii="Times New Roman" w:hAnsi="Times New Roman" w:cstheme="minorHAnsi"/>
          <w:b/>
          <w:sz w:val="28"/>
          <w:szCs w:val="28"/>
        </w:rPr>
      </w:pPr>
    </w:p>
    <w:p w:rsidR="00031DAF" w:rsidRPr="00F0121C" w:rsidRDefault="00031DAF" w:rsidP="00F0121C">
      <w:pPr>
        <w:pStyle w:val="ListParagraph"/>
        <w:numPr>
          <w:ilvl w:val="0"/>
          <w:numId w:val="35"/>
        </w:numPr>
        <w:spacing w:after="0" w:line="240" w:lineRule="auto"/>
        <w:rPr>
          <w:rFonts w:ascii="Times New Roman" w:hAnsi="Times New Roman" w:cstheme="minorHAnsi"/>
          <w:sz w:val="28"/>
          <w:szCs w:val="28"/>
        </w:rPr>
      </w:pPr>
      <w:r w:rsidRPr="00F0121C">
        <w:rPr>
          <w:rFonts w:ascii="Times New Roman" w:hAnsi="Times New Roman" w:cstheme="minorHAnsi"/>
          <w:sz w:val="28"/>
          <w:szCs w:val="28"/>
        </w:rPr>
        <w:t>Two</w:t>
      </w:r>
      <w:r w:rsidR="00B60DF3" w:rsidRPr="00F0121C">
        <w:rPr>
          <w:rFonts w:ascii="Times New Roman" w:hAnsi="Times New Roman" w:cstheme="minorHAnsi"/>
          <w:sz w:val="28"/>
          <w:szCs w:val="28"/>
        </w:rPr>
        <w:t xml:space="preserve"> </w:t>
      </w:r>
      <w:r w:rsidRPr="00F0121C">
        <w:rPr>
          <w:rFonts w:ascii="Times New Roman" w:hAnsi="Times New Roman" w:cstheme="minorHAnsi"/>
          <w:sz w:val="28"/>
          <w:szCs w:val="28"/>
        </w:rPr>
        <w:t xml:space="preserve">alleles: </w:t>
      </w:r>
      <w:r w:rsidR="009875BA">
        <w:rPr>
          <w:rFonts w:ascii="Times New Roman" w:hAnsi="Times New Roman" w:cstheme="minorHAnsi"/>
          <w:sz w:val="28"/>
          <w:szCs w:val="28"/>
        </w:rPr>
        <w:t>butterscotches</w:t>
      </w:r>
      <w:r w:rsidRPr="00F0121C">
        <w:rPr>
          <w:rFonts w:ascii="Times New Roman" w:hAnsi="Times New Roman" w:cstheme="minorHAnsi"/>
          <w:sz w:val="28"/>
          <w:szCs w:val="28"/>
        </w:rPr>
        <w:t xml:space="preserve"> (</w:t>
      </w:r>
      <w:r w:rsidR="009875BA">
        <w:rPr>
          <w:rFonts w:ascii="Times New Roman" w:hAnsi="Times New Roman" w:cstheme="minorHAnsi"/>
          <w:i/>
          <w:sz w:val="28"/>
          <w:szCs w:val="28"/>
        </w:rPr>
        <w:t>b</w:t>
      </w:r>
      <w:r w:rsidRPr="00F0121C">
        <w:rPr>
          <w:rFonts w:ascii="Times New Roman" w:hAnsi="Times New Roman" w:cstheme="minorHAnsi"/>
          <w:sz w:val="28"/>
          <w:szCs w:val="28"/>
        </w:rPr>
        <w:t xml:space="preserve">) and </w:t>
      </w:r>
      <w:r w:rsidR="009875BA">
        <w:rPr>
          <w:rFonts w:ascii="Times New Roman" w:hAnsi="Times New Roman" w:cstheme="minorHAnsi"/>
          <w:sz w:val="28"/>
          <w:szCs w:val="28"/>
        </w:rPr>
        <w:t>cinnamon disc</w:t>
      </w:r>
      <w:r w:rsidR="0014566F">
        <w:rPr>
          <w:rFonts w:ascii="Times New Roman" w:hAnsi="Times New Roman" w:cstheme="minorHAnsi"/>
          <w:sz w:val="28"/>
          <w:szCs w:val="28"/>
        </w:rPr>
        <w:t>s</w:t>
      </w:r>
      <w:r w:rsidRPr="00F0121C">
        <w:rPr>
          <w:rFonts w:ascii="Times New Roman" w:hAnsi="Times New Roman" w:cstheme="minorHAnsi"/>
          <w:sz w:val="28"/>
          <w:szCs w:val="28"/>
        </w:rPr>
        <w:t xml:space="preserve"> (</w:t>
      </w:r>
      <w:r w:rsidR="009875BA">
        <w:rPr>
          <w:rFonts w:ascii="Times New Roman" w:hAnsi="Times New Roman" w:cstheme="minorHAnsi"/>
          <w:i/>
          <w:sz w:val="28"/>
          <w:szCs w:val="28"/>
        </w:rPr>
        <w:t>c</w:t>
      </w:r>
      <w:r w:rsidRPr="00F0121C">
        <w:rPr>
          <w:rFonts w:ascii="Times New Roman" w:hAnsi="Times New Roman" w:cstheme="minorHAnsi"/>
          <w:sz w:val="28"/>
          <w:szCs w:val="28"/>
        </w:rPr>
        <w:t>).</w:t>
      </w:r>
    </w:p>
    <w:p w:rsidR="00031DAF" w:rsidRDefault="00031DAF" w:rsidP="00031DAF">
      <w:pPr>
        <w:pStyle w:val="ListParagraph"/>
        <w:numPr>
          <w:ilvl w:val="1"/>
          <w:numId w:val="32"/>
        </w:numPr>
        <w:spacing w:after="0" w:line="240" w:lineRule="auto"/>
        <w:rPr>
          <w:rFonts w:ascii="Times New Roman" w:hAnsi="Times New Roman" w:cstheme="minorHAnsi"/>
          <w:sz w:val="28"/>
          <w:szCs w:val="28"/>
        </w:rPr>
      </w:pPr>
      <w:r w:rsidRPr="00031DAF">
        <w:rPr>
          <w:rFonts w:ascii="Times New Roman" w:hAnsi="Times New Roman" w:cstheme="minorHAnsi"/>
          <w:sz w:val="28"/>
          <w:szCs w:val="28"/>
        </w:rPr>
        <w:t>Each student picks two.</w:t>
      </w:r>
    </w:p>
    <w:p w:rsidR="00031DAF" w:rsidRPr="00031DAF" w:rsidRDefault="00031DAF" w:rsidP="00031DAF">
      <w:pPr>
        <w:pStyle w:val="ListParagraph"/>
        <w:spacing w:after="0" w:line="240" w:lineRule="auto"/>
        <w:ind w:left="1440"/>
        <w:rPr>
          <w:rFonts w:ascii="Times New Roman" w:hAnsi="Times New Roman" w:cstheme="minorHAnsi"/>
          <w:sz w:val="28"/>
          <w:szCs w:val="28"/>
        </w:rPr>
      </w:pPr>
    </w:p>
    <w:p w:rsidR="00031DAF" w:rsidRPr="00031DAF" w:rsidRDefault="00031DAF" w:rsidP="00031DAF">
      <w:pPr>
        <w:pStyle w:val="ListParagraph"/>
        <w:spacing w:after="0" w:line="240" w:lineRule="auto"/>
        <w:rPr>
          <w:rFonts w:ascii="Times New Roman" w:hAnsi="Times New Roman" w:cstheme="minorHAnsi"/>
          <w:sz w:val="28"/>
          <w:szCs w:val="28"/>
        </w:rPr>
      </w:pPr>
    </w:p>
    <w:p w:rsidR="00031DAF" w:rsidRPr="00F0121C" w:rsidRDefault="008F0182" w:rsidP="00F0121C">
      <w:pPr>
        <w:pStyle w:val="ListParagraph"/>
        <w:numPr>
          <w:ilvl w:val="0"/>
          <w:numId w:val="35"/>
        </w:numPr>
        <w:spacing w:after="0" w:line="240" w:lineRule="auto"/>
        <w:rPr>
          <w:rFonts w:ascii="Times New Roman" w:hAnsi="Times New Roman" w:cstheme="minorHAnsi"/>
          <w:sz w:val="28"/>
          <w:szCs w:val="28"/>
        </w:rPr>
      </w:pPr>
      <w:r>
        <w:rPr>
          <w:rFonts w:ascii="Times New Roman" w:hAnsi="Times New Roman" w:cstheme="minorHAnsi"/>
          <w:sz w:val="28"/>
          <w:szCs w:val="28"/>
        </w:rPr>
        <w:t>Calculate fr</w:t>
      </w:r>
      <w:r w:rsidR="00B60DF3" w:rsidRPr="00F0121C">
        <w:rPr>
          <w:rFonts w:ascii="Times New Roman" w:hAnsi="Times New Roman" w:cstheme="minorHAnsi"/>
          <w:sz w:val="28"/>
          <w:szCs w:val="28"/>
        </w:rPr>
        <w:t xml:space="preserve">equency of the </w:t>
      </w:r>
      <w:r w:rsidR="009875BA">
        <w:rPr>
          <w:rFonts w:ascii="Times New Roman" w:hAnsi="Times New Roman" w:cstheme="minorHAnsi"/>
          <w:i/>
          <w:sz w:val="28"/>
          <w:szCs w:val="28"/>
        </w:rPr>
        <w:t>b</w:t>
      </w:r>
      <w:r w:rsidR="00031DAF" w:rsidRPr="00F0121C">
        <w:rPr>
          <w:rFonts w:ascii="Times New Roman" w:hAnsi="Times New Roman" w:cstheme="minorHAnsi"/>
          <w:sz w:val="28"/>
          <w:szCs w:val="28"/>
        </w:rPr>
        <w:t xml:space="preserve"> and </w:t>
      </w:r>
      <w:r w:rsidR="009875BA">
        <w:rPr>
          <w:rFonts w:ascii="Times New Roman" w:hAnsi="Times New Roman" w:cstheme="minorHAnsi"/>
          <w:i/>
          <w:sz w:val="28"/>
          <w:szCs w:val="28"/>
        </w:rPr>
        <w:t>c</w:t>
      </w:r>
      <w:r>
        <w:rPr>
          <w:rFonts w:ascii="Times New Roman" w:hAnsi="Times New Roman" w:cstheme="minorHAnsi"/>
          <w:sz w:val="28"/>
          <w:szCs w:val="28"/>
        </w:rPr>
        <w:t xml:space="preserve"> alleles.</w:t>
      </w:r>
    </w:p>
    <w:p w:rsidR="00031DAF" w:rsidRPr="00031DAF" w:rsidRDefault="00031DAF" w:rsidP="00031DAF">
      <w:pPr>
        <w:pStyle w:val="ListParagraph"/>
        <w:spacing w:after="0" w:line="240" w:lineRule="auto"/>
        <w:rPr>
          <w:rFonts w:ascii="Times New Roman" w:hAnsi="Times New Roman" w:cstheme="minorHAnsi"/>
          <w:sz w:val="28"/>
          <w:szCs w:val="28"/>
        </w:rPr>
      </w:pPr>
    </w:p>
    <w:p w:rsidR="00031DAF" w:rsidRPr="008F0182" w:rsidRDefault="00031DAF" w:rsidP="008F0182">
      <w:pPr>
        <w:spacing w:after="0" w:line="240" w:lineRule="auto"/>
        <w:rPr>
          <w:rFonts w:ascii="Times New Roman" w:hAnsi="Times New Roman" w:cstheme="minorHAnsi"/>
          <w:sz w:val="28"/>
          <w:szCs w:val="28"/>
        </w:rPr>
      </w:pPr>
    </w:p>
    <w:p w:rsidR="00B60DF3" w:rsidRPr="00F0121C" w:rsidRDefault="008F0182" w:rsidP="00F0121C">
      <w:pPr>
        <w:pStyle w:val="ListParagraph"/>
        <w:numPr>
          <w:ilvl w:val="0"/>
          <w:numId w:val="35"/>
        </w:numPr>
        <w:spacing w:after="0" w:line="240" w:lineRule="auto"/>
        <w:rPr>
          <w:rFonts w:ascii="Times New Roman" w:hAnsi="Times New Roman" w:cstheme="minorHAnsi"/>
          <w:sz w:val="28"/>
          <w:szCs w:val="28"/>
        </w:rPr>
      </w:pPr>
      <w:r>
        <w:rPr>
          <w:rFonts w:ascii="Times New Roman" w:hAnsi="Times New Roman" w:cstheme="minorHAnsi"/>
          <w:sz w:val="28"/>
          <w:szCs w:val="28"/>
        </w:rPr>
        <w:t>Calculate o</w:t>
      </w:r>
      <w:r w:rsidR="00031DAF" w:rsidRPr="00F0121C">
        <w:rPr>
          <w:rFonts w:ascii="Times New Roman" w:hAnsi="Times New Roman" w:cstheme="minorHAnsi"/>
          <w:sz w:val="28"/>
          <w:szCs w:val="28"/>
        </w:rPr>
        <w:t>bserved g</w:t>
      </w:r>
      <w:r w:rsidR="00B60DF3" w:rsidRPr="00F0121C">
        <w:rPr>
          <w:rFonts w:ascii="Times New Roman" w:hAnsi="Times New Roman" w:cstheme="minorHAnsi"/>
          <w:sz w:val="28"/>
          <w:szCs w:val="28"/>
        </w:rPr>
        <w:t>enotype frequencies</w:t>
      </w:r>
      <w:r w:rsidR="009875BA">
        <w:rPr>
          <w:rFonts w:ascii="Times New Roman" w:hAnsi="Times New Roman" w:cstheme="minorHAnsi"/>
          <w:sz w:val="28"/>
          <w:szCs w:val="28"/>
        </w:rPr>
        <w:t>.</w:t>
      </w:r>
    </w:p>
    <w:p w:rsidR="00031DAF" w:rsidRPr="00031DAF" w:rsidRDefault="00031DAF" w:rsidP="00031DAF">
      <w:pPr>
        <w:pStyle w:val="ListParagraph"/>
        <w:spacing w:after="0" w:line="240" w:lineRule="auto"/>
        <w:rPr>
          <w:rFonts w:ascii="Times New Roman" w:hAnsi="Times New Roman" w:cstheme="minorHAnsi"/>
          <w:sz w:val="28"/>
          <w:szCs w:val="28"/>
        </w:rPr>
      </w:pPr>
    </w:p>
    <w:p w:rsidR="00031DAF" w:rsidRPr="00031DAF" w:rsidRDefault="00031DAF" w:rsidP="00031DAF">
      <w:pPr>
        <w:pStyle w:val="ListParagraph"/>
        <w:spacing w:after="0" w:line="240" w:lineRule="auto"/>
        <w:rPr>
          <w:rFonts w:ascii="Times New Roman" w:hAnsi="Times New Roman" w:cstheme="minorHAnsi"/>
          <w:sz w:val="28"/>
          <w:szCs w:val="28"/>
        </w:rPr>
      </w:pPr>
    </w:p>
    <w:p w:rsidR="00B60DF3" w:rsidRPr="00F0121C" w:rsidRDefault="008F0182" w:rsidP="00F0121C">
      <w:pPr>
        <w:pStyle w:val="ListParagraph"/>
        <w:numPr>
          <w:ilvl w:val="0"/>
          <w:numId w:val="35"/>
        </w:numPr>
        <w:spacing w:after="0" w:line="240" w:lineRule="auto"/>
        <w:rPr>
          <w:rFonts w:ascii="Times New Roman" w:hAnsi="Times New Roman" w:cstheme="minorHAnsi"/>
          <w:sz w:val="28"/>
          <w:szCs w:val="28"/>
        </w:rPr>
      </w:pPr>
      <w:r>
        <w:rPr>
          <w:rFonts w:ascii="Times New Roman" w:hAnsi="Times New Roman" w:cstheme="minorHAnsi"/>
          <w:sz w:val="28"/>
          <w:szCs w:val="28"/>
        </w:rPr>
        <w:t>Calculate a</w:t>
      </w:r>
      <w:r w:rsidR="00031DAF" w:rsidRPr="00F0121C">
        <w:rPr>
          <w:rFonts w:ascii="Times New Roman" w:hAnsi="Times New Roman" w:cstheme="minorHAnsi"/>
          <w:sz w:val="28"/>
          <w:szCs w:val="28"/>
        </w:rPr>
        <w:t>llele frequencies</w:t>
      </w:r>
      <w:r w:rsidR="005619B5">
        <w:rPr>
          <w:rFonts w:ascii="Times New Roman" w:hAnsi="Times New Roman" w:cstheme="minorHAnsi"/>
          <w:sz w:val="28"/>
          <w:szCs w:val="28"/>
        </w:rPr>
        <w:t xml:space="preserve"> from genotype frequencies using the “Jedi” equation.</w:t>
      </w:r>
    </w:p>
    <w:p w:rsidR="00031DAF" w:rsidRPr="00031DAF" w:rsidRDefault="00031DAF" w:rsidP="00031DAF">
      <w:pPr>
        <w:pStyle w:val="ListParagraph"/>
        <w:spacing w:after="0" w:line="240" w:lineRule="auto"/>
        <w:rPr>
          <w:rFonts w:ascii="Times New Roman" w:hAnsi="Times New Roman" w:cstheme="minorHAnsi"/>
          <w:sz w:val="28"/>
          <w:szCs w:val="28"/>
        </w:rPr>
      </w:pPr>
    </w:p>
    <w:p w:rsidR="00031DAF" w:rsidRPr="00031DAF" w:rsidRDefault="00031DAF" w:rsidP="00031DAF">
      <w:pPr>
        <w:pStyle w:val="ListParagraph"/>
        <w:rPr>
          <w:rFonts w:ascii="Times New Roman" w:hAnsi="Times New Roman" w:cstheme="minorHAnsi"/>
          <w:sz w:val="28"/>
          <w:szCs w:val="28"/>
        </w:rPr>
      </w:pPr>
    </w:p>
    <w:p w:rsidR="00031DAF" w:rsidRPr="00F0121C" w:rsidRDefault="008F0182" w:rsidP="00F0121C">
      <w:pPr>
        <w:pStyle w:val="ListParagraph"/>
        <w:numPr>
          <w:ilvl w:val="0"/>
          <w:numId w:val="35"/>
        </w:numPr>
        <w:spacing w:after="0" w:line="240" w:lineRule="auto"/>
        <w:rPr>
          <w:rFonts w:ascii="Times New Roman" w:hAnsi="Times New Roman" w:cstheme="minorHAnsi"/>
          <w:sz w:val="28"/>
          <w:szCs w:val="28"/>
        </w:rPr>
      </w:pPr>
      <w:r>
        <w:rPr>
          <w:rFonts w:ascii="Times New Roman" w:hAnsi="Times New Roman" w:cstheme="minorHAnsi"/>
          <w:sz w:val="28"/>
          <w:szCs w:val="28"/>
        </w:rPr>
        <w:t>Calculate HW expected frequencies</w:t>
      </w:r>
      <w:r w:rsidR="0085609B">
        <w:rPr>
          <w:rFonts w:ascii="Times New Roman" w:hAnsi="Times New Roman" w:cstheme="minorHAnsi"/>
          <w:sz w:val="28"/>
          <w:szCs w:val="28"/>
        </w:rPr>
        <w:t xml:space="preserve"> based on allele frequencies.</w:t>
      </w:r>
    </w:p>
    <w:p w:rsidR="00031DAF" w:rsidRPr="00031DAF" w:rsidRDefault="00031DAF" w:rsidP="00031DAF">
      <w:pPr>
        <w:pStyle w:val="ListParagraph"/>
        <w:spacing w:after="0" w:line="240" w:lineRule="auto"/>
        <w:rPr>
          <w:rFonts w:ascii="Times New Roman" w:hAnsi="Times New Roman" w:cstheme="minorHAnsi"/>
          <w:sz w:val="28"/>
          <w:szCs w:val="28"/>
        </w:rPr>
      </w:pPr>
    </w:p>
    <w:p w:rsidR="00031DAF" w:rsidRPr="00031DAF" w:rsidRDefault="00031DAF" w:rsidP="00031DAF">
      <w:pPr>
        <w:pStyle w:val="ListParagraph"/>
        <w:spacing w:after="0" w:line="240" w:lineRule="auto"/>
        <w:rPr>
          <w:rFonts w:ascii="Times New Roman" w:hAnsi="Times New Roman" w:cstheme="minorHAnsi"/>
          <w:sz w:val="28"/>
          <w:szCs w:val="28"/>
        </w:rPr>
      </w:pPr>
    </w:p>
    <w:p w:rsidR="00B60DF3" w:rsidRDefault="00031DAF" w:rsidP="00F0121C">
      <w:pPr>
        <w:pStyle w:val="ListParagraph"/>
        <w:numPr>
          <w:ilvl w:val="0"/>
          <w:numId w:val="35"/>
        </w:numPr>
        <w:spacing w:after="0" w:line="240" w:lineRule="auto"/>
        <w:rPr>
          <w:rFonts w:ascii="Times New Roman" w:hAnsi="Times New Roman" w:cstheme="minorHAnsi"/>
          <w:sz w:val="28"/>
          <w:szCs w:val="28"/>
        </w:rPr>
      </w:pPr>
      <w:r w:rsidRPr="00F0121C">
        <w:rPr>
          <w:rFonts w:ascii="Times New Roman" w:hAnsi="Times New Roman" w:cstheme="minorHAnsi"/>
          <w:sz w:val="28"/>
          <w:szCs w:val="28"/>
        </w:rPr>
        <w:t>Demonstra</w:t>
      </w:r>
      <w:r w:rsidR="0085609B">
        <w:rPr>
          <w:rFonts w:ascii="Times New Roman" w:hAnsi="Times New Roman" w:cstheme="minorHAnsi"/>
          <w:sz w:val="28"/>
          <w:szCs w:val="28"/>
        </w:rPr>
        <w:t xml:space="preserve">te </w:t>
      </w:r>
      <w:r w:rsidRPr="00F0121C">
        <w:rPr>
          <w:rFonts w:ascii="Times New Roman" w:hAnsi="Times New Roman" w:cstheme="minorHAnsi"/>
          <w:sz w:val="28"/>
          <w:szCs w:val="28"/>
        </w:rPr>
        <w:t xml:space="preserve">random mating </w:t>
      </w:r>
      <w:r w:rsidR="008F0182">
        <w:rPr>
          <w:rFonts w:ascii="Times New Roman" w:hAnsi="Times New Roman" w:cstheme="minorHAnsi"/>
          <w:sz w:val="28"/>
          <w:szCs w:val="28"/>
        </w:rPr>
        <w:t>(by random draw of two alleles from the gene pool).</w:t>
      </w:r>
    </w:p>
    <w:p w:rsidR="008F0182" w:rsidRPr="009875BA" w:rsidRDefault="008F0182" w:rsidP="008F0182">
      <w:pPr>
        <w:pStyle w:val="ListParagraph"/>
        <w:numPr>
          <w:ilvl w:val="1"/>
          <w:numId w:val="35"/>
        </w:numPr>
        <w:spacing w:after="0" w:line="240" w:lineRule="auto"/>
        <w:rPr>
          <w:rFonts w:ascii="Times New Roman" w:hAnsi="Times New Roman" w:cstheme="minorHAnsi"/>
          <w:sz w:val="28"/>
          <w:szCs w:val="28"/>
        </w:rPr>
      </w:pPr>
      <w:r w:rsidRPr="009875BA">
        <w:rPr>
          <w:rFonts w:ascii="Times New Roman" w:hAnsi="Times New Roman" w:cstheme="minorHAnsi"/>
          <w:sz w:val="28"/>
          <w:szCs w:val="28"/>
        </w:rPr>
        <w:t>Calculate ob</w:t>
      </w:r>
      <w:r w:rsidR="009875BA" w:rsidRPr="009875BA">
        <w:rPr>
          <w:rFonts w:ascii="Times New Roman" w:hAnsi="Times New Roman" w:cstheme="minorHAnsi"/>
          <w:sz w:val="28"/>
          <w:szCs w:val="28"/>
        </w:rPr>
        <w:t xml:space="preserve">served genotype frequencies and </w:t>
      </w:r>
      <w:r w:rsidRPr="009875BA">
        <w:rPr>
          <w:rFonts w:ascii="Times New Roman" w:hAnsi="Times New Roman" w:cstheme="minorHAnsi"/>
          <w:sz w:val="28"/>
          <w:szCs w:val="28"/>
        </w:rPr>
        <w:t>to HW expected genotype frequencies.</w:t>
      </w:r>
    </w:p>
    <w:p w:rsidR="008F0182" w:rsidRDefault="008F0182" w:rsidP="008F0182">
      <w:pPr>
        <w:spacing w:after="0" w:line="240" w:lineRule="auto"/>
        <w:rPr>
          <w:rFonts w:ascii="Times New Roman" w:hAnsi="Times New Roman" w:cstheme="minorHAnsi"/>
          <w:sz w:val="28"/>
          <w:szCs w:val="28"/>
        </w:rPr>
      </w:pPr>
    </w:p>
    <w:p w:rsidR="0014566F" w:rsidRDefault="0085609B" w:rsidP="008F0182">
      <w:pPr>
        <w:pStyle w:val="ListParagraph"/>
        <w:numPr>
          <w:ilvl w:val="0"/>
          <w:numId w:val="39"/>
        </w:numPr>
        <w:spacing w:after="0" w:line="240" w:lineRule="auto"/>
        <w:rPr>
          <w:rFonts w:ascii="Times New Roman" w:hAnsi="Times New Roman" w:cstheme="minorHAnsi"/>
          <w:sz w:val="28"/>
          <w:szCs w:val="28"/>
        </w:rPr>
        <w:sectPr w:rsidR="0014566F" w:rsidSect="00C04E81">
          <w:footerReference w:type="default" r:id="rId8"/>
          <w:pgSz w:w="12240" w:h="15840"/>
          <w:pgMar w:top="1440" w:right="1440" w:bottom="1440" w:left="1440" w:header="720" w:footer="720" w:gutter="0"/>
          <w:cols w:space="720"/>
          <w:docGrid w:linePitch="360"/>
        </w:sectPr>
      </w:pPr>
      <w:r>
        <w:rPr>
          <w:rFonts w:ascii="Times New Roman" w:hAnsi="Times New Roman" w:cstheme="minorHAnsi"/>
          <w:sz w:val="28"/>
          <w:szCs w:val="28"/>
        </w:rPr>
        <w:t>R</w:t>
      </w:r>
      <w:r w:rsidR="0004434C">
        <w:rPr>
          <w:rFonts w:ascii="Times New Roman" w:hAnsi="Times New Roman" w:cstheme="minorHAnsi"/>
          <w:sz w:val="28"/>
          <w:szCs w:val="28"/>
        </w:rPr>
        <w:t>eview methods for testing the null hypothesis of</w:t>
      </w:r>
      <w:r>
        <w:rPr>
          <w:rFonts w:ascii="Times New Roman" w:hAnsi="Times New Roman" w:cstheme="minorHAnsi"/>
          <w:sz w:val="28"/>
          <w:szCs w:val="28"/>
        </w:rPr>
        <w:t xml:space="preserve"> </w:t>
      </w:r>
      <w:r w:rsidR="008F0182">
        <w:rPr>
          <w:rFonts w:ascii="Times New Roman" w:hAnsi="Times New Roman" w:cstheme="minorHAnsi"/>
          <w:sz w:val="28"/>
          <w:szCs w:val="28"/>
        </w:rPr>
        <w:t>HW.</w:t>
      </w:r>
    </w:p>
    <w:p w:rsidR="00F0121C" w:rsidRPr="003C19F8" w:rsidRDefault="00F0121C" w:rsidP="0004434C">
      <w:pPr>
        <w:jc w:val="center"/>
        <w:rPr>
          <w:rFonts w:ascii="Times New Roman" w:hAnsi="Times New Roman" w:cs="Times New Roman"/>
          <w:sz w:val="28"/>
          <w:szCs w:val="28"/>
        </w:rPr>
      </w:pPr>
      <w:r w:rsidRPr="003C19F8">
        <w:rPr>
          <w:rFonts w:ascii="Times New Roman" w:hAnsi="Times New Roman" w:cs="Times New Roman"/>
          <w:i/>
          <w:sz w:val="28"/>
          <w:szCs w:val="28"/>
        </w:rPr>
        <w:lastRenderedPageBreak/>
        <w:t>Introduction to Microsatellite DNA (uDNA) markers</w:t>
      </w:r>
    </w:p>
    <w:p w:rsidR="00F0121C" w:rsidRPr="003C19F8" w:rsidRDefault="00F0121C" w:rsidP="0004434C">
      <w:pPr>
        <w:rPr>
          <w:rFonts w:ascii="Times New Roman" w:hAnsi="Times New Roman" w:cs="Times New Roman"/>
          <w:sz w:val="28"/>
          <w:szCs w:val="28"/>
        </w:rPr>
      </w:pPr>
      <w:r w:rsidRPr="003C19F8">
        <w:rPr>
          <w:rFonts w:ascii="Times New Roman" w:hAnsi="Times New Roman" w:cs="Times New Roman"/>
          <w:sz w:val="28"/>
          <w:szCs w:val="28"/>
        </w:rPr>
        <w:t xml:space="preserve">Genetic sequences that are neutral and </w:t>
      </w:r>
      <w:r w:rsidRPr="003C19F8">
        <w:rPr>
          <w:rFonts w:ascii="Times New Roman" w:hAnsi="Times New Roman" w:cs="Times New Roman"/>
          <w:b/>
          <w:sz w:val="28"/>
          <w:szCs w:val="28"/>
        </w:rPr>
        <w:t xml:space="preserve">hypervariable </w:t>
      </w:r>
      <w:r w:rsidRPr="003C19F8">
        <w:rPr>
          <w:rFonts w:ascii="Times New Roman" w:hAnsi="Times New Roman" w:cs="Times New Roman"/>
          <w:sz w:val="28"/>
          <w:szCs w:val="28"/>
        </w:rPr>
        <w:t xml:space="preserve">may be used to make inferences about </w:t>
      </w:r>
      <w:r w:rsidR="008F0182" w:rsidRPr="003C19F8">
        <w:rPr>
          <w:rFonts w:ascii="Times New Roman" w:hAnsi="Times New Roman" w:cs="Times New Roman"/>
          <w:sz w:val="28"/>
          <w:szCs w:val="28"/>
        </w:rPr>
        <w:t xml:space="preserve">microevolutionary processes. </w:t>
      </w:r>
      <w:r w:rsidR="00132152" w:rsidRPr="003C19F8">
        <w:rPr>
          <w:rFonts w:ascii="Times New Roman" w:hAnsi="Times New Roman" w:cs="Times New Roman"/>
          <w:sz w:val="28"/>
          <w:szCs w:val="28"/>
        </w:rPr>
        <w:t>For example,</w:t>
      </w:r>
      <w:r w:rsidRPr="003C19F8">
        <w:rPr>
          <w:rFonts w:ascii="Times New Roman" w:hAnsi="Times New Roman" w:cs="Times New Roman"/>
          <w:sz w:val="28"/>
          <w:szCs w:val="28"/>
        </w:rPr>
        <w:t xml:space="preserve"> </w:t>
      </w:r>
      <w:r w:rsidRPr="003C19F8">
        <w:rPr>
          <w:rFonts w:ascii="Times New Roman" w:hAnsi="Times New Roman" w:cs="Times New Roman"/>
          <w:b/>
          <w:sz w:val="28"/>
          <w:szCs w:val="28"/>
        </w:rPr>
        <w:t>microsatellite DNA (uDNA)</w:t>
      </w:r>
      <w:r w:rsidRPr="003C19F8">
        <w:rPr>
          <w:rFonts w:ascii="Times New Roman" w:hAnsi="Times New Roman" w:cs="Times New Roman"/>
          <w:sz w:val="28"/>
          <w:szCs w:val="28"/>
        </w:rPr>
        <w:t xml:space="preserve"> are short segments of non-coding DNA with a nucleotide sequence (e.g., “CA”) that is repeated a variable number of times (e.g., “CACACA” or “CACACACA”, etc.). </w:t>
      </w:r>
      <w:r w:rsidR="00132152" w:rsidRPr="003C19F8">
        <w:rPr>
          <w:rFonts w:ascii="Times New Roman" w:hAnsi="Times New Roman" w:cs="Times New Roman"/>
          <w:sz w:val="28"/>
          <w:szCs w:val="28"/>
        </w:rPr>
        <w:t>During replication, t</w:t>
      </w:r>
      <w:r w:rsidRPr="003C19F8">
        <w:rPr>
          <w:rFonts w:ascii="Times New Roman" w:hAnsi="Times New Roman" w:cs="Times New Roman"/>
          <w:sz w:val="28"/>
          <w:szCs w:val="28"/>
        </w:rPr>
        <w:t xml:space="preserve">hese types of repeated sequences are prone to a phenomenon known as “DNA slippage” and this results in an elevated </w:t>
      </w:r>
      <w:r w:rsidRPr="003C19F8">
        <w:rPr>
          <w:rFonts w:ascii="Times New Roman" w:hAnsi="Times New Roman" w:cs="Times New Roman"/>
          <w:b/>
          <w:sz w:val="28"/>
          <w:szCs w:val="28"/>
        </w:rPr>
        <w:t>mutation rate</w:t>
      </w:r>
      <w:r w:rsidRPr="003C19F8">
        <w:rPr>
          <w:rFonts w:ascii="Times New Roman" w:hAnsi="Times New Roman" w:cs="Times New Roman"/>
          <w:sz w:val="28"/>
          <w:szCs w:val="28"/>
        </w:rPr>
        <w:t xml:space="preserve"> (</w:t>
      </w:r>
      <m:oMath>
        <m:r>
          <w:rPr>
            <w:rFonts w:ascii="Cambria Math" w:hAnsi="Cambria Math" w:cs="Times New Roman"/>
            <w:sz w:val="28"/>
            <w:szCs w:val="28"/>
          </w:rPr>
          <m:t>μ</m:t>
        </m:r>
      </m:oMath>
      <w:r w:rsidRPr="003C19F8">
        <w:rPr>
          <w:rFonts w:ascii="Times New Roman" w:hAnsi="Times New Roman" w:cs="Times New Roman"/>
          <w:sz w:val="28"/>
          <w:szCs w:val="28"/>
        </w:rPr>
        <w:t xml:space="preserve"> = 10</w:t>
      </w:r>
      <w:r w:rsidRPr="003C19F8">
        <w:rPr>
          <w:rFonts w:ascii="Times New Roman" w:hAnsi="Times New Roman" w:cs="Times New Roman"/>
          <w:sz w:val="28"/>
          <w:szCs w:val="28"/>
          <w:vertAlign w:val="superscript"/>
        </w:rPr>
        <w:t>-3</w:t>
      </w:r>
      <w:r w:rsidRPr="003C19F8">
        <w:rPr>
          <w:rFonts w:ascii="Times New Roman" w:hAnsi="Times New Roman" w:cs="Times New Roman"/>
          <w:sz w:val="28"/>
          <w:szCs w:val="28"/>
        </w:rPr>
        <w:t xml:space="preserve"> to 10</w:t>
      </w:r>
      <w:r w:rsidRPr="003C19F8">
        <w:rPr>
          <w:rFonts w:ascii="Times New Roman" w:hAnsi="Times New Roman" w:cs="Times New Roman"/>
          <w:sz w:val="28"/>
          <w:szCs w:val="28"/>
          <w:vertAlign w:val="superscript"/>
        </w:rPr>
        <w:t>-5</w:t>
      </w:r>
      <w:r w:rsidR="009873B4">
        <w:rPr>
          <w:rFonts w:ascii="Times New Roman" w:hAnsi="Times New Roman" w:cs="Times New Roman"/>
          <w:sz w:val="28"/>
          <w:szCs w:val="28"/>
        </w:rPr>
        <w:t>).</w:t>
      </w:r>
    </w:p>
    <w:p w:rsidR="00F0121C" w:rsidRPr="003C19F8" w:rsidRDefault="00F0121C" w:rsidP="003C19F8">
      <w:pPr>
        <w:ind w:firstLine="720"/>
        <w:rPr>
          <w:rFonts w:ascii="Times New Roman" w:hAnsi="Times New Roman" w:cs="Times New Roman"/>
          <w:sz w:val="28"/>
          <w:szCs w:val="28"/>
        </w:rPr>
      </w:pPr>
      <w:r w:rsidRPr="003C19F8">
        <w:rPr>
          <w:rFonts w:ascii="Times New Roman" w:hAnsi="Times New Roman" w:cs="Times New Roman"/>
          <w:sz w:val="28"/>
          <w:szCs w:val="28"/>
        </w:rPr>
        <w:t>The perk of uDNA is that it i</w:t>
      </w:r>
      <w:r w:rsidR="00132152" w:rsidRPr="003C19F8">
        <w:rPr>
          <w:rFonts w:ascii="Times New Roman" w:hAnsi="Times New Roman" w:cs="Times New Roman"/>
          <w:sz w:val="28"/>
          <w:szCs w:val="28"/>
        </w:rPr>
        <w:t>s variable enough to resolve differences between individuals</w:t>
      </w:r>
      <w:r w:rsidRPr="003C19F8">
        <w:rPr>
          <w:rFonts w:ascii="Times New Roman" w:hAnsi="Times New Roman" w:cs="Times New Roman"/>
          <w:sz w:val="28"/>
          <w:szCs w:val="28"/>
        </w:rPr>
        <w:t xml:space="preserve">, but not so variable that </w:t>
      </w:r>
      <w:r w:rsidRPr="003C19F8">
        <w:rPr>
          <w:rFonts w:ascii="Times New Roman" w:hAnsi="Times New Roman" w:cs="Times New Roman"/>
          <w:b/>
          <w:sz w:val="28"/>
          <w:szCs w:val="28"/>
        </w:rPr>
        <w:t>identity by state</w:t>
      </w:r>
      <w:r w:rsidRPr="003C19F8">
        <w:rPr>
          <w:rFonts w:ascii="Times New Roman" w:hAnsi="Times New Roman" w:cs="Times New Roman"/>
          <w:sz w:val="28"/>
          <w:szCs w:val="28"/>
        </w:rPr>
        <w:t xml:space="preserve"> is a big problem. If the temporal scale of interest is too deep or if the spatial scale of inquiry is too large, identity by state becomes more of a problem and other more slowly evolving markers </w:t>
      </w:r>
      <w:r w:rsidR="00132152" w:rsidRPr="003C19F8">
        <w:rPr>
          <w:rFonts w:ascii="Times New Roman" w:hAnsi="Times New Roman" w:cs="Times New Roman"/>
          <w:sz w:val="28"/>
          <w:szCs w:val="28"/>
        </w:rPr>
        <w:t>are</w:t>
      </w:r>
      <w:r w:rsidRPr="003C19F8">
        <w:rPr>
          <w:rFonts w:ascii="Times New Roman" w:hAnsi="Times New Roman" w:cs="Times New Roman"/>
          <w:sz w:val="28"/>
          <w:szCs w:val="28"/>
        </w:rPr>
        <w:t xml:space="preserve"> preferred.</w:t>
      </w:r>
    </w:p>
    <w:p w:rsidR="00F0121C" w:rsidRPr="003C19F8" w:rsidRDefault="00F0121C" w:rsidP="003C19F8">
      <w:pPr>
        <w:ind w:firstLine="720"/>
        <w:rPr>
          <w:rFonts w:ascii="Times New Roman" w:hAnsi="Times New Roman" w:cs="Times New Roman"/>
          <w:sz w:val="28"/>
          <w:szCs w:val="28"/>
        </w:rPr>
      </w:pPr>
      <w:r w:rsidRPr="003C19F8">
        <w:rPr>
          <w:rFonts w:ascii="Times New Roman" w:hAnsi="Times New Roman" w:cs="Times New Roman"/>
          <w:sz w:val="28"/>
          <w:szCs w:val="28"/>
        </w:rPr>
        <w:t xml:space="preserve">In diploid organisms, each individual has two alleles at each microsatellite locus. Alleles are typically scored into size classes using some form of </w:t>
      </w:r>
      <w:r w:rsidRPr="003C19F8">
        <w:rPr>
          <w:rFonts w:ascii="Times New Roman" w:hAnsi="Times New Roman" w:cs="Times New Roman"/>
          <w:b/>
          <w:sz w:val="28"/>
          <w:szCs w:val="28"/>
        </w:rPr>
        <w:t>gel electrophoresis</w:t>
      </w:r>
      <w:r w:rsidRPr="003C19F8">
        <w:rPr>
          <w:rFonts w:ascii="Times New Roman" w:hAnsi="Times New Roman" w:cs="Times New Roman"/>
          <w:sz w:val="28"/>
          <w:szCs w:val="28"/>
        </w:rPr>
        <w:t xml:space="preserve">, where each electromorph is assumed to be a distinct </w:t>
      </w:r>
      <w:r w:rsidRPr="003C19F8">
        <w:rPr>
          <w:rFonts w:ascii="Times New Roman" w:hAnsi="Times New Roman" w:cs="Times New Roman"/>
          <w:b/>
          <w:sz w:val="28"/>
          <w:szCs w:val="28"/>
        </w:rPr>
        <w:t>allele</w:t>
      </w:r>
      <w:r w:rsidRPr="003C19F8">
        <w:rPr>
          <w:rFonts w:ascii="Times New Roman" w:hAnsi="Times New Roman" w:cs="Times New Roman"/>
          <w:sz w:val="28"/>
          <w:szCs w:val="28"/>
        </w:rPr>
        <w:t xml:space="preserve">; similarity of alleles within and between individuals is assumed to be due to </w:t>
      </w:r>
      <w:r w:rsidRPr="003C19F8">
        <w:rPr>
          <w:rFonts w:ascii="Times New Roman" w:hAnsi="Times New Roman" w:cs="Times New Roman"/>
          <w:b/>
          <w:sz w:val="28"/>
          <w:szCs w:val="28"/>
        </w:rPr>
        <w:t>identity by descent</w:t>
      </w:r>
      <w:r w:rsidRPr="003C19F8">
        <w:rPr>
          <w:rFonts w:ascii="Times New Roman" w:hAnsi="Times New Roman" w:cs="Times New Roman"/>
          <w:sz w:val="28"/>
          <w:szCs w:val="28"/>
        </w:rPr>
        <w:t>.</w:t>
      </w:r>
    </w:p>
    <w:p w:rsidR="00BE4C19" w:rsidRPr="003C19F8" w:rsidRDefault="00F0121C" w:rsidP="003C19F8">
      <w:pPr>
        <w:ind w:firstLine="720"/>
        <w:rPr>
          <w:rFonts w:ascii="Times New Roman" w:hAnsi="Times New Roman" w:cs="Times New Roman"/>
          <w:sz w:val="28"/>
          <w:szCs w:val="28"/>
        </w:rPr>
      </w:pPr>
      <w:r w:rsidRPr="003C19F8">
        <w:rPr>
          <w:rFonts w:ascii="Times New Roman" w:hAnsi="Times New Roman" w:cs="Times New Roman"/>
          <w:sz w:val="28"/>
          <w:szCs w:val="28"/>
        </w:rPr>
        <w:t>Identifying polymorphic microsatellite loci is relatively easy for model organisms (such as humans) where</w:t>
      </w:r>
      <w:r w:rsidR="00132152" w:rsidRPr="003C19F8">
        <w:rPr>
          <w:rFonts w:ascii="Times New Roman" w:hAnsi="Times New Roman" w:cs="Times New Roman"/>
          <w:sz w:val="28"/>
          <w:szCs w:val="28"/>
        </w:rPr>
        <w:t xml:space="preserve"> the genome has been sequenced and many uDNA loci have been identified, including information about sequences flanking the microsatellite locus that can be used to develop oligonucleotide primer sets. Otherwise, </w:t>
      </w:r>
      <w:r w:rsidR="00A54901" w:rsidRPr="003C19F8">
        <w:rPr>
          <w:rFonts w:ascii="Times New Roman" w:hAnsi="Times New Roman" w:cs="Times New Roman"/>
          <w:sz w:val="28"/>
          <w:szCs w:val="28"/>
        </w:rPr>
        <w:t xml:space="preserve">you have to use molecular genetic techniques to locate and screen potential microsatellite loci. This process starts with the creation </w:t>
      </w:r>
      <w:r w:rsidRPr="003C19F8">
        <w:rPr>
          <w:rFonts w:ascii="Times New Roman" w:hAnsi="Times New Roman" w:cs="Times New Roman"/>
          <w:sz w:val="28"/>
          <w:szCs w:val="28"/>
        </w:rPr>
        <w:t xml:space="preserve">a </w:t>
      </w:r>
      <w:r w:rsidRPr="003C19F8">
        <w:rPr>
          <w:rFonts w:ascii="Times New Roman" w:hAnsi="Times New Roman" w:cs="Times New Roman"/>
          <w:b/>
          <w:sz w:val="28"/>
          <w:szCs w:val="28"/>
        </w:rPr>
        <w:t xml:space="preserve">clone library </w:t>
      </w:r>
      <w:r w:rsidRPr="003C19F8">
        <w:rPr>
          <w:rFonts w:ascii="Times New Roman" w:hAnsi="Times New Roman" w:cs="Times New Roman"/>
          <w:sz w:val="28"/>
          <w:szCs w:val="28"/>
        </w:rPr>
        <w:t>(using</w:t>
      </w:r>
      <w:r w:rsidR="00BE4C19" w:rsidRPr="003C19F8">
        <w:rPr>
          <w:rFonts w:ascii="Times New Roman" w:hAnsi="Times New Roman" w:cs="Times New Roman"/>
          <w:sz w:val="28"/>
          <w:szCs w:val="28"/>
        </w:rPr>
        <w:t xml:space="preserve"> restriction enzymes,</w:t>
      </w:r>
      <w:r w:rsidRPr="003C19F8">
        <w:rPr>
          <w:rFonts w:ascii="Times New Roman" w:hAnsi="Times New Roman" w:cs="Times New Roman"/>
          <w:sz w:val="28"/>
          <w:szCs w:val="28"/>
        </w:rPr>
        <w:t xml:space="preserve"> phages and </w:t>
      </w:r>
      <w:r w:rsidRPr="003C19F8">
        <w:rPr>
          <w:rFonts w:ascii="Times New Roman" w:hAnsi="Times New Roman" w:cs="Times New Roman"/>
          <w:i/>
          <w:sz w:val="28"/>
          <w:szCs w:val="28"/>
        </w:rPr>
        <w:t>E. coli</w:t>
      </w:r>
      <w:r w:rsidRPr="003C19F8">
        <w:rPr>
          <w:rFonts w:ascii="Times New Roman" w:hAnsi="Times New Roman" w:cs="Times New Roman"/>
          <w:sz w:val="28"/>
          <w:szCs w:val="28"/>
        </w:rPr>
        <w:t xml:space="preserve"> bacteria) and then </w:t>
      </w:r>
      <w:r w:rsidR="00BE4C19" w:rsidRPr="003C19F8">
        <w:rPr>
          <w:rFonts w:ascii="Times New Roman" w:hAnsi="Times New Roman" w:cs="Times New Roman"/>
          <w:sz w:val="28"/>
          <w:szCs w:val="28"/>
        </w:rPr>
        <w:t xml:space="preserve">washing </w:t>
      </w:r>
      <w:r w:rsidRPr="003C19F8">
        <w:rPr>
          <w:rFonts w:ascii="Times New Roman" w:hAnsi="Times New Roman" w:cs="Times New Roman"/>
          <w:sz w:val="28"/>
          <w:szCs w:val="28"/>
        </w:rPr>
        <w:t>the clone library</w:t>
      </w:r>
      <w:r w:rsidR="00A54901" w:rsidRPr="003C19F8">
        <w:rPr>
          <w:rFonts w:ascii="Times New Roman" w:hAnsi="Times New Roman" w:cs="Times New Roman"/>
          <w:sz w:val="28"/>
          <w:szCs w:val="28"/>
        </w:rPr>
        <w:t xml:space="preserve"> with </w:t>
      </w:r>
      <w:r w:rsidR="00BE4C19" w:rsidRPr="003C19F8">
        <w:rPr>
          <w:rFonts w:ascii="Times New Roman" w:hAnsi="Times New Roman" w:cs="Times New Roman"/>
          <w:sz w:val="28"/>
          <w:szCs w:val="28"/>
        </w:rPr>
        <w:t>repetitive sequences</w:t>
      </w:r>
      <w:r w:rsidR="00A54901" w:rsidRPr="003C19F8">
        <w:rPr>
          <w:rFonts w:ascii="Times New Roman" w:hAnsi="Times New Roman" w:cs="Times New Roman"/>
          <w:sz w:val="28"/>
          <w:szCs w:val="28"/>
        </w:rPr>
        <w:t xml:space="preserve"> that are “labeled”</w:t>
      </w:r>
      <w:r w:rsidRPr="003C19F8">
        <w:rPr>
          <w:rFonts w:ascii="Times New Roman" w:hAnsi="Times New Roman" w:cs="Times New Roman"/>
          <w:sz w:val="28"/>
          <w:szCs w:val="28"/>
        </w:rPr>
        <w:t>.</w:t>
      </w:r>
      <w:r w:rsidR="00BE4C19" w:rsidRPr="003C19F8">
        <w:rPr>
          <w:rFonts w:ascii="Times New Roman" w:hAnsi="Times New Roman" w:cs="Times New Roman"/>
          <w:sz w:val="28"/>
          <w:szCs w:val="28"/>
        </w:rPr>
        <w:t xml:space="preserve"> Once a microsatellite sequence </w:t>
      </w:r>
      <w:r w:rsidRPr="003C19F8">
        <w:rPr>
          <w:rFonts w:ascii="Times New Roman" w:hAnsi="Times New Roman" w:cs="Times New Roman"/>
          <w:sz w:val="28"/>
          <w:szCs w:val="28"/>
        </w:rPr>
        <w:t xml:space="preserve">is found, it is </w:t>
      </w:r>
      <w:r w:rsidR="00A54901" w:rsidRPr="003C19F8">
        <w:rPr>
          <w:rFonts w:ascii="Times New Roman" w:hAnsi="Times New Roman" w:cs="Times New Roman"/>
          <w:sz w:val="28"/>
          <w:szCs w:val="28"/>
        </w:rPr>
        <w:t>spliced out</w:t>
      </w:r>
      <w:r w:rsidRPr="003C19F8">
        <w:rPr>
          <w:rFonts w:ascii="Times New Roman" w:hAnsi="Times New Roman" w:cs="Times New Roman"/>
          <w:sz w:val="28"/>
          <w:szCs w:val="28"/>
        </w:rPr>
        <w:t xml:space="preserve"> and </w:t>
      </w:r>
      <w:r w:rsidR="00BE4C19" w:rsidRPr="003C19F8">
        <w:rPr>
          <w:rFonts w:ascii="Times New Roman" w:hAnsi="Times New Roman" w:cs="Times New Roman"/>
          <w:sz w:val="28"/>
          <w:szCs w:val="28"/>
        </w:rPr>
        <w:t xml:space="preserve">then </w:t>
      </w:r>
      <w:r w:rsidRPr="003C19F8">
        <w:rPr>
          <w:rFonts w:ascii="Times New Roman" w:hAnsi="Times New Roman" w:cs="Times New Roman"/>
          <w:sz w:val="28"/>
          <w:szCs w:val="28"/>
        </w:rPr>
        <w:t>sequenced</w:t>
      </w:r>
      <w:r w:rsidR="00BE4C19" w:rsidRPr="003C19F8">
        <w:rPr>
          <w:rFonts w:ascii="Times New Roman" w:hAnsi="Times New Roman" w:cs="Times New Roman"/>
          <w:sz w:val="28"/>
          <w:szCs w:val="28"/>
        </w:rPr>
        <w:t>,</w:t>
      </w:r>
      <w:r w:rsidRPr="003C19F8">
        <w:rPr>
          <w:rFonts w:ascii="Times New Roman" w:hAnsi="Times New Roman" w:cs="Times New Roman"/>
          <w:sz w:val="28"/>
          <w:szCs w:val="28"/>
        </w:rPr>
        <w:t xml:space="preserve"> and the sequences in the flanking regions </w:t>
      </w:r>
      <w:r w:rsidR="00BE4C19" w:rsidRPr="003C19F8">
        <w:rPr>
          <w:rFonts w:ascii="Times New Roman" w:hAnsi="Times New Roman" w:cs="Times New Roman"/>
          <w:sz w:val="28"/>
          <w:szCs w:val="28"/>
        </w:rPr>
        <w:t>of the locus are</w:t>
      </w:r>
      <w:r w:rsidRPr="003C19F8">
        <w:rPr>
          <w:rFonts w:ascii="Times New Roman" w:hAnsi="Times New Roman" w:cs="Times New Roman"/>
          <w:sz w:val="28"/>
          <w:szCs w:val="28"/>
        </w:rPr>
        <w:t xml:space="preserve"> used to</w:t>
      </w:r>
      <w:r w:rsidR="00BE4C19" w:rsidRPr="003C19F8">
        <w:rPr>
          <w:rFonts w:ascii="Times New Roman" w:hAnsi="Times New Roman" w:cs="Times New Roman"/>
          <w:sz w:val="28"/>
          <w:szCs w:val="28"/>
        </w:rPr>
        <w:t xml:space="preserve"> design oligonucleotide primers for the forward and reverse strands surrounding the locus.</w:t>
      </w:r>
    </w:p>
    <w:p w:rsidR="006F5372" w:rsidRPr="003C19F8" w:rsidRDefault="00F0121C" w:rsidP="003C19F8">
      <w:pPr>
        <w:ind w:firstLine="720"/>
        <w:rPr>
          <w:rFonts w:ascii="Times New Roman" w:hAnsi="Times New Roman" w:cs="Times New Roman"/>
          <w:sz w:val="28"/>
          <w:szCs w:val="28"/>
        </w:rPr>
      </w:pPr>
      <w:r w:rsidRPr="003C19F8">
        <w:rPr>
          <w:rFonts w:ascii="Times New Roman" w:hAnsi="Times New Roman" w:cs="Times New Roman"/>
          <w:sz w:val="28"/>
          <w:szCs w:val="28"/>
        </w:rPr>
        <w:t xml:space="preserve">If you are lucky, somebody </w:t>
      </w:r>
      <w:r w:rsidR="00BE4C19" w:rsidRPr="003C19F8">
        <w:rPr>
          <w:rFonts w:ascii="Times New Roman" w:hAnsi="Times New Roman" w:cs="Times New Roman"/>
          <w:sz w:val="28"/>
          <w:szCs w:val="28"/>
        </w:rPr>
        <w:t>may have already</w:t>
      </w:r>
      <w:r w:rsidRPr="003C19F8">
        <w:rPr>
          <w:rFonts w:ascii="Times New Roman" w:hAnsi="Times New Roman" w:cs="Times New Roman"/>
          <w:sz w:val="28"/>
          <w:szCs w:val="28"/>
        </w:rPr>
        <w:t xml:space="preserve"> developed locus-specific primers for your study system. </w:t>
      </w:r>
      <w:r w:rsidR="00BE4C19" w:rsidRPr="003C19F8">
        <w:rPr>
          <w:rFonts w:ascii="Times New Roman" w:hAnsi="Times New Roman" w:cs="Times New Roman"/>
          <w:sz w:val="28"/>
          <w:szCs w:val="28"/>
        </w:rPr>
        <w:t>T</w:t>
      </w:r>
      <w:r w:rsidRPr="003C19F8">
        <w:rPr>
          <w:rFonts w:ascii="Times New Roman" w:hAnsi="Times New Roman" w:cs="Times New Roman"/>
          <w:sz w:val="28"/>
          <w:szCs w:val="28"/>
        </w:rPr>
        <w:t xml:space="preserve">hese are </w:t>
      </w:r>
      <w:r w:rsidR="00BE4C19" w:rsidRPr="003C19F8">
        <w:rPr>
          <w:rFonts w:ascii="Times New Roman" w:hAnsi="Times New Roman" w:cs="Times New Roman"/>
          <w:sz w:val="28"/>
          <w:szCs w:val="28"/>
        </w:rPr>
        <w:t xml:space="preserve">usually </w:t>
      </w:r>
      <w:r w:rsidRPr="003C19F8">
        <w:rPr>
          <w:rFonts w:ascii="Times New Roman" w:hAnsi="Times New Roman" w:cs="Times New Roman"/>
          <w:sz w:val="28"/>
          <w:szCs w:val="28"/>
        </w:rPr>
        <w:t xml:space="preserve">published as </w:t>
      </w:r>
      <w:r w:rsidR="00B86CB7" w:rsidRPr="003C19F8">
        <w:rPr>
          <w:rFonts w:ascii="Times New Roman" w:hAnsi="Times New Roman" w:cs="Times New Roman"/>
          <w:sz w:val="28"/>
          <w:szCs w:val="28"/>
        </w:rPr>
        <w:t xml:space="preserve">primer notes: a special paper in a scientific journal that provides the primer sequences and </w:t>
      </w:r>
      <w:r w:rsidR="00B86CB7" w:rsidRPr="003C19F8">
        <w:rPr>
          <w:rFonts w:ascii="Times New Roman" w:hAnsi="Times New Roman" w:cs="Times New Roman"/>
          <w:sz w:val="28"/>
          <w:szCs w:val="28"/>
        </w:rPr>
        <w:lastRenderedPageBreak/>
        <w:t>summary information for each locus based o</w:t>
      </w:r>
      <w:r w:rsidR="006F5372" w:rsidRPr="003C19F8">
        <w:rPr>
          <w:rFonts w:ascii="Times New Roman" w:hAnsi="Times New Roman" w:cs="Times New Roman"/>
          <w:sz w:val="28"/>
          <w:szCs w:val="28"/>
        </w:rPr>
        <w:t xml:space="preserve">n a sample of the focal species and then usually some information as to whether or not the primer set worked for </w:t>
      </w:r>
      <w:r w:rsidR="00B86CB7" w:rsidRPr="003C19F8">
        <w:rPr>
          <w:rFonts w:ascii="Times New Roman" w:hAnsi="Times New Roman" w:cs="Times New Roman"/>
          <w:sz w:val="28"/>
          <w:szCs w:val="28"/>
        </w:rPr>
        <w:t xml:space="preserve">closely related taxa. </w:t>
      </w:r>
    </w:p>
    <w:p w:rsidR="0014566F" w:rsidRDefault="00F0121C" w:rsidP="003C19F8">
      <w:pPr>
        <w:ind w:firstLine="360"/>
        <w:rPr>
          <w:rFonts w:ascii="Times New Roman" w:hAnsi="Times New Roman" w:cs="Times New Roman"/>
          <w:sz w:val="28"/>
          <w:szCs w:val="28"/>
        </w:rPr>
        <w:sectPr w:rsidR="0014566F" w:rsidSect="00C04E81">
          <w:pgSz w:w="12240" w:h="15840"/>
          <w:pgMar w:top="1440" w:right="1440" w:bottom="1440" w:left="1440" w:header="720" w:footer="720" w:gutter="0"/>
          <w:cols w:space="720"/>
          <w:docGrid w:linePitch="360"/>
        </w:sectPr>
      </w:pPr>
      <w:r w:rsidRPr="003C19F8">
        <w:rPr>
          <w:rFonts w:ascii="Times New Roman" w:hAnsi="Times New Roman" w:cs="Times New Roman"/>
          <w:sz w:val="28"/>
          <w:szCs w:val="28"/>
        </w:rPr>
        <w:t>Once y</w:t>
      </w:r>
      <w:r w:rsidR="00A54901" w:rsidRPr="003C19F8">
        <w:rPr>
          <w:rFonts w:ascii="Times New Roman" w:hAnsi="Times New Roman" w:cs="Times New Roman"/>
          <w:sz w:val="28"/>
          <w:szCs w:val="28"/>
        </w:rPr>
        <w:t xml:space="preserve">ou have the primers, you </w:t>
      </w:r>
      <w:r w:rsidR="009873B4">
        <w:rPr>
          <w:rFonts w:ascii="Times New Roman" w:hAnsi="Times New Roman" w:cs="Times New Roman"/>
          <w:sz w:val="28"/>
          <w:szCs w:val="28"/>
        </w:rPr>
        <w:t xml:space="preserve">use </w:t>
      </w:r>
      <w:r w:rsidR="00A54901" w:rsidRPr="003C19F8">
        <w:rPr>
          <w:rFonts w:ascii="Times New Roman" w:hAnsi="Times New Roman" w:cs="Times New Roman"/>
          <w:sz w:val="28"/>
          <w:szCs w:val="28"/>
        </w:rPr>
        <w:t>PCR to amplify the targeted locus and then some sort of method to visualize the fragments, such as a “gel”</w:t>
      </w:r>
      <w:r w:rsidRPr="003C19F8">
        <w:rPr>
          <w:rFonts w:ascii="Times New Roman" w:hAnsi="Times New Roman" w:cs="Times New Roman"/>
          <w:sz w:val="28"/>
          <w:szCs w:val="28"/>
        </w:rPr>
        <w:t xml:space="preserve">.  </w:t>
      </w:r>
      <w:r w:rsidR="00A54901" w:rsidRPr="003C19F8">
        <w:rPr>
          <w:rFonts w:ascii="Times New Roman" w:hAnsi="Times New Roman" w:cs="Times New Roman"/>
          <w:sz w:val="28"/>
          <w:szCs w:val="28"/>
        </w:rPr>
        <w:t xml:space="preserve">PCR reactions </w:t>
      </w:r>
      <w:r w:rsidR="009873B4">
        <w:rPr>
          <w:rFonts w:ascii="Times New Roman" w:hAnsi="Times New Roman" w:cs="Times New Roman"/>
          <w:sz w:val="28"/>
          <w:szCs w:val="28"/>
        </w:rPr>
        <w:t xml:space="preserve">usually include </w:t>
      </w:r>
      <w:r w:rsidRPr="003C19F8">
        <w:rPr>
          <w:rFonts w:ascii="Times New Roman" w:hAnsi="Times New Roman" w:cs="Times New Roman"/>
          <w:sz w:val="28"/>
          <w:szCs w:val="28"/>
        </w:rPr>
        <w:t xml:space="preserve">DNA, a primer set </w:t>
      </w:r>
      <w:r w:rsidR="00A54901" w:rsidRPr="003C19F8">
        <w:rPr>
          <w:rFonts w:ascii="Times New Roman" w:hAnsi="Times New Roman" w:cs="Times New Roman"/>
          <w:sz w:val="28"/>
          <w:szCs w:val="28"/>
        </w:rPr>
        <w:t xml:space="preserve">(forward and reverse primers) </w:t>
      </w:r>
      <w:r w:rsidRPr="003C19F8">
        <w:rPr>
          <w:rFonts w:ascii="Times New Roman" w:hAnsi="Times New Roman" w:cs="Times New Roman"/>
          <w:sz w:val="28"/>
          <w:szCs w:val="28"/>
        </w:rPr>
        <w:t xml:space="preserve">for a particular locus, dNTPs, some sort of polymerase (the most popular is </w:t>
      </w:r>
      <w:r w:rsidRPr="003C19F8">
        <w:rPr>
          <w:rFonts w:ascii="Times New Roman" w:hAnsi="Times New Roman" w:cs="Times New Roman"/>
          <w:i/>
          <w:sz w:val="28"/>
          <w:szCs w:val="28"/>
        </w:rPr>
        <w:t>TAQ</w:t>
      </w:r>
      <w:r w:rsidRPr="003C19F8">
        <w:rPr>
          <w:rFonts w:ascii="Times New Roman" w:hAnsi="Times New Roman" w:cs="Times New Roman"/>
          <w:sz w:val="28"/>
          <w:szCs w:val="28"/>
        </w:rPr>
        <w:t>), a</w:t>
      </w:r>
      <w:r w:rsidR="00A54901" w:rsidRPr="003C19F8">
        <w:rPr>
          <w:rFonts w:ascii="Times New Roman" w:hAnsi="Times New Roman" w:cs="Times New Roman"/>
          <w:sz w:val="28"/>
          <w:szCs w:val="28"/>
        </w:rPr>
        <w:t xml:space="preserve">nd some sort of PCR buffer. </w:t>
      </w:r>
      <w:r w:rsidR="009873B4">
        <w:rPr>
          <w:rFonts w:ascii="Times New Roman" w:hAnsi="Times New Roman" w:cs="Times New Roman"/>
          <w:sz w:val="28"/>
          <w:szCs w:val="28"/>
        </w:rPr>
        <w:t xml:space="preserve">These reagents are put in a small tube and then placed in a thermocycler. </w:t>
      </w:r>
      <w:r w:rsidR="00A54901" w:rsidRPr="003C19F8">
        <w:rPr>
          <w:rFonts w:ascii="Times New Roman" w:hAnsi="Times New Roman" w:cs="Times New Roman"/>
          <w:sz w:val="28"/>
          <w:szCs w:val="28"/>
        </w:rPr>
        <w:t xml:space="preserve">After PCR is completed, you load </w:t>
      </w:r>
      <w:r w:rsidRPr="003C19F8">
        <w:rPr>
          <w:rFonts w:ascii="Times New Roman" w:hAnsi="Times New Roman" w:cs="Times New Roman"/>
          <w:sz w:val="28"/>
          <w:szCs w:val="28"/>
        </w:rPr>
        <w:t>the product of your reaction into the well of a gel (or capillary tube), along with a size standard, and then subject it to a</w:t>
      </w:r>
      <w:r w:rsidR="00A54901" w:rsidRPr="003C19F8">
        <w:rPr>
          <w:rFonts w:ascii="Times New Roman" w:hAnsi="Times New Roman" w:cs="Times New Roman"/>
          <w:sz w:val="28"/>
          <w:szCs w:val="28"/>
        </w:rPr>
        <w:t>n electric</w:t>
      </w:r>
      <w:r w:rsidRPr="003C19F8">
        <w:rPr>
          <w:rFonts w:ascii="Times New Roman" w:hAnsi="Times New Roman" w:cs="Times New Roman"/>
          <w:sz w:val="28"/>
          <w:szCs w:val="28"/>
        </w:rPr>
        <w:t xml:space="preserve"> current. Larger fragments will migrate through the gel (or capillary tube) more slowly than small fragments. In the final step, you “score” the</w:t>
      </w:r>
      <w:r w:rsidR="00A54901" w:rsidRPr="003C19F8">
        <w:rPr>
          <w:rFonts w:ascii="Times New Roman" w:hAnsi="Times New Roman" w:cs="Times New Roman"/>
          <w:sz w:val="28"/>
          <w:szCs w:val="28"/>
        </w:rPr>
        <w:t xml:space="preserve"> size of your alleles by running them in juxtaposition t</w:t>
      </w:r>
      <w:r w:rsidR="006F5372" w:rsidRPr="003C19F8">
        <w:rPr>
          <w:rFonts w:ascii="Times New Roman" w:hAnsi="Times New Roman" w:cs="Times New Roman"/>
          <w:sz w:val="28"/>
          <w:szCs w:val="28"/>
        </w:rPr>
        <w:t xml:space="preserve">o </w:t>
      </w:r>
      <w:r w:rsidR="009873B4">
        <w:rPr>
          <w:rFonts w:ascii="Times New Roman" w:hAnsi="Times New Roman" w:cs="Times New Roman"/>
          <w:sz w:val="28"/>
          <w:szCs w:val="28"/>
        </w:rPr>
        <w:t xml:space="preserve">the </w:t>
      </w:r>
      <w:r w:rsidR="006F5372" w:rsidRPr="003C19F8">
        <w:rPr>
          <w:rFonts w:ascii="Times New Roman" w:hAnsi="Times New Roman" w:cs="Times New Roman"/>
          <w:sz w:val="28"/>
          <w:szCs w:val="28"/>
        </w:rPr>
        <w:t>known size standards</w:t>
      </w:r>
      <w:r w:rsidRPr="003C19F8">
        <w:rPr>
          <w:rFonts w:ascii="Times New Roman" w:hAnsi="Times New Roman" w:cs="Times New Roman"/>
          <w:sz w:val="28"/>
          <w:szCs w:val="28"/>
        </w:rPr>
        <w:t>. Nowadays, most people use automated genotyping machines, which often include some sort of software package that helps you to identify the size of the fragments.</w:t>
      </w:r>
    </w:p>
    <w:p w:rsidR="0004434C" w:rsidRPr="003C19F8" w:rsidRDefault="0014566F" w:rsidP="0085609B">
      <w:pPr>
        <w:pStyle w:val="ListParagraph"/>
        <w:numPr>
          <w:ilvl w:val="0"/>
          <w:numId w:val="37"/>
        </w:numPr>
        <w:rPr>
          <w:rFonts w:ascii="Times New Roman" w:hAnsi="Times New Roman" w:cstheme="minorHAnsi"/>
          <w:b/>
          <w:sz w:val="32"/>
          <w:szCs w:val="32"/>
        </w:rPr>
      </w:pPr>
      <w:r>
        <w:rPr>
          <w:rFonts w:ascii="Times New Roman" w:hAnsi="Times New Roman" w:cstheme="minorHAnsi"/>
          <w:b/>
          <w:smallCaps/>
          <w:sz w:val="32"/>
          <w:szCs w:val="32"/>
        </w:rPr>
        <w:lastRenderedPageBreak/>
        <w:t>R</w:t>
      </w:r>
      <w:r w:rsidR="0004434C" w:rsidRPr="003C19F8">
        <w:rPr>
          <w:rFonts w:ascii="Times New Roman" w:hAnsi="Times New Roman" w:cstheme="minorHAnsi"/>
          <w:b/>
          <w:smallCaps/>
          <w:sz w:val="32"/>
          <w:szCs w:val="32"/>
        </w:rPr>
        <w:t>eal genotype data: nine-banded armadillo</w:t>
      </w:r>
    </w:p>
    <w:p w:rsidR="0004434C" w:rsidRDefault="0004434C" w:rsidP="003A11FC">
      <w:pPr>
        <w:spacing w:after="0" w:line="240" w:lineRule="auto"/>
        <w:rPr>
          <w:rFonts w:ascii="Times New Roman" w:hAnsi="Times New Roman" w:cstheme="minorHAnsi"/>
          <w:i/>
          <w:sz w:val="24"/>
          <w:szCs w:val="24"/>
        </w:rPr>
      </w:pPr>
    </w:p>
    <w:p w:rsidR="00F0121C" w:rsidRPr="003C19F8" w:rsidRDefault="00F0121C" w:rsidP="00FE7144">
      <w:pPr>
        <w:spacing w:after="0" w:line="240" w:lineRule="auto"/>
        <w:ind w:left="360"/>
        <w:rPr>
          <w:rFonts w:ascii="Times New Roman" w:hAnsi="Times New Roman" w:cstheme="minorHAnsi"/>
          <w:sz w:val="28"/>
          <w:szCs w:val="28"/>
        </w:rPr>
      </w:pPr>
      <w:r w:rsidRPr="003C19F8">
        <w:rPr>
          <w:rFonts w:ascii="Times New Roman" w:hAnsi="Times New Roman" w:cstheme="minorHAnsi"/>
          <w:sz w:val="28"/>
          <w:szCs w:val="28"/>
        </w:rPr>
        <w:t xml:space="preserve">You will be using </w:t>
      </w:r>
      <w:r w:rsidR="006F5372" w:rsidRPr="003C19F8">
        <w:rPr>
          <w:rFonts w:ascii="Times New Roman" w:hAnsi="Times New Roman" w:cstheme="minorHAnsi"/>
          <w:sz w:val="28"/>
          <w:szCs w:val="28"/>
        </w:rPr>
        <w:t xml:space="preserve">two </w:t>
      </w:r>
      <w:r w:rsidR="003C19F8" w:rsidRPr="003C19F8">
        <w:rPr>
          <w:rFonts w:ascii="Times New Roman" w:hAnsi="Times New Roman" w:cstheme="minorHAnsi"/>
          <w:sz w:val="28"/>
          <w:szCs w:val="28"/>
        </w:rPr>
        <w:t xml:space="preserve">real microsatellite DNA </w:t>
      </w:r>
      <w:r w:rsidR="006F5372" w:rsidRPr="003C19F8">
        <w:rPr>
          <w:rFonts w:ascii="Times New Roman" w:hAnsi="Times New Roman" w:cstheme="minorHAnsi"/>
          <w:sz w:val="28"/>
          <w:szCs w:val="28"/>
        </w:rPr>
        <w:t xml:space="preserve">data sets: </w:t>
      </w:r>
      <w:r w:rsidRPr="003C19F8">
        <w:rPr>
          <w:rFonts w:ascii="Times New Roman" w:hAnsi="Times New Roman" w:cstheme="minorHAnsi"/>
          <w:sz w:val="28"/>
          <w:szCs w:val="28"/>
        </w:rPr>
        <w:t>one (</w:t>
      </w:r>
      <w:r w:rsidRPr="003C19F8">
        <w:rPr>
          <w:rFonts w:ascii="Times New Roman" w:hAnsi="Times New Roman" w:cstheme="minorHAnsi"/>
          <w:b/>
          <w:sz w:val="28"/>
          <w:szCs w:val="28"/>
        </w:rPr>
        <w:t>Armadillos</w:t>
      </w:r>
      <w:r w:rsidRPr="003C19F8">
        <w:rPr>
          <w:rFonts w:ascii="Times New Roman" w:hAnsi="Times New Roman" w:cstheme="minorHAnsi"/>
          <w:sz w:val="28"/>
          <w:szCs w:val="28"/>
        </w:rPr>
        <w:t>) to learn how to do the calculations in class. For your homework</w:t>
      </w:r>
      <w:r w:rsidR="00AF228C" w:rsidRPr="003C19F8">
        <w:rPr>
          <w:rFonts w:ascii="Times New Roman" w:hAnsi="Times New Roman" w:cstheme="minorHAnsi"/>
          <w:sz w:val="28"/>
          <w:szCs w:val="28"/>
        </w:rPr>
        <w:t>,</w:t>
      </w:r>
      <w:r w:rsidRPr="003C19F8">
        <w:rPr>
          <w:rFonts w:ascii="Times New Roman" w:hAnsi="Times New Roman" w:cstheme="minorHAnsi"/>
          <w:sz w:val="28"/>
          <w:szCs w:val="28"/>
        </w:rPr>
        <w:t xml:space="preserve"> you will repeat the same analysis</w:t>
      </w:r>
      <w:r w:rsidR="00FE7144" w:rsidRPr="003C19F8">
        <w:rPr>
          <w:rFonts w:ascii="Times New Roman" w:hAnsi="Times New Roman" w:cstheme="minorHAnsi"/>
          <w:sz w:val="28"/>
          <w:szCs w:val="28"/>
        </w:rPr>
        <w:t xml:space="preserve"> (and answer questions </w:t>
      </w:r>
      <w:r w:rsidR="00FE7144" w:rsidRPr="003C19F8">
        <w:rPr>
          <w:rFonts w:ascii="Times New Roman" w:hAnsi="Times New Roman" w:cstheme="minorHAnsi"/>
          <w:i/>
          <w:sz w:val="28"/>
          <w:szCs w:val="28"/>
        </w:rPr>
        <w:t>a</w:t>
      </w:r>
      <w:r w:rsidR="00FE7144" w:rsidRPr="003C19F8">
        <w:rPr>
          <w:rFonts w:ascii="Times New Roman" w:hAnsi="Times New Roman" w:cstheme="minorHAnsi"/>
          <w:sz w:val="28"/>
          <w:szCs w:val="28"/>
        </w:rPr>
        <w:t>-</w:t>
      </w:r>
      <w:r w:rsidR="00FE7144" w:rsidRPr="003C19F8">
        <w:rPr>
          <w:rFonts w:ascii="Times New Roman" w:hAnsi="Times New Roman" w:cstheme="minorHAnsi"/>
          <w:i/>
          <w:sz w:val="28"/>
          <w:szCs w:val="28"/>
        </w:rPr>
        <w:t>e</w:t>
      </w:r>
      <w:r w:rsidR="00FE7144" w:rsidRPr="003C19F8">
        <w:rPr>
          <w:rFonts w:ascii="Times New Roman" w:hAnsi="Times New Roman" w:cstheme="minorHAnsi"/>
          <w:sz w:val="28"/>
          <w:szCs w:val="28"/>
        </w:rPr>
        <w:t xml:space="preserve">) </w:t>
      </w:r>
      <w:r w:rsidRPr="003C19F8">
        <w:rPr>
          <w:rFonts w:ascii="Times New Roman" w:hAnsi="Times New Roman" w:cstheme="minorHAnsi"/>
          <w:sz w:val="28"/>
          <w:szCs w:val="28"/>
        </w:rPr>
        <w:t>for a s</w:t>
      </w:r>
      <w:r w:rsidR="00AF228C" w:rsidRPr="003C19F8">
        <w:rPr>
          <w:rFonts w:ascii="Times New Roman" w:hAnsi="Times New Roman" w:cstheme="minorHAnsi"/>
          <w:sz w:val="28"/>
          <w:szCs w:val="28"/>
        </w:rPr>
        <w:t>econd</w:t>
      </w:r>
      <w:r w:rsidRPr="003C19F8">
        <w:rPr>
          <w:rFonts w:ascii="Times New Roman" w:hAnsi="Times New Roman" w:cstheme="minorHAnsi"/>
          <w:sz w:val="28"/>
          <w:szCs w:val="28"/>
        </w:rPr>
        <w:t xml:space="preserve"> data set (</w:t>
      </w:r>
      <w:r w:rsidRPr="003C19F8">
        <w:rPr>
          <w:rFonts w:ascii="Times New Roman" w:hAnsi="Times New Roman" w:cstheme="minorHAnsi"/>
          <w:b/>
          <w:sz w:val="28"/>
          <w:szCs w:val="28"/>
        </w:rPr>
        <w:t>Grasshopper Sparrows</w:t>
      </w:r>
      <w:r w:rsidRPr="003C19F8">
        <w:rPr>
          <w:rFonts w:ascii="Times New Roman" w:hAnsi="Times New Roman" w:cstheme="minorHAnsi"/>
          <w:sz w:val="28"/>
          <w:szCs w:val="28"/>
        </w:rPr>
        <w:t>).</w:t>
      </w:r>
    </w:p>
    <w:p w:rsidR="005619B5" w:rsidRPr="003C19F8" w:rsidRDefault="005619B5" w:rsidP="00FE7144">
      <w:pPr>
        <w:spacing w:after="0" w:line="240" w:lineRule="auto"/>
        <w:ind w:left="360"/>
        <w:rPr>
          <w:rFonts w:ascii="Times New Roman" w:hAnsi="Times New Roman" w:cs="Times New Roman"/>
          <w:b/>
          <w:i/>
          <w:sz w:val="28"/>
          <w:szCs w:val="28"/>
        </w:rPr>
      </w:pPr>
    </w:p>
    <w:p w:rsidR="0014566F" w:rsidRDefault="00F0121C" w:rsidP="0014566F">
      <w:pPr>
        <w:spacing w:after="0" w:line="240" w:lineRule="auto"/>
        <w:ind w:left="360"/>
        <w:rPr>
          <w:rFonts w:ascii="Times New Roman" w:hAnsi="Times New Roman" w:cs="Times New Roman"/>
          <w:i/>
          <w:sz w:val="28"/>
          <w:szCs w:val="28"/>
        </w:rPr>
        <w:sectPr w:rsidR="0014566F" w:rsidSect="00C04E81">
          <w:pgSz w:w="12240" w:h="15840"/>
          <w:pgMar w:top="1440" w:right="1440" w:bottom="1440" w:left="1440" w:header="720" w:footer="720" w:gutter="0"/>
          <w:cols w:space="720"/>
          <w:docGrid w:linePitch="360"/>
        </w:sectPr>
      </w:pPr>
      <w:r w:rsidRPr="003C19F8">
        <w:rPr>
          <w:rFonts w:ascii="Times New Roman" w:hAnsi="Times New Roman" w:cs="Times New Roman"/>
          <w:i/>
          <w:sz w:val="28"/>
          <w:szCs w:val="28"/>
        </w:rPr>
        <w:t>The genotype data is contained in MS Excel spreadsheet that has been posted on BlazeView. The genotype data for each species is contained on a different sheet in the Excel file.</w:t>
      </w:r>
    </w:p>
    <w:p w:rsidR="005619B5" w:rsidRPr="00F42840" w:rsidRDefault="005619B5" w:rsidP="0085609B">
      <w:pPr>
        <w:spacing w:after="0"/>
        <w:rPr>
          <w:rFonts w:ascii="Times New Roman" w:hAnsi="Times New Roman" w:cs="Times New Roman"/>
          <w:i/>
          <w:sz w:val="24"/>
          <w:szCs w:val="24"/>
        </w:rPr>
      </w:pPr>
    </w:p>
    <w:p w:rsidR="005619B5" w:rsidRPr="003A11FC" w:rsidRDefault="005619B5" w:rsidP="005619B5">
      <w:pPr>
        <w:spacing w:after="0"/>
        <w:jc w:val="center"/>
        <w:rPr>
          <w:rFonts w:ascii="Times New Roman" w:hAnsi="Times New Roman" w:cs="Times New Roman"/>
          <w:i/>
          <w:sz w:val="28"/>
          <w:szCs w:val="28"/>
        </w:rPr>
      </w:pPr>
      <w:r w:rsidRPr="003A11FC">
        <w:rPr>
          <w:rFonts w:ascii="Times New Roman" w:hAnsi="Times New Roman" w:cs="Times New Roman"/>
          <w:i/>
          <w:sz w:val="28"/>
          <w:szCs w:val="28"/>
        </w:rPr>
        <w:t>Calculating allele frequencies and genotype frequencies</w:t>
      </w:r>
    </w:p>
    <w:p w:rsidR="005619B5" w:rsidRPr="00F42840" w:rsidRDefault="005619B5" w:rsidP="005619B5">
      <w:pPr>
        <w:spacing w:after="0"/>
        <w:rPr>
          <w:rFonts w:ascii="Times New Roman" w:hAnsi="Times New Roman" w:cs="Times New Roman"/>
          <w:sz w:val="24"/>
          <w:szCs w:val="24"/>
          <w:u w:val="single"/>
        </w:rPr>
      </w:pPr>
    </w:p>
    <w:p w:rsidR="005619B5" w:rsidRPr="00F42840" w:rsidRDefault="005619B5" w:rsidP="005619B5">
      <w:pPr>
        <w:spacing w:after="0"/>
        <w:rPr>
          <w:rFonts w:ascii="Times New Roman" w:hAnsi="Times New Roman" w:cs="Times New Roman"/>
          <w:sz w:val="24"/>
          <w:szCs w:val="24"/>
        </w:rPr>
      </w:pPr>
      <w:r w:rsidRPr="00F42840">
        <w:rPr>
          <w:rFonts w:ascii="Times New Roman" w:hAnsi="Times New Roman" w:cs="Times New Roman"/>
          <w:sz w:val="24"/>
          <w:szCs w:val="24"/>
        </w:rPr>
        <w:t xml:space="preserve">I have posted an </w:t>
      </w:r>
      <w:r>
        <w:rPr>
          <w:rFonts w:ascii="Times New Roman" w:hAnsi="Times New Roman" w:cs="Times New Roman"/>
          <w:sz w:val="24"/>
          <w:szCs w:val="24"/>
        </w:rPr>
        <w:t xml:space="preserve">MS </w:t>
      </w:r>
      <w:r w:rsidRPr="00F42840">
        <w:rPr>
          <w:rFonts w:ascii="Times New Roman" w:hAnsi="Times New Roman" w:cs="Times New Roman"/>
          <w:sz w:val="24"/>
          <w:szCs w:val="24"/>
        </w:rPr>
        <w:t>Excel table containing the genotype data on BlazeView (“</w:t>
      </w:r>
      <w:r>
        <w:rPr>
          <w:rFonts w:ascii="Times New Roman" w:hAnsi="Times New Roman" w:cs="Times New Roman"/>
          <w:sz w:val="24"/>
          <w:szCs w:val="24"/>
        </w:rPr>
        <w:t>genofun</w:t>
      </w:r>
      <w:r w:rsidRPr="00F42840">
        <w:rPr>
          <w:rFonts w:ascii="Times New Roman" w:hAnsi="Times New Roman" w:cs="Times New Roman"/>
          <w:sz w:val="24"/>
          <w:szCs w:val="24"/>
        </w:rPr>
        <w:t>.xls”). Go ahead and save a copy of this table to the desktop and make an extra copy (for backup). Open the table.</w:t>
      </w:r>
    </w:p>
    <w:p w:rsidR="005619B5" w:rsidRPr="00F42840" w:rsidRDefault="005619B5" w:rsidP="005619B5">
      <w:pPr>
        <w:pStyle w:val="ListParagraph"/>
        <w:spacing w:after="0"/>
        <w:rPr>
          <w:rFonts w:ascii="Times New Roman" w:hAnsi="Times New Roman" w:cs="Times New Roman"/>
          <w:sz w:val="24"/>
          <w:szCs w:val="24"/>
        </w:rPr>
      </w:pPr>
    </w:p>
    <w:p w:rsidR="005619B5" w:rsidRPr="00F42840" w:rsidRDefault="005619B5" w:rsidP="005619B5">
      <w:pPr>
        <w:pStyle w:val="ListParagraph"/>
        <w:numPr>
          <w:ilvl w:val="0"/>
          <w:numId w:val="15"/>
        </w:numPr>
        <w:spacing w:after="0"/>
        <w:rPr>
          <w:rFonts w:ascii="Times New Roman" w:hAnsi="Times New Roman" w:cs="Times New Roman"/>
          <w:sz w:val="24"/>
          <w:szCs w:val="24"/>
        </w:rPr>
      </w:pPr>
      <w:r w:rsidRPr="00F42840">
        <w:rPr>
          <w:rFonts w:ascii="Times New Roman" w:hAnsi="Times New Roman" w:cs="Times New Roman"/>
          <w:sz w:val="24"/>
          <w:szCs w:val="24"/>
        </w:rPr>
        <w:t xml:space="preserve">Note that the first column contains a unique identifier for each individual. The next columns contain the individual’s genotype for </w:t>
      </w:r>
      <w:r>
        <w:rPr>
          <w:rFonts w:ascii="Times New Roman" w:hAnsi="Times New Roman" w:cs="Times New Roman"/>
          <w:sz w:val="24"/>
          <w:szCs w:val="24"/>
        </w:rPr>
        <w:t>each locus</w:t>
      </w:r>
      <w:r w:rsidRPr="00F42840">
        <w:rPr>
          <w:rFonts w:ascii="Times New Roman" w:hAnsi="Times New Roman" w:cs="Times New Roman"/>
          <w:sz w:val="24"/>
          <w:szCs w:val="24"/>
        </w:rPr>
        <w:t xml:space="preserve">, where each locus is represented by two columns (“diploid two column format”). </w:t>
      </w:r>
    </w:p>
    <w:p w:rsidR="005619B5" w:rsidRPr="00F42840" w:rsidRDefault="005619B5" w:rsidP="005619B5">
      <w:pPr>
        <w:pStyle w:val="ListParagraph"/>
        <w:spacing w:after="0"/>
        <w:rPr>
          <w:rFonts w:ascii="Times New Roman" w:hAnsi="Times New Roman" w:cs="Times New Roman"/>
          <w:sz w:val="24"/>
          <w:szCs w:val="24"/>
        </w:rPr>
      </w:pPr>
    </w:p>
    <w:p w:rsidR="005619B5" w:rsidRPr="00F42840" w:rsidRDefault="005619B5" w:rsidP="005619B5">
      <w:pPr>
        <w:pStyle w:val="ListParagraph"/>
        <w:numPr>
          <w:ilvl w:val="1"/>
          <w:numId w:val="15"/>
        </w:numPr>
        <w:spacing w:after="0"/>
        <w:rPr>
          <w:rFonts w:ascii="Times New Roman" w:hAnsi="Times New Roman" w:cs="Times New Roman"/>
          <w:sz w:val="24"/>
          <w:szCs w:val="24"/>
        </w:rPr>
      </w:pPr>
      <w:r>
        <w:rPr>
          <w:rFonts w:ascii="Times New Roman" w:hAnsi="Times New Roman" w:cs="Times New Roman"/>
          <w:sz w:val="24"/>
          <w:szCs w:val="24"/>
        </w:rPr>
        <w:t>E</w:t>
      </w:r>
      <w:r w:rsidRPr="00F42840">
        <w:rPr>
          <w:rFonts w:ascii="Times New Roman" w:hAnsi="Times New Roman" w:cs="Times New Roman"/>
          <w:sz w:val="24"/>
          <w:szCs w:val="24"/>
        </w:rPr>
        <w:t>ach allele is specified by its size (</w:t>
      </w:r>
      <w:r w:rsidRPr="00F42840">
        <w:rPr>
          <w:rFonts w:ascii="Times New Roman" w:hAnsi="Times New Roman" w:cs="Times New Roman"/>
          <w:i/>
          <w:sz w:val="24"/>
          <w:szCs w:val="24"/>
        </w:rPr>
        <w:t>e.g.</w:t>
      </w:r>
      <w:r w:rsidRPr="00F42840">
        <w:rPr>
          <w:rFonts w:ascii="Times New Roman" w:hAnsi="Times New Roman" w:cs="Times New Roman"/>
          <w:sz w:val="24"/>
          <w:szCs w:val="24"/>
        </w:rPr>
        <w:t>, 228</w:t>
      </w:r>
      <w:r>
        <w:rPr>
          <w:rFonts w:ascii="Times New Roman" w:hAnsi="Times New Roman" w:cs="Times New Roman"/>
          <w:sz w:val="24"/>
          <w:szCs w:val="24"/>
        </w:rPr>
        <w:t xml:space="preserve">) and each genotype corresponds to the </w:t>
      </w:r>
      <w:r w:rsidRPr="00F42840">
        <w:rPr>
          <w:rFonts w:ascii="Times New Roman" w:hAnsi="Times New Roman" w:cs="Times New Roman"/>
          <w:sz w:val="24"/>
          <w:szCs w:val="24"/>
        </w:rPr>
        <w:t>two alleles</w:t>
      </w:r>
      <w:r>
        <w:rPr>
          <w:rFonts w:ascii="Times New Roman" w:hAnsi="Times New Roman" w:cs="Times New Roman"/>
          <w:sz w:val="24"/>
          <w:szCs w:val="24"/>
        </w:rPr>
        <w:t xml:space="preserve"> that an individual carries</w:t>
      </w:r>
      <w:r w:rsidRPr="00F42840">
        <w:rPr>
          <w:rFonts w:ascii="Times New Roman" w:hAnsi="Times New Roman" w:cs="Times New Roman"/>
          <w:sz w:val="24"/>
          <w:szCs w:val="24"/>
        </w:rPr>
        <w:t xml:space="preserve"> (</w:t>
      </w:r>
      <w:r w:rsidRPr="00F42840">
        <w:rPr>
          <w:rFonts w:ascii="Times New Roman" w:hAnsi="Times New Roman" w:cs="Times New Roman"/>
          <w:i/>
          <w:sz w:val="24"/>
          <w:szCs w:val="24"/>
        </w:rPr>
        <w:t>e.g.</w:t>
      </w:r>
      <w:r w:rsidRPr="00F42840">
        <w:rPr>
          <w:rFonts w:ascii="Times New Roman" w:hAnsi="Times New Roman" w:cs="Times New Roman"/>
          <w:sz w:val="24"/>
          <w:szCs w:val="24"/>
        </w:rPr>
        <w:t>, 228│240). The top row of the tabl</w:t>
      </w:r>
      <w:r w:rsidR="00694DA1">
        <w:rPr>
          <w:rFonts w:ascii="Times New Roman" w:hAnsi="Times New Roman" w:cs="Times New Roman"/>
          <w:sz w:val="24"/>
          <w:szCs w:val="24"/>
        </w:rPr>
        <w:t xml:space="preserve">e contains the name of each locus </w:t>
      </w:r>
      <w:r w:rsidRPr="00F42840">
        <w:rPr>
          <w:rFonts w:ascii="Times New Roman" w:hAnsi="Times New Roman" w:cs="Times New Roman"/>
          <w:sz w:val="24"/>
          <w:szCs w:val="24"/>
        </w:rPr>
        <w:t xml:space="preserve">(or an abbreviation). For example, note that the first two columns represent locus </w:t>
      </w:r>
      <w:r w:rsidRPr="00F42840">
        <w:rPr>
          <w:rFonts w:ascii="Times New Roman" w:hAnsi="Times New Roman" w:cs="Times New Roman"/>
          <w:i/>
          <w:sz w:val="24"/>
          <w:szCs w:val="24"/>
        </w:rPr>
        <w:t xml:space="preserve">Dnov1 </w:t>
      </w:r>
      <w:r w:rsidRPr="00F42840">
        <w:rPr>
          <w:rFonts w:ascii="Times New Roman" w:hAnsi="Times New Roman" w:cs="Times New Roman"/>
          <w:sz w:val="24"/>
          <w:szCs w:val="24"/>
        </w:rPr>
        <w:t xml:space="preserve">and that the two columns associated with that locus are called </w:t>
      </w:r>
      <w:r w:rsidRPr="00F42840">
        <w:rPr>
          <w:rFonts w:ascii="Times New Roman" w:hAnsi="Times New Roman" w:cs="Times New Roman"/>
          <w:i/>
          <w:sz w:val="24"/>
          <w:szCs w:val="24"/>
        </w:rPr>
        <w:t>Dnov1a</w:t>
      </w:r>
      <w:r w:rsidRPr="00F42840">
        <w:rPr>
          <w:rFonts w:ascii="Times New Roman" w:hAnsi="Times New Roman" w:cs="Times New Roman"/>
          <w:sz w:val="24"/>
          <w:szCs w:val="24"/>
        </w:rPr>
        <w:t xml:space="preserve"> and </w:t>
      </w:r>
      <w:r w:rsidRPr="00F42840">
        <w:rPr>
          <w:rFonts w:ascii="Times New Roman" w:hAnsi="Times New Roman" w:cs="Times New Roman"/>
          <w:i/>
          <w:sz w:val="24"/>
          <w:szCs w:val="24"/>
        </w:rPr>
        <w:t>Dnov1b</w:t>
      </w:r>
      <w:r w:rsidRPr="00F42840">
        <w:rPr>
          <w:rFonts w:ascii="Times New Roman" w:hAnsi="Times New Roman" w:cs="Times New Roman"/>
          <w:sz w:val="24"/>
          <w:szCs w:val="24"/>
        </w:rPr>
        <w:t xml:space="preserve">. The last column of the table contains information about whether the individual was an adult, juvenile, yearling, or </w:t>
      </w:r>
      <w:r>
        <w:rPr>
          <w:rFonts w:ascii="Times New Roman" w:hAnsi="Times New Roman" w:cs="Times New Roman"/>
          <w:sz w:val="24"/>
          <w:szCs w:val="24"/>
        </w:rPr>
        <w:t>whether the age-class was not specified (marked as “?”)</w:t>
      </w:r>
      <w:r w:rsidRPr="00F42840">
        <w:rPr>
          <w:rFonts w:ascii="Times New Roman" w:hAnsi="Times New Roman" w:cs="Times New Roman"/>
          <w:sz w:val="24"/>
          <w:szCs w:val="24"/>
        </w:rPr>
        <w:t>.</w:t>
      </w:r>
    </w:p>
    <w:p w:rsidR="005619B5" w:rsidRPr="00F42840" w:rsidRDefault="005619B5" w:rsidP="005619B5">
      <w:pPr>
        <w:pStyle w:val="ListParagraph"/>
        <w:spacing w:after="0"/>
        <w:ind w:left="1440"/>
        <w:rPr>
          <w:rFonts w:ascii="Times New Roman" w:hAnsi="Times New Roman" w:cs="Times New Roman"/>
          <w:sz w:val="24"/>
          <w:szCs w:val="24"/>
        </w:rPr>
      </w:pPr>
    </w:p>
    <w:p w:rsidR="005619B5" w:rsidRPr="00F42840" w:rsidRDefault="005619B5" w:rsidP="005619B5">
      <w:pPr>
        <w:pStyle w:val="ListParagraph"/>
        <w:numPr>
          <w:ilvl w:val="0"/>
          <w:numId w:val="16"/>
        </w:numPr>
        <w:spacing w:after="0"/>
        <w:rPr>
          <w:rFonts w:ascii="Times New Roman" w:hAnsi="Times New Roman" w:cs="Times New Roman"/>
          <w:sz w:val="24"/>
          <w:szCs w:val="24"/>
        </w:rPr>
      </w:pPr>
      <w:r w:rsidRPr="00F42840">
        <w:rPr>
          <w:rFonts w:ascii="Times New Roman" w:hAnsi="Times New Roman" w:cs="Times New Roman"/>
          <w:sz w:val="24"/>
          <w:szCs w:val="24"/>
        </w:rPr>
        <w:t xml:space="preserve">To process this data, the first step is to remove all of the non-adults (including the individuals who are missing this information (= “?”). The best way to do this is to </w:t>
      </w:r>
      <w:r w:rsidRPr="00F42840">
        <w:rPr>
          <w:rFonts w:ascii="Times New Roman" w:hAnsi="Times New Roman" w:cs="Times New Roman"/>
          <w:b/>
          <w:sz w:val="24"/>
          <w:szCs w:val="24"/>
        </w:rPr>
        <w:t>sort</w:t>
      </w:r>
      <w:r w:rsidRPr="00F42840">
        <w:rPr>
          <w:rFonts w:ascii="Times New Roman" w:hAnsi="Times New Roman" w:cs="Times New Roman"/>
          <w:sz w:val="24"/>
          <w:szCs w:val="24"/>
        </w:rPr>
        <w:t xml:space="preserve"> the age class column (</w:t>
      </w:r>
      <w:r w:rsidR="00694DA1">
        <w:rPr>
          <w:rFonts w:ascii="Times New Roman" w:hAnsi="Times New Roman" w:cs="Times New Roman"/>
          <w:sz w:val="24"/>
          <w:szCs w:val="24"/>
        </w:rPr>
        <w:t xml:space="preserve">the default setting is </w:t>
      </w:r>
      <w:r w:rsidRPr="00F42840">
        <w:rPr>
          <w:rFonts w:ascii="Times New Roman" w:hAnsi="Times New Roman" w:cs="Times New Roman"/>
          <w:sz w:val="24"/>
          <w:szCs w:val="24"/>
        </w:rPr>
        <w:t>to “expand the selection” to include all of the columns) and then deleting the rows of individuals that were non-adults when captured.</w:t>
      </w:r>
    </w:p>
    <w:p w:rsidR="005619B5" w:rsidRPr="00F42840" w:rsidRDefault="005619B5" w:rsidP="005619B5">
      <w:pPr>
        <w:pStyle w:val="ListParagraph"/>
        <w:spacing w:after="0"/>
        <w:rPr>
          <w:rFonts w:ascii="Times New Roman" w:hAnsi="Times New Roman" w:cs="Times New Roman"/>
          <w:sz w:val="24"/>
          <w:szCs w:val="24"/>
        </w:rPr>
      </w:pPr>
    </w:p>
    <w:p w:rsidR="005619B5" w:rsidRPr="00F42840" w:rsidRDefault="005619B5" w:rsidP="005619B5">
      <w:pPr>
        <w:pStyle w:val="ListParagraph"/>
        <w:numPr>
          <w:ilvl w:val="0"/>
          <w:numId w:val="16"/>
        </w:numPr>
        <w:spacing w:after="0"/>
        <w:rPr>
          <w:rFonts w:ascii="Times New Roman" w:hAnsi="Times New Roman" w:cs="Times New Roman"/>
          <w:sz w:val="24"/>
          <w:szCs w:val="24"/>
        </w:rPr>
      </w:pPr>
      <w:r w:rsidRPr="00F42840">
        <w:rPr>
          <w:rFonts w:ascii="Times New Roman" w:hAnsi="Times New Roman" w:cs="Times New Roman"/>
          <w:sz w:val="24"/>
          <w:szCs w:val="24"/>
        </w:rPr>
        <w:t xml:space="preserve">Note that second and third columns contain genotype information for locus </w:t>
      </w:r>
      <w:r w:rsidRPr="00F42840">
        <w:rPr>
          <w:rFonts w:ascii="Times New Roman" w:hAnsi="Times New Roman" w:cs="Times New Roman"/>
          <w:i/>
          <w:sz w:val="24"/>
          <w:szCs w:val="24"/>
        </w:rPr>
        <w:t>Dnov1</w:t>
      </w:r>
      <w:r w:rsidRPr="00F42840">
        <w:rPr>
          <w:rFonts w:ascii="Times New Roman" w:hAnsi="Times New Roman" w:cs="Times New Roman"/>
          <w:sz w:val="24"/>
          <w:szCs w:val="24"/>
        </w:rPr>
        <w:t xml:space="preserve">. For some individuals, a genotype was not obtained or could not be obtained (denoted by “0”). Individuals with no genotype </w:t>
      </w:r>
      <w:r>
        <w:rPr>
          <w:rFonts w:ascii="Times New Roman" w:hAnsi="Times New Roman" w:cs="Times New Roman"/>
          <w:sz w:val="24"/>
          <w:szCs w:val="24"/>
        </w:rPr>
        <w:t xml:space="preserve">should </w:t>
      </w:r>
      <w:r w:rsidRPr="00F42840">
        <w:rPr>
          <w:rFonts w:ascii="Times New Roman" w:hAnsi="Times New Roman" w:cs="Times New Roman"/>
          <w:sz w:val="24"/>
          <w:szCs w:val="24"/>
        </w:rPr>
        <w:t>not</w:t>
      </w:r>
      <w:r>
        <w:rPr>
          <w:rFonts w:ascii="Times New Roman" w:hAnsi="Times New Roman" w:cs="Times New Roman"/>
          <w:sz w:val="24"/>
          <w:szCs w:val="24"/>
        </w:rPr>
        <w:t xml:space="preserve"> be</w:t>
      </w:r>
      <w:r w:rsidRPr="00F42840">
        <w:rPr>
          <w:rFonts w:ascii="Times New Roman" w:hAnsi="Times New Roman" w:cs="Times New Roman"/>
          <w:sz w:val="24"/>
          <w:szCs w:val="24"/>
        </w:rPr>
        <w:t xml:space="preserve"> included in </w:t>
      </w:r>
      <w:r>
        <w:rPr>
          <w:rFonts w:ascii="Times New Roman" w:hAnsi="Times New Roman" w:cs="Times New Roman"/>
          <w:sz w:val="24"/>
          <w:szCs w:val="24"/>
        </w:rPr>
        <w:t>an analysi</w:t>
      </w:r>
      <w:r w:rsidRPr="00F42840">
        <w:rPr>
          <w:rFonts w:ascii="Times New Roman" w:hAnsi="Times New Roman" w:cs="Times New Roman"/>
          <w:sz w:val="24"/>
          <w:szCs w:val="24"/>
        </w:rPr>
        <w:t>s</w:t>
      </w:r>
      <w:r>
        <w:rPr>
          <w:rFonts w:ascii="Times New Roman" w:hAnsi="Times New Roman" w:cs="Times New Roman"/>
          <w:sz w:val="24"/>
          <w:szCs w:val="24"/>
        </w:rPr>
        <w:t xml:space="preserve"> for that locus</w:t>
      </w:r>
      <w:r w:rsidRPr="00F42840">
        <w:rPr>
          <w:rFonts w:ascii="Times New Roman" w:hAnsi="Times New Roman" w:cs="Times New Roman"/>
          <w:sz w:val="24"/>
          <w:szCs w:val="24"/>
        </w:rPr>
        <w:t>.</w:t>
      </w:r>
    </w:p>
    <w:p w:rsidR="005619B5" w:rsidRPr="00F42840" w:rsidRDefault="005619B5" w:rsidP="005619B5">
      <w:pPr>
        <w:spacing w:after="0"/>
        <w:rPr>
          <w:rFonts w:ascii="Times New Roman" w:hAnsi="Times New Roman" w:cs="Times New Roman"/>
          <w:sz w:val="24"/>
          <w:szCs w:val="24"/>
        </w:rPr>
      </w:pPr>
    </w:p>
    <w:p w:rsidR="005619B5" w:rsidRPr="00F42840" w:rsidRDefault="005619B5" w:rsidP="005619B5">
      <w:pPr>
        <w:pStyle w:val="ListParagraph"/>
        <w:numPr>
          <w:ilvl w:val="0"/>
          <w:numId w:val="18"/>
        </w:numPr>
        <w:spacing w:after="0"/>
        <w:rPr>
          <w:rFonts w:ascii="Times New Roman" w:hAnsi="Times New Roman" w:cs="Times New Roman"/>
          <w:b/>
          <w:i/>
          <w:sz w:val="24"/>
          <w:szCs w:val="24"/>
        </w:rPr>
      </w:pPr>
      <w:r w:rsidRPr="00F42840">
        <w:rPr>
          <w:rFonts w:ascii="Times New Roman" w:hAnsi="Times New Roman" w:cs="Times New Roman"/>
          <w:b/>
          <w:i/>
          <w:sz w:val="24"/>
          <w:szCs w:val="24"/>
        </w:rPr>
        <w:t>List the alleles that were observed at locus Dnov1 and their frequencies (calculate the allele frequencies by counting the number of alleles of a particular size and then dividing it by the total number of alleles screened at locus Dnov1).</w:t>
      </w:r>
    </w:p>
    <w:p w:rsidR="005619B5" w:rsidRPr="00F42840" w:rsidRDefault="005619B5" w:rsidP="005619B5">
      <w:pPr>
        <w:pStyle w:val="ListParagraph"/>
        <w:spacing w:after="0"/>
        <w:ind w:left="1080"/>
        <w:rPr>
          <w:rFonts w:ascii="Times New Roman" w:hAnsi="Times New Roman" w:cs="Times New Roman"/>
          <w:b/>
          <w:i/>
          <w:sz w:val="24"/>
          <w:szCs w:val="24"/>
        </w:rPr>
      </w:pPr>
    </w:p>
    <w:p w:rsidR="005619B5" w:rsidRPr="00F42840" w:rsidRDefault="005619B5" w:rsidP="005619B5">
      <w:pPr>
        <w:pStyle w:val="ListParagraph"/>
        <w:numPr>
          <w:ilvl w:val="0"/>
          <w:numId w:val="18"/>
        </w:numPr>
        <w:spacing w:after="0"/>
        <w:rPr>
          <w:rFonts w:ascii="Times New Roman" w:hAnsi="Times New Roman" w:cs="Times New Roman"/>
          <w:b/>
          <w:i/>
          <w:sz w:val="24"/>
          <w:szCs w:val="24"/>
        </w:rPr>
      </w:pPr>
      <w:r w:rsidRPr="00F42840">
        <w:rPr>
          <w:rFonts w:ascii="Times New Roman" w:hAnsi="Times New Roman" w:cs="Times New Roman"/>
          <w:b/>
          <w:i/>
          <w:sz w:val="24"/>
          <w:szCs w:val="24"/>
        </w:rPr>
        <w:t>List the observed genotypes at locus Dnov1 and the frequency of each genotype (calculate the genotype frequencies by counting the number of individuals with a particular genotype and then dividing by the total number of individuals genotyped at locus Dnov1).</w:t>
      </w:r>
    </w:p>
    <w:p w:rsidR="005619B5" w:rsidRPr="00F42840" w:rsidRDefault="005619B5" w:rsidP="005619B5">
      <w:pPr>
        <w:spacing w:after="0"/>
        <w:rPr>
          <w:rFonts w:ascii="Times New Roman" w:hAnsi="Times New Roman" w:cs="Times New Roman"/>
          <w:b/>
          <w:i/>
          <w:sz w:val="24"/>
          <w:szCs w:val="24"/>
        </w:rPr>
      </w:pPr>
    </w:p>
    <w:p w:rsidR="005619B5" w:rsidRPr="00F42840" w:rsidRDefault="005619B5" w:rsidP="005619B5">
      <w:pPr>
        <w:pStyle w:val="ListParagraph"/>
        <w:numPr>
          <w:ilvl w:val="0"/>
          <w:numId w:val="18"/>
        </w:numPr>
        <w:rPr>
          <w:rFonts w:ascii="Times New Roman" w:hAnsi="Times New Roman" w:cs="Times New Roman"/>
          <w:b/>
          <w:i/>
          <w:sz w:val="24"/>
          <w:szCs w:val="24"/>
        </w:rPr>
      </w:pPr>
      <w:r w:rsidRPr="00F42840">
        <w:rPr>
          <w:rFonts w:ascii="Times New Roman" w:hAnsi="Times New Roman" w:cs="Times New Roman"/>
          <w:b/>
          <w:i/>
          <w:sz w:val="24"/>
          <w:szCs w:val="24"/>
        </w:rPr>
        <w:t>Calculate the allele frequencies again for locus Dnov1, but this time use the “Jedi Equation” to calculate allele frequencies from the genotype frequencies.</w:t>
      </w:r>
    </w:p>
    <w:p w:rsidR="004F6241" w:rsidRDefault="004F6241">
      <w:pPr>
        <w:rPr>
          <w:rFonts w:cstheme="minorHAnsi"/>
          <w:sz w:val="24"/>
          <w:szCs w:val="24"/>
          <w:u w:val="single"/>
        </w:rPr>
      </w:pPr>
    </w:p>
    <w:p w:rsidR="00F42840" w:rsidRDefault="0085609B" w:rsidP="00AB4614">
      <w:pPr>
        <w:spacing w:after="0"/>
        <w:rPr>
          <w:rFonts w:ascii="Times New Roman" w:hAnsi="Times New Roman" w:cs="Times New Roman"/>
          <w:sz w:val="24"/>
          <w:szCs w:val="24"/>
        </w:rPr>
      </w:pPr>
      <w:r>
        <w:rPr>
          <w:rFonts w:ascii="Times New Roman" w:hAnsi="Times New Roman" w:cs="Times New Roman"/>
          <w:b/>
          <w:sz w:val="24"/>
          <w:szCs w:val="24"/>
        </w:rPr>
        <w:lastRenderedPageBreak/>
        <w:t>O</w:t>
      </w:r>
      <w:r w:rsidR="001F1FDA" w:rsidRPr="00AB4614">
        <w:rPr>
          <w:rFonts w:ascii="Times New Roman" w:hAnsi="Times New Roman" w:cs="Times New Roman"/>
          <w:b/>
          <w:sz w:val="24"/>
          <w:szCs w:val="24"/>
        </w:rPr>
        <w:t>bserved heterozygosity</w:t>
      </w:r>
      <w:r w:rsidR="00694DA1">
        <w:rPr>
          <w:rFonts w:ascii="Times New Roman" w:hAnsi="Times New Roman" w:cs="Times New Roman"/>
          <w:sz w:val="24"/>
          <w:szCs w:val="24"/>
        </w:rPr>
        <w:t xml:space="preserve"> is the number of observed heterozygotes at a locus </w:t>
      </w:r>
      <w:r w:rsidR="001F1FDA" w:rsidRPr="00AB4614">
        <w:rPr>
          <w:rFonts w:ascii="Times New Roman" w:hAnsi="Times New Roman" w:cs="Times New Roman"/>
          <w:sz w:val="24"/>
          <w:szCs w:val="24"/>
        </w:rPr>
        <w:t xml:space="preserve">divided by the total </w:t>
      </w:r>
      <w:r w:rsidR="00694DA1">
        <w:rPr>
          <w:rFonts w:ascii="Times New Roman" w:hAnsi="Times New Roman" w:cs="Times New Roman"/>
          <w:sz w:val="24"/>
          <w:szCs w:val="24"/>
        </w:rPr>
        <w:t>number of individuals genotyped at that locus. Conversely, one can calculate observed heterozygosity as one minus the relative frequency of homozygotes (since the relative frequency of homozygotes and heterozygotes must sum to one).</w:t>
      </w:r>
    </w:p>
    <w:p w:rsidR="00694DA1" w:rsidRDefault="00694DA1" w:rsidP="00AB4614">
      <w:pPr>
        <w:spacing w:after="0"/>
        <w:rPr>
          <w:rFonts w:ascii="Times New Roman" w:hAnsi="Times New Roman" w:cs="Times New Roman"/>
          <w:b/>
          <w:sz w:val="24"/>
          <w:szCs w:val="24"/>
        </w:rPr>
      </w:pPr>
    </w:p>
    <w:p w:rsidR="001F1FDA" w:rsidRPr="00AB4614" w:rsidRDefault="001F1FDA" w:rsidP="00AB4614">
      <w:pPr>
        <w:spacing w:after="0"/>
        <w:rPr>
          <w:rFonts w:ascii="Times New Roman" w:hAnsi="Times New Roman" w:cs="Times New Roman"/>
          <w:sz w:val="24"/>
          <w:szCs w:val="24"/>
        </w:rPr>
      </w:pPr>
      <w:r w:rsidRPr="00AB4614">
        <w:rPr>
          <w:rFonts w:ascii="Times New Roman" w:hAnsi="Times New Roman" w:cs="Times New Roman"/>
          <w:b/>
          <w:sz w:val="24"/>
          <w:szCs w:val="24"/>
        </w:rPr>
        <w:t>Expected heterozygosity</w:t>
      </w:r>
      <w:r w:rsidRPr="00AB4614">
        <w:rPr>
          <w:rFonts w:ascii="Times New Roman" w:hAnsi="Times New Roman" w:cs="Times New Roman"/>
          <w:sz w:val="24"/>
          <w:szCs w:val="24"/>
        </w:rPr>
        <w:t xml:space="preserve"> is the number of individuals expected to be heterozygous under Hardy-Weinberg. Expected heterozygosity is usually calculated as:</w:t>
      </w:r>
    </w:p>
    <w:p w:rsidR="001F1FDA" w:rsidRPr="00AB4614" w:rsidRDefault="001F1FDA" w:rsidP="00AB4614">
      <w:pPr>
        <w:spacing w:after="0"/>
        <w:rPr>
          <w:rFonts w:ascii="Times New Roman" w:eastAsiaTheme="minorEastAsia" w:hAnsi="Times New Roman" w:cs="Times New Roman"/>
          <w:sz w:val="24"/>
          <w:szCs w:val="24"/>
        </w:rPr>
      </w:pPr>
    </w:p>
    <w:p w:rsidR="001F1FDA" w:rsidRPr="00AB4614" w:rsidRDefault="00DB27B9" w:rsidP="00AB4614">
      <w:pPr>
        <w:spacing w:after="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exp</m:t>
              </m:r>
            </m:sub>
          </m:sSub>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sup>
                  <m:r>
                    <w:rPr>
                      <w:rFonts w:ascii="Cambria Math" w:hAnsi="Cambria Math" w:cs="Times New Roman"/>
                      <w:sz w:val="24"/>
                      <w:szCs w:val="24"/>
                    </w:rPr>
                    <m:t>2</m:t>
                  </m:r>
                </m:sup>
              </m:sSup>
            </m:e>
          </m:nary>
        </m:oMath>
      </m:oMathPara>
    </w:p>
    <w:p w:rsidR="001F1FDA" w:rsidRPr="00AB4614" w:rsidRDefault="001F1FDA" w:rsidP="00AB4614">
      <w:pPr>
        <w:spacing w:after="0"/>
        <w:rPr>
          <w:rFonts w:ascii="Times New Roman" w:hAnsi="Times New Roman" w:cs="Times New Roman"/>
          <w:sz w:val="24"/>
          <w:szCs w:val="24"/>
        </w:rPr>
      </w:pPr>
    </w:p>
    <w:p w:rsidR="001F1FDA" w:rsidRPr="00AB4614" w:rsidRDefault="001F1FDA" w:rsidP="00AB4614">
      <w:pPr>
        <w:spacing w:after="0"/>
        <w:rPr>
          <w:rFonts w:ascii="Times New Roman" w:eastAsiaTheme="minorEastAsia" w:hAnsi="Times New Roman" w:cs="Times New Roman"/>
          <w:sz w:val="24"/>
          <w:szCs w:val="24"/>
        </w:rPr>
      </w:pPr>
      <w:r w:rsidRPr="00AB461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AB4614">
        <w:rPr>
          <w:rFonts w:ascii="Times New Roman" w:eastAsiaTheme="minorEastAsia" w:hAnsi="Times New Roman" w:cs="Times New Roman"/>
          <w:sz w:val="24"/>
          <w:szCs w:val="24"/>
        </w:rPr>
        <w:t xml:space="preserve"> is the frequency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AB4614">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k</m:t>
        </m:r>
      </m:oMath>
      <w:r w:rsidRPr="00AB4614">
        <w:rPr>
          <w:rFonts w:ascii="Times New Roman" w:eastAsiaTheme="minorEastAsia" w:hAnsi="Times New Roman" w:cs="Times New Roman"/>
          <w:sz w:val="24"/>
          <w:szCs w:val="24"/>
        </w:rPr>
        <w:t xml:space="preserve"> alleles. In other words, expected heterozygosity is calculated as one minus the expected</w:t>
      </w:r>
      <w:r w:rsidR="00694DA1">
        <w:rPr>
          <w:rFonts w:ascii="Times New Roman" w:eastAsiaTheme="minorEastAsia" w:hAnsi="Times New Roman" w:cs="Times New Roman"/>
          <w:sz w:val="24"/>
          <w:szCs w:val="24"/>
        </w:rPr>
        <w:t xml:space="preserve"> relative frequency of</w:t>
      </w:r>
      <w:r w:rsidRPr="00AB4614">
        <w:rPr>
          <w:rFonts w:ascii="Times New Roman" w:eastAsiaTheme="minorEastAsia" w:hAnsi="Times New Roman" w:cs="Times New Roman"/>
          <w:sz w:val="24"/>
          <w:szCs w:val="24"/>
        </w:rPr>
        <w:t xml:space="preserve"> homozygotes.</w:t>
      </w:r>
    </w:p>
    <w:p w:rsidR="00AB4614" w:rsidRDefault="00AB4614" w:rsidP="00AB4614">
      <w:pPr>
        <w:spacing w:after="0"/>
        <w:rPr>
          <w:rFonts w:ascii="Times New Roman" w:hAnsi="Times New Roman" w:cs="Times New Roman"/>
          <w:b/>
          <w:sz w:val="24"/>
          <w:szCs w:val="24"/>
        </w:rPr>
      </w:pPr>
    </w:p>
    <w:p w:rsidR="005C4648" w:rsidRPr="00AB4614" w:rsidRDefault="005C4648" w:rsidP="00AB4614">
      <w:pPr>
        <w:spacing w:after="0"/>
        <w:rPr>
          <w:rFonts w:ascii="Times New Roman" w:hAnsi="Times New Roman" w:cs="Times New Roman"/>
          <w:b/>
          <w:sz w:val="24"/>
          <w:szCs w:val="24"/>
        </w:rPr>
      </w:pPr>
    </w:p>
    <w:p w:rsidR="00AB4614" w:rsidRPr="003A11FC" w:rsidRDefault="00A029B7" w:rsidP="00AB4614">
      <w:pPr>
        <w:pStyle w:val="ListParagraph"/>
        <w:numPr>
          <w:ilvl w:val="0"/>
          <w:numId w:val="18"/>
        </w:numPr>
        <w:spacing w:after="0"/>
        <w:rPr>
          <w:rFonts w:ascii="Times New Roman" w:eastAsiaTheme="minorEastAsia" w:hAnsi="Times New Roman" w:cs="Times New Roman"/>
          <w:b/>
          <w:i/>
          <w:sz w:val="24"/>
          <w:szCs w:val="24"/>
        </w:rPr>
      </w:pPr>
      <w:r w:rsidRPr="003A11FC">
        <w:rPr>
          <w:rFonts w:ascii="Times New Roman" w:hAnsi="Times New Roman" w:cs="Times New Roman"/>
          <w:b/>
          <w:i/>
          <w:sz w:val="24"/>
          <w:szCs w:val="24"/>
        </w:rPr>
        <w:t>For locus Dnov1, calculate (manually…using Excel) o</w:t>
      </w:r>
      <w:r w:rsidR="001F1FDA" w:rsidRPr="003A11FC">
        <w:rPr>
          <w:rFonts w:ascii="Times New Roman" w:hAnsi="Times New Roman" w:cs="Times New Roman"/>
          <w:b/>
          <w:i/>
          <w:sz w:val="24"/>
          <w:szCs w:val="24"/>
        </w:rPr>
        <w:t xml:space="preserve">bserved </w:t>
      </w:r>
      <w:r w:rsidR="00AB4614" w:rsidRPr="003A11FC">
        <w:rPr>
          <w:rFonts w:ascii="Times New Roman" w:hAnsi="Times New Roman" w:cs="Times New Roman"/>
          <w:b/>
          <w:i/>
          <w:sz w:val="24"/>
          <w:szCs w:val="24"/>
        </w:rPr>
        <w:t>and expected heterozygosity.</w:t>
      </w:r>
    </w:p>
    <w:p w:rsidR="0085609B" w:rsidRDefault="0085609B" w:rsidP="0085609B">
      <w:pPr>
        <w:spacing w:after="0"/>
        <w:rPr>
          <w:rFonts w:ascii="Times New Roman" w:eastAsiaTheme="minorEastAsia" w:hAnsi="Times New Roman" w:cs="Times New Roman"/>
          <w:i/>
          <w:sz w:val="24"/>
          <w:szCs w:val="24"/>
        </w:rPr>
      </w:pPr>
    </w:p>
    <w:p w:rsidR="0085609B" w:rsidRDefault="0085609B" w:rsidP="0085609B">
      <w:pPr>
        <w:spacing w:after="0"/>
        <w:rPr>
          <w:rFonts w:ascii="Times New Roman" w:eastAsiaTheme="minorEastAsia" w:hAnsi="Times New Roman" w:cs="Times New Roman"/>
          <w:i/>
          <w:sz w:val="24"/>
          <w:szCs w:val="24"/>
        </w:rPr>
      </w:pPr>
    </w:p>
    <w:p w:rsidR="0085609B" w:rsidRDefault="0085609B" w:rsidP="0085609B">
      <w:pPr>
        <w:spacing w:after="0"/>
        <w:rPr>
          <w:rFonts w:ascii="Times New Roman" w:eastAsiaTheme="minorEastAsia" w:hAnsi="Times New Roman" w:cs="Times New Roman"/>
          <w:i/>
          <w:sz w:val="24"/>
          <w:szCs w:val="24"/>
        </w:rPr>
      </w:pPr>
    </w:p>
    <w:p w:rsidR="0085609B" w:rsidRPr="0085609B" w:rsidRDefault="0085609B" w:rsidP="0085609B">
      <w:pPr>
        <w:spacing w:after="0"/>
        <w:rPr>
          <w:rFonts w:ascii="Times New Roman" w:eastAsiaTheme="minorEastAsia" w:hAnsi="Times New Roman" w:cs="Times New Roman"/>
          <w:i/>
          <w:sz w:val="24"/>
          <w:szCs w:val="24"/>
        </w:rPr>
      </w:pPr>
    </w:p>
    <w:p w:rsidR="001F1FDA" w:rsidRPr="003A11FC" w:rsidRDefault="001F1FDA" w:rsidP="006C337D">
      <w:pPr>
        <w:spacing w:after="0"/>
        <w:jc w:val="center"/>
        <w:rPr>
          <w:rFonts w:ascii="Times New Roman" w:eastAsiaTheme="minorEastAsia" w:hAnsi="Times New Roman" w:cs="Times New Roman"/>
          <w:i/>
          <w:sz w:val="28"/>
          <w:szCs w:val="28"/>
        </w:rPr>
      </w:pPr>
      <w:r w:rsidRPr="003A11FC">
        <w:rPr>
          <w:rFonts w:ascii="Times New Roman" w:eastAsiaTheme="minorEastAsia" w:hAnsi="Times New Roman" w:cs="Times New Roman"/>
          <w:i/>
          <w:sz w:val="28"/>
          <w:szCs w:val="28"/>
        </w:rPr>
        <w:t>Nei’s unbiased gene diversity</w:t>
      </w:r>
    </w:p>
    <w:p w:rsidR="00F42840" w:rsidRPr="00AB4614" w:rsidRDefault="00F42840" w:rsidP="00AB4614">
      <w:pPr>
        <w:spacing w:after="0"/>
        <w:rPr>
          <w:rFonts w:ascii="Times New Roman" w:eastAsiaTheme="minorEastAsia" w:hAnsi="Times New Roman" w:cs="Times New Roman"/>
          <w:i/>
          <w:sz w:val="24"/>
          <w:szCs w:val="24"/>
        </w:rPr>
      </w:pPr>
    </w:p>
    <w:p w:rsidR="001F1FDA" w:rsidRPr="00AB4614" w:rsidRDefault="001F1FDA" w:rsidP="00AB4614">
      <w:pPr>
        <w:spacing w:after="0"/>
        <w:rPr>
          <w:rFonts w:ascii="Times New Roman" w:eastAsiaTheme="minorEastAsia" w:hAnsi="Times New Roman" w:cs="Times New Roman"/>
          <w:sz w:val="24"/>
          <w:szCs w:val="24"/>
        </w:rPr>
      </w:pPr>
      <w:r w:rsidRPr="00AB4614">
        <w:rPr>
          <w:rFonts w:ascii="Times New Roman" w:eastAsiaTheme="minorEastAsia" w:hAnsi="Times New Roman" w:cs="Times New Roman"/>
          <w:sz w:val="24"/>
          <w:szCs w:val="24"/>
        </w:rPr>
        <w:t>When allele frequencies are calculated based on a sample from a larger population, expected heterozygosities may vary depending on sample size. For this reason, it is preferable to use an “</w:t>
      </w:r>
      <w:r w:rsidRPr="00AB4614">
        <w:rPr>
          <w:rFonts w:ascii="Times New Roman" w:eastAsiaTheme="minorEastAsia" w:hAnsi="Times New Roman" w:cs="Times New Roman"/>
          <w:b/>
          <w:sz w:val="24"/>
          <w:szCs w:val="24"/>
        </w:rPr>
        <w:t>unbiased estimator</w:t>
      </w:r>
      <w:r w:rsidRPr="00AB4614">
        <w:rPr>
          <w:rFonts w:ascii="Times New Roman" w:eastAsiaTheme="minorEastAsia" w:hAnsi="Times New Roman" w:cs="Times New Roman"/>
          <w:sz w:val="24"/>
          <w:szCs w:val="24"/>
        </w:rPr>
        <w:t xml:space="preserve">” of expected heterozygosity, such as that proposed by Nei (1973): </w:t>
      </w:r>
    </w:p>
    <w:p w:rsidR="001F1FDA" w:rsidRPr="00AB4614" w:rsidRDefault="001F1FDA" w:rsidP="00AB4614">
      <w:pPr>
        <w:spacing w:after="0"/>
        <w:rPr>
          <w:rFonts w:ascii="Times New Roman" w:eastAsiaTheme="minorEastAsia" w:hAnsi="Times New Roman" w:cs="Times New Roman"/>
          <w:sz w:val="24"/>
          <w:szCs w:val="24"/>
        </w:rPr>
      </w:pPr>
    </w:p>
    <w:p w:rsidR="001F1FDA" w:rsidRPr="00AB4614" w:rsidRDefault="00DB27B9" w:rsidP="00AB4614">
      <w:pPr>
        <w:spacing w:after="0"/>
        <w:jc w:val="cente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2n</m:t>
              </m:r>
            </m:num>
            <m:den>
              <m:r>
                <w:rPr>
                  <w:rFonts w:ascii="Cambria Math" w:eastAsiaTheme="minorEastAsia" w:hAnsi="Cambria Math" w:cs="Times New Roman"/>
                  <w:sz w:val="24"/>
                  <w:szCs w:val="24"/>
                </w:rPr>
                <m:t>2n-1</m:t>
              </m:r>
            </m:den>
          </m:f>
          <m:d>
            <m:dPr>
              <m:ctrlPr>
                <w:rPr>
                  <w:rFonts w:ascii="Cambria Math" w:eastAsiaTheme="minorEastAsia" w:hAnsi="Cambria Math" w:cs="Times New Roman"/>
                  <w:i/>
                  <w:sz w:val="24"/>
                  <w:szCs w:val="24"/>
                </w:rPr>
              </m:ctrlPr>
            </m:dPr>
            <m:e>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sup>
                      <m:r>
                        <w:rPr>
                          <w:rFonts w:ascii="Cambria Math" w:hAnsi="Cambria Math" w:cs="Times New Roman"/>
                          <w:sz w:val="24"/>
                          <w:szCs w:val="24"/>
                        </w:rPr>
                        <m:t>2</m:t>
                      </m:r>
                    </m:sup>
                  </m:sSup>
                </m:e>
              </m:nary>
            </m:e>
          </m:d>
        </m:oMath>
      </m:oMathPara>
    </w:p>
    <w:p w:rsidR="001F1FDA" w:rsidRPr="00AB4614" w:rsidRDefault="001F1FDA" w:rsidP="00AB4614">
      <w:pPr>
        <w:spacing w:after="0"/>
        <w:rPr>
          <w:rFonts w:ascii="Times New Roman" w:eastAsiaTheme="minorEastAsia" w:hAnsi="Times New Roman" w:cs="Times New Roman"/>
          <w:sz w:val="24"/>
          <w:szCs w:val="24"/>
        </w:rPr>
      </w:pPr>
    </w:p>
    <w:p w:rsidR="001F1FDA" w:rsidRDefault="001F1FDA" w:rsidP="00AB4614">
      <w:pPr>
        <w:spacing w:after="0"/>
        <w:rPr>
          <w:rFonts w:ascii="Times New Roman" w:eastAsiaTheme="minorEastAsia" w:hAnsi="Times New Roman" w:cs="Times New Roman"/>
          <w:sz w:val="24"/>
          <w:szCs w:val="24"/>
        </w:rPr>
      </w:pPr>
      <w:r w:rsidRPr="00AB4614">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n</m:t>
        </m:r>
      </m:oMath>
      <w:r w:rsidRPr="00AB4614">
        <w:rPr>
          <w:rFonts w:ascii="Times New Roman" w:eastAsiaTheme="minorEastAsia" w:hAnsi="Times New Roman" w:cs="Times New Roman"/>
          <w:sz w:val="24"/>
          <w:szCs w:val="24"/>
        </w:rPr>
        <w:t xml:space="preserve"> is the number of individuals sampled at that locus. Note that as </w:t>
      </w:r>
      <m:oMath>
        <m:r>
          <w:rPr>
            <w:rFonts w:ascii="Cambria Math" w:eastAsiaTheme="minorEastAsia" w:hAnsi="Cambria Math" w:cs="Times New Roman"/>
            <w:sz w:val="24"/>
            <w:szCs w:val="24"/>
          </w:rPr>
          <m:t>n</m:t>
        </m:r>
      </m:oMath>
      <w:r w:rsidRPr="00AB4614">
        <w:rPr>
          <w:rFonts w:ascii="Times New Roman" w:eastAsiaTheme="minorEastAsia" w:hAnsi="Times New Roman" w:cs="Times New Roman"/>
          <w:sz w:val="24"/>
          <w:szCs w:val="24"/>
        </w:rPr>
        <w:t xml:space="preserve"> increases, the expression outside the parentheses approaches 1. In other words, as sample size increases, the unbiased estimate approaches the theoretical expectation.</w:t>
      </w:r>
    </w:p>
    <w:p w:rsidR="00AB4614" w:rsidRPr="00AB4614" w:rsidRDefault="00AB4614" w:rsidP="00AB4614">
      <w:pPr>
        <w:spacing w:after="0"/>
        <w:rPr>
          <w:rFonts w:ascii="Times New Roman" w:eastAsiaTheme="minorEastAsia" w:hAnsi="Times New Roman" w:cs="Times New Roman"/>
          <w:sz w:val="24"/>
          <w:szCs w:val="24"/>
        </w:rPr>
      </w:pPr>
    </w:p>
    <w:p w:rsidR="00AB4614" w:rsidRPr="006C337D" w:rsidRDefault="005C4648" w:rsidP="00AB4614">
      <w:pPr>
        <w:pStyle w:val="ListParagraph"/>
        <w:numPr>
          <w:ilvl w:val="0"/>
          <w:numId w:val="18"/>
        </w:numPr>
        <w:spacing w:after="0"/>
        <w:rPr>
          <w:rFonts w:ascii="Times New Roman" w:hAnsi="Times New Roman" w:cs="Times New Roman"/>
          <w:b/>
          <w:i/>
          <w:sz w:val="24"/>
          <w:szCs w:val="24"/>
        </w:rPr>
      </w:pPr>
      <w:r w:rsidRPr="006C337D">
        <w:rPr>
          <w:rFonts w:ascii="Times New Roman" w:hAnsi="Times New Roman" w:cs="Times New Roman"/>
          <w:b/>
          <w:i/>
          <w:sz w:val="24"/>
          <w:szCs w:val="24"/>
        </w:rPr>
        <w:t>R</w:t>
      </w:r>
      <w:r w:rsidR="001F1FDA" w:rsidRPr="006C337D">
        <w:rPr>
          <w:rFonts w:ascii="Times New Roman" w:hAnsi="Times New Roman" w:cs="Times New Roman"/>
          <w:b/>
          <w:i/>
          <w:sz w:val="24"/>
          <w:szCs w:val="24"/>
        </w:rPr>
        <w:t xml:space="preserve">ecalculate expected heterozygosity </w:t>
      </w:r>
      <w:r w:rsidRPr="006C337D">
        <w:rPr>
          <w:rFonts w:ascii="Times New Roman" w:hAnsi="Times New Roman" w:cs="Times New Roman"/>
          <w:b/>
          <w:i/>
          <w:sz w:val="24"/>
          <w:szCs w:val="24"/>
        </w:rPr>
        <w:t xml:space="preserve">(again only for Dnov1) using the </w:t>
      </w:r>
      <w:r w:rsidR="001F1FDA" w:rsidRPr="006C337D">
        <w:rPr>
          <w:rFonts w:ascii="Times New Roman" w:hAnsi="Times New Roman" w:cs="Times New Roman"/>
          <w:b/>
          <w:i/>
          <w:sz w:val="24"/>
          <w:szCs w:val="24"/>
        </w:rPr>
        <w:t>unbiased estimator of Nei (1973).</w:t>
      </w:r>
      <w:r w:rsidR="00AB4614" w:rsidRPr="006C337D">
        <w:rPr>
          <w:rFonts w:ascii="Times New Roman" w:hAnsi="Times New Roman" w:cs="Times New Roman"/>
          <w:b/>
          <w:i/>
          <w:sz w:val="24"/>
          <w:szCs w:val="24"/>
        </w:rPr>
        <w:t xml:space="preserve"> </w:t>
      </w:r>
    </w:p>
    <w:p w:rsidR="005C4648" w:rsidRDefault="005C4648" w:rsidP="001F1FDA">
      <w:pPr>
        <w:rPr>
          <w:rFonts w:ascii="Times New Roman" w:hAnsi="Times New Roman" w:cs="Times New Roman"/>
          <w:b/>
          <w:sz w:val="24"/>
          <w:szCs w:val="24"/>
        </w:rPr>
      </w:pPr>
    </w:p>
    <w:p w:rsidR="00D618A0" w:rsidRDefault="00D618A0">
      <w:pPr>
        <w:rPr>
          <w:rFonts w:ascii="Times New Roman" w:hAnsi="Times New Roman" w:cs="Times New Roman"/>
          <w:sz w:val="24"/>
          <w:szCs w:val="24"/>
        </w:rPr>
        <w:sectPr w:rsidR="00D618A0" w:rsidSect="00C04E81">
          <w:pgSz w:w="12240" w:h="15840"/>
          <w:pgMar w:top="1440" w:right="1440" w:bottom="1440" w:left="1440" w:header="720" w:footer="720" w:gutter="0"/>
          <w:cols w:space="720"/>
          <w:docGrid w:linePitch="360"/>
        </w:sectPr>
      </w:pPr>
    </w:p>
    <w:p w:rsidR="003C19F8" w:rsidRPr="003C19F8" w:rsidRDefault="003C19F8" w:rsidP="003C19F8">
      <w:pPr>
        <w:pStyle w:val="ListParagraph"/>
        <w:numPr>
          <w:ilvl w:val="0"/>
          <w:numId w:val="37"/>
        </w:numPr>
        <w:rPr>
          <w:rFonts w:ascii="Times New Roman" w:hAnsi="Times New Roman" w:cs="Times New Roman"/>
          <w:b/>
          <w:smallCaps/>
          <w:sz w:val="32"/>
          <w:szCs w:val="32"/>
        </w:rPr>
      </w:pPr>
      <w:r w:rsidRPr="003C19F8">
        <w:rPr>
          <w:rFonts w:ascii="Times New Roman" w:hAnsi="Times New Roman" w:cs="Times New Roman"/>
          <w:b/>
          <w:smallCaps/>
          <w:sz w:val="32"/>
          <w:szCs w:val="32"/>
        </w:rPr>
        <w:lastRenderedPageBreak/>
        <w:t>Homework</w:t>
      </w:r>
    </w:p>
    <w:p w:rsidR="00FE7144" w:rsidRDefault="00FE7144" w:rsidP="00FE7144">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714F99D" wp14:editId="7AB8F68A">
                <wp:simplePos x="0" y="0"/>
                <wp:positionH relativeFrom="column">
                  <wp:posOffset>-63795</wp:posOffset>
                </wp:positionH>
                <wp:positionV relativeFrom="paragraph">
                  <wp:posOffset>242349</wp:posOffset>
                </wp:positionV>
                <wp:extent cx="6026785" cy="1244010"/>
                <wp:effectExtent l="0" t="0" r="12065" b="13335"/>
                <wp:wrapNone/>
                <wp:docPr id="1" name="Rounded Rectangle 1"/>
                <wp:cNvGraphicFramePr/>
                <a:graphic xmlns:a="http://schemas.openxmlformats.org/drawingml/2006/main">
                  <a:graphicData uri="http://schemas.microsoft.com/office/word/2010/wordprocessingShape">
                    <wps:wsp>
                      <wps:cNvSpPr/>
                      <wps:spPr>
                        <a:xfrm>
                          <a:off x="0" y="0"/>
                          <a:ext cx="6026785" cy="1244010"/>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E46648" id="Rounded Rectangle 1" o:spid="_x0000_s1026" style="position:absolute;margin-left:-5pt;margin-top:19.1pt;width:474.55pt;height:9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" filled="f" strokecolor="#243f60 [1604]" strokeweight="2pt">
                <v:stroke dashstyle="1 1"/>
              </v:roundrect>
            </w:pict>
          </mc:Fallback>
        </mc:AlternateContent>
      </w:r>
    </w:p>
    <w:p w:rsidR="00FE7144" w:rsidRPr="0085609B" w:rsidRDefault="00FE7144" w:rsidP="00FE7144">
      <w:pPr>
        <w:rPr>
          <w:rFonts w:ascii="Times New Roman" w:hAnsi="Times New Roman" w:cs="Times New Roman"/>
          <w:sz w:val="24"/>
          <w:szCs w:val="24"/>
        </w:rPr>
      </w:pPr>
      <w:r w:rsidRPr="0085609B">
        <w:rPr>
          <w:rFonts w:ascii="Times New Roman" w:hAnsi="Times New Roman" w:cs="Times New Roman"/>
          <w:sz w:val="24"/>
          <w:szCs w:val="24"/>
        </w:rPr>
        <w:t xml:space="preserve">Your </w:t>
      </w:r>
      <w:r w:rsidRPr="0085609B">
        <w:rPr>
          <w:rFonts w:ascii="Times New Roman" w:hAnsi="Times New Roman" w:cs="Times New Roman"/>
          <w:b/>
          <w:sz w:val="24"/>
          <w:szCs w:val="24"/>
        </w:rPr>
        <w:t>HOMEWORK</w:t>
      </w:r>
      <w:r w:rsidRPr="0085609B">
        <w:rPr>
          <w:rFonts w:ascii="Times New Roman" w:hAnsi="Times New Roman" w:cs="Times New Roman"/>
          <w:sz w:val="24"/>
          <w:szCs w:val="24"/>
        </w:rPr>
        <w:t xml:space="preserve"> is to repeat the analysis</w:t>
      </w:r>
      <w:r>
        <w:rPr>
          <w:rFonts w:ascii="Times New Roman" w:hAnsi="Times New Roman" w:cs="Times New Roman"/>
          <w:sz w:val="24"/>
          <w:szCs w:val="24"/>
        </w:rPr>
        <w:t xml:space="preserve"> (</w:t>
      </w:r>
      <w:r w:rsidR="00FA79A4">
        <w:rPr>
          <w:rFonts w:ascii="Times New Roman" w:hAnsi="Times New Roman" w:cs="Times New Roman"/>
          <w:sz w:val="24"/>
          <w:szCs w:val="24"/>
        </w:rPr>
        <w:t xml:space="preserve">exercises </w:t>
      </w:r>
      <w:r w:rsidRPr="00F12F6E">
        <w:rPr>
          <w:rFonts w:ascii="Times New Roman" w:hAnsi="Times New Roman" w:cs="Times New Roman"/>
          <w:i/>
          <w:sz w:val="24"/>
          <w:szCs w:val="24"/>
        </w:rPr>
        <w:t>a</w:t>
      </w:r>
      <w:r>
        <w:rPr>
          <w:rFonts w:ascii="Times New Roman" w:hAnsi="Times New Roman" w:cs="Times New Roman"/>
          <w:sz w:val="24"/>
          <w:szCs w:val="24"/>
        </w:rPr>
        <w:t>-</w:t>
      </w:r>
      <w:r w:rsidR="003C19F8">
        <w:rPr>
          <w:rFonts w:ascii="Times New Roman" w:hAnsi="Times New Roman" w:cs="Times New Roman"/>
          <w:i/>
          <w:sz w:val="24"/>
          <w:szCs w:val="24"/>
        </w:rPr>
        <w:t>e</w:t>
      </w:r>
      <w:r>
        <w:rPr>
          <w:rFonts w:ascii="Times New Roman" w:hAnsi="Times New Roman" w:cs="Times New Roman"/>
          <w:sz w:val="24"/>
          <w:szCs w:val="24"/>
        </w:rPr>
        <w:t>)</w:t>
      </w:r>
      <w:r w:rsidR="009875BA">
        <w:rPr>
          <w:rFonts w:ascii="Times New Roman" w:hAnsi="Times New Roman" w:cs="Times New Roman"/>
          <w:sz w:val="24"/>
          <w:szCs w:val="24"/>
        </w:rPr>
        <w:t xml:space="preserve"> for a different data set: </w:t>
      </w:r>
      <w:r w:rsidRPr="0085609B">
        <w:rPr>
          <w:rFonts w:ascii="Times New Roman" w:hAnsi="Times New Roman" w:cs="Times New Roman"/>
          <w:b/>
          <w:sz w:val="24"/>
          <w:szCs w:val="24"/>
        </w:rPr>
        <w:t>Grasshopper Sparrows</w:t>
      </w:r>
      <w:r w:rsidRPr="0085609B">
        <w:rPr>
          <w:rFonts w:ascii="Times New Roman" w:hAnsi="Times New Roman" w:cs="Times New Roman"/>
          <w:sz w:val="24"/>
          <w:szCs w:val="24"/>
        </w:rPr>
        <w:t>. The genotype data can be found on a separate sheet of the Excel file that you downloaded from BlazeView.</w:t>
      </w:r>
      <w:r w:rsidR="00FA79A4">
        <w:rPr>
          <w:rFonts w:ascii="Times New Roman" w:hAnsi="Times New Roman" w:cs="Times New Roman"/>
          <w:sz w:val="24"/>
          <w:szCs w:val="24"/>
        </w:rPr>
        <w:t xml:space="preserve"> Again, </w:t>
      </w:r>
      <w:r w:rsidR="009875BA">
        <w:rPr>
          <w:rFonts w:ascii="Times New Roman" w:hAnsi="Times New Roman" w:cs="Times New Roman"/>
          <w:sz w:val="24"/>
          <w:szCs w:val="24"/>
        </w:rPr>
        <w:t xml:space="preserve">do </w:t>
      </w:r>
      <w:r w:rsidR="00FA79A4">
        <w:rPr>
          <w:rFonts w:ascii="Times New Roman" w:hAnsi="Times New Roman" w:cs="Times New Roman"/>
          <w:sz w:val="24"/>
          <w:szCs w:val="24"/>
        </w:rPr>
        <w:t xml:space="preserve">only </w:t>
      </w:r>
      <w:r w:rsidR="009875BA">
        <w:rPr>
          <w:rFonts w:ascii="Times New Roman" w:hAnsi="Times New Roman" w:cs="Times New Roman"/>
          <w:sz w:val="24"/>
          <w:szCs w:val="24"/>
        </w:rPr>
        <w:t xml:space="preserve">the first locus: Asu09. </w:t>
      </w:r>
      <w:r w:rsidRPr="0085609B">
        <w:rPr>
          <w:rFonts w:ascii="Times New Roman" w:hAnsi="Times New Roman" w:cs="Times New Roman"/>
          <w:sz w:val="24"/>
          <w:szCs w:val="24"/>
        </w:rPr>
        <w:t>For all questions that require calculations in MS Excel, you should show your work. Clearly label your answers and show some evidence of ho</w:t>
      </w:r>
      <w:r w:rsidR="003C19F8">
        <w:rPr>
          <w:rFonts w:ascii="Times New Roman" w:hAnsi="Times New Roman" w:cs="Times New Roman"/>
          <w:sz w:val="24"/>
          <w:szCs w:val="24"/>
        </w:rPr>
        <w:t>w you set up your calculations.</w:t>
      </w:r>
    </w:p>
    <w:sectPr w:rsidR="00FE7144" w:rsidRPr="0085609B" w:rsidSect="00C04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0A7" w:rsidRDefault="003140A7" w:rsidP="00B6048D">
      <w:pPr>
        <w:spacing w:after="0" w:line="240" w:lineRule="auto"/>
      </w:pPr>
      <w:r>
        <w:separator/>
      </w:r>
    </w:p>
  </w:endnote>
  <w:endnote w:type="continuationSeparator" w:id="0">
    <w:p w:rsidR="003140A7" w:rsidRDefault="003140A7" w:rsidP="00B6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027039"/>
      <w:docPartObj>
        <w:docPartGallery w:val="Page Numbers (Bottom of Page)"/>
        <w:docPartUnique/>
      </w:docPartObj>
    </w:sdtPr>
    <w:sdtEndPr>
      <w:rPr>
        <w:noProof/>
      </w:rPr>
    </w:sdtEndPr>
    <w:sdtContent>
      <w:p w:rsidR="003140A7" w:rsidRDefault="00C04E81">
        <w:pPr>
          <w:pStyle w:val="Footer"/>
          <w:jc w:val="right"/>
        </w:pPr>
        <w:r>
          <w:fldChar w:fldCharType="begin"/>
        </w:r>
        <w:r w:rsidR="003140A7">
          <w:instrText xml:space="preserve"> PAGE   \* MERGEFORMAT </w:instrText>
        </w:r>
        <w:r>
          <w:fldChar w:fldCharType="separate"/>
        </w:r>
        <w:r w:rsidR="00DB27B9">
          <w:rPr>
            <w:noProof/>
          </w:rPr>
          <w:t>1</w:t>
        </w:r>
        <w:r>
          <w:rPr>
            <w:noProof/>
          </w:rPr>
          <w:fldChar w:fldCharType="end"/>
        </w:r>
      </w:p>
    </w:sdtContent>
  </w:sdt>
  <w:p w:rsidR="003140A7" w:rsidRDefault="00314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0A7" w:rsidRDefault="003140A7" w:rsidP="00B6048D">
      <w:pPr>
        <w:spacing w:after="0" w:line="240" w:lineRule="auto"/>
      </w:pPr>
      <w:r>
        <w:separator/>
      </w:r>
    </w:p>
  </w:footnote>
  <w:footnote w:type="continuationSeparator" w:id="0">
    <w:p w:rsidR="003140A7" w:rsidRDefault="003140A7" w:rsidP="00B60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654"/>
    <w:multiLevelType w:val="hybridMultilevel"/>
    <w:tmpl w:val="C408DD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37A"/>
    <w:multiLevelType w:val="hybridMultilevel"/>
    <w:tmpl w:val="675CB4B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AC7BF5"/>
    <w:multiLevelType w:val="hybridMultilevel"/>
    <w:tmpl w:val="DD7C86AC"/>
    <w:lvl w:ilvl="0" w:tplc="E7BC98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C4B18"/>
    <w:multiLevelType w:val="hybridMultilevel"/>
    <w:tmpl w:val="5E6A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63E0B"/>
    <w:multiLevelType w:val="hybridMultilevel"/>
    <w:tmpl w:val="D680A8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75528"/>
    <w:multiLevelType w:val="hybridMultilevel"/>
    <w:tmpl w:val="F8A68882"/>
    <w:lvl w:ilvl="0" w:tplc="8C2E5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24F21"/>
    <w:multiLevelType w:val="hybridMultilevel"/>
    <w:tmpl w:val="7082897A"/>
    <w:lvl w:ilvl="0" w:tplc="9A44A6FE">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85758"/>
    <w:multiLevelType w:val="hybridMultilevel"/>
    <w:tmpl w:val="41B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54553"/>
    <w:multiLevelType w:val="hybridMultilevel"/>
    <w:tmpl w:val="DD64EF9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19B32807"/>
    <w:multiLevelType w:val="hybridMultilevel"/>
    <w:tmpl w:val="E33C2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72449"/>
    <w:multiLevelType w:val="hybridMultilevel"/>
    <w:tmpl w:val="A3068A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D72D3"/>
    <w:multiLevelType w:val="hybridMultilevel"/>
    <w:tmpl w:val="B84C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01ADB"/>
    <w:multiLevelType w:val="hybridMultilevel"/>
    <w:tmpl w:val="ECF0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2F3006"/>
    <w:multiLevelType w:val="hybridMultilevel"/>
    <w:tmpl w:val="04688480"/>
    <w:lvl w:ilvl="0" w:tplc="D5E8A2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200F7"/>
    <w:multiLevelType w:val="hybridMultilevel"/>
    <w:tmpl w:val="58DC4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061BB"/>
    <w:multiLevelType w:val="hybridMultilevel"/>
    <w:tmpl w:val="68A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F0294"/>
    <w:multiLevelType w:val="hybridMultilevel"/>
    <w:tmpl w:val="F6500522"/>
    <w:lvl w:ilvl="0" w:tplc="45C27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90FAF"/>
    <w:multiLevelType w:val="hybridMultilevel"/>
    <w:tmpl w:val="E2743BF6"/>
    <w:lvl w:ilvl="0" w:tplc="04090019">
      <w:start w:val="1"/>
      <w:numFmt w:val="lowerLetter"/>
      <w:lvlText w:val="%1."/>
      <w:lvlJc w:val="left"/>
      <w:pPr>
        <w:ind w:left="135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1912CC"/>
    <w:multiLevelType w:val="hybridMultilevel"/>
    <w:tmpl w:val="BD88A8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DE16F7"/>
    <w:multiLevelType w:val="hybridMultilevel"/>
    <w:tmpl w:val="373417B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1B0BB0"/>
    <w:multiLevelType w:val="hybridMultilevel"/>
    <w:tmpl w:val="A1B05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21BDA"/>
    <w:multiLevelType w:val="hybridMultilevel"/>
    <w:tmpl w:val="58FC2A84"/>
    <w:lvl w:ilvl="0" w:tplc="0A7A660A">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A3734"/>
    <w:multiLevelType w:val="hybridMultilevel"/>
    <w:tmpl w:val="A5E4ABC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26962"/>
    <w:multiLevelType w:val="hybridMultilevel"/>
    <w:tmpl w:val="D8E6766A"/>
    <w:lvl w:ilvl="0" w:tplc="70803A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120F5"/>
    <w:multiLevelType w:val="hybridMultilevel"/>
    <w:tmpl w:val="989AD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E5B2C"/>
    <w:multiLevelType w:val="hybridMultilevel"/>
    <w:tmpl w:val="779AC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E1B"/>
    <w:multiLevelType w:val="hybridMultilevel"/>
    <w:tmpl w:val="125CC69E"/>
    <w:lvl w:ilvl="0" w:tplc="FFDEB5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A10695"/>
    <w:multiLevelType w:val="hybridMultilevel"/>
    <w:tmpl w:val="C57E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0793F"/>
    <w:multiLevelType w:val="hybridMultilevel"/>
    <w:tmpl w:val="79066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41704A"/>
    <w:multiLevelType w:val="hybridMultilevel"/>
    <w:tmpl w:val="2D78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C7BD5"/>
    <w:multiLevelType w:val="hybridMultilevel"/>
    <w:tmpl w:val="12FA8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F419F4"/>
    <w:multiLevelType w:val="hybridMultilevel"/>
    <w:tmpl w:val="9BA47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F6677"/>
    <w:multiLevelType w:val="hybridMultilevel"/>
    <w:tmpl w:val="812CD80A"/>
    <w:lvl w:ilvl="0" w:tplc="ADD8E100">
      <w:start w:val="1"/>
      <w:numFmt w:val="upperRoman"/>
      <w:lvlText w:val="%1."/>
      <w:lvlJc w:val="left"/>
      <w:pPr>
        <w:ind w:left="1080" w:hanging="720"/>
      </w:pPr>
      <w:rPr>
        <w:rFonts w:cstheme="minorHAnsi"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07652"/>
    <w:multiLevelType w:val="hybridMultilevel"/>
    <w:tmpl w:val="80909CC0"/>
    <w:lvl w:ilvl="0" w:tplc="6674F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D327EA"/>
    <w:multiLevelType w:val="hybridMultilevel"/>
    <w:tmpl w:val="4E4AD1FC"/>
    <w:lvl w:ilvl="0" w:tplc="79E23C5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9651D4"/>
    <w:multiLevelType w:val="hybridMultilevel"/>
    <w:tmpl w:val="D90C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871AD"/>
    <w:multiLevelType w:val="hybridMultilevel"/>
    <w:tmpl w:val="83B64B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12B9D"/>
    <w:multiLevelType w:val="hybridMultilevel"/>
    <w:tmpl w:val="F5F8C020"/>
    <w:lvl w:ilvl="0" w:tplc="0A7A660A">
      <w:start w:val="1"/>
      <w:numFmt w:val="upperRoman"/>
      <w:lvlText w:val="%1."/>
      <w:lvlJc w:val="left"/>
      <w:pPr>
        <w:ind w:left="720" w:hanging="360"/>
      </w:pPr>
      <w:rPr>
        <w:rFonts w:ascii="Times New Roman" w:eastAsiaTheme="minorHAnsi" w:hAnsi="Times New Roman"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246AB"/>
    <w:multiLevelType w:val="hybridMultilevel"/>
    <w:tmpl w:val="91607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D36BD"/>
    <w:multiLevelType w:val="hybridMultilevel"/>
    <w:tmpl w:val="885465B6"/>
    <w:lvl w:ilvl="0" w:tplc="A0D6D8E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7"/>
  </w:num>
  <w:num w:numId="3">
    <w:abstractNumId w:val="22"/>
  </w:num>
  <w:num w:numId="4">
    <w:abstractNumId w:val="9"/>
  </w:num>
  <w:num w:numId="5">
    <w:abstractNumId w:val="24"/>
  </w:num>
  <w:num w:numId="6">
    <w:abstractNumId w:val="39"/>
  </w:num>
  <w:num w:numId="7">
    <w:abstractNumId w:val="8"/>
  </w:num>
  <w:num w:numId="8">
    <w:abstractNumId w:val="35"/>
  </w:num>
  <w:num w:numId="9">
    <w:abstractNumId w:val="3"/>
  </w:num>
  <w:num w:numId="10">
    <w:abstractNumId w:val="13"/>
  </w:num>
  <w:num w:numId="11">
    <w:abstractNumId w:val="2"/>
  </w:num>
  <w:num w:numId="12">
    <w:abstractNumId w:val="26"/>
  </w:num>
  <w:num w:numId="13">
    <w:abstractNumId w:val="28"/>
  </w:num>
  <w:num w:numId="14">
    <w:abstractNumId w:val="35"/>
  </w:num>
  <w:num w:numId="15">
    <w:abstractNumId w:val="36"/>
  </w:num>
  <w:num w:numId="16">
    <w:abstractNumId w:val="0"/>
  </w:num>
  <w:num w:numId="17">
    <w:abstractNumId w:val="38"/>
  </w:num>
  <w:num w:numId="18">
    <w:abstractNumId w:val="17"/>
  </w:num>
  <w:num w:numId="19">
    <w:abstractNumId w:val="18"/>
  </w:num>
  <w:num w:numId="20">
    <w:abstractNumId w:val="1"/>
  </w:num>
  <w:num w:numId="21">
    <w:abstractNumId w:val="29"/>
  </w:num>
  <w:num w:numId="22">
    <w:abstractNumId w:val="19"/>
  </w:num>
  <w:num w:numId="23">
    <w:abstractNumId w:val="7"/>
  </w:num>
  <w:num w:numId="24">
    <w:abstractNumId w:val="20"/>
  </w:num>
  <w:num w:numId="25">
    <w:abstractNumId w:val="10"/>
  </w:num>
  <w:num w:numId="26">
    <w:abstractNumId w:val="16"/>
  </w:num>
  <w:num w:numId="27">
    <w:abstractNumId w:val="4"/>
  </w:num>
  <w:num w:numId="28">
    <w:abstractNumId w:val="31"/>
  </w:num>
  <w:num w:numId="29">
    <w:abstractNumId w:val="23"/>
  </w:num>
  <w:num w:numId="30">
    <w:abstractNumId w:val="21"/>
  </w:num>
  <w:num w:numId="31">
    <w:abstractNumId w:val="11"/>
  </w:num>
  <w:num w:numId="32">
    <w:abstractNumId w:val="6"/>
  </w:num>
  <w:num w:numId="33">
    <w:abstractNumId w:val="33"/>
  </w:num>
  <w:num w:numId="34">
    <w:abstractNumId w:val="14"/>
  </w:num>
  <w:num w:numId="35">
    <w:abstractNumId w:val="25"/>
  </w:num>
  <w:num w:numId="36">
    <w:abstractNumId w:val="34"/>
  </w:num>
  <w:num w:numId="37">
    <w:abstractNumId w:val="5"/>
  </w:num>
  <w:num w:numId="38">
    <w:abstractNumId w:val="12"/>
  </w:num>
  <w:num w:numId="39">
    <w:abstractNumId w:val="15"/>
  </w:num>
  <w:num w:numId="40">
    <w:abstractNumId w:val="37"/>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15"/>
    <w:rsid w:val="000047F9"/>
    <w:rsid w:val="000152C5"/>
    <w:rsid w:val="00031DAF"/>
    <w:rsid w:val="0004434C"/>
    <w:rsid w:val="00054E64"/>
    <w:rsid w:val="00063ED3"/>
    <w:rsid w:val="000A3599"/>
    <w:rsid w:val="000A7D17"/>
    <w:rsid w:val="000B517E"/>
    <w:rsid w:val="000C2A2A"/>
    <w:rsid w:val="000C41FE"/>
    <w:rsid w:val="000C7330"/>
    <w:rsid w:val="000D21F3"/>
    <w:rsid w:val="000D32A0"/>
    <w:rsid w:val="000E0F09"/>
    <w:rsid w:val="00132152"/>
    <w:rsid w:val="00136E4D"/>
    <w:rsid w:val="0014231D"/>
    <w:rsid w:val="0014566F"/>
    <w:rsid w:val="00154A9E"/>
    <w:rsid w:val="0015701B"/>
    <w:rsid w:val="001B0691"/>
    <w:rsid w:val="001E5D15"/>
    <w:rsid w:val="001E671B"/>
    <w:rsid w:val="001F1FDA"/>
    <w:rsid w:val="001F48A8"/>
    <w:rsid w:val="0021050D"/>
    <w:rsid w:val="00211CD0"/>
    <w:rsid w:val="0021478C"/>
    <w:rsid w:val="002152B8"/>
    <w:rsid w:val="002156F2"/>
    <w:rsid w:val="00215AA0"/>
    <w:rsid w:val="002232B7"/>
    <w:rsid w:val="00224B04"/>
    <w:rsid w:val="00224C74"/>
    <w:rsid w:val="00224D9B"/>
    <w:rsid w:val="00241FF2"/>
    <w:rsid w:val="00246AF6"/>
    <w:rsid w:val="002710D1"/>
    <w:rsid w:val="002924F2"/>
    <w:rsid w:val="002976D9"/>
    <w:rsid w:val="002C2A18"/>
    <w:rsid w:val="002C3DAF"/>
    <w:rsid w:val="002C795E"/>
    <w:rsid w:val="002E6AFC"/>
    <w:rsid w:val="002F16B7"/>
    <w:rsid w:val="002F7A5D"/>
    <w:rsid w:val="003003E2"/>
    <w:rsid w:val="003140A7"/>
    <w:rsid w:val="00354042"/>
    <w:rsid w:val="00365FEB"/>
    <w:rsid w:val="003758F5"/>
    <w:rsid w:val="00381203"/>
    <w:rsid w:val="00385B40"/>
    <w:rsid w:val="00390FA0"/>
    <w:rsid w:val="003A11FC"/>
    <w:rsid w:val="003C19F8"/>
    <w:rsid w:val="003C1C49"/>
    <w:rsid w:val="003C4360"/>
    <w:rsid w:val="003D2763"/>
    <w:rsid w:val="003E0298"/>
    <w:rsid w:val="003F2C8E"/>
    <w:rsid w:val="003F366D"/>
    <w:rsid w:val="003F5F7B"/>
    <w:rsid w:val="00400EC0"/>
    <w:rsid w:val="00410D76"/>
    <w:rsid w:val="004251A1"/>
    <w:rsid w:val="00430DFC"/>
    <w:rsid w:val="00444EB1"/>
    <w:rsid w:val="00454E65"/>
    <w:rsid w:val="00460FC6"/>
    <w:rsid w:val="0048780A"/>
    <w:rsid w:val="00490C21"/>
    <w:rsid w:val="004937FF"/>
    <w:rsid w:val="004A6F15"/>
    <w:rsid w:val="004C71DF"/>
    <w:rsid w:val="004D67D8"/>
    <w:rsid w:val="004E55A3"/>
    <w:rsid w:val="004F6241"/>
    <w:rsid w:val="00505F13"/>
    <w:rsid w:val="005577B0"/>
    <w:rsid w:val="005619B5"/>
    <w:rsid w:val="00563163"/>
    <w:rsid w:val="00564A46"/>
    <w:rsid w:val="00567E93"/>
    <w:rsid w:val="005717BD"/>
    <w:rsid w:val="00576892"/>
    <w:rsid w:val="00583772"/>
    <w:rsid w:val="0058401D"/>
    <w:rsid w:val="005948D4"/>
    <w:rsid w:val="00597151"/>
    <w:rsid w:val="005B3262"/>
    <w:rsid w:val="005C4648"/>
    <w:rsid w:val="005E4AEA"/>
    <w:rsid w:val="00615804"/>
    <w:rsid w:val="00623E8D"/>
    <w:rsid w:val="0064264D"/>
    <w:rsid w:val="006641CE"/>
    <w:rsid w:val="00681C87"/>
    <w:rsid w:val="00681FAF"/>
    <w:rsid w:val="00687607"/>
    <w:rsid w:val="006946C7"/>
    <w:rsid w:val="00694DA1"/>
    <w:rsid w:val="006A1E9C"/>
    <w:rsid w:val="006A28BA"/>
    <w:rsid w:val="006A4E1A"/>
    <w:rsid w:val="006B09AC"/>
    <w:rsid w:val="006B1ECA"/>
    <w:rsid w:val="006C337D"/>
    <w:rsid w:val="006D3B7E"/>
    <w:rsid w:val="006F124F"/>
    <w:rsid w:val="006F39A0"/>
    <w:rsid w:val="006F5372"/>
    <w:rsid w:val="006F601A"/>
    <w:rsid w:val="006F6E8B"/>
    <w:rsid w:val="00715209"/>
    <w:rsid w:val="0073458C"/>
    <w:rsid w:val="00751A35"/>
    <w:rsid w:val="007529FA"/>
    <w:rsid w:val="00754E5E"/>
    <w:rsid w:val="00755155"/>
    <w:rsid w:val="00760230"/>
    <w:rsid w:val="007745C4"/>
    <w:rsid w:val="007916DF"/>
    <w:rsid w:val="007928A2"/>
    <w:rsid w:val="007928AB"/>
    <w:rsid w:val="007A6AAB"/>
    <w:rsid w:val="007F0F74"/>
    <w:rsid w:val="007F553F"/>
    <w:rsid w:val="00800FEF"/>
    <w:rsid w:val="00810ABD"/>
    <w:rsid w:val="00811931"/>
    <w:rsid w:val="0082202B"/>
    <w:rsid w:val="00823B16"/>
    <w:rsid w:val="00830AE2"/>
    <w:rsid w:val="008407EB"/>
    <w:rsid w:val="00843C5B"/>
    <w:rsid w:val="00844CD7"/>
    <w:rsid w:val="00847A09"/>
    <w:rsid w:val="0085609B"/>
    <w:rsid w:val="00863449"/>
    <w:rsid w:val="00876146"/>
    <w:rsid w:val="008A777A"/>
    <w:rsid w:val="008B2CAD"/>
    <w:rsid w:val="008C1DAC"/>
    <w:rsid w:val="008D11F5"/>
    <w:rsid w:val="008F0182"/>
    <w:rsid w:val="00902202"/>
    <w:rsid w:val="009137A4"/>
    <w:rsid w:val="00933861"/>
    <w:rsid w:val="009437AE"/>
    <w:rsid w:val="009439F7"/>
    <w:rsid w:val="009873B4"/>
    <w:rsid w:val="009875BA"/>
    <w:rsid w:val="009A269A"/>
    <w:rsid w:val="009E09A6"/>
    <w:rsid w:val="009F7891"/>
    <w:rsid w:val="00A029B7"/>
    <w:rsid w:val="00A029FE"/>
    <w:rsid w:val="00A0376A"/>
    <w:rsid w:val="00A14132"/>
    <w:rsid w:val="00A205D9"/>
    <w:rsid w:val="00A30470"/>
    <w:rsid w:val="00A3128B"/>
    <w:rsid w:val="00A31AA4"/>
    <w:rsid w:val="00A33331"/>
    <w:rsid w:val="00A33B31"/>
    <w:rsid w:val="00A36CF5"/>
    <w:rsid w:val="00A420A1"/>
    <w:rsid w:val="00A54901"/>
    <w:rsid w:val="00A93F0C"/>
    <w:rsid w:val="00AA2184"/>
    <w:rsid w:val="00AB4614"/>
    <w:rsid w:val="00AD00CB"/>
    <w:rsid w:val="00AD4A9D"/>
    <w:rsid w:val="00AF228C"/>
    <w:rsid w:val="00AF2CBC"/>
    <w:rsid w:val="00AF7202"/>
    <w:rsid w:val="00AF79FF"/>
    <w:rsid w:val="00B206AC"/>
    <w:rsid w:val="00B37F8C"/>
    <w:rsid w:val="00B4251C"/>
    <w:rsid w:val="00B426FD"/>
    <w:rsid w:val="00B44CBC"/>
    <w:rsid w:val="00B6048D"/>
    <w:rsid w:val="00B60DF3"/>
    <w:rsid w:val="00B635DD"/>
    <w:rsid w:val="00B700C4"/>
    <w:rsid w:val="00B827A6"/>
    <w:rsid w:val="00B86CB7"/>
    <w:rsid w:val="00B92F69"/>
    <w:rsid w:val="00BA1AD0"/>
    <w:rsid w:val="00BA7EBB"/>
    <w:rsid w:val="00BB08FE"/>
    <w:rsid w:val="00BB4C3E"/>
    <w:rsid w:val="00BB75F7"/>
    <w:rsid w:val="00BD48E0"/>
    <w:rsid w:val="00BD6F90"/>
    <w:rsid w:val="00BE4C19"/>
    <w:rsid w:val="00BE6E26"/>
    <w:rsid w:val="00BF1845"/>
    <w:rsid w:val="00C04E81"/>
    <w:rsid w:val="00C05223"/>
    <w:rsid w:val="00C16FB6"/>
    <w:rsid w:val="00C236C9"/>
    <w:rsid w:val="00C2759D"/>
    <w:rsid w:val="00C458F2"/>
    <w:rsid w:val="00C45919"/>
    <w:rsid w:val="00C45F20"/>
    <w:rsid w:val="00C51578"/>
    <w:rsid w:val="00C663FC"/>
    <w:rsid w:val="00C73FEF"/>
    <w:rsid w:val="00C953E2"/>
    <w:rsid w:val="00CA0A68"/>
    <w:rsid w:val="00CA62B2"/>
    <w:rsid w:val="00CB1739"/>
    <w:rsid w:val="00CD133B"/>
    <w:rsid w:val="00CE69C6"/>
    <w:rsid w:val="00CF284A"/>
    <w:rsid w:val="00D16B19"/>
    <w:rsid w:val="00D20EA5"/>
    <w:rsid w:val="00D26848"/>
    <w:rsid w:val="00D4782E"/>
    <w:rsid w:val="00D53138"/>
    <w:rsid w:val="00D618A0"/>
    <w:rsid w:val="00D80CA6"/>
    <w:rsid w:val="00DA7095"/>
    <w:rsid w:val="00DA7A7F"/>
    <w:rsid w:val="00DB27B9"/>
    <w:rsid w:val="00DB5E93"/>
    <w:rsid w:val="00DE066B"/>
    <w:rsid w:val="00DE220B"/>
    <w:rsid w:val="00DE4A69"/>
    <w:rsid w:val="00DF0803"/>
    <w:rsid w:val="00E065AC"/>
    <w:rsid w:val="00E35D8E"/>
    <w:rsid w:val="00E415FA"/>
    <w:rsid w:val="00E60215"/>
    <w:rsid w:val="00E74FA7"/>
    <w:rsid w:val="00E84405"/>
    <w:rsid w:val="00E96E38"/>
    <w:rsid w:val="00EA3CB9"/>
    <w:rsid w:val="00EA6184"/>
    <w:rsid w:val="00EB2E42"/>
    <w:rsid w:val="00ED5154"/>
    <w:rsid w:val="00EE3314"/>
    <w:rsid w:val="00EE75C0"/>
    <w:rsid w:val="00F0121C"/>
    <w:rsid w:val="00F12F6E"/>
    <w:rsid w:val="00F17E45"/>
    <w:rsid w:val="00F2136D"/>
    <w:rsid w:val="00F26EB9"/>
    <w:rsid w:val="00F42840"/>
    <w:rsid w:val="00F45814"/>
    <w:rsid w:val="00F53A53"/>
    <w:rsid w:val="00F6341C"/>
    <w:rsid w:val="00F71518"/>
    <w:rsid w:val="00F85473"/>
    <w:rsid w:val="00F97E29"/>
    <w:rsid w:val="00FA1E9D"/>
    <w:rsid w:val="00FA437E"/>
    <w:rsid w:val="00FA79A4"/>
    <w:rsid w:val="00FC4C51"/>
    <w:rsid w:val="00FE7144"/>
    <w:rsid w:val="00FF54AB"/>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28513B14"/>
  <w15:docId w15:val="{C46F7407-7C77-43C0-A40A-910C2F13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41C"/>
    <w:rPr>
      <w:rFonts w:ascii="Tahoma" w:hAnsi="Tahoma" w:cs="Tahoma"/>
      <w:sz w:val="16"/>
      <w:szCs w:val="16"/>
    </w:rPr>
  </w:style>
  <w:style w:type="paragraph" w:styleId="Header">
    <w:name w:val="header"/>
    <w:basedOn w:val="Normal"/>
    <w:link w:val="HeaderChar"/>
    <w:uiPriority w:val="99"/>
    <w:unhideWhenUsed/>
    <w:rsid w:val="00B60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48D"/>
  </w:style>
  <w:style w:type="paragraph" w:styleId="Footer">
    <w:name w:val="footer"/>
    <w:basedOn w:val="Normal"/>
    <w:link w:val="FooterChar"/>
    <w:uiPriority w:val="99"/>
    <w:unhideWhenUsed/>
    <w:rsid w:val="00B60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48D"/>
  </w:style>
  <w:style w:type="paragraph" w:styleId="ListParagraph">
    <w:name w:val="List Paragraph"/>
    <w:basedOn w:val="Normal"/>
    <w:uiPriority w:val="34"/>
    <w:qFormat/>
    <w:rsid w:val="007916DF"/>
    <w:pPr>
      <w:ind w:left="720"/>
      <w:contextualSpacing/>
    </w:pPr>
  </w:style>
  <w:style w:type="character" w:styleId="PlaceholderText">
    <w:name w:val="Placeholder Text"/>
    <w:basedOn w:val="DefaultParagraphFont"/>
    <w:uiPriority w:val="99"/>
    <w:semiHidden/>
    <w:rsid w:val="006A4E1A"/>
    <w:rPr>
      <w:color w:val="808080"/>
    </w:rPr>
  </w:style>
  <w:style w:type="character" w:styleId="Hyperlink">
    <w:name w:val="Hyperlink"/>
    <w:basedOn w:val="DefaultParagraphFont"/>
    <w:uiPriority w:val="99"/>
    <w:unhideWhenUsed/>
    <w:rsid w:val="00C953E2"/>
    <w:rPr>
      <w:color w:val="0000FF" w:themeColor="hyperlink"/>
      <w:u w:val="single"/>
    </w:rPr>
  </w:style>
  <w:style w:type="character" w:styleId="FollowedHyperlink">
    <w:name w:val="FollowedHyperlink"/>
    <w:basedOn w:val="DefaultParagraphFont"/>
    <w:uiPriority w:val="99"/>
    <w:semiHidden/>
    <w:unhideWhenUsed/>
    <w:rsid w:val="00C16F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43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6F5E-F8E1-4B62-8A90-10DB0E32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8</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dc:creator>
  <cp:lastModifiedBy>Corey Anderson</cp:lastModifiedBy>
  <cp:revision>84</cp:revision>
  <cp:lastPrinted>2016-02-02T21:56:00Z</cp:lastPrinted>
  <dcterms:created xsi:type="dcterms:W3CDTF">2012-09-03T17:34:00Z</dcterms:created>
  <dcterms:modified xsi:type="dcterms:W3CDTF">2021-02-01T01:56:00Z</dcterms:modified>
</cp:coreProperties>
</file>