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955A" w14:textId="410DB74F" w:rsidR="00005B1F" w:rsidRPr="00005B1F" w:rsidRDefault="00005B1F" w:rsidP="00005B1F">
      <w:pPr>
        <w:spacing w:line="480" w:lineRule="auto"/>
        <w:rPr>
          <w:rFonts w:ascii="Times New Roman" w:hAnsi="Times New Roman" w:cs="Times New Roman"/>
        </w:rPr>
      </w:pPr>
      <w:r w:rsidRPr="00005B1F">
        <w:rPr>
          <w:rFonts w:ascii="Times New Roman" w:hAnsi="Times New Roman" w:cs="Times New Roman"/>
        </w:rPr>
        <w:t>Corey Gaspar</w:t>
      </w:r>
    </w:p>
    <w:p w14:paraId="57F9D73F" w14:textId="3E7E6E5A" w:rsidR="00005B1F" w:rsidRPr="00005B1F" w:rsidRDefault="00005B1F" w:rsidP="00005B1F">
      <w:pPr>
        <w:spacing w:line="480" w:lineRule="auto"/>
        <w:rPr>
          <w:rFonts w:ascii="Times New Roman" w:hAnsi="Times New Roman" w:cs="Times New Roman"/>
        </w:rPr>
      </w:pPr>
      <w:r w:rsidRPr="00005B1F">
        <w:rPr>
          <w:rFonts w:ascii="Times New Roman" w:hAnsi="Times New Roman" w:cs="Times New Roman"/>
        </w:rPr>
        <w:t>1/21/2026</w:t>
      </w:r>
    </w:p>
    <w:p w14:paraId="57F0C9EE" w14:textId="2DF762DA" w:rsidR="00005B1F" w:rsidRPr="00005B1F" w:rsidRDefault="00005B1F" w:rsidP="00005B1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05B1F">
        <w:rPr>
          <w:rFonts w:ascii="Times New Roman" w:hAnsi="Times New Roman" w:cs="Times New Roman"/>
          <w:b/>
          <w:bCs/>
        </w:rPr>
        <w:t>3-1 Milestone: Database Indexing and Authentication</w:t>
      </w:r>
    </w:p>
    <w:p w14:paraId="38608F05" w14:textId="77777777" w:rsidR="00497630" w:rsidRDefault="00005B1F" w:rsidP="00005B1F">
      <w:pPr>
        <w:spacing w:line="480" w:lineRule="auto"/>
        <w:rPr>
          <w:rFonts w:ascii="Times New Roman" w:hAnsi="Times New Roman" w:cs="Times New Roman"/>
          <w:b/>
          <w:bCs/>
        </w:rPr>
      </w:pPr>
      <w:r w:rsidRPr="00005B1F">
        <w:rPr>
          <w:rFonts w:ascii="Times New Roman" w:hAnsi="Times New Roman" w:cs="Times New Roman"/>
          <w:b/>
          <w:bCs/>
        </w:rPr>
        <w:t>Part I: Importing and Indexing a Data Set</w:t>
      </w:r>
    </w:p>
    <w:p w14:paraId="1BA7EE06" w14:textId="14470990" w:rsidR="002815B9" w:rsidRDefault="002815B9" w:rsidP="00005B1F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First, I navigated to the datasets folder in Codio and then imported the AAC Shelter Outcomes CSV file into MongoDB using </w:t>
      </w:r>
      <w:proofErr w:type="spellStart"/>
      <w:r>
        <w:rPr>
          <w:rFonts w:ascii="Times New Roman" w:hAnsi="Times New Roman" w:cs="Times New Roman"/>
        </w:rPr>
        <w:t>mongoimport</w:t>
      </w:r>
      <w:proofErr w:type="spellEnd"/>
      <w:r>
        <w:rPr>
          <w:rFonts w:ascii="Times New Roman" w:hAnsi="Times New Roman" w:cs="Times New Roman"/>
        </w:rPr>
        <w:t xml:space="preserve">. I made sure that I included the </w:t>
      </w:r>
      <w:r w:rsidR="006B638F">
        <w:rPr>
          <w:rFonts w:ascii="Times New Roman" w:hAnsi="Times New Roman" w:cs="Times New Roman"/>
        </w:rPr>
        <w:t>AAC</w:t>
      </w:r>
      <w:r>
        <w:rPr>
          <w:rFonts w:ascii="Times New Roman" w:hAnsi="Times New Roman" w:cs="Times New Roman"/>
        </w:rPr>
        <w:t xml:space="preserve"> database and the animals collection in the command.</w:t>
      </w:r>
      <w:r w:rsidRPr="002815B9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08E2997" wp14:editId="08DE3DAE">
            <wp:extent cx="5934075" cy="1162050"/>
            <wp:effectExtent l="0" t="0" r="9525" b="0"/>
            <wp:docPr id="19278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80EB" w14:textId="30FDD5FC" w:rsidR="002815B9" w:rsidRPr="002815B9" w:rsidRDefault="002815B9" w:rsidP="00005B1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After the CSV file was imported, I started the Mongo Shell by using mongosh.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18F934E" wp14:editId="063B696A">
            <wp:extent cx="5934075" cy="2676525"/>
            <wp:effectExtent l="0" t="0" r="9525" b="9525"/>
            <wp:docPr id="1614734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96E4" w14:textId="00FA9938" w:rsidR="00005B1F" w:rsidRDefault="00005B1F" w:rsidP="00005B1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0BC2996" w14:textId="640EEF22" w:rsidR="000D1E8A" w:rsidRDefault="00274DD9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lastRenderedPageBreak/>
        <w:t>In the Mongo Shell, I ran “show dbs” to show all databases and ran “use aac” to use the AAC database.</w:t>
      </w:r>
      <w:r w:rsidR="000D1E8A" w:rsidRPr="000D1E8A">
        <w:rPr>
          <w:rFonts w:ascii="Times New Roman" w:hAnsi="Times New Roman" w:cs="Times New Roman"/>
          <w:b/>
          <w:bCs/>
          <w:noProof/>
        </w:rPr>
        <w:t xml:space="preserve"> </w:t>
      </w:r>
      <w:r w:rsidR="000D1E8A">
        <w:rPr>
          <w:rFonts w:ascii="Times New Roman" w:hAnsi="Times New Roman" w:cs="Times New Roman"/>
          <w:noProof/>
        </w:rPr>
        <w:t>Then, I created an index on the breed field.</w:t>
      </w:r>
      <w:r w:rsidR="000D1E8A" w:rsidRPr="000D1E8A">
        <w:rPr>
          <w:rFonts w:ascii="Times New Roman" w:hAnsi="Times New Roman" w:cs="Times New Roman"/>
          <w:b/>
          <w:bCs/>
          <w:noProof/>
        </w:rPr>
        <w:t xml:space="preserve"> </w:t>
      </w:r>
      <w:r w:rsidR="000D1E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26C2AE" wp14:editId="79866DD9">
            <wp:extent cx="5943600" cy="3162300"/>
            <wp:effectExtent l="0" t="0" r="0" b="0"/>
            <wp:docPr id="3065206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FE65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363860DE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212AB91B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0BEEC06F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2F7E43FA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70ADA9AC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7A7B81D3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31FDF307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58A1E2E6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3D7CEE60" w14:textId="0B386AB8" w:rsidR="000D1E8A" w:rsidRPr="000D1E8A" w:rsidRDefault="000D1E8A" w:rsidP="00005B1F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I ran “db.animals.find” to find all entries where the breed is Border Collie Mix.</w:t>
      </w:r>
    </w:p>
    <w:p w14:paraId="6E039445" w14:textId="7B510CA7" w:rsidR="00274DD9" w:rsidRDefault="000D1E8A" w:rsidP="00005B1F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69DB7D" wp14:editId="2882BF16">
            <wp:extent cx="5943600" cy="4867275"/>
            <wp:effectExtent l="0" t="0" r="0" b="9525"/>
            <wp:docPr id="1375707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1FE57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1650F26D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1B9CC0E5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1E663D21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6FE0A886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679D1E31" w14:textId="77777777" w:rsidR="000D1E8A" w:rsidRDefault="000D1E8A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30F82A10" w14:textId="7BA82C34" w:rsidR="000D1E8A" w:rsidRDefault="000D1E8A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I ran the same command, except this time I used the explain function to verify that the index is </w:t>
      </w:r>
      <w:r w:rsidRPr="007C6AE7">
        <w:rPr>
          <w:rFonts w:ascii="Times New Roman" w:hAnsi="Times New Roman" w:cs="Times New Roman"/>
          <w:noProof/>
        </w:rPr>
        <w:t>being used.</w:t>
      </w:r>
    </w:p>
    <w:p w14:paraId="4C1A4C6B" w14:textId="5146BE84" w:rsidR="00212F32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FEAC04" wp14:editId="6DD6E936">
            <wp:extent cx="5934075" cy="4829175"/>
            <wp:effectExtent l="0" t="0" r="9525" b="9525"/>
            <wp:docPr id="4762296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724E" w14:textId="77777777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7FB4AD3C" w14:textId="77777777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70F41116" w14:textId="77777777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69DDEBD6" w14:textId="77777777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1072413A" w14:textId="77777777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508FD497" w14:textId="1FCE5D83" w:rsidR="007C6AE7" w:rsidRDefault="00372775" w:rsidP="00005B1F">
      <w:pPr>
        <w:spacing w:line="480" w:lineRule="auto"/>
        <w:rPr>
          <w:rFonts w:ascii="Times New Roman" w:hAnsi="Times New Roman" w:cs="Times New Roman"/>
          <w:noProof/>
        </w:rPr>
      </w:pPr>
      <w:r w:rsidRPr="00372775">
        <w:rPr>
          <w:rFonts w:ascii="Times New Roman" w:hAnsi="Times New Roman" w:cs="Times New Roman"/>
          <w:noProof/>
        </w:rPr>
        <w:lastRenderedPageBreak/>
        <w:t xml:space="preserve">I created a compound index on breed and outcome_type and ran a query using </w:t>
      </w:r>
      <w:r>
        <w:rPr>
          <w:rFonts w:ascii="Times New Roman" w:hAnsi="Times New Roman" w:cs="Times New Roman"/>
          <w:noProof/>
        </w:rPr>
        <w:t xml:space="preserve">the </w:t>
      </w:r>
      <w:r w:rsidRPr="00372775">
        <w:rPr>
          <w:rFonts w:ascii="Times New Roman" w:hAnsi="Times New Roman" w:cs="Times New Roman"/>
          <w:noProof/>
        </w:rPr>
        <w:t>explain</w:t>
      </w:r>
      <w:r>
        <w:rPr>
          <w:rFonts w:ascii="Times New Roman" w:hAnsi="Times New Roman" w:cs="Times New Roman"/>
          <w:noProof/>
        </w:rPr>
        <w:t xml:space="preserve"> function</w:t>
      </w:r>
      <w:r w:rsidRPr="00372775">
        <w:rPr>
          <w:rFonts w:ascii="Times New Roman" w:hAnsi="Times New Roman" w:cs="Times New Roman"/>
          <w:noProof/>
        </w:rPr>
        <w:t xml:space="preserve"> to verify that the index was being used.</w:t>
      </w:r>
      <w:r>
        <w:rPr>
          <w:rFonts w:ascii="Times New Roman" w:hAnsi="Times New Roman" w:cs="Times New Roman"/>
          <w:noProof/>
        </w:rPr>
        <w:t xml:space="preserve"> (Screenshot continued on next page.)</w:t>
      </w:r>
      <w:r w:rsidR="007C6AE7">
        <w:rPr>
          <w:rFonts w:ascii="Times New Roman" w:hAnsi="Times New Roman" w:cs="Times New Roman"/>
          <w:noProof/>
        </w:rPr>
        <w:drawing>
          <wp:inline distT="0" distB="0" distL="0" distR="0" wp14:anchorId="3B03F00D" wp14:editId="70DD1231">
            <wp:extent cx="5943600" cy="4848511"/>
            <wp:effectExtent l="0" t="0" r="0" b="9525"/>
            <wp:docPr id="2680090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1411" w14:textId="77777777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3877F0DF" w14:textId="77777777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0A530126" w14:textId="2D5FD58A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7DFC56" wp14:editId="6565193C">
            <wp:extent cx="5934075" cy="4848225"/>
            <wp:effectExtent l="0" t="0" r="9525" b="9525"/>
            <wp:docPr id="7490636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CC12" w14:textId="6DB04D39" w:rsidR="007C6AE7" w:rsidRDefault="007C6AE7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02597A92" w14:textId="77777777" w:rsidR="006D0354" w:rsidRDefault="006D0354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05C1AA38" w14:textId="77777777" w:rsidR="006D0354" w:rsidRDefault="006D0354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674C106B" w14:textId="77777777" w:rsidR="006D0354" w:rsidRDefault="006D0354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738F2132" w14:textId="77777777" w:rsidR="006D0354" w:rsidRDefault="006D0354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018B9C13" w14:textId="77777777" w:rsidR="006D0354" w:rsidRDefault="006D0354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6841F637" w14:textId="77777777" w:rsidR="006D0354" w:rsidRDefault="006D0354" w:rsidP="00005B1F">
      <w:pPr>
        <w:spacing w:line="480" w:lineRule="auto"/>
        <w:rPr>
          <w:rFonts w:ascii="Times New Roman" w:hAnsi="Times New Roman" w:cs="Times New Roman"/>
          <w:noProof/>
        </w:rPr>
      </w:pPr>
    </w:p>
    <w:p w14:paraId="2F2E625B" w14:textId="4430AEF0" w:rsidR="006D0354" w:rsidRDefault="009F7E3D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9F7E3D">
        <w:rPr>
          <w:rFonts w:ascii="Times New Roman" w:hAnsi="Times New Roman" w:cs="Times New Roman"/>
          <w:b/>
          <w:bCs/>
          <w:noProof/>
        </w:rPr>
        <w:lastRenderedPageBreak/>
        <w:t>Part II: User Authentication</w:t>
      </w:r>
    </w:p>
    <w:p w14:paraId="59B1040A" w14:textId="20B94C2A" w:rsidR="001475CF" w:rsidRPr="001475CF" w:rsidRDefault="001475CF" w:rsidP="00005B1F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 connected back into the Mongo Shell using the mongosh command, ran “show dbs” to get a list of all databases, and switched to the admin database.</w:t>
      </w:r>
      <w:r w:rsidR="00BA7320">
        <w:rPr>
          <w:rFonts w:ascii="Times New Roman" w:hAnsi="Times New Roman" w:cs="Times New Roman"/>
          <w:noProof/>
        </w:rPr>
        <w:t xml:space="preserve"> I then used “db.createUser” to create the new aacuser account with a password and read/write permissions in the AAC database. I then ran “db.getUsers” to ensure that the account was created properly.</w:t>
      </w:r>
    </w:p>
    <w:p w14:paraId="05D4FC5C" w14:textId="4BEF38F5" w:rsidR="009F7E3D" w:rsidRDefault="001475CF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E7FB04" wp14:editId="5DE8ED94">
            <wp:extent cx="5931535" cy="4588510"/>
            <wp:effectExtent l="0" t="0" r="0" b="2540"/>
            <wp:docPr id="201358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92CB" w14:textId="77777777" w:rsidR="00BA7320" w:rsidRDefault="00BA7320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56613120" w14:textId="77777777" w:rsidR="00BA7320" w:rsidRDefault="00BA7320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33289DE4" w14:textId="77777777" w:rsidR="00BA7320" w:rsidRDefault="00BA7320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4E6294D3" w14:textId="5D32329B" w:rsidR="00BA7320" w:rsidRPr="00BA7320" w:rsidRDefault="00BA7320" w:rsidP="00005B1F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After the account was created, I exited the shell and reopened it</w:t>
      </w:r>
      <w:r w:rsidR="004F2002">
        <w:rPr>
          <w:rFonts w:ascii="Times New Roman" w:hAnsi="Times New Roman" w:cs="Times New Roman"/>
          <w:noProof/>
        </w:rPr>
        <w:t>, but this time</w:t>
      </w:r>
      <w:r w:rsidR="006A2CC0">
        <w:rPr>
          <w:rFonts w:ascii="Times New Roman" w:hAnsi="Times New Roman" w:cs="Times New Roman"/>
          <w:noProof/>
        </w:rPr>
        <w:t xml:space="preserve"> I used the new username and password to sign in. I then ran “db.runCommand({connectionStatus: 1})” to ensure that the</w:t>
      </w:r>
      <w:r w:rsidR="00015E1D">
        <w:rPr>
          <w:rFonts w:ascii="Times New Roman" w:hAnsi="Times New Roman" w:cs="Times New Roman"/>
          <w:noProof/>
        </w:rPr>
        <w:t xml:space="preserve"> authentication was successful.</w:t>
      </w:r>
    </w:p>
    <w:p w14:paraId="40C17DBB" w14:textId="36DC88B7" w:rsidR="00BA7320" w:rsidRPr="006D0354" w:rsidRDefault="00BA7320" w:rsidP="00005B1F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D94C45" wp14:editId="7E08E8EB">
            <wp:extent cx="5939790" cy="3962400"/>
            <wp:effectExtent l="0" t="0" r="3810" b="0"/>
            <wp:docPr id="1570954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320" w:rsidRPr="006D0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1F"/>
    <w:rsid w:val="00005B1F"/>
    <w:rsid w:val="00015E1D"/>
    <w:rsid w:val="000D1E8A"/>
    <w:rsid w:val="001475CF"/>
    <w:rsid w:val="00212F32"/>
    <w:rsid w:val="00274DD9"/>
    <w:rsid w:val="002815B9"/>
    <w:rsid w:val="00372775"/>
    <w:rsid w:val="00497630"/>
    <w:rsid w:val="004F2002"/>
    <w:rsid w:val="005F32FA"/>
    <w:rsid w:val="006A2CC0"/>
    <w:rsid w:val="006B638F"/>
    <w:rsid w:val="006D0354"/>
    <w:rsid w:val="0073310B"/>
    <w:rsid w:val="00792315"/>
    <w:rsid w:val="007C6AE7"/>
    <w:rsid w:val="009F7E3D"/>
    <w:rsid w:val="00BA7320"/>
    <w:rsid w:val="00E25B3B"/>
    <w:rsid w:val="00EA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E64F"/>
  <w15:chartTrackingRefBased/>
  <w15:docId w15:val="{AC0C6C44-1D42-4462-9A3F-880B8B08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8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Joseph Gaspar</cp:lastModifiedBy>
  <cp:revision>10</cp:revision>
  <dcterms:created xsi:type="dcterms:W3CDTF">2026-01-21T15:27:00Z</dcterms:created>
  <dcterms:modified xsi:type="dcterms:W3CDTF">2026-01-24T19:29:00Z</dcterms:modified>
</cp:coreProperties>
</file>