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2c5f8a"/>
          <w:sz w:val="48"/>
          <w:szCs w:val="48"/>
        </w:rPr>
        <w:t xml:space="preserve">May the Circle Be Unbroken</w:t>
      </w:r>
    </w:p>
    <w:p>
      <w:pPr>
        <w:spacing w:after="80"/>
        <w:jc w:val="center"/>
      </w:pPr>
      <w:r>
        <w:rPr>
          <w:rFonts w:ascii="Arial" w:cs="Arial" w:eastAsia="Arial" w:hAnsi="Arial"/>
          <w:color w:val="64748b"/>
          <w:sz w:val="26"/>
          <w:szCs w:val="26"/>
        </w:rPr>
        <w:t xml:space="preserve">Family &amp; Friends — App Testing Guide</w:t>
      </w:r>
    </w:p>
    <w:p>
      <w:pPr>
        <w:spacing w:after="320"/>
        <w:jc w:val="center"/>
      </w:pPr>
      <w:r>
        <w:rPr>
          <w:rFonts w:ascii="Arial" w:cs="Arial" w:eastAsia="Arial" w:hAnsi="Arial"/>
          <w:i/>
          <w:iCs/>
          <w:color w:val="94a3b8"/>
          <w:sz w:val="20"/>
          <w:szCs w:val="20"/>
        </w:rPr>
        <w:t xml:space="preserve">Updated June 2026</w:t>
      </w:r>
    </w:p>
    <w:p>
      <w:pPr>
        <w:spacing w:after="120"/>
      </w:pPr>
      <w:r>
        <w:t xml:space="preserve">Hey! We are testing the Bible study app before sharing it more widely. This should take about 10 to 15 minutes on your phone. Go through each step and write down anything that feels off, confusing, or that you really like.</w:t>
      </w:r>
    </w:p>
    <w:p>
      <w:pPr>
        <w:spacing w:after="160"/>
      </w:pPr>
      <w:r>
        <w:t xml:space="preserve"/>
      </w:r>
    </w:p>
    <w:p>
      <w:pPr>
        <w:spacing w:after="80" w:before="240"/>
      </w:pPr>
      <w:r>
        <w:rPr>
          <w:b/>
          <w:bCs/>
          <w:caps/>
          <w:color w:val="b59040"/>
          <w:sz w:val="18"/>
          <w:szCs w:val="18"/>
        </w:rPr>
        <w:t xml:space="preserve">Step 1 — The Welcome Page</w:t>
      </w:r>
    </w:p>
    <w:p>
      <w:pPr>
        <w:spacing w:after="120"/>
      </w:pPr>
      <w:r>
        <w:t xml:space="preserve">Open the link on your phone. You should see a welcome page with the app name and two buttons.</w:t>
      </w:r>
    </w:p>
    <w:p>
      <w:pPr>
        <w:pStyle w:val="ListParagraph"/>
        <w:numPr>
          <w:ilvl w:val="0"/>
          <w:numId w:val="2"/>
        </w:numPr>
        <w:spacing w:after="80"/>
      </w:pPr>
      <w:r>
        <w:rPr>
          <w:sz w:val="22"/>
          <w:szCs w:val="22"/>
        </w:rPr>
        <w:t xml:space="preserve">Does it feel welcoming? Can you tell what the site is for?</w:t>
      </w:r>
    </w:p>
    <w:p>
      <w:pPr>
        <w:pStyle w:val="ListParagraph"/>
        <w:numPr>
          <w:ilvl w:val="0"/>
          <w:numId w:val="2"/>
        </w:numPr>
        <w:spacing w:after="80"/>
      </w:pPr>
      <w:r>
        <w:rPr>
          <w:sz w:val="22"/>
          <w:szCs w:val="22"/>
        </w:rPr>
        <w:t xml:space="preserve">Tap "Enter Passcode" -- does it ask for a code?</w:t>
      </w:r>
    </w:p>
    <w:p>
      <w:pPr>
        <w:pStyle w:val="ListParagraph"/>
        <w:numPr>
          <w:ilvl w:val="0"/>
          <w:numId w:val="2"/>
        </w:numPr>
        <w:spacing w:after="80"/>
      </w:pPr>
      <w:r>
        <w:rPr>
          <w:sz w:val="22"/>
          <w:szCs w:val="22"/>
        </w:rPr>
        <w:t xml:space="preserve">Type in the passcode Corey gave you (it works in any mix of upper and lowercase letters).</w:t>
      </w:r>
    </w:p>
    <w:p>
      <w:pPr>
        <w:pStyle w:val="ListParagraph"/>
        <w:numPr>
          <w:ilvl w:val="0"/>
          <w:numId w:val="2"/>
        </w:numPr>
        <w:spacing w:after="80"/>
      </w:pPr>
      <w:r>
        <w:rPr>
          <w:sz w:val="22"/>
          <w:szCs w:val="22"/>
        </w:rPr>
        <w:t xml:space="preserve">Does it take you somewhere that makes sense?</w:t>
      </w:r>
    </w:p>
    <w:p>
      <w:pPr>
        <w:spacing w:after="160"/>
      </w:pPr>
      <w:r>
        <w:t xml:space="preserve"/>
      </w:r>
    </w:p>
    <w:p>
      <w:pPr>
        <w:spacing w:after="80" w:before="240"/>
      </w:pPr>
      <w:r>
        <w:rPr>
          <w:b/>
          <w:bCs/>
          <w:caps/>
          <w:color w:val="b59040"/>
          <w:sz w:val="18"/>
          <w:szCs w:val="18"/>
        </w:rPr>
        <w:t xml:space="preserve">Step 2 — Your Dashboard</w:t>
      </w:r>
    </w:p>
    <w:p>
      <w:pPr>
        <w:spacing w:after="120"/>
      </w:pPr>
      <w:r>
        <w:t xml:space="preserve">After entering your passcode you should land on a dashboard or your track page.</w:t>
      </w:r>
    </w:p>
    <w:p>
      <w:pPr>
        <w:pStyle w:val="ListParagraph"/>
        <w:numPr>
          <w:ilvl w:val="0"/>
          <w:numId w:val="2"/>
        </w:numPr>
        <w:spacing w:after="80"/>
      </w:pPr>
      <w:r>
        <w:rPr>
          <w:sz w:val="22"/>
          <w:szCs w:val="22"/>
        </w:rPr>
        <w:t xml:space="preserve">Does the greeting make sense?</w:t>
      </w:r>
    </w:p>
    <w:p>
      <w:pPr>
        <w:pStyle w:val="ListParagraph"/>
        <w:numPr>
          <w:ilvl w:val="0"/>
          <w:numId w:val="2"/>
        </w:numPr>
        <w:spacing w:after="80"/>
      </w:pPr>
      <w:r>
        <w:rPr>
          <w:sz w:val="22"/>
          <w:szCs w:val="22"/>
        </w:rPr>
        <w:t xml:space="preserve">Do you see a section called "Your Track" with a list of studies?</w:t>
      </w:r>
    </w:p>
    <w:p>
      <w:pPr>
        <w:pStyle w:val="ListParagraph"/>
        <w:numPr>
          <w:ilvl w:val="0"/>
          <w:numId w:val="2"/>
        </w:numPr>
        <w:spacing w:after="80"/>
      </w:pPr>
      <w:r>
        <w:rPr>
          <w:sz w:val="22"/>
          <w:szCs w:val="22"/>
        </w:rPr>
        <w:t xml:space="preserve">Can you find a button to start the first study?</w:t>
      </w:r>
    </w:p>
    <w:p>
      <w:pPr>
        <w:spacing w:after="160"/>
      </w:pPr>
      <w:r>
        <w:t xml:space="preserve"/>
      </w:r>
    </w:p>
    <w:p>
      <w:pPr>
        <w:spacing w:after="80" w:before="240"/>
      </w:pPr>
      <w:r>
        <w:rPr>
          <w:b/>
          <w:bCs/>
          <w:caps/>
          <w:color w:val="b59040"/>
          <w:sz w:val="18"/>
          <w:szCs w:val="18"/>
        </w:rPr>
        <w:t xml:space="preserve">Step 3 — Watch or Listen to a Study</w:t>
      </w:r>
    </w:p>
    <w:p>
      <w:pPr>
        <w:spacing w:after="120"/>
      </w:pPr>
      <w:r>
        <w:t xml:space="preserve">Open a study that has a "Start" or "View" button.</w:t>
      </w:r>
    </w:p>
    <w:p>
      <w:pPr>
        <w:pStyle w:val="ListParagraph"/>
        <w:numPr>
          <w:ilvl w:val="0"/>
          <w:numId w:val="2"/>
        </w:numPr>
        <w:spacing w:after="80"/>
      </w:pPr>
      <w:r>
        <w:rPr>
          <w:sz w:val="22"/>
          <w:szCs w:val="22"/>
        </w:rPr>
        <w:t xml:space="preserve">Does the video load and play?</w:t>
      </w:r>
    </w:p>
    <w:p>
      <w:pPr>
        <w:pStyle w:val="ListParagraph"/>
        <w:numPr>
          <w:ilvl w:val="0"/>
          <w:numId w:val="2"/>
        </w:numPr>
        <w:spacing w:after="80"/>
      </w:pPr>
      <w:r>
        <w:rPr>
          <w:sz w:val="22"/>
          <w:szCs w:val="22"/>
        </w:rPr>
        <w:t xml:space="preserve">Look for two buttons near the top of the video area -- "Video" and "Audio". Try tapping "Audio" -- does it switch to an audio player?</w:t>
      </w:r>
    </w:p>
    <w:p>
      <w:pPr>
        <w:pStyle w:val="ListParagraph"/>
        <w:numPr>
          <w:ilvl w:val="0"/>
          <w:numId w:val="2"/>
        </w:numPr>
        <w:spacing w:after="80"/>
      </w:pPr>
      <w:r>
        <w:rPr>
          <w:sz w:val="22"/>
          <w:szCs w:val="22"/>
        </w:rPr>
        <w:t xml:space="preserve">Does the audio play clearly?</w:t>
      </w:r>
    </w:p>
    <w:p>
      <w:pPr>
        <w:spacing w:after="160"/>
      </w:pPr>
      <w:r>
        <w:t xml:space="preserve"/>
      </w:r>
    </w:p>
    <w:p>
      <w:pPr>
        <w:spacing w:after="80" w:before="240"/>
      </w:pPr>
      <w:r>
        <w:rPr>
          <w:b/>
          <w:bCs/>
          <w:caps/>
          <w:color w:val="b59040"/>
          <w:sz w:val="18"/>
          <w:szCs w:val="18"/>
        </w:rPr>
        <w:t xml:space="preserve">Step 4 — Read the Scripture</w:t>
      </w:r>
    </w:p>
    <w:p>
      <w:pPr>
        <w:spacing w:after="120"/>
      </w:pPr>
      <w:r>
        <w:t xml:space="preserve">Tap the "Scripture" tab at the bottom of the screen.</w:t>
      </w:r>
    </w:p>
    <w:p>
      <w:pPr>
        <w:pStyle w:val="ListParagraph"/>
        <w:numPr>
          <w:ilvl w:val="0"/>
          <w:numId w:val="2"/>
        </w:numPr>
        <w:spacing w:after="80"/>
      </w:pPr>
      <w:r>
        <w:rPr>
          <w:sz w:val="22"/>
          <w:szCs w:val="22"/>
        </w:rPr>
        <w:t xml:space="preserve">Does the Bible passage load?</w:t>
      </w:r>
    </w:p>
    <w:p>
      <w:pPr>
        <w:pStyle w:val="ListParagraph"/>
        <w:numPr>
          <w:ilvl w:val="0"/>
          <w:numId w:val="2"/>
        </w:numPr>
        <w:spacing w:after="80"/>
      </w:pPr>
      <w:r>
        <w:rPr>
          <w:sz w:val="22"/>
          <w:szCs w:val="22"/>
        </w:rPr>
        <w:t xml:space="preserve">Try tapping a different translation (KJV, WEB, etc.) -- does it switch?</w:t>
      </w:r>
    </w:p>
    <w:p>
      <w:pPr>
        <w:pStyle w:val="ListParagraph"/>
        <w:numPr>
          <w:ilvl w:val="0"/>
          <w:numId w:val="2"/>
        </w:numPr>
        <w:spacing w:after="80"/>
      </w:pPr>
      <w:r>
        <w:rPr>
          <w:sz w:val="22"/>
          <w:szCs w:val="22"/>
        </w:rPr>
        <w:t xml:space="preserve">Is the text comfortable to read on your phone?</w:t>
      </w:r>
    </w:p>
    <w:p>
      <w:pPr>
        <w:spacing w:after="160"/>
      </w:pPr>
      <w:r>
        <w:t xml:space="preserve"/>
      </w:r>
    </w:p>
    <w:p>
      <w:pPr>
        <w:spacing w:after="80" w:before="240"/>
      </w:pPr>
      <w:r>
        <w:rPr>
          <w:b/>
          <w:bCs/>
          <w:caps/>
          <w:color w:val="b59040"/>
          <w:sz w:val="18"/>
          <w:szCs w:val="18"/>
        </w:rPr>
        <w:t xml:space="preserve">Step 5 — Take a Note</w:t>
      </w:r>
    </w:p>
    <w:p>
      <w:pPr>
        <w:spacing w:after="120"/>
      </w:pPr>
      <w:r>
        <w:t xml:space="preserve">Tap the "Notes" tab.</w:t>
      </w:r>
    </w:p>
    <w:p>
      <w:pPr>
        <w:pStyle w:val="ListParagraph"/>
        <w:numPr>
          <w:ilvl w:val="0"/>
          <w:numId w:val="2"/>
        </w:numPr>
        <w:spacing w:after="80"/>
      </w:pPr>
      <w:r>
        <w:rPr>
          <w:sz w:val="22"/>
          <w:szCs w:val="22"/>
        </w:rPr>
        <w:t xml:space="preserve">What happens when you try to type?</w:t>
      </w:r>
    </w:p>
    <w:p>
      <w:pPr>
        <w:pStyle w:val="ListParagraph"/>
        <w:numPr>
          <w:ilvl w:val="0"/>
          <w:numId w:val="2"/>
        </w:numPr>
        <w:spacing w:after="80"/>
      </w:pPr>
      <w:r>
        <w:rPr>
          <w:sz w:val="22"/>
          <w:szCs w:val="22"/>
        </w:rPr>
        <w:t xml:space="preserve">Does the message on screen make sense?</w:t>
      </w:r>
    </w:p>
    <w:p>
      <w:pPr>
        <w:spacing w:after="160"/>
      </w:pPr>
      <w:r>
        <w:t xml:space="preserve"/>
      </w:r>
    </w:p>
    <w:p>
      <w:pPr>
        <w:spacing w:after="80" w:before="240"/>
      </w:pPr>
      <w:r>
        <w:rPr>
          <w:b/>
          <w:bCs/>
          <w:caps/>
          <w:color w:val="b59040"/>
          <w:sz w:val="18"/>
          <w:szCs w:val="18"/>
        </w:rPr>
        <w:t xml:space="preserve">Step 6 — Create an Account (Optional but Helpful)</w:t>
      </w:r>
    </w:p>
    <w:p>
      <w:pPr>
        <w:spacing w:after="120"/>
      </w:pPr>
      <w:r>
        <w:t xml:space="preserve">Look for a banner at the top that says "Create account to save notes" and tap it.</w:t>
      </w:r>
    </w:p>
    <w:p>
      <w:pPr>
        <w:pStyle w:val="ListParagraph"/>
        <w:numPr>
          <w:ilvl w:val="0"/>
          <w:numId w:val="2"/>
        </w:numPr>
        <w:spacing w:after="80"/>
      </w:pPr>
      <w:r>
        <w:rPr>
          <w:sz w:val="22"/>
          <w:szCs w:val="22"/>
        </w:rPr>
        <w:t xml:space="preserve">Was signup easy to fill out?</w:t>
      </w:r>
    </w:p>
    <w:p>
      <w:pPr>
        <w:pStyle w:val="ListParagraph"/>
        <w:numPr>
          <w:ilvl w:val="0"/>
          <w:numId w:val="2"/>
        </w:numPr>
        <w:spacing w:after="80"/>
      </w:pPr>
      <w:r>
        <w:rPr>
          <w:sz w:val="22"/>
          <w:szCs w:val="22"/>
        </w:rPr>
        <w:t xml:space="preserve">After signing up, go back to the study. Can you type a note now?</w:t>
      </w:r>
    </w:p>
    <w:p>
      <w:pPr>
        <w:pStyle w:val="ListParagraph"/>
        <w:numPr>
          <w:ilvl w:val="0"/>
          <w:numId w:val="2"/>
        </w:numPr>
        <w:spacing w:after="80"/>
      </w:pPr>
      <w:r>
        <w:rPr>
          <w:sz w:val="22"/>
          <w:szCs w:val="22"/>
        </w:rPr>
        <w:t xml:space="preserve">Watch for "Saved" with a checkmark in the corner.</w:t>
      </w:r>
    </w:p>
    <w:p>
      <w:pPr>
        <w:spacing w:after="160"/>
      </w:pPr>
      <w:r>
        <w:t xml:space="preserve"/>
      </w:r>
    </w:p>
    <w:p>
      <w:pPr>
        <w:spacing w:after="80" w:before="240"/>
      </w:pPr>
      <w:r>
        <w:rPr>
          <w:b/>
          <w:bCs/>
          <w:caps/>
          <w:color w:val="b59040"/>
          <w:sz w:val="18"/>
          <w:szCs w:val="18"/>
        </w:rPr>
        <w:t xml:space="preserve">Step 7 — Move Between Studies</w:t>
      </w:r>
    </w:p>
    <w:p>
      <w:pPr>
        <w:spacing w:after="120"/>
      </w:pPr>
      <w:r>
        <w:t xml:space="preserve">Look for arrow buttons near the top of the screen.</w:t>
      </w:r>
    </w:p>
    <w:p>
      <w:pPr>
        <w:pStyle w:val="ListParagraph"/>
        <w:numPr>
          <w:ilvl w:val="0"/>
          <w:numId w:val="2"/>
        </w:numPr>
        <w:spacing w:after="80"/>
      </w:pPr>
      <w:r>
        <w:rPr>
          <w:sz w:val="22"/>
          <w:szCs w:val="22"/>
        </w:rPr>
        <w:t xml:space="preserve">Try tapping the right arrow to go to the next study. Does it work?</w:t>
      </w:r>
    </w:p>
    <w:p>
      <w:pPr>
        <w:pStyle w:val="ListParagraph"/>
        <w:numPr>
          <w:ilvl w:val="0"/>
          <w:numId w:val="2"/>
        </w:numPr>
        <w:spacing w:after="80"/>
      </w:pPr>
      <w:r>
        <w:rPr>
          <w:sz w:val="22"/>
          <w:szCs w:val="22"/>
        </w:rPr>
        <w:t xml:space="preserve">Try the left arrow to go back. Does it feel natural?</w:t>
      </w:r>
    </w:p>
    <w:p>
      <w:pPr>
        <w:spacing w:after="160"/>
      </w:pPr>
      <w:r>
        <w:t xml:space="preserve"/>
      </w:r>
    </w:p>
    <w:p>
      <w:pPr>
        <w:spacing w:after="80" w:before="240"/>
      </w:pPr>
      <w:r>
        <w:rPr>
          <w:b/>
          <w:bCs/>
          <w:caps/>
          <w:color w:val="b59040"/>
          <w:sz w:val="18"/>
          <w:szCs w:val="18"/>
        </w:rPr>
        <w:t xml:space="preserve">Step 8 — Related Studies</w:t>
      </w:r>
    </w:p>
    <w:p>
      <w:pPr>
        <w:spacing w:after="120"/>
      </w:pPr>
      <w:r>
        <w:t xml:space="preserve">Tap the "Related" tab while in a study.</w:t>
      </w:r>
    </w:p>
    <w:p>
      <w:pPr>
        <w:pStyle w:val="ListParagraph"/>
        <w:numPr>
          <w:ilvl w:val="0"/>
          <w:numId w:val="2"/>
        </w:numPr>
        <w:spacing w:after="80"/>
      </w:pPr>
      <w:r>
        <w:rPr>
          <w:sz w:val="22"/>
          <w:szCs w:val="22"/>
        </w:rPr>
        <w:t xml:space="preserve">Do you see any related studies listed?</w:t>
      </w:r>
    </w:p>
    <w:p>
      <w:pPr>
        <w:pStyle w:val="ListParagraph"/>
        <w:numPr>
          <w:ilvl w:val="0"/>
          <w:numId w:val="2"/>
        </w:numPr>
        <w:spacing w:after="80"/>
      </w:pPr>
      <w:r>
        <w:rPr>
          <w:sz w:val="22"/>
          <w:szCs w:val="22"/>
        </w:rPr>
        <w:t xml:space="preserve">If you tap one, does a Bible passage appear below it?</w:t>
      </w:r>
    </w:p>
    <w:p>
      <w:pPr>
        <w:spacing w:after="160"/>
      </w:pPr>
      <w:r>
        <w:t xml:space="preserve"/>
      </w:r>
    </w:p>
    <w:p>
      <w:pPr>
        <w:pBdr>
          <w:bottom w:val="single" w:color="e2e8f0" w:sz="4" w:space="1"/>
        </w:pBdr>
        <w:spacing w:after="200" w:before="200"/>
      </w:pPr>
    </w:p>
    <w:p>
      <w:pPr>
        <w:pStyle w:val="Heading2"/>
      </w:pPr>
      <w:r>
        <w:t xml:space="preserve">Your Feedback</w:t>
      </w:r>
    </w:p>
    <w:p>
      <w:pPr>
        <w:spacing w:after="120"/>
      </w:pPr>
      <w:r>
        <w:t xml:space="preserve">Please answer these after going through the steps:</w:t>
      </w:r>
    </w:p>
    <w:p>
      <w:pPr>
        <w:spacing w:after="160"/>
      </w:pPr>
      <w:r>
        <w:t xml:space="preserve"/>
      </w:r>
    </w:p>
    <w:p>
      <w:pPr>
        <w:spacing w:after="60" w:before="160"/>
      </w:pPr>
      <w:r>
        <w:rPr>
          <w:b/>
          <w:bCs/>
          <w:sz w:val="22"/>
          <w:szCs w:val="22"/>
        </w:rPr>
        <w:t xml:space="preserve">1.  What was your favorite part?</w:t>
      </w:r>
    </w:p>
    <w:p>
      <w:pPr>
        <w:pBdr>
          <w:bottom w:val="single" w:color="e2e8f0" w:sz="2" w:space="1"/>
        </w:pBdr>
        <w:spacing w:after="60"/>
      </w:pPr>
      <w:r>
        <w:rPr>
          <w:sz w:val="22"/>
          <w:szCs w:val="22"/>
        </w:rPr>
        <w:t xml:space="preserve">      </w:t>
      </w:r>
    </w:p>
    <w:p>
      <w:pPr>
        <w:pBdr>
          <w:bottom w:val="single" w:color="e2e8f0" w:sz="2" w:space="1"/>
        </w:pBdr>
        <w:spacing w:after="60"/>
      </w:pPr>
      <w:r>
        <w:rPr>
          <w:sz w:val="22"/>
          <w:szCs w:val="22"/>
        </w:rPr>
        <w:t xml:space="preserve">      </w:t>
      </w:r>
    </w:p>
    <w:p>
      <w:pPr>
        <w:spacing w:after="120"/>
      </w:pPr>
      <w:r>
        <w:t xml:space="preserve"/>
      </w:r>
    </w:p>
    <w:p>
      <w:pPr>
        <w:spacing w:after="60" w:before="160"/>
      </w:pPr>
      <w:r>
        <w:rPr>
          <w:b/>
          <w:bCs/>
          <w:sz w:val="22"/>
          <w:szCs w:val="22"/>
        </w:rPr>
        <w:t xml:space="preserve">2.  What confused you the most?</w:t>
      </w:r>
    </w:p>
    <w:p>
      <w:pPr>
        <w:pBdr>
          <w:bottom w:val="single" w:color="e2e8f0" w:sz="2" w:space="1"/>
        </w:pBdr>
        <w:spacing w:after="60"/>
      </w:pPr>
      <w:r>
        <w:rPr>
          <w:sz w:val="22"/>
          <w:szCs w:val="22"/>
        </w:rPr>
        <w:t xml:space="preserve">      </w:t>
      </w:r>
    </w:p>
    <w:p>
      <w:pPr>
        <w:pBdr>
          <w:bottom w:val="single" w:color="e2e8f0" w:sz="2" w:space="1"/>
        </w:pBdr>
        <w:spacing w:after="60"/>
      </w:pPr>
      <w:r>
        <w:rPr>
          <w:sz w:val="22"/>
          <w:szCs w:val="22"/>
        </w:rPr>
        <w:t xml:space="preserve">      </w:t>
      </w:r>
    </w:p>
    <w:p>
      <w:pPr>
        <w:spacing w:after="120"/>
      </w:pPr>
      <w:r>
        <w:t xml:space="preserve"/>
      </w:r>
    </w:p>
    <w:p>
      <w:pPr>
        <w:spacing w:after="60" w:before="160"/>
      </w:pPr>
      <w:r>
        <w:rPr>
          <w:b/>
          <w:bCs/>
          <w:sz w:val="22"/>
          <w:szCs w:val="22"/>
        </w:rPr>
        <w:t xml:space="preserve">3.  Was anything hard to find or hard to tap on your phone?</w:t>
      </w:r>
    </w:p>
    <w:p>
      <w:pPr>
        <w:pBdr>
          <w:bottom w:val="single" w:color="e2e8f0" w:sz="2" w:space="1"/>
        </w:pBdr>
        <w:spacing w:after="60"/>
      </w:pPr>
      <w:r>
        <w:rPr>
          <w:sz w:val="22"/>
          <w:szCs w:val="22"/>
        </w:rPr>
        <w:t xml:space="preserve">      </w:t>
      </w:r>
    </w:p>
    <w:p>
      <w:pPr>
        <w:pBdr>
          <w:bottom w:val="single" w:color="e2e8f0" w:sz="2" w:space="1"/>
        </w:pBdr>
        <w:spacing w:after="60"/>
      </w:pPr>
      <w:r>
        <w:rPr>
          <w:sz w:val="22"/>
          <w:szCs w:val="22"/>
        </w:rPr>
        <w:t xml:space="preserve">      </w:t>
      </w:r>
    </w:p>
    <w:p>
      <w:pPr>
        <w:spacing w:after="120"/>
      </w:pPr>
      <w:r>
        <w:t xml:space="preserve"/>
      </w:r>
    </w:p>
    <w:p>
      <w:pPr>
        <w:spacing w:after="60" w:before="160"/>
      </w:pPr>
      <w:r>
        <w:rPr>
          <w:b/>
          <w:bCs/>
          <w:sz w:val="22"/>
          <w:szCs w:val="22"/>
        </w:rPr>
        <w:t xml:space="preserve">4.  How did the video and audio toggle feel -- did switching between them make sense?</w:t>
      </w:r>
    </w:p>
    <w:p>
      <w:pPr>
        <w:pBdr>
          <w:bottom w:val="single" w:color="e2e8f0" w:sz="2" w:space="1"/>
        </w:pBdr>
        <w:spacing w:after="60"/>
      </w:pPr>
      <w:r>
        <w:rPr>
          <w:sz w:val="22"/>
          <w:szCs w:val="22"/>
        </w:rPr>
        <w:t xml:space="preserve">      </w:t>
      </w:r>
    </w:p>
    <w:p>
      <w:pPr>
        <w:pBdr>
          <w:bottom w:val="single" w:color="e2e8f0" w:sz="2" w:space="1"/>
        </w:pBdr>
        <w:spacing w:after="60"/>
      </w:pPr>
      <w:r>
        <w:rPr>
          <w:sz w:val="22"/>
          <w:szCs w:val="22"/>
        </w:rPr>
        <w:t xml:space="preserve">      </w:t>
      </w:r>
    </w:p>
    <w:p>
      <w:pPr>
        <w:spacing w:after="120"/>
      </w:pPr>
      <w:r>
        <w:t xml:space="preserve"/>
      </w:r>
    </w:p>
    <w:p>
      <w:pPr>
        <w:spacing w:after="60" w:before="160"/>
      </w:pPr>
      <w:r>
        <w:rPr>
          <w:b/>
          <w:bCs/>
          <w:sz w:val="22"/>
          <w:szCs w:val="22"/>
        </w:rPr>
        <w:t xml:space="preserve">5.  Is there anything you expected that was not there?</w:t>
      </w:r>
    </w:p>
    <w:p>
      <w:pPr>
        <w:pBdr>
          <w:bottom w:val="single" w:color="e2e8f0" w:sz="2" w:space="1"/>
        </w:pBdr>
        <w:spacing w:after="60"/>
      </w:pPr>
      <w:r>
        <w:rPr>
          <w:sz w:val="22"/>
          <w:szCs w:val="22"/>
        </w:rPr>
        <w:t xml:space="preserve">      </w:t>
      </w:r>
    </w:p>
    <w:p>
      <w:pPr>
        <w:pBdr>
          <w:bottom w:val="single" w:color="e2e8f0" w:sz="2" w:space="1"/>
        </w:pBdr>
        <w:spacing w:after="60"/>
      </w:pPr>
      <w:r>
        <w:rPr>
          <w:sz w:val="22"/>
          <w:szCs w:val="22"/>
        </w:rPr>
        <w:t xml:space="preserve">      </w:t>
      </w:r>
    </w:p>
    <w:p>
      <w:pPr>
        <w:spacing w:after="120"/>
      </w:pPr>
      <w:r>
        <w:t xml:space="preserve"/>
      </w:r>
    </w:p>
    <w:p>
      <w:pPr>
        <w:spacing w:after="160"/>
      </w:pPr>
      <w:r>
        <w:t xml:space="preserve"/>
      </w:r>
    </w:p>
    <w:p>
      <w:pPr>
        <w:jc w:val="center"/>
      </w:pPr>
      <w:r>
        <w:rPr>
          <w:i/>
          <w:iCs/>
          <w:color w:val="64748b"/>
          <w:sz w:val="22"/>
          <w:szCs w:val="22"/>
        </w:rPr>
        <w:t xml:space="preserve">Thank you for helping us make this something special!</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2c5f8a"/>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2c5f8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2026-06-22T22:09:12.704Z</dcterms:created>
  <dcterms:modified xsi:type="dcterms:W3CDTF">2026-06-22T22:09:12.704Z</dcterms:modified>
</cp:coreProperties>
</file>

<file path=docProps/custom.xml><?xml version="1.0" encoding="utf-8"?>
<Properties xmlns="http://schemas.openxmlformats.org/officeDocument/2006/custom-properties" xmlns:vt="http://schemas.openxmlformats.org/officeDocument/2006/docPropsVTypes"/>
</file>