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360" w:lineRule="auto"/>
        <w:ind w:left="-360" w:right="-360" w:firstLine="0"/>
        <w:rPr>
          <w:rFonts w:ascii="Arial" w:cs="Arial" w:eastAsia="Arial" w:hAnsi="Arial"/>
          <w:sz w:val="24"/>
          <w:szCs w:val="24"/>
        </w:rPr>
      </w:pPr>
      <w:r w:rsidDel="00000000" w:rsidR="00000000" w:rsidRPr="00000000">
        <w:rPr>
          <w:rFonts w:ascii="Arial" w:cs="Arial" w:eastAsia="Arial" w:hAnsi="Arial"/>
          <w:b w:val="1"/>
          <w:color w:val="3c4043"/>
          <w:sz w:val="40"/>
          <w:szCs w:val="40"/>
          <w:rtl w:val="0"/>
        </w:rPr>
        <w:t xml:space="preserve">Incident handler's journal</w:t>
      </w:r>
      <w:r w:rsidDel="00000000" w:rsidR="00000000" w:rsidRPr="00000000">
        <w:rPr>
          <w:rtl w:val="0"/>
        </w:rPr>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w:t>
            </w:r>
          </w:p>
          <w:p w:rsidR="00000000" w:rsidDel="00000000" w:rsidP="00000000" w:rsidRDefault="00000000" w:rsidRPr="00000000" w14:paraId="00000003">
            <w:pPr>
              <w:widowControl w:val="0"/>
              <w:spacing w:line="360" w:lineRule="auto"/>
              <w:rPr>
                <w:rFonts w:ascii="Arial" w:cs="Arial" w:eastAsia="Arial" w:hAnsi="Arial"/>
              </w:rPr>
            </w:pPr>
            <w:r w:rsidDel="00000000" w:rsidR="00000000" w:rsidRPr="00000000">
              <w:rPr>
                <w:color w:val="434343"/>
                <w:rtl w:val="0"/>
              </w:rPr>
              <w:t xml:space="preserve">10/9/24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Entry:</w:t>
            </w:r>
          </w:p>
          <w:p w:rsidR="00000000" w:rsidDel="00000000" w:rsidP="00000000" w:rsidRDefault="00000000" w:rsidRPr="00000000" w14:paraId="00000005">
            <w:pPr>
              <w:widowControl w:val="0"/>
              <w:spacing w:line="360" w:lineRule="auto"/>
              <w:rPr>
                <w:rFonts w:ascii="Arial" w:cs="Arial" w:eastAsia="Arial" w:hAnsi="Arial"/>
                <w:b w:val="1"/>
              </w:rPr>
            </w:pPr>
            <w:r w:rsidDel="00000000" w:rsidR="00000000" w:rsidRPr="00000000">
              <w:rPr>
                <w:color w:val="434343"/>
                <w:rtl w:val="0"/>
              </w:rPr>
              <w:t xml:space="preserve">1</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Arial" w:cs="Arial" w:eastAsia="Arial" w:hAnsi="Arial"/>
                <w:color w:val="434343"/>
              </w:rPr>
            </w:pPr>
            <w:r w:rsidDel="00000000" w:rsidR="00000000" w:rsidRPr="00000000">
              <w:rPr>
                <w:color w:val="434343"/>
                <w:rtl w:val="0"/>
              </w:rPr>
              <w:t xml:space="preserve">This entry covers an incident with a small U.S. health care clinic that experienced a security incident involving ransomware on their critical files.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Arial" w:cs="Arial" w:eastAsia="Arial" w:hAnsi="Arial"/>
              </w:rPr>
            </w:pPr>
            <w:r w:rsidDel="00000000" w:rsidR="00000000" w:rsidRPr="00000000">
              <w:rPr>
                <w:rFonts w:ascii="Arial" w:cs="Arial" w:eastAsia="Arial" w:hAnsi="Arial"/>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Arial" w:cs="Arial" w:eastAsia="Arial" w:hAnsi="Arial"/>
                <w:b w:val="1"/>
              </w:rPr>
            </w:pP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Arial" w:cs="Arial" w:eastAsia="Arial" w:hAnsi="Arial"/>
              </w:rPr>
            </w:pPr>
            <w:r w:rsidDel="00000000" w:rsidR="00000000" w:rsidRPr="00000000">
              <w:rPr>
                <w:rFonts w:ascii="Arial" w:cs="Arial" w:eastAsia="Arial" w:hAnsi="Arial"/>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5"/>
              </w:numPr>
              <w:spacing w:line="360" w:lineRule="auto"/>
              <w:ind w:left="720" w:hanging="360"/>
              <w:rPr>
                <w:rFonts w:ascii="Arial" w:cs="Arial" w:eastAsia="Arial" w:hAnsi="Arial"/>
                <w:color w:val="434343"/>
              </w:rPr>
            </w:pPr>
            <w:r w:rsidDel="00000000" w:rsidR="00000000" w:rsidRPr="00000000">
              <w:rPr>
                <w:color w:val="434343"/>
                <w:rtl w:val="0"/>
              </w:rPr>
              <w:t xml:space="preserve">Who: Employees downloading malicious files</w:t>
            </w:r>
          </w:p>
          <w:p w:rsidR="00000000" w:rsidDel="00000000" w:rsidP="00000000" w:rsidRDefault="00000000" w:rsidRPr="00000000" w14:paraId="00000012">
            <w:pPr>
              <w:numPr>
                <w:ilvl w:val="0"/>
                <w:numId w:val="5"/>
              </w:numPr>
              <w:spacing w:line="360" w:lineRule="auto"/>
              <w:ind w:left="720" w:hanging="360"/>
              <w:rPr>
                <w:color w:val="434343"/>
                <w:u w:val="none"/>
              </w:rPr>
            </w:pPr>
            <w:r w:rsidDel="00000000" w:rsidR="00000000" w:rsidRPr="00000000">
              <w:rPr>
                <w:color w:val="434343"/>
                <w:rtl w:val="0"/>
              </w:rPr>
              <w:t xml:space="preserve">What: Ransomware encrypted critical files</w:t>
            </w:r>
          </w:p>
          <w:p w:rsidR="00000000" w:rsidDel="00000000" w:rsidP="00000000" w:rsidRDefault="00000000" w:rsidRPr="00000000" w14:paraId="00000013">
            <w:pPr>
              <w:numPr>
                <w:ilvl w:val="0"/>
                <w:numId w:val="5"/>
              </w:numPr>
              <w:spacing w:line="360" w:lineRule="auto"/>
              <w:ind w:left="720" w:hanging="360"/>
              <w:rPr>
                <w:color w:val="434343"/>
                <w:u w:val="none"/>
              </w:rPr>
            </w:pPr>
            <w:r w:rsidDel="00000000" w:rsidR="00000000" w:rsidRPr="00000000">
              <w:rPr>
                <w:color w:val="434343"/>
                <w:rtl w:val="0"/>
              </w:rPr>
              <w:t xml:space="preserve">When: Tuesday, 09:00</w:t>
            </w:r>
          </w:p>
          <w:p w:rsidR="00000000" w:rsidDel="00000000" w:rsidP="00000000" w:rsidRDefault="00000000" w:rsidRPr="00000000" w14:paraId="00000014">
            <w:pPr>
              <w:numPr>
                <w:ilvl w:val="0"/>
                <w:numId w:val="5"/>
              </w:numPr>
              <w:spacing w:line="360" w:lineRule="auto"/>
              <w:ind w:left="720" w:hanging="360"/>
              <w:rPr>
                <w:color w:val="434343"/>
                <w:u w:val="none"/>
              </w:rPr>
            </w:pPr>
            <w:r w:rsidDel="00000000" w:rsidR="00000000" w:rsidRPr="00000000">
              <w:rPr>
                <w:color w:val="434343"/>
                <w:rtl w:val="0"/>
              </w:rPr>
              <w:t xml:space="preserve">Where: Organization network/devices</w:t>
            </w:r>
          </w:p>
          <w:p w:rsidR="00000000" w:rsidDel="00000000" w:rsidP="00000000" w:rsidRDefault="00000000" w:rsidRPr="00000000" w14:paraId="00000015">
            <w:pPr>
              <w:numPr>
                <w:ilvl w:val="0"/>
                <w:numId w:val="5"/>
              </w:numPr>
              <w:spacing w:line="360" w:lineRule="auto"/>
              <w:ind w:left="720" w:hanging="360"/>
              <w:rPr>
                <w:color w:val="434343"/>
                <w:u w:val="none"/>
              </w:rPr>
            </w:pPr>
            <w:r w:rsidDel="00000000" w:rsidR="00000000" w:rsidRPr="00000000">
              <w:rPr>
                <w:color w:val="434343"/>
                <w:rtl w:val="0"/>
              </w:rPr>
              <w:t xml:space="preserve">Why: Malicious attachments downloaded by employees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Arial" w:cs="Arial" w:eastAsia="Arial" w:hAnsi="Arial"/>
              </w:rPr>
            </w:pPr>
            <w:r w:rsidDel="00000000" w:rsidR="00000000" w:rsidRPr="00000000">
              <w:rPr>
                <w:rFonts w:ascii="Arial" w:cs="Arial" w:eastAsia="Arial" w:hAnsi="Arial"/>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Arial" w:cs="Arial" w:eastAsia="Arial" w:hAnsi="Arial"/>
                <w:color w:val="434343"/>
              </w:rPr>
            </w:pPr>
            <w:r w:rsidDel="00000000" w:rsidR="00000000" w:rsidRPr="00000000">
              <w:rPr>
                <w:color w:val="434343"/>
                <w:rtl w:val="0"/>
              </w:rPr>
              <w:t xml:space="preserve">Lack of employee readiness seems to be the cause of this incident. Without them downloading the ransomware, there would be no security incident.</w:t>
            </w:r>
            <w:r w:rsidDel="00000000" w:rsidR="00000000" w:rsidRPr="00000000">
              <w:rPr>
                <w:rtl w:val="0"/>
              </w:rPr>
            </w:r>
          </w:p>
        </w:tc>
      </w:tr>
    </w:tbl>
    <w:p w:rsidR="00000000" w:rsidDel="00000000" w:rsidP="00000000" w:rsidRDefault="00000000" w:rsidRPr="00000000" w14:paraId="0000001C">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1F">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20">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21">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22">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23">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24">
      <w:pPr>
        <w:spacing w:after="200" w:line="360" w:lineRule="auto"/>
        <w:ind w:left="-360" w:right="-360" w:firstLine="0"/>
        <w:rPr>
          <w:sz w:val="24"/>
          <w:szCs w:val="24"/>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w:t>
            </w:r>
          </w:p>
          <w:p w:rsidR="00000000" w:rsidDel="00000000" w:rsidP="00000000" w:rsidRDefault="00000000" w:rsidRPr="00000000" w14:paraId="00000026">
            <w:pPr>
              <w:widowControl w:val="0"/>
              <w:spacing w:line="360" w:lineRule="auto"/>
              <w:rPr>
                <w:rFonts w:ascii="Arial" w:cs="Arial" w:eastAsia="Arial" w:hAnsi="Arial"/>
              </w:rPr>
            </w:pPr>
            <w:r w:rsidDel="00000000" w:rsidR="00000000" w:rsidRPr="00000000">
              <w:rPr>
                <w:rtl w:val="0"/>
              </w:rPr>
              <w:t xml:space="preserve">10/14/24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Entry:</w:t>
            </w:r>
          </w:p>
          <w:p w:rsidR="00000000" w:rsidDel="00000000" w:rsidP="00000000" w:rsidRDefault="00000000" w:rsidRPr="00000000" w14:paraId="00000028">
            <w:pPr>
              <w:widowControl w:val="0"/>
              <w:spacing w:line="360" w:lineRule="auto"/>
              <w:rPr>
                <w:rFonts w:ascii="Arial" w:cs="Arial" w:eastAsia="Arial" w:hAnsi="Arial"/>
                <w:b w:val="1"/>
              </w:rPr>
            </w:pPr>
            <w:r w:rsidDel="00000000" w:rsidR="00000000" w:rsidRPr="00000000">
              <w:rPr>
                <w:color w:val="434343"/>
                <w:rtl w:val="0"/>
              </w:rPr>
              <w:t xml:space="preserve">2</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rFonts w:ascii="Arial" w:cs="Arial" w:eastAsia="Arial" w:hAnsi="Arial"/>
                <w:color w:val="434343"/>
              </w:rPr>
            </w:pPr>
            <w:r w:rsidDel="00000000" w:rsidR="00000000" w:rsidRPr="00000000">
              <w:rPr>
                <w:color w:val="434343"/>
                <w:rtl w:val="0"/>
              </w:rPr>
              <w:t xml:space="preserve">This entry covers an incident where a financial services company experienced a security incident involving phishing emails that downloaded executable files on an employees device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Arial" w:cs="Arial" w:eastAsia="Arial" w:hAnsi="Arial"/>
              </w:rPr>
            </w:pPr>
            <w:r w:rsidDel="00000000" w:rsidR="00000000" w:rsidRPr="00000000">
              <w:rPr>
                <w:rFonts w:ascii="Arial" w:cs="Arial" w:eastAsia="Arial" w:hAnsi="Arial"/>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Arial" w:cs="Arial" w:eastAsia="Arial" w:hAnsi="Arial"/>
                <w:b w:val="1"/>
              </w:rPr>
            </w:pPr>
            <w:r w:rsidDel="00000000" w:rsidR="00000000" w:rsidRPr="00000000">
              <w:rPr>
                <w:color w:val="434343"/>
                <w:rtl w:val="0"/>
              </w:rPr>
              <w:t xml:space="preserve">VirusTotal</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Arial" w:cs="Arial" w:eastAsia="Arial" w:hAnsi="Arial"/>
              </w:rPr>
            </w:pPr>
            <w:r w:rsidDel="00000000" w:rsidR="00000000" w:rsidRPr="00000000">
              <w:rPr>
                <w:rFonts w:ascii="Arial" w:cs="Arial" w:eastAsia="Arial" w:hAnsi="Arial"/>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1"/>
              </w:numPr>
              <w:spacing w:line="360" w:lineRule="auto"/>
              <w:ind w:left="720" w:hanging="360"/>
              <w:rPr>
                <w:rFonts w:ascii="Arial" w:cs="Arial" w:eastAsia="Arial" w:hAnsi="Arial"/>
                <w:color w:val="434343"/>
              </w:rPr>
            </w:pPr>
            <w:r w:rsidDel="00000000" w:rsidR="00000000" w:rsidRPr="00000000">
              <w:rPr>
                <w:rtl w:val="0"/>
              </w:rPr>
              <w:t xml:space="preserve">Who: Employee downloaded malicious email attachment</w:t>
            </w:r>
          </w:p>
          <w:p w:rsidR="00000000" w:rsidDel="00000000" w:rsidP="00000000" w:rsidRDefault="00000000" w:rsidRPr="00000000" w14:paraId="00000035">
            <w:pPr>
              <w:numPr>
                <w:ilvl w:val="0"/>
                <w:numId w:val="1"/>
              </w:numPr>
              <w:spacing w:line="360" w:lineRule="auto"/>
              <w:ind w:left="720" w:hanging="360"/>
              <w:rPr>
                <w:u w:val="none"/>
              </w:rPr>
            </w:pPr>
            <w:r w:rsidDel="00000000" w:rsidR="00000000" w:rsidRPr="00000000">
              <w:rPr>
                <w:rtl w:val="0"/>
              </w:rPr>
              <w:t xml:space="preserve">What: Trojan email attachment</w:t>
            </w:r>
          </w:p>
          <w:p w:rsidR="00000000" w:rsidDel="00000000" w:rsidP="00000000" w:rsidRDefault="00000000" w:rsidRPr="00000000" w14:paraId="00000036">
            <w:pPr>
              <w:numPr>
                <w:ilvl w:val="0"/>
                <w:numId w:val="1"/>
              </w:numPr>
              <w:spacing w:line="360" w:lineRule="auto"/>
              <w:ind w:left="720" w:hanging="360"/>
              <w:rPr>
                <w:u w:val="none"/>
              </w:rPr>
            </w:pPr>
            <w:r w:rsidDel="00000000" w:rsidR="00000000" w:rsidRPr="00000000">
              <w:rPr>
                <w:rtl w:val="0"/>
              </w:rPr>
              <w:t xml:space="preserve">When: 1:11 pm - 1:20 pm</w:t>
            </w:r>
          </w:p>
          <w:p w:rsidR="00000000" w:rsidDel="00000000" w:rsidP="00000000" w:rsidRDefault="00000000" w:rsidRPr="00000000" w14:paraId="00000037">
            <w:pPr>
              <w:numPr>
                <w:ilvl w:val="0"/>
                <w:numId w:val="1"/>
              </w:numPr>
              <w:spacing w:line="360" w:lineRule="auto"/>
              <w:ind w:left="720" w:hanging="360"/>
              <w:rPr>
                <w:u w:val="none"/>
              </w:rPr>
            </w:pPr>
            <w:r w:rsidDel="00000000" w:rsidR="00000000" w:rsidRPr="00000000">
              <w:rPr>
                <w:rtl w:val="0"/>
              </w:rPr>
              <w:t xml:space="preserve">Where: Employee device</w:t>
            </w:r>
          </w:p>
          <w:p w:rsidR="00000000" w:rsidDel="00000000" w:rsidP="00000000" w:rsidRDefault="00000000" w:rsidRPr="00000000" w14:paraId="00000038">
            <w:pPr>
              <w:numPr>
                <w:ilvl w:val="0"/>
                <w:numId w:val="1"/>
              </w:numPr>
              <w:spacing w:line="360" w:lineRule="auto"/>
              <w:ind w:left="720" w:hanging="360"/>
              <w:rPr>
                <w:u w:val="none"/>
              </w:rPr>
            </w:pPr>
            <w:r w:rsidDel="00000000" w:rsidR="00000000" w:rsidRPr="00000000">
              <w:rPr>
                <w:rtl w:val="0"/>
              </w:rPr>
              <w:t xml:space="preserve">Why: File downloaded and password used on file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Arial" w:cs="Arial" w:eastAsia="Arial" w:hAnsi="Arial"/>
              </w:rPr>
            </w:pPr>
            <w:r w:rsidDel="00000000" w:rsidR="00000000" w:rsidRPr="00000000">
              <w:rPr>
                <w:rFonts w:ascii="Arial" w:cs="Arial" w:eastAsia="Arial" w:hAnsi="Arial"/>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Arial" w:cs="Arial" w:eastAsia="Arial" w:hAnsi="Arial"/>
                <w:color w:val="434343"/>
              </w:rPr>
            </w:pPr>
            <w:r w:rsidDel="00000000" w:rsidR="00000000" w:rsidRPr="00000000">
              <w:rPr>
                <w:color w:val="434343"/>
                <w:rtl w:val="0"/>
              </w:rPr>
              <w:t xml:space="preserve">The VirusTotal Vendor Ratio found 60/73. The Community Score gave the hash value a -216. These two scores very likely indicate this file as malware.</w:t>
            </w:r>
            <w:r w:rsidDel="00000000" w:rsidR="00000000" w:rsidRPr="00000000">
              <w:rPr>
                <w:rtl w:val="0"/>
              </w:rPr>
            </w:r>
          </w:p>
        </w:tc>
      </w:tr>
    </w:tbl>
    <w:p w:rsidR="00000000" w:rsidDel="00000000" w:rsidP="00000000" w:rsidRDefault="00000000" w:rsidRPr="00000000" w14:paraId="0000003F">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00" w:line="360" w:lineRule="auto"/>
        <w:ind w:left="-360" w:right="-360" w:firstLine="0"/>
        <w:rPr/>
      </w:pPr>
      <w:r w:rsidDel="00000000" w:rsidR="00000000" w:rsidRPr="00000000">
        <w:rPr>
          <w:rtl w:val="0"/>
        </w:rPr>
      </w:r>
    </w:p>
    <w:p w:rsidR="00000000" w:rsidDel="00000000" w:rsidP="00000000" w:rsidRDefault="00000000" w:rsidRPr="00000000" w14:paraId="00000042">
      <w:pPr>
        <w:spacing w:after="200" w:line="360" w:lineRule="auto"/>
        <w:ind w:left="-360" w:right="-360" w:firstLine="0"/>
        <w:rPr/>
      </w:pPr>
      <w:r w:rsidDel="00000000" w:rsidR="00000000" w:rsidRPr="00000000">
        <w:rPr>
          <w:rtl w:val="0"/>
        </w:rPr>
      </w:r>
    </w:p>
    <w:p w:rsidR="00000000" w:rsidDel="00000000" w:rsidP="00000000" w:rsidRDefault="00000000" w:rsidRPr="00000000" w14:paraId="00000043">
      <w:pPr>
        <w:spacing w:after="200" w:line="360" w:lineRule="auto"/>
        <w:ind w:left="-360" w:right="-360" w:firstLine="0"/>
        <w:rPr/>
      </w:pPr>
      <w:r w:rsidDel="00000000" w:rsidR="00000000" w:rsidRPr="00000000">
        <w:rPr>
          <w:rtl w:val="0"/>
        </w:rPr>
      </w:r>
    </w:p>
    <w:p w:rsidR="00000000" w:rsidDel="00000000" w:rsidP="00000000" w:rsidRDefault="00000000" w:rsidRPr="00000000" w14:paraId="00000044">
      <w:pPr>
        <w:spacing w:after="200" w:line="360" w:lineRule="auto"/>
        <w:ind w:left="-360" w:right="-360" w:firstLine="0"/>
        <w:rPr/>
      </w:pPr>
      <w:r w:rsidDel="00000000" w:rsidR="00000000" w:rsidRPr="00000000">
        <w:rPr>
          <w:rtl w:val="0"/>
        </w:rPr>
      </w:r>
    </w:p>
    <w:p w:rsidR="00000000" w:rsidDel="00000000" w:rsidP="00000000" w:rsidRDefault="00000000" w:rsidRPr="00000000" w14:paraId="00000045">
      <w:pPr>
        <w:spacing w:after="200" w:line="360" w:lineRule="auto"/>
        <w:ind w:left="-360" w:right="-360" w:firstLine="0"/>
        <w:rPr/>
      </w:pPr>
      <w:r w:rsidDel="00000000" w:rsidR="00000000" w:rsidRPr="00000000">
        <w:rPr>
          <w:rtl w:val="0"/>
        </w:rPr>
      </w:r>
    </w:p>
    <w:p w:rsidR="00000000" w:rsidDel="00000000" w:rsidP="00000000" w:rsidRDefault="00000000" w:rsidRPr="00000000" w14:paraId="00000046">
      <w:pPr>
        <w:spacing w:after="200" w:line="360" w:lineRule="auto"/>
        <w:ind w:left="-360" w:right="-360" w:firstLine="0"/>
        <w:rPr/>
      </w:pPr>
      <w:r w:rsidDel="00000000" w:rsidR="00000000" w:rsidRPr="00000000">
        <w:rPr>
          <w:rtl w:val="0"/>
        </w:rPr>
      </w:r>
    </w:p>
    <w:p w:rsidR="00000000" w:rsidDel="00000000" w:rsidP="00000000" w:rsidRDefault="00000000" w:rsidRPr="00000000" w14:paraId="00000047">
      <w:pPr>
        <w:spacing w:after="200" w:line="360" w:lineRule="auto"/>
        <w:ind w:left="-360" w:right="-360" w:firstLine="0"/>
        <w:rPr/>
      </w:pPr>
      <w:r w:rsidDel="00000000" w:rsidR="00000000" w:rsidRPr="00000000">
        <w:rPr>
          <w:rtl w:val="0"/>
        </w:rPr>
      </w:r>
    </w:p>
    <w:p w:rsidR="00000000" w:rsidDel="00000000" w:rsidP="00000000" w:rsidRDefault="00000000" w:rsidRPr="00000000" w14:paraId="00000048">
      <w:pPr>
        <w:spacing w:after="200" w:line="360" w:lineRule="auto"/>
        <w:ind w:left="-360" w:right="-360" w:firstLine="0"/>
        <w:rPr/>
      </w:pPr>
      <w:r w:rsidDel="00000000" w:rsidR="00000000" w:rsidRPr="00000000">
        <w:rPr>
          <w:rtl w:val="0"/>
        </w:rPr>
      </w:r>
    </w:p>
    <w:p w:rsidR="00000000" w:rsidDel="00000000" w:rsidP="00000000" w:rsidRDefault="00000000" w:rsidRPr="00000000" w14:paraId="00000049">
      <w:pPr>
        <w:spacing w:after="200" w:line="360" w:lineRule="auto"/>
        <w:ind w:left="-360" w:right="-360" w:firstLine="0"/>
        <w:rPr/>
      </w:pPr>
      <w:r w:rsidDel="00000000" w:rsidR="00000000" w:rsidRPr="00000000">
        <w:rPr>
          <w:rtl w:val="0"/>
        </w:rPr>
      </w:r>
    </w:p>
    <w:tbl>
      <w:tblPr>
        <w:tblStyle w:val="Table3"/>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w:t>
            </w:r>
          </w:p>
          <w:p w:rsidR="00000000" w:rsidDel="00000000" w:rsidP="00000000" w:rsidRDefault="00000000" w:rsidRPr="00000000" w14:paraId="0000004B">
            <w:pPr>
              <w:widowControl w:val="0"/>
              <w:spacing w:line="360" w:lineRule="auto"/>
              <w:rPr>
                <w:rFonts w:ascii="Arial" w:cs="Arial" w:eastAsia="Arial" w:hAnsi="Arial"/>
              </w:rPr>
            </w:pPr>
            <w:r w:rsidDel="00000000" w:rsidR="00000000" w:rsidRPr="00000000">
              <w:rPr>
                <w:color w:val="434343"/>
                <w:rtl w:val="0"/>
              </w:rPr>
              <w:t xml:space="preserve">10/14/24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Entry:</w:t>
            </w:r>
          </w:p>
          <w:p w:rsidR="00000000" w:rsidDel="00000000" w:rsidP="00000000" w:rsidRDefault="00000000" w:rsidRPr="00000000" w14:paraId="0000004D">
            <w:pPr>
              <w:widowControl w:val="0"/>
              <w:spacing w:line="360" w:lineRule="auto"/>
              <w:rPr>
                <w:rFonts w:ascii="Arial" w:cs="Arial" w:eastAsia="Arial" w:hAnsi="Arial"/>
                <w:b w:val="1"/>
              </w:rPr>
            </w:pPr>
            <w:r w:rsidDel="00000000" w:rsidR="00000000" w:rsidRPr="00000000">
              <w:rPr>
                <w:color w:val="434343"/>
                <w:rtl w:val="0"/>
              </w:rPr>
              <w:t xml:space="preserve">3</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Arial" w:cs="Arial" w:eastAsia="Arial" w:hAnsi="Arial"/>
                <w:color w:val="434343"/>
              </w:rPr>
            </w:pPr>
            <w:r w:rsidDel="00000000" w:rsidR="00000000" w:rsidRPr="00000000">
              <w:rPr>
                <w:color w:val="434343"/>
                <w:rtl w:val="0"/>
              </w:rPr>
              <w:t xml:space="preserve">This entry covers an incident involving a retail store that does 80% of their sales online. A malicious actor held customer data ransom. This data was collected through a website vulnerability by modifying an order number included in the URL text of a purchase confirmation page.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Arial" w:cs="Arial" w:eastAsia="Arial" w:hAnsi="Arial"/>
              </w:rPr>
            </w:pPr>
            <w:r w:rsidDel="00000000" w:rsidR="00000000" w:rsidRPr="00000000">
              <w:rPr>
                <w:rFonts w:ascii="Arial" w:cs="Arial" w:eastAsia="Arial" w:hAnsi="Arial"/>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Arial" w:cs="Arial" w:eastAsia="Arial" w:hAnsi="Arial"/>
                <w:b w:val="1"/>
              </w:rPr>
            </w:pPr>
            <w:r w:rsidDel="00000000" w:rsidR="00000000" w:rsidRPr="00000000">
              <w:rPr>
                <w:color w:val="434343"/>
                <w:rtl w:val="0"/>
              </w:rPr>
              <w:t xml:space="preserve">SIEM tools for log analysis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Arial" w:cs="Arial" w:eastAsia="Arial" w:hAnsi="Arial"/>
              </w:rPr>
            </w:pPr>
            <w:r w:rsidDel="00000000" w:rsidR="00000000" w:rsidRPr="00000000">
              <w:rPr>
                <w:rFonts w:ascii="Arial" w:cs="Arial" w:eastAsia="Arial" w:hAnsi="Arial"/>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3"/>
              </w:numPr>
              <w:spacing w:line="360" w:lineRule="auto"/>
              <w:ind w:left="720" w:hanging="360"/>
              <w:rPr>
                <w:rFonts w:ascii="Arial" w:cs="Arial" w:eastAsia="Arial" w:hAnsi="Arial"/>
                <w:color w:val="434343"/>
                <w:u w:val="none"/>
              </w:rPr>
            </w:pPr>
            <w:r w:rsidDel="00000000" w:rsidR="00000000" w:rsidRPr="00000000">
              <w:rPr>
                <w:color w:val="434343"/>
                <w:rtl w:val="0"/>
              </w:rPr>
              <w:t xml:space="preserve">Who: Employee received ransom email</w:t>
            </w:r>
          </w:p>
          <w:p w:rsidR="00000000" w:rsidDel="00000000" w:rsidP="00000000" w:rsidRDefault="00000000" w:rsidRPr="00000000" w14:paraId="0000005A">
            <w:pPr>
              <w:widowControl w:val="0"/>
              <w:numPr>
                <w:ilvl w:val="0"/>
                <w:numId w:val="3"/>
              </w:numPr>
              <w:spacing w:line="360" w:lineRule="auto"/>
              <w:ind w:left="720" w:hanging="360"/>
              <w:rPr>
                <w:color w:val="434343"/>
                <w:u w:val="none"/>
              </w:rPr>
            </w:pPr>
            <w:r w:rsidDel="00000000" w:rsidR="00000000" w:rsidRPr="00000000">
              <w:rPr>
                <w:color w:val="434343"/>
                <w:rtl w:val="0"/>
              </w:rPr>
              <w:t xml:space="preserve">What: Website vulnerability</w:t>
            </w:r>
          </w:p>
          <w:p w:rsidR="00000000" w:rsidDel="00000000" w:rsidP="00000000" w:rsidRDefault="00000000" w:rsidRPr="00000000" w14:paraId="0000005B">
            <w:pPr>
              <w:widowControl w:val="0"/>
              <w:numPr>
                <w:ilvl w:val="0"/>
                <w:numId w:val="3"/>
              </w:numPr>
              <w:spacing w:line="360" w:lineRule="auto"/>
              <w:ind w:left="720" w:hanging="360"/>
              <w:rPr>
                <w:color w:val="434343"/>
                <w:u w:val="none"/>
              </w:rPr>
            </w:pPr>
            <w:r w:rsidDel="00000000" w:rsidR="00000000" w:rsidRPr="00000000">
              <w:rPr>
                <w:color w:val="434343"/>
                <w:rtl w:val="0"/>
              </w:rPr>
              <w:t xml:space="preserve">When: 12/22/22, 7:20 pm</w:t>
            </w:r>
          </w:p>
          <w:p w:rsidR="00000000" w:rsidDel="00000000" w:rsidP="00000000" w:rsidRDefault="00000000" w:rsidRPr="00000000" w14:paraId="0000005C">
            <w:pPr>
              <w:widowControl w:val="0"/>
              <w:numPr>
                <w:ilvl w:val="0"/>
                <w:numId w:val="3"/>
              </w:numPr>
              <w:spacing w:line="360" w:lineRule="auto"/>
              <w:ind w:left="720" w:hanging="360"/>
              <w:rPr>
                <w:color w:val="434343"/>
                <w:u w:val="none"/>
              </w:rPr>
            </w:pPr>
            <w:r w:rsidDel="00000000" w:rsidR="00000000" w:rsidRPr="00000000">
              <w:rPr>
                <w:color w:val="434343"/>
                <w:rtl w:val="0"/>
              </w:rPr>
              <w:t xml:space="preserve">Where: Website database</w:t>
            </w:r>
          </w:p>
          <w:p w:rsidR="00000000" w:rsidDel="00000000" w:rsidP="00000000" w:rsidRDefault="00000000" w:rsidRPr="00000000" w14:paraId="0000005D">
            <w:pPr>
              <w:widowControl w:val="0"/>
              <w:numPr>
                <w:ilvl w:val="0"/>
                <w:numId w:val="3"/>
              </w:numPr>
              <w:spacing w:line="360" w:lineRule="auto"/>
              <w:ind w:left="720" w:hanging="360"/>
              <w:rPr>
                <w:color w:val="434343"/>
                <w:u w:val="none"/>
              </w:rPr>
            </w:pPr>
            <w:r w:rsidDel="00000000" w:rsidR="00000000" w:rsidRPr="00000000">
              <w:rPr>
                <w:color w:val="434343"/>
                <w:rtl w:val="0"/>
              </w:rPr>
              <w:t xml:space="preserve">Why: Website vulnerability allowed forced browsing attack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rPr>
                <w:rFonts w:ascii="Arial" w:cs="Arial" w:eastAsia="Arial" w:hAnsi="Arial"/>
              </w:rPr>
            </w:pPr>
            <w:r w:rsidDel="00000000" w:rsidR="00000000" w:rsidRPr="00000000">
              <w:rPr>
                <w:rFonts w:ascii="Arial" w:cs="Arial" w:eastAsia="Arial" w:hAnsi="Arial"/>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color w:val="434343"/>
              </w:rPr>
            </w:pPr>
            <w:r w:rsidDel="00000000" w:rsidR="00000000" w:rsidRPr="00000000">
              <w:rPr>
                <w:color w:val="434343"/>
                <w:rtl w:val="0"/>
              </w:rPr>
              <w:t xml:space="preserve">The final report gives recommendations to secure the website vulnerability:</w:t>
            </w:r>
          </w:p>
          <w:p w:rsidR="00000000" w:rsidDel="00000000" w:rsidP="00000000" w:rsidRDefault="00000000" w:rsidRPr="00000000" w14:paraId="00000062">
            <w:pPr>
              <w:widowControl w:val="0"/>
              <w:numPr>
                <w:ilvl w:val="0"/>
                <w:numId w:val="4"/>
              </w:numPr>
              <w:spacing w:line="360" w:lineRule="auto"/>
              <w:ind w:left="720" w:hanging="360"/>
              <w:rPr>
                <w:color w:val="434343"/>
                <w:u w:val="none"/>
              </w:rPr>
            </w:pPr>
            <w:r w:rsidDel="00000000" w:rsidR="00000000" w:rsidRPr="00000000">
              <w:rPr>
                <w:color w:val="434343"/>
                <w:rtl w:val="0"/>
              </w:rPr>
              <w:t xml:space="preserve">Perform vulnerability scans</w:t>
            </w:r>
          </w:p>
          <w:p w:rsidR="00000000" w:rsidDel="00000000" w:rsidP="00000000" w:rsidRDefault="00000000" w:rsidRPr="00000000" w14:paraId="00000063">
            <w:pPr>
              <w:widowControl w:val="0"/>
              <w:numPr>
                <w:ilvl w:val="0"/>
                <w:numId w:val="4"/>
              </w:numPr>
              <w:spacing w:line="360" w:lineRule="auto"/>
              <w:ind w:left="720" w:hanging="360"/>
              <w:rPr>
                <w:color w:val="434343"/>
                <w:u w:val="none"/>
              </w:rPr>
            </w:pPr>
            <w:r w:rsidDel="00000000" w:rsidR="00000000" w:rsidRPr="00000000">
              <w:rPr>
                <w:color w:val="434343"/>
                <w:rtl w:val="0"/>
              </w:rPr>
              <w:t xml:space="preserve">Implement allowlisting to allow access to a specified set of URLs</w:t>
            </w:r>
          </w:p>
          <w:p w:rsidR="00000000" w:rsidDel="00000000" w:rsidP="00000000" w:rsidRDefault="00000000" w:rsidRPr="00000000" w14:paraId="00000064">
            <w:pPr>
              <w:widowControl w:val="0"/>
              <w:numPr>
                <w:ilvl w:val="0"/>
                <w:numId w:val="4"/>
              </w:numPr>
              <w:spacing w:line="360" w:lineRule="auto"/>
              <w:ind w:left="720" w:hanging="360"/>
              <w:rPr>
                <w:color w:val="434343"/>
                <w:u w:val="none"/>
              </w:rPr>
            </w:pPr>
            <w:r w:rsidDel="00000000" w:rsidR="00000000" w:rsidRPr="00000000">
              <w:rPr>
                <w:color w:val="434343"/>
                <w:rtl w:val="0"/>
              </w:rPr>
              <w:t xml:space="preserve">Validate authentication of users to specific content</w:t>
            </w:r>
          </w:p>
        </w:tc>
      </w:tr>
    </w:tbl>
    <w:p w:rsidR="00000000" w:rsidDel="00000000" w:rsidP="00000000" w:rsidRDefault="00000000" w:rsidRPr="00000000" w14:paraId="00000067">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68">
      <w:pPr>
        <w:spacing w:after="200" w:line="360" w:lineRule="auto"/>
        <w:ind w:left="-360" w:right="-360" w:firstLine="0"/>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6A">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6B">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6C">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6D">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6E">
      <w:pPr>
        <w:spacing w:after="200" w:line="360" w:lineRule="auto"/>
        <w:ind w:left="-360" w:right="-360" w:firstLine="0"/>
        <w:rPr>
          <w:sz w:val="24"/>
          <w:szCs w:val="24"/>
        </w:rPr>
      </w:pPr>
      <w:r w:rsidDel="00000000" w:rsidR="00000000" w:rsidRPr="00000000">
        <w:rPr>
          <w:rtl w:val="0"/>
        </w:rPr>
      </w:r>
    </w:p>
    <w:p w:rsidR="00000000" w:rsidDel="00000000" w:rsidP="00000000" w:rsidRDefault="00000000" w:rsidRPr="00000000" w14:paraId="0000006F">
      <w:pPr>
        <w:spacing w:after="200" w:line="360" w:lineRule="auto"/>
        <w:ind w:left="-360" w:right="-360" w:firstLine="0"/>
        <w:rPr>
          <w:sz w:val="24"/>
          <w:szCs w:val="24"/>
        </w:rPr>
      </w:pPr>
      <w:r w:rsidDel="00000000" w:rsidR="00000000" w:rsidRPr="00000000">
        <w:rPr>
          <w:rtl w:val="0"/>
        </w:rPr>
      </w:r>
    </w:p>
    <w:tbl>
      <w:tblPr>
        <w:tblStyle w:val="Table4"/>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w:t>
            </w:r>
          </w:p>
          <w:p w:rsidR="00000000" w:rsidDel="00000000" w:rsidP="00000000" w:rsidRDefault="00000000" w:rsidRPr="00000000" w14:paraId="00000071">
            <w:pPr>
              <w:widowControl w:val="0"/>
              <w:spacing w:line="360" w:lineRule="auto"/>
              <w:rPr>
                <w:rFonts w:ascii="Arial" w:cs="Arial" w:eastAsia="Arial" w:hAnsi="Arial"/>
              </w:rPr>
            </w:pPr>
            <w:r w:rsidDel="00000000" w:rsidR="00000000" w:rsidRPr="00000000">
              <w:rPr>
                <w:color w:val="434343"/>
                <w:rtl w:val="0"/>
              </w:rPr>
              <w:t xml:space="preserve">10/14/24</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Entry:</w:t>
            </w:r>
          </w:p>
          <w:p w:rsidR="00000000" w:rsidDel="00000000" w:rsidP="00000000" w:rsidRDefault="00000000" w:rsidRPr="00000000" w14:paraId="00000073">
            <w:pPr>
              <w:widowControl w:val="0"/>
              <w:spacing w:line="360" w:lineRule="auto"/>
              <w:rPr>
                <w:rFonts w:ascii="Arial" w:cs="Arial" w:eastAsia="Arial" w:hAnsi="Arial"/>
                <w:b w:val="1"/>
              </w:rPr>
            </w:pPr>
            <w:r w:rsidDel="00000000" w:rsidR="00000000" w:rsidRPr="00000000">
              <w:rPr>
                <w:color w:val="434343"/>
                <w:rtl w:val="0"/>
              </w:rPr>
              <w:t xml:space="preserve">4</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Arial" w:cs="Arial" w:eastAsia="Arial" w:hAnsi="Arial"/>
                <w:color w:val="434343"/>
              </w:rPr>
            </w:pPr>
            <w:r w:rsidDel="00000000" w:rsidR="00000000" w:rsidRPr="00000000">
              <w:rPr>
                <w:color w:val="434343"/>
                <w:rtl w:val="0"/>
              </w:rPr>
              <w:t xml:space="preserve">Multiple login attempts failed for the mail server on an e-commerce store ‘Buttercup Games’.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Arial" w:cs="Arial" w:eastAsia="Arial" w:hAnsi="Arial"/>
              </w:rPr>
            </w:pPr>
            <w:r w:rsidDel="00000000" w:rsidR="00000000" w:rsidRPr="00000000">
              <w:rPr>
                <w:rFonts w:ascii="Arial" w:cs="Arial" w:eastAsia="Arial" w:hAnsi="Arial"/>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Arial" w:cs="Arial" w:eastAsia="Arial" w:hAnsi="Arial"/>
                <w:b w:val="1"/>
              </w:rPr>
            </w:pPr>
            <w:r w:rsidDel="00000000" w:rsidR="00000000" w:rsidRPr="00000000">
              <w:rPr>
                <w:color w:val="434343"/>
                <w:rtl w:val="0"/>
              </w:rPr>
              <w:t xml:space="preserve">Splunk</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Arial" w:cs="Arial" w:eastAsia="Arial" w:hAnsi="Arial"/>
              </w:rPr>
            </w:pPr>
            <w:r w:rsidDel="00000000" w:rsidR="00000000" w:rsidRPr="00000000">
              <w:rPr>
                <w:rFonts w:ascii="Arial" w:cs="Arial" w:eastAsia="Arial" w:hAnsi="Arial"/>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5"/>
              </w:numPr>
              <w:spacing w:line="360" w:lineRule="auto"/>
              <w:ind w:left="720" w:hanging="360"/>
              <w:rPr>
                <w:rFonts w:ascii="Arial" w:cs="Arial" w:eastAsia="Arial" w:hAnsi="Arial"/>
                <w:color w:val="434343"/>
              </w:rPr>
            </w:pPr>
            <w:r w:rsidDel="00000000" w:rsidR="00000000" w:rsidRPr="00000000">
              <w:rPr>
                <w:color w:val="434343"/>
                <w:rtl w:val="0"/>
              </w:rPr>
              <w:t xml:space="preserve">Who: No person in particular</w:t>
            </w:r>
          </w:p>
          <w:p w:rsidR="00000000" w:rsidDel="00000000" w:rsidP="00000000" w:rsidRDefault="00000000" w:rsidRPr="00000000" w14:paraId="00000080">
            <w:pPr>
              <w:numPr>
                <w:ilvl w:val="0"/>
                <w:numId w:val="5"/>
              </w:numPr>
              <w:spacing w:line="360" w:lineRule="auto"/>
              <w:ind w:left="720" w:hanging="360"/>
              <w:rPr>
                <w:color w:val="434343"/>
                <w:u w:val="none"/>
              </w:rPr>
            </w:pPr>
            <w:r w:rsidDel="00000000" w:rsidR="00000000" w:rsidRPr="00000000">
              <w:rPr>
                <w:color w:val="434343"/>
                <w:rtl w:val="0"/>
              </w:rPr>
              <w:t xml:space="preserve">What: Failed login attempts</w:t>
            </w:r>
          </w:p>
          <w:p w:rsidR="00000000" w:rsidDel="00000000" w:rsidP="00000000" w:rsidRDefault="00000000" w:rsidRPr="00000000" w14:paraId="00000081">
            <w:pPr>
              <w:numPr>
                <w:ilvl w:val="0"/>
                <w:numId w:val="5"/>
              </w:numPr>
              <w:spacing w:line="360" w:lineRule="auto"/>
              <w:ind w:left="720" w:hanging="360"/>
              <w:rPr>
                <w:color w:val="434343"/>
                <w:u w:val="none"/>
              </w:rPr>
            </w:pPr>
            <w:r w:rsidDel="00000000" w:rsidR="00000000" w:rsidRPr="00000000">
              <w:rPr>
                <w:color w:val="434343"/>
                <w:rtl w:val="0"/>
              </w:rPr>
              <w:t xml:space="preserve">When: 3/6/23, 1:39:51.000 am</w:t>
            </w:r>
          </w:p>
          <w:p w:rsidR="00000000" w:rsidDel="00000000" w:rsidP="00000000" w:rsidRDefault="00000000" w:rsidRPr="00000000" w14:paraId="00000082">
            <w:pPr>
              <w:numPr>
                <w:ilvl w:val="0"/>
                <w:numId w:val="5"/>
              </w:numPr>
              <w:spacing w:line="360" w:lineRule="auto"/>
              <w:ind w:left="720" w:hanging="360"/>
              <w:rPr>
                <w:color w:val="434343"/>
                <w:u w:val="none"/>
              </w:rPr>
            </w:pPr>
            <w:r w:rsidDel="00000000" w:rsidR="00000000" w:rsidRPr="00000000">
              <w:rPr>
                <w:color w:val="434343"/>
                <w:rtl w:val="0"/>
              </w:rPr>
              <w:t xml:space="preserve">Where: mailsv (Mail server)</w:t>
            </w:r>
          </w:p>
          <w:p w:rsidR="00000000" w:rsidDel="00000000" w:rsidP="00000000" w:rsidRDefault="00000000" w:rsidRPr="00000000" w14:paraId="00000083">
            <w:pPr>
              <w:numPr>
                <w:ilvl w:val="0"/>
                <w:numId w:val="5"/>
              </w:numPr>
              <w:spacing w:line="360" w:lineRule="auto"/>
              <w:ind w:left="720" w:hanging="360"/>
              <w:rPr>
                <w:color w:val="434343"/>
                <w:u w:val="none"/>
              </w:rPr>
            </w:pPr>
            <w:r w:rsidDel="00000000" w:rsidR="00000000" w:rsidRPr="00000000">
              <w:rPr>
                <w:color w:val="434343"/>
                <w:rtl w:val="0"/>
              </w:rPr>
              <w:t xml:space="preserve">Why: Login attempts failed outside of normal business hours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Arial" w:cs="Arial" w:eastAsia="Arial" w:hAnsi="Arial"/>
              </w:rPr>
            </w:pPr>
            <w:r w:rsidDel="00000000" w:rsidR="00000000" w:rsidRPr="00000000">
              <w:rPr>
                <w:rFonts w:ascii="Arial" w:cs="Arial" w:eastAsia="Arial" w:hAnsi="Arial"/>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rFonts w:ascii="Arial" w:cs="Arial" w:eastAsia="Arial" w:hAnsi="Arial"/>
                <w:color w:val="434343"/>
              </w:rPr>
            </w:pPr>
            <w:r w:rsidDel="00000000" w:rsidR="00000000" w:rsidRPr="00000000">
              <w:rPr>
                <w:color w:val="434343"/>
                <w:rtl w:val="0"/>
              </w:rPr>
              <w:t xml:space="preserve">Events that occur outside of normal business hours can be an indicator of malicious activity.</w:t>
            </w:r>
            <w:r w:rsidDel="00000000" w:rsidR="00000000" w:rsidRPr="00000000">
              <w:rPr>
                <w:rtl w:val="0"/>
              </w:rPr>
            </w:r>
          </w:p>
        </w:tc>
      </w:tr>
    </w:tbl>
    <w:p w:rsidR="00000000" w:rsidDel="00000000" w:rsidP="00000000" w:rsidRDefault="00000000" w:rsidRPr="00000000" w14:paraId="0000008A">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8B">
      <w:pPr>
        <w:spacing w:after="200"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8C">
      <w:pPr>
        <w:spacing w:line="360" w:lineRule="auto"/>
        <w:ind w:left="-360" w:right="-360" w:firstLine="0"/>
        <w:rPr>
          <w:rFonts w:ascii="Arial" w:cs="Arial" w:eastAsia="Arial" w:hAnsi="Arial"/>
        </w:rPr>
      </w:pPr>
      <w:r w:rsidDel="00000000" w:rsidR="00000000" w:rsidRPr="00000000">
        <w:rPr>
          <w:rtl w:val="0"/>
        </w:rPr>
      </w:r>
    </w:p>
    <w:p w:rsidR="00000000" w:rsidDel="00000000" w:rsidP="00000000" w:rsidRDefault="00000000" w:rsidRPr="00000000" w14:paraId="0000008D">
      <w:pPr>
        <w:spacing w:line="360" w:lineRule="auto"/>
        <w:ind w:left="-360" w:right="-360" w:firstLine="0"/>
        <w:rPr>
          <w:rFonts w:ascii="Arial" w:cs="Arial" w:eastAsia="Arial" w:hAnsi="Arial"/>
        </w:rPr>
      </w:pPr>
      <w:r w:rsidDel="00000000" w:rsidR="00000000" w:rsidRPr="00000000">
        <w:rPr>
          <w:rtl w:val="0"/>
        </w:rPr>
      </w:r>
    </w:p>
    <w:tbl>
      <w:tblPr>
        <w:tblStyle w:val="Table5"/>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Fonts w:ascii="Arial" w:cs="Arial" w:eastAsia="Arial" w:hAnsi="Arial"/>
                <w:rtl w:val="0"/>
              </w:rPr>
              <w:t xml:space="preserve">Reflections/Notes:</w:t>
            </w: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numPr>
                <w:ilvl w:val="0"/>
                <w:numId w:val="2"/>
              </w:numPr>
              <w:spacing w:line="240" w:lineRule="auto"/>
              <w:ind w:left="720" w:hanging="360"/>
              <w:rPr>
                <w:u w:val="none"/>
              </w:rPr>
            </w:pPr>
            <w:r w:rsidDel="00000000" w:rsidR="00000000" w:rsidRPr="00000000">
              <w:rPr>
                <w:rtl w:val="0"/>
              </w:rPr>
              <w:t xml:space="preserve">I found that the examples provided were very informative in using SIEM tools and analyzing logs to find security events. Entering in event information to record the specifics is an important skill and this exercise helped hone the ability to sufficiently document events.</w:t>
            </w:r>
            <w:r w:rsidDel="00000000" w:rsidR="00000000" w:rsidRPr="00000000">
              <w:rPr>
                <w:rtl w:val="0"/>
              </w:rPr>
            </w:r>
          </w:p>
        </w:tc>
      </w:tr>
    </w:tbl>
    <w:p w:rsidR="00000000" w:rsidDel="00000000" w:rsidP="00000000" w:rsidRDefault="00000000" w:rsidRPr="00000000" w14:paraId="00000091">
      <w:pPr>
        <w:spacing w:line="360" w:lineRule="auto"/>
        <w:ind w:left="-360" w:right="-360" w:firstLine="0"/>
        <w:rPr>
          <w:rFonts w:ascii="Arial" w:cs="Arial" w:eastAsia="Arial" w:hAnsi="Arial"/>
          <w:b w:val="1"/>
          <w:color w:val="3c4043"/>
          <w:sz w:val="40"/>
          <w:szCs w:val="40"/>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drawing>
        <wp:inline distB="19050" distT="19050" distL="19050" distR="19050">
          <wp:extent cx="820591" cy="6429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0591"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qsIaclcuVqJi+O5MTwvJ0Vvwuw==">CgMxLjA4AHIhMXp2Z05uVFptLXdSdXA1bzZjZ2VwSUhPRzBqbGdtUGpJ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