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kern w:val="0"/>
          <w:sz w:val="28"/>
          <w:szCs w:val="28"/>
        </w:rPr>
      </w:pPr>
      <w:bookmarkStart w:id="0" w:name="OLE_LINK1"/>
      <w:bookmarkStart w:id="1" w:name="OLE_LINK2"/>
      <w:r w:rsidRPr="004D00E8">
        <w:rPr>
          <w:rFonts w:ascii="微软雅黑" w:eastAsia="微软雅黑" w:hAnsi="微软雅黑" w:cs="宋体"/>
          <w:kern w:val="0"/>
          <w:sz w:val="28"/>
          <w:szCs w:val="28"/>
        </w:rPr>
        <w:t>管理案例：一次“让对方会做”的跨文化任务辅导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案例贡献人：李长玥，中亚区域项目经理（PM）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 w:hint="eastAsia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t>一、情境与冲突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地点是哈萨克斯坦的阿拉木图。作为</w:t>
      </w:r>
      <w:r>
        <w:rPr>
          <w:rFonts w:ascii="微软雅黑" w:eastAsia="微软雅黑" w:hAnsi="微软雅黑" w:cs="宋体" w:hint="eastAsia"/>
          <w:kern w:val="0"/>
          <w:szCs w:val="21"/>
        </w:rPr>
        <w:t>中亚</w:t>
      </w:r>
      <w:r w:rsidRPr="004D00E8">
        <w:rPr>
          <w:rFonts w:ascii="微软雅黑" w:eastAsia="微软雅黑" w:hAnsi="微软雅黑" w:cs="宋体"/>
          <w:kern w:val="0"/>
          <w:szCs w:val="21"/>
        </w:rPr>
        <w:t>区域 PM，李长玥正带领团队在当地从零开始搭建子公司。她手上有一项关键任务</w:t>
      </w:r>
      <w:r>
        <w:rPr>
          <w:rFonts w:ascii="微软雅黑" w:eastAsia="微软雅黑" w:hAnsi="微软雅黑" w:cs="宋体" w:hint="eastAsia"/>
          <w:kern w:val="0"/>
          <w:szCs w:val="21"/>
        </w:rPr>
        <w:t>，</w:t>
      </w:r>
      <w:r w:rsidRPr="004D00E8">
        <w:rPr>
          <w:rFonts w:ascii="微软雅黑" w:eastAsia="微软雅黑" w:hAnsi="微软雅黑" w:cs="宋体"/>
          <w:kern w:val="0"/>
          <w:szCs w:val="21"/>
        </w:rPr>
        <w:t>把产品前台、后台和官网的内容精准翻译成俄语和哈萨克语。这不仅关系到用户体验，更是合规要求，耽误不得。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这项任务交给了一位本地业务支持同事。对方态度积极，热情满满，但很快就陷入了混乱：</w:t>
      </w:r>
    </w:p>
    <w:p w:rsidR="004D00E8" w:rsidRPr="004D00E8" w:rsidRDefault="004D00E8" w:rsidP="004D00E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他总是围绕某些术语反复提问，却对整个流程和优先级没什么概念。</w:t>
      </w:r>
    </w:p>
    <w:p w:rsidR="004D00E8" w:rsidRPr="004D00E8" w:rsidRDefault="004D00E8" w:rsidP="004D00E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面对长长的任务清单，不知从哪下手，迟迟不敢动工。</w:t>
      </w:r>
    </w:p>
    <w:p w:rsidR="004D00E8" w:rsidRPr="004D00E8" w:rsidRDefault="004D00E8" w:rsidP="004D00E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提交的初稿问题不少：格式乱、术语不统一，各部门不得不花时间返工，项目进度也被拖慢。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李长玥陷入两难：她既要保证上线时限，又不能让这个关键成员掉队。要是她亲自下场把活干了，短期能解燃眉之急，但团队能力原地踏步；要是光靠催促，既解决不了问题，还可能伤了对方积极性，甚至演变成文化冲突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 w:hint="eastAsia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t>二、决策与路径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面对困境，大多数管理者可能会选择：</w:t>
      </w:r>
    </w:p>
    <w:p w:rsidR="004D00E8" w:rsidRPr="004D00E8" w:rsidRDefault="004D00E8" w:rsidP="004D00E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加强管控，要求更频繁的进度汇报；</w:t>
      </w:r>
    </w:p>
    <w:p w:rsidR="004D00E8" w:rsidRPr="004D00E8" w:rsidRDefault="004D00E8" w:rsidP="004D00E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认为人不行，申请换人；</w:t>
      </w:r>
    </w:p>
    <w:p w:rsidR="004D00E8" w:rsidRPr="004D00E8" w:rsidRDefault="004D00E8" w:rsidP="004D00E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直接告诉他该按 A→B→C 的顺序做。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但李长玥没有走这些路。她先做了一个判断：对方的问题不是态度不端正，而是缺少方法。于是，她把重心从“推动任务”转向“搭建路径”。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lastRenderedPageBreak/>
        <w:t>她的做法有几个关键点：</w:t>
      </w:r>
    </w:p>
    <w:p w:rsidR="004D00E8" w:rsidRPr="004D00E8" w:rsidRDefault="004D00E8" w:rsidP="004D00E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换掉评判视角：把“他怎么连这都搞不定”变成“他卡在了哪个具体环节”，让问题变成可拆解的流程，而不是情绪化的抱怨。</w:t>
      </w:r>
    </w:p>
    <w:p w:rsidR="004D00E8" w:rsidRPr="004D00E8" w:rsidRDefault="004D00E8" w:rsidP="004D00E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用“前馈清单”引导思考：她没有直接甩给对方一份文档，而是用一连串问题帮对方自己理出思路：</w:t>
      </w:r>
    </w:p>
    <w:p w:rsidR="004D00E8" w:rsidRPr="004D00E8" w:rsidRDefault="004D00E8" w:rsidP="004D00E8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起点：“你知道我们为什么要做这件事吗？”——先对齐背景和意义。</w:t>
      </w:r>
    </w:p>
    <w:p w:rsidR="004D00E8" w:rsidRPr="004D00E8" w:rsidRDefault="004D00E8" w:rsidP="004D00E8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终点：“我们的目标标准是什么？”——明确交付标准。</w:t>
      </w:r>
    </w:p>
    <w:p w:rsidR="004D00E8" w:rsidRPr="004D00E8" w:rsidRDefault="004D00E8" w:rsidP="004D00E8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重点：“这里面最关键的几步是什么？”——帮他抓住大局里的核心。</w:t>
      </w:r>
    </w:p>
    <w:p w:rsidR="004D00E8" w:rsidRPr="004D00E8" w:rsidRDefault="004D00E8" w:rsidP="004D00E8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卡点：“你觉得会遇到哪些困难？”——提前发现风险。</w:t>
      </w:r>
    </w:p>
    <w:p w:rsidR="004D00E8" w:rsidRPr="004D00E8" w:rsidRDefault="004D00E8" w:rsidP="004D00E8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节点：“我们多久同步一次？”——设定反馈频率。</w:t>
      </w:r>
    </w:p>
    <w:p w:rsidR="004D00E8" w:rsidRPr="004D00E8" w:rsidRDefault="004D00E8" w:rsidP="004D00E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前置工具支撑：她提前准备了《核心术语表》《翻译协作流程图》《注意事项清单》，就像给对方发了一套武器库，传递出“我相信你能搞定”的信号。</w:t>
      </w:r>
    </w:p>
    <w:p w:rsidR="004D00E8" w:rsidRPr="004D00E8" w:rsidRDefault="004D00E8" w:rsidP="004D00E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用反述确认代替命令：她常问，“你对这个流程的理解是什么？”“你觉得难点在哪？”让对方复述和表达，而不是单纯接收命令。这样一来，沟通变成了双向共识，而非单向下达。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 w:hint="eastAsia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t>三、结果与复盘：信心的移植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这种搭桥策略立刻见效。那位业务支持同事在理清路径并拿到工具之后，焦虑明显缓解，开始有条不紊地推进工作，还能在节点上主动反馈。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最终，他按时完成了翻译任务，返工率大幅下降，保障了项目的顺利上线。更重要的是，在复盘时他第一次说出：“这次我终于看清了整个任务是怎么运转的，也知道该怎么和别人配合了。以后遇到复杂任务，我也有信心能搞定。”</w:t>
      </w:r>
    </w:p>
    <w:p w:rsid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李长玥自己也收获颇多。她意识到，管理者的价值，不在于自己解决多少问题，而在于能不能设计出一条让别人能独立走下去的路。把卡点预判好，把解决方案提前工具化，远比事后救火有效得多。</w:t>
      </w:r>
    </w:p>
    <w:p w:rsidR="00780290" w:rsidRPr="004D00E8" w:rsidRDefault="00780290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</w:p>
    <w:p w:rsid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lastRenderedPageBreak/>
        <w:t>四、启示与迁移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 w:hint="eastAsia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t>管理者就是路径设计师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这个案例说明了，在跨文化、跨背景的团队里，管理的核心是“设计路径”，而不是“盯进度”。几个可以借鉴的原则：</w:t>
      </w:r>
    </w:p>
    <w:p w:rsidR="004D00E8" w:rsidRPr="004D00E8" w:rsidRDefault="004D00E8" w:rsidP="004D00E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先诊断再行动：用“意愿三角”判断问题出在哪，是态度、能力还是方法。不同归因对应不同策略。</w:t>
      </w:r>
    </w:p>
    <w:p w:rsidR="004D00E8" w:rsidRPr="004D00E8" w:rsidRDefault="004D00E8" w:rsidP="004D00E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结构化沟通能降本增效：这里的“成本”，是成员的认知成本。清单化提问能帮他们少走弯路。</w:t>
      </w:r>
    </w:p>
    <w:p w:rsidR="004D00E8" w:rsidRPr="004D00E8" w:rsidRDefault="004D00E8" w:rsidP="004D00E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赋能要前置：不要等对方开口求助，而是提前准备可能用得上的工具和模板。</w:t>
      </w:r>
    </w:p>
    <w:p w:rsidR="004D00E8" w:rsidRPr="004D00E8" w:rsidRDefault="004D00E8" w:rsidP="004D00E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多提问，少告知：“你懂了吗”这种问题没意义，换成“你打算怎么做”才能真正验证理解，激发主动性。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 w:hint="eastAsia"/>
          <w:kern w:val="0"/>
          <w:sz w:val="22"/>
          <w:szCs w:val="22"/>
        </w:rPr>
      </w:pPr>
      <w:r>
        <w:rPr>
          <w:rFonts w:ascii="微软雅黑" w:eastAsia="微软雅黑" w:hAnsi="微软雅黑" w:cs="宋体" w:hint="eastAsia"/>
          <w:kern w:val="0"/>
          <w:sz w:val="22"/>
          <w:szCs w:val="22"/>
        </w:rPr>
        <w:t>结尾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4D00E8">
        <w:rPr>
          <w:rFonts w:ascii="微软雅黑" w:eastAsia="微软雅黑" w:hAnsi="微软雅黑" w:cs="宋体"/>
          <w:kern w:val="0"/>
          <w:szCs w:val="21"/>
        </w:rPr>
        <w:t>这次实践，不只是一次任务辅导，更是一场能力与信心的培养。李长玥通过结构化的方法，让同事在挑战中成长，也让团队更有韧性。这，就是管理的真正价值。</w:t>
      </w:r>
    </w:p>
    <w:bookmarkEnd w:id="0"/>
    <w:bookmarkEnd w:id="1"/>
    <w:p w:rsidR="001A482F" w:rsidRPr="004D00E8" w:rsidRDefault="001A482F" w:rsidP="00CC646D">
      <w:pPr>
        <w:spacing w:line="340" w:lineRule="exact"/>
        <w:rPr>
          <w:rFonts w:ascii="微软雅黑" w:eastAsia="微软雅黑" w:hAnsi="微软雅黑"/>
          <w:sz w:val="13"/>
          <w:szCs w:val="16"/>
        </w:rPr>
      </w:pPr>
    </w:p>
    <w:sectPr w:rsidR="001A482F" w:rsidRPr="004D00E8" w:rsidSect="00CC646D">
      <w:pgSz w:w="11900" w:h="16840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D9B"/>
    <w:multiLevelType w:val="multilevel"/>
    <w:tmpl w:val="34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12C8B"/>
    <w:multiLevelType w:val="multilevel"/>
    <w:tmpl w:val="23C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6368"/>
    <w:multiLevelType w:val="multilevel"/>
    <w:tmpl w:val="A91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B5400"/>
    <w:multiLevelType w:val="multilevel"/>
    <w:tmpl w:val="764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1377D"/>
    <w:multiLevelType w:val="multilevel"/>
    <w:tmpl w:val="ED92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14F37"/>
    <w:multiLevelType w:val="multilevel"/>
    <w:tmpl w:val="5924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25329"/>
    <w:multiLevelType w:val="multilevel"/>
    <w:tmpl w:val="02E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53120"/>
    <w:multiLevelType w:val="multilevel"/>
    <w:tmpl w:val="BEA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860477">
    <w:abstractNumId w:val="1"/>
  </w:num>
  <w:num w:numId="2" w16cid:durableId="255098220">
    <w:abstractNumId w:val="2"/>
  </w:num>
  <w:num w:numId="3" w16cid:durableId="266043094">
    <w:abstractNumId w:val="6"/>
  </w:num>
  <w:num w:numId="4" w16cid:durableId="1731609171">
    <w:abstractNumId w:val="4"/>
  </w:num>
  <w:num w:numId="5" w16cid:durableId="474416270">
    <w:abstractNumId w:val="3"/>
  </w:num>
  <w:num w:numId="6" w16cid:durableId="1877505091">
    <w:abstractNumId w:val="5"/>
  </w:num>
  <w:num w:numId="7" w16cid:durableId="681934322">
    <w:abstractNumId w:val="0"/>
  </w:num>
  <w:num w:numId="8" w16cid:durableId="1037465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6D"/>
    <w:rsid w:val="000D63F3"/>
    <w:rsid w:val="001A482F"/>
    <w:rsid w:val="00475E72"/>
    <w:rsid w:val="004D00E8"/>
    <w:rsid w:val="00780290"/>
    <w:rsid w:val="009F4283"/>
    <w:rsid w:val="00B90A95"/>
    <w:rsid w:val="00CC646D"/>
    <w:rsid w:val="00CE73A1"/>
    <w:rsid w:val="00E87A20"/>
    <w:rsid w:val="00E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C3C73"/>
  <w15:chartTrackingRefBased/>
  <w15:docId w15:val="{19B01C55-0596-734D-B73E-5CD16C3D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4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6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64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4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4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4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4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4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C64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4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4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4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4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4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4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4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4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4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4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4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46D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CC646D"/>
  </w:style>
  <w:style w:type="paragraph" w:styleId="ae">
    <w:name w:val="Normal (Web)"/>
    <w:basedOn w:val="a"/>
    <w:uiPriority w:val="99"/>
    <w:semiHidden/>
    <w:unhideWhenUsed/>
    <w:rsid w:val="00CC64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4D00E8"/>
  </w:style>
  <w:style w:type="paragraph" w:customStyle="1" w:styleId="p2">
    <w:name w:val="p2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4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2025-07-29T08:17:00Z</dcterms:created>
  <dcterms:modified xsi:type="dcterms:W3CDTF">2025-09-16T11:40:00Z</dcterms:modified>
</cp:coreProperties>
</file>