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889" w:rsidRDefault="000E6C8B" w:rsidP="000E6C8B">
      <w:pPr>
        <w:jc w:val="right"/>
      </w:pPr>
      <w:r>
        <w:t>Test</w:t>
      </w:r>
      <w:bookmarkStart w:id="0" w:name="_GoBack"/>
      <w:bookmarkEnd w:id="0"/>
    </w:p>
    <w:sectPr w:rsidR="00AA1889" w:rsidSect="00040C75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C8B"/>
    <w:rsid w:val="00040C75"/>
    <w:rsid w:val="000E6C8B"/>
    <w:rsid w:val="00AA188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951E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Company>Adelaide University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Kelly</dc:creator>
  <cp:keywords/>
  <dc:description/>
  <cp:lastModifiedBy>Peter Kelly</cp:lastModifiedBy>
  <cp:revision>1</cp:revision>
  <dcterms:created xsi:type="dcterms:W3CDTF">2012-07-03T19:18:00Z</dcterms:created>
  <dcterms:modified xsi:type="dcterms:W3CDTF">2012-07-03T19:19:00Z</dcterms:modified>
</cp:coreProperties>
</file>