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91C7" w14:textId="560F8D3B" w:rsidR="00FC1B08" w:rsidRDefault="006116B4">
      <w:r>
        <w:t xml:space="preserve">For each </w:t>
      </w:r>
      <w:r w:rsidR="001258BD">
        <w:t xml:space="preserve">IC </w:t>
      </w:r>
      <w:r>
        <w:t>muscle</w:t>
      </w:r>
    </w:p>
    <w:p w14:paraId="5743BE00" w14:textId="5ED7DC18" w:rsidR="006116B4" w:rsidRDefault="006116B4" w:rsidP="006E651A">
      <w:pPr>
        <w:ind w:left="720" w:hanging="720"/>
      </w:pPr>
      <w:r>
        <w:t xml:space="preserve">1) </w:t>
      </w:r>
      <w:r w:rsidR="006E651A">
        <w:tab/>
      </w:r>
      <w:r>
        <w:t>Obtain 3D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of the ends of each of </w:t>
      </w:r>
      <w:r w:rsidRPr="006116B4">
        <w:rPr>
          <w:i/>
          <w:iCs/>
        </w:rPr>
        <w:t>n</w:t>
      </w:r>
      <w:r>
        <w:t xml:space="preserve"> fascicles, where each fascicle begins at the origin (i.e. center of </w:t>
      </w:r>
      <w:proofErr w:type="spellStart"/>
      <w:r>
        <w:t>intercheliceral</w:t>
      </w:r>
      <w:proofErr w:type="spellEnd"/>
      <w:r>
        <w:t xml:space="preserve"> sclerite).</w:t>
      </w:r>
    </w:p>
    <w:p w14:paraId="3B198B42" w14:textId="253CEDF7" w:rsidR="006116B4" w:rsidRDefault="006116B4">
      <w:r>
        <w:t xml:space="preserve">2) </w:t>
      </w:r>
      <w:r w:rsidR="006E651A">
        <w:tab/>
      </w:r>
      <w:r>
        <w:t xml:space="preserve">Calculate the </w:t>
      </w:r>
      <w:r w:rsidR="005B20B4">
        <w:t xml:space="preserve">physical </w:t>
      </w:r>
      <w:r>
        <w:t>length of each fascicle</w:t>
      </w:r>
      <w:r w:rsidR="00EB0AD7">
        <w:t xml:space="preserve"> vector</w:t>
      </w:r>
      <w:r>
        <w:t>: FL</w:t>
      </w:r>
      <w:r w:rsidR="006E651A">
        <w:t xml:space="preserve"> </w:t>
      </w:r>
      <w:r>
        <w:t>=</w:t>
      </w:r>
      <w:r w:rsidR="006E651A">
        <w:t xml:space="preserve"> </w:t>
      </w:r>
      <w:r>
        <w:t>(x</w:t>
      </w:r>
      <w:r w:rsidRPr="006116B4">
        <w:rPr>
          <w:vertAlign w:val="superscript"/>
        </w:rPr>
        <w:t>2</w:t>
      </w:r>
      <w:r>
        <w:t xml:space="preserve"> + </w:t>
      </w:r>
      <w:r w:rsidR="001258BD">
        <w:t>v</w:t>
      </w:r>
      <w:r w:rsidRPr="006116B4">
        <w:rPr>
          <w:vertAlign w:val="superscript"/>
        </w:rPr>
        <w:t xml:space="preserve">2 </w:t>
      </w:r>
      <w:r>
        <w:t>+ z</w:t>
      </w:r>
      <w:r w:rsidRPr="006116B4">
        <w:rPr>
          <w:vertAlign w:val="superscript"/>
        </w:rPr>
        <w:t>2</w:t>
      </w:r>
      <w:r>
        <w:t>)</w:t>
      </w:r>
      <w:r w:rsidRPr="006116B4">
        <w:rPr>
          <w:vertAlign w:val="superscript"/>
        </w:rPr>
        <w:t>0.5</w:t>
      </w:r>
    </w:p>
    <w:p w14:paraId="53ECD668" w14:textId="20C158FF" w:rsidR="00004AB3" w:rsidRDefault="00004AB3" w:rsidP="00004AB3">
      <w:pPr>
        <w:ind w:left="720" w:hanging="720"/>
      </w:pPr>
      <w:r>
        <w:t>3)</w:t>
      </w:r>
      <w:r>
        <w:tab/>
        <w:t>Calculate unitized x (</w:t>
      </w:r>
      <w:proofErr w:type="spellStart"/>
      <w:r>
        <w:t>Ux</w:t>
      </w:r>
      <w:proofErr w:type="spellEnd"/>
      <w:r>
        <w:t>) and unitized y (</w:t>
      </w:r>
      <w:proofErr w:type="spellStart"/>
      <w:r>
        <w:t>Uy</w:t>
      </w:r>
      <w:proofErr w:type="spellEnd"/>
      <w:r>
        <w:t>):</w:t>
      </w:r>
    </w:p>
    <w:p w14:paraId="74B3C874" w14:textId="61A8EC24" w:rsidR="001258BD" w:rsidRDefault="006E651A" w:rsidP="00004AB3">
      <w:pPr>
        <w:ind w:left="720" w:firstLine="720"/>
      </w:pPr>
      <w:r>
        <w:t xml:space="preserve"> </w:t>
      </w:r>
      <w:proofErr w:type="spellStart"/>
      <w:r>
        <w:t>U</w:t>
      </w:r>
      <w:r w:rsidR="00BA452C">
        <w:t>y</w:t>
      </w:r>
      <w:proofErr w:type="spellEnd"/>
      <w:r>
        <w:t xml:space="preserve"> = x/FL</w:t>
      </w:r>
      <w:r w:rsidR="00004AB3">
        <w:tab/>
      </w:r>
      <w:r>
        <w:t xml:space="preserve"> </w:t>
      </w:r>
      <w:proofErr w:type="spellStart"/>
      <w:r>
        <w:t>U</w:t>
      </w:r>
      <w:r w:rsidR="00BA452C">
        <w:t>z</w:t>
      </w:r>
      <w:proofErr w:type="spellEnd"/>
      <w:r>
        <w:t>=y/FL</w:t>
      </w:r>
    </w:p>
    <w:p w14:paraId="6CCA612E" w14:textId="571BDD2A" w:rsidR="006116B4" w:rsidRDefault="00004AB3" w:rsidP="00004AB3">
      <w:pPr>
        <w:ind w:left="720"/>
      </w:pPr>
      <w:r>
        <w:t>Explanation: FL is proportional to the contraction velocity of the fascicle but all fascicle</w:t>
      </w:r>
      <w:r w:rsidR="005B20B4">
        <w:t>s</w:t>
      </w:r>
      <w:r>
        <w:t xml:space="preserve"> have </w:t>
      </w:r>
      <w:proofErr w:type="gramStart"/>
      <w:r>
        <w:t xml:space="preserve">a </w:t>
      </w:r>
      <w:r w:rsidR="005B20B4">
        <w:t xml:space="preserve"> magnitude</w:t>
      </w:r>
      <w:proofErr w:type="gramEnd"/>
      <w:r>
        <w:t xml:space="preserve"> of unit length</w:t>
      </w:r>
      <w:r w:rsidR="005B20B4">
        <w:t xml:space="preserve"> (1) regardless of </w:t>
      </w:r>
      <w:r w:rsidR="000023E4">
        <w:t>physical</w:t>
      </w:r>
      <w:r w:rsidR="005B20B4">
        <w:t xml:space="preserve"> length</w:t>
      </w:r>
      <w:r>
        <w:t>. Thus, FL, x, y, z must all by divided by FL to create a unitized vector with the same angle as the original vector but with a magnitude of 1.</w:t>
      </w:r>
      <w:r w:rsidR="00BA452C">
        <w:t xml:space="preserve"> The unit vector is then projected onto the midsagittal (</w:t>
      </w:r>
      <w:proofErr w:type="spellStart"/>
      <w:r w:rsidR="00BA452C">
        <w:t>yz</w:t>
      </w:r>
      <w:proofErr w:type="spellEnd"/>
      <w:r w:rsidR="00BA452C">
        <w:t xml:space="preserve">) plane. This removes the transverse (x) </w:t>
      </w:r>
      <w:r w:rsidR="005B20B4">
        <w:t>magnitude</w:t>
      </w:r>
      <w:r w:rsidR="00BA452C">
        <w:t>, which reflects the action of a bilaterally symmetrical muscle on the ICS</w:t>
      </w:r>
      <w:r w:rsidR="005B20B4">
        <w:t>. This value will always be lower than 1 unless the fascicle is located in the midsagittal plane.</w:t>
      </w:r>
    </w:p>
    <w:p w14:paraId="2FBE110B" w14:textId="328497CC" w:rsidR="00004AB3" w:rsidRDefault="00004AB3" w:rsidP="00004AB3">
      <w:r>
        <w:t>4)</w:t>
      </w:r>
      <w:r>
        <w:tab/>
        <w:t xml:space="preserve">Sum </w:t>
      </w:r>
      <w:proofErr w:type="spellStart"/>
      <w:r>
        <w:t>U</w:t>
      </w:r>
      <w:r w:rsidR="00BA452C">
        <w:t>y</w:t>
      </w:r>
      <w:proofErr w:type="spellEnd"/>
      <w:r w:rsidR="00BA452C">
        <w:t xml:space="preserve"> for all fascicles.  This is the relative longitudinal </w:t>
      </w:r>
      <w:r w:rsidR="005B20B4">
        <w:t>magnitude</w:t>
      </w:r>
      <w:r w:rsidR="00BA452C">
        <w:t xml:space="preserve"> of the muscle. R</w:t>
      </w:r>
      <w:r w:rsidR="005B20B4">
        <w:t>LM</w:t>
      </w:r>
    </w:p>
    <w:p w14:paraId="47F8EF1E" w14:textId="4C62C5C8" w:rsidR="00BA452C" w:rsidRDefault="00BA452C" w:rsidP="00004AB3">
      <w:r>
        <w:t>5)</w:t>
      </w:r>
      <w:r>
        <w:tab/>
        <w:t xml:space="preserve">Sum </w:t>
      </w:r>
      <w:proofErr w:type="spellStart"/>
      <w:r>
        <w:t>Uz</w:t>
      </w:r>
      <w:proofErr w:type="spellEnd"/>
      <w:r>
        <w:t xml:space="preserve"> for all fascicles. This is the relative vertical </w:t>
      </w:r>
      <w:r w:rsidR="005B20B4">
        <w:t>magnitude</w:t>
      </w:r>
      <w:r>
        <w:t xml:space="preserve"> of the muscle. RV</w:t>
      </w:r>
      <w:r w:rsidR="005B20B4">
        <w:t>M</w:t>
      </w:r>
    </w:p>
    <w:p w14:paraId="585C7FA1" w14:textId="7259BB3A" w:rsidR="00BA452C" w:rsidRDefault="00BA452C" w:rsidP="00004AB3">
      <w:pPr>
        <w:rPr>
          <w:vertAlign w:val="superscript"/>
        </w:rPr>
      </w:pPr>
      <w:r>
        <w:t>6)</w:t>
      </w:r>
      <w:r>
        <w:tab/>
        <w:t xml:space="preserve">Calculate the relative effective </w:t>
      </w:r>
      <w:r w:rsidR="005B20B4">
        <w:t>magnitude</w:t>
      </w:r>
      <w:r>
        <w:t xml:space="preserve"> of the muscle: RE</w:t>
      </w:r>
      <w:r w:rsidR="005B20B4">
        <w:t>M</w:t>
      </w:r>
      <w:r>
        <w:t xml:space="preserve"> = (RL</w:t>
      </w:r>
      <w:r w:rsidR="005B20B4">
        <w:t>M</w:t>
      </w:r>
      <w:r w:rsidRPr="00BA452C">
        <w:rPr>
          <w:vertAlign w:val="superscript"/>
        </w:rPr>
        <w:t>2</w:t>
      </w:r>
      <w:r>
        <w:t xml:space="preserve"> + RV</w:t>
      </w:r>
      <w:r w:rsidR="005B20B4">
        <w:t>M</w:t>
      </w:r>
      <w:r w:rsidRPr="00BA452C">
        <w:rPr>
          <w:vertAlign w:val="superscript"/>
        </w:rPr>
        <w:t>2</w:t>
      </w:r>
      <w:r>
        <w:t>)</w:t>
      </w:r>
      <w:r w:rsidRPr="00BA452C">
        <w:rPr>
          <w:vertAlign w:val="superscript"/>
        </w:rPr>
        <w:t>0.</w:t>
      </w:r>
      <w:r>
        <w:rPr>
          <w:vertAlign w:val="superscript"/>
        </w:rPr>
        <w:t>5</w:t>
      </w:r>
    </w:p>
    <w:p w14:paraId="0AA85CEE" w14:textId="6DD2CD28" w:rsidR="00BA452C" w:rsidRDefault="00BA452C" w:rsidP="00004AB3">
      <w:r>
        <w:t>7)</w:t>
      </w:r>
      <w:r>
        <w:tab/>
        <w:t>Calculate the angle of REF:  AMUS = ACOS (RL</w:t>
      </w:r>
      <w:r w:rsidR="005B20B4">
        <w:t>M</w:t>
      </w:r>
      <w:r>
        <w:t>/RE</w:t>
      </w:r>
      <w:r w:rsidR="005B20B4">
        <w:t>M</w:t>
      </w:r>
      <w:r>
        <w:t>)</w:t>
      </w:r>
    </w:p>
    <w:p w14:paraId="35974E73" w14:textId="0F893246" w:rsidR="00BA452C" w:rsidRDefault="00BA452C" w:rsidP="00004AB3">
      <w:r>
        <w:t>8)</w:t>
      </w:r>
      <w:r>
        <w:tab/>
        <w:t>Calculate the longitudinal effective force (CPFY</w:t>
      </w:r>
      <w:r w:rsidR="005B20B4">
        <w:t>); CPFY = Polygon Area</w:t>
      </w:r>
      <w:r w:rsidR="00D0054A">
        <w:t>/Fiber No.</w:t>
      </w:r>
      <w:r w:rsidR="005B20B4">
        <w:t xml:space="preserve"> * RLM</w:t>
      </w:r>
    </w:p>
    <w:p w14:paraId="4F2C20A8" w14:textId="32F589D0" w:rsidR="005B20B4" w:rsidRDefault="005B20B4" w:rsidP="00004AB3">
      <w:r>
        <w:tab/>
        <w:t>Calculate the vertical effective force</w:t>
      </w:r>
      <w:r w:rsidR="000023E4">
        <w:t xml:space="preserve"> (CPFZ): CPFZ = Polygon Area</w:t>
      </w:r>
      <w:r w:rsidR="00D0054A">
        <w:t>/Fiber No.</w:t>
      </w:r>
      <w:r w:rsidR="000023E4">
        <w:t xml:space="preserve"> * RVM</w:t>
      </w:r>
    </w:p>
    <w:p w14:paraId="763DF4D8" w14:textId="506D3260" w:rsidR="000023E4" w:rsidRDefault="000023E4" w:rsidP="00004AB3">
      <w:r>
        <w:tab/>
        <w:t>Calculate the total effective force (FMUS): FMUS = Polygon Area</w:t>
      </w:r>
      <w:r w:rsidR="00D0054A">
        <w:t>/Fiber No.</w:t>
      </w:r>
      <w:r>
        <w:t xml:space="preserve"> * REF</w:t>
      </w:r>
    </w:p>
    <w:p w14:paraId="25032B0D" w14:textId="5E8166DA" w:rsidR="000023E4" w:rsidRPr="00BA452C" w:rsidRDefault="000023E4" w:rsidP="00004AB3">
      <w:r>
        <w:t xml:space="preserve">9) </w:t>
      </w:r>
      <w:r>
        <w:tab/>
        <w:t xml:space="preserve">Size-corrected forces:  </w:t>
      </w:r>
      <w:proofErr w:type="gramStart"/>
      <w:r>
        <w:t>SZ.FMUS</w:t>
      </w:r>
      <w:proofErr w:type="gramEnd"/>
      <w:r>
        <w:t xml:space="preserve"> = FMUS/Carapace width^2, etc.</w:t>
      </w:r>
    </w:p>
    <w:sectPr w:rsidR="000023E4" w:rsidRPr="00BA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08"/>
    <w:rsid w:val="000023E4"/>
    <w:rsid w:val="00004AB3"/>
    <w:rsid w:val="001258BD"/>
    <w:rsid w:val="00511C8B"/>
    <w:rsid w:val="005B20B4"/>
    <w:rsid w:val="006116B4"/>
    <w:rsid w:val="006706E7"/>
    <w:rsid w:val="006E651A"/>
    <w:rsid w:val="00BA452C"/>
    <w:rsid w:val="00D0054A"/>
    <w:rsid w:val="00EB0AD7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3EB7"/>
  <w15:chartTrackingRefBased/>
  <w15:docId w15:val="{A75A8DBD-C49E-44B7-B3F8-233C32D8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5FBFE1C7F1C408FB8E80E055F7B88" ma:contentTypeVersion="4" ma:contentTypeDescription="Create a new document." ma:contentTypeScope="" ma:versionID="ab3308c15091d89ecdb126948f8c4227">
  <xsd:schema xmlns:xsd="http://www.w3.org/2001/XMLSchema" xmlns:xs="http://www.w3.org/2001/XMLSchema" xmlns:p="http://schemas.microsoft.com/office/2006/metadata/properties" xmlns:ns3="ad11db7a-62c2-437a-92ce-52e38454405d" targetNamespace="http://schemas.microsoft.com/office/2006/metadata/properties" ma:root="true" ma:fieldsID="f507aa8e8d9657f19fd5e8b4f7ab05ed" ns3:_="">
    <xsd:import namespace="ad11db7a-62c2-437a-92ce-52e384544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1db7a-62c2-437a-92ce-52e384544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26B49-DCE2-4429-A282-5800FB8FF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1db7a-62c2-437a-92ce-52e384544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1047E-2DA5-496B-95F6-A38618203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F30AD-E0EE-4901-906B-3FA30D058054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ad11db7a-62c2-437a-92ce-52e38454405d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W. Shultz</dc:creator>
  <cp:keywords/>
  <dc:description/>
  <cp:lastModifiedBy>Jeffrey W. Shultz</cp:lastModifiedBy>
  <cp:revision>2</cp:revision>
  <dcterms:created xsi:type="dcterms:W3CDTF">2024-06-11T14:39:00Z</dcterms:created>
  <dcterms:modified xsi:type="dcterms:W3CDTF">2024-06-11T14:39:00Z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0x010100C5A5FBFE1C7F1C408FB8E80E055F7B88</vt:lpwstr>
  </property>
</Properties>
</file>