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EEE14" w14:textId="77777777" w:rsidR="009D79BC" w:rsidRPr="009D79BC" w:rsidRDefault="009D79BC" w:rsidP="009D79BC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9D79BC">
        <w:rPr>
          <w:rFonts w:ascii="Times New Roman" w:hAnsi="Times New Roman" w:cs="Times New Roman"/>
          <w:b/>
          <w:bCs/>
          <w:sz w:val="44"/>
          <w:szCs w:val="44"/>
          <w:lang w:val="en-US"/>
        </w:rPr>
        <w:t>“E”</w:t>
      </w:r>
    </w:p>
    <w:p w14:paraId="6B3064E8" w14:textId="5DE5F041" w:rsid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D79BC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Ekin maydoni</w:t>
      </w:r>
      <w:r w:rsidRPr="009D79BC">
        <w:rPr>
          <w:rFonts w:ascii="Times New Roman" w:hAnsi="Times New Roman" w:cs="Times New Roman"/>
          <w:sz w:val="32"/>
          <w:szCs w:val="32"/>
          <w:lang w:val="uz-Cyrl-UZ"/>
        </w:rPr>
        <w:t>- hisobot yilida qishloq xo’jaligi ekinlari bila</w:t>
      </w:r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n band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yerlar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93ED756" w14:textId="77777777" w:rsidR="009D79BC" w:rsidRP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A9C0AFF" w14:textId="5AD7E365" w:rsid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>Eksport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- Tovar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kapitalni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chet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elga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chiqarish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273B7BC6" w14:textId="77777777" w:rsidR="009D79BC" w:rsidRP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F5EB613" w14:textId="30082BDB" w:rsid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>Ekologiya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organizmdan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har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xil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darajada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yuqori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turadigan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sistemalar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populyatsiyalar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biotsenozlar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bigetsenozlar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ekosistemalar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biosferaning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tuzilishi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ularda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kechadigan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jarayonlarni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o’rganadigan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biologik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fanlar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majmui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Ekologiyani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organizmlar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ular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atrof-muhit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o’rtasidagi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o’zaro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munosabatlarni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o’rganadigan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fan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sifatida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ham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talqin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qilinadi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4872AA1" w14:textId="77777777" w:rsidR="009D79BC" w:rsidRP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F7BBDC9" w14:textId="107B3390" w:rsid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>Ekologik</w:t>
      </w:r>
      <w:proofErr w:type="spellEnd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>turizm</w:t>
      </w:r>
      <w:proofErr w:type="spellEnd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, </w:t>
      </w:r>
      <w:proofErr w:type="spellStart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>Ekoturizm</w:t>
      </w:r>
      <w:proofErr w:type="spellEnd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turizmning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nisbatan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antropogen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ta’sirga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uchramagan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hududlarga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tashrif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buyurishga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qaratilgan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barqaror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shakli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6175E351" w14:textId="77777777" w:rsidR="009D79BC" w:rsidRP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92C9B6B" w14:textId="029E89A0" w:rsid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>Ekosistema</w:t>
      </w:r>
      <w:proofErr w:type="spellEnd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, </w:t>
      </w:r>
      <w:proofErr w:type="spellStart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>Ekologik</w:t>
      </w:r>
      <w:proofErr w:type="spellEnd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Sistema</w:t>
      </w:r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birgalikda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yashaydigan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organizmlar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ular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yashaydigan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sharoit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majmui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Ekosistemada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uning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tarkibiy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qismlari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o’zaro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qonuniy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bog’langan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>. “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Ekosistema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” termini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ingliz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botanigi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A.Tensli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taklif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etgan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(1935-y).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A.Tensli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ta’biricha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ekologiya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nuqtai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nazaridan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ekosistema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yuzidagi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birlik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bo’lib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unga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barcha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organizmlar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qatorda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fizik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omillar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majmui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yani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biomuhit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lastRenderedPageBreak/>
        <w:t>omillari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majmui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ham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kiradi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. Olim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ekosistemada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ular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tarkibga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kiruvchi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organizmlar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hamda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organizmlar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anorganik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munit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o’rtasida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har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xil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tarzda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moddalar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almashinuvi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bo’lib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turishini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ko’rsatgan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Ekosistema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tushunchasini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har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xil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murakkablikdagi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o’lchamdagi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obyektlarga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nisbatan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qo’llash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mumkin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Ko’pincha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ekologiya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”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tushunchasiga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tirik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organizmlar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ular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yashaydigan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muhitning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notirik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komponentlari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o’rtasida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produtsentlar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konsumentlar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redutsentlar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ishtirokida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moddalarning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biotik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aylanishi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sodir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bo’lib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turadi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Ekosistema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o’ziga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xos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xususiyatlarni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uzoq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vaqt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davomida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saqlab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turadigan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o’ta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turg’un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qisqa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muddatli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bo’lishi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mumkin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Murakkablik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darajasidan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qat’iy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nazar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ekologiya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turlar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trakibi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unga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kiradigan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organizmlar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soni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biomassasi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ayrim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trofik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guruhlar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nisbati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organik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moddalarning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bo’lishi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parchalanish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jarayonlarining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tezligi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tavsiflanadi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Ekosistema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chegarasi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ularda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kechadigan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moddalar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aylanishi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jarayonlari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turli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darajada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ro’y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beradi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Ekologiya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atrof-muhitdan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faqat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energiya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emas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balki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ko’p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oz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miqdorda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moddalar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kelib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turgandagina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mavjud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. Barcha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ekosistema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birgalikda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biosferasini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tashkil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etadi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Ko’p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hollarda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biogetsenoz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termini ham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ekosistema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termini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sinonimi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sifatida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ishlatiladi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7126185" w14:textId="77777777" w:rsidR="009D79BC" w:rsidRP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F5311B8" w14:textId="3733ED1B" w:rsid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9D79BC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Ekvatorial o’rmonlar zonasi</w:t>
      </w:r>
      <w:r w:rsidRPr="009D79BC">
        <w:rPr>
          <w:rFonts w:ascii="Times New Roman" w:hAnsi="Times New Roman" w:cs="Times New Roman"/>
          <w:sz w:val="32"/>
          <w:szCs w:val="32"/>
          <w:lang w:val="uz-Cyrl-UZ"/>
        </w:rPr>
        <w:t xml:space="preserve">- Ekvatorning har ikki yonida 5—8°  sh.k. dan 4—11° j.k.lar oralig’ida joylashgan geografik mintaqa; shim. va jan. tomonlardan subekvatorial mintaqalar bilan chegaradosh. Ba’zi  tadqiqotchilar  E.m.ni  tropik mintaqaga  kiritadilar.  Iqlimi  quyosh energiyasining ko’p tushishiga bog’liq ravishda shakllangan. </w:t>
      </w:r>
    </w:p>
    <w:p w14:paraId="5E1C01B8" w14:textId="77777777" w:rsidR="009D79BC" w:rsidRP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</w:p>
    <w:p w14:paraId="00DB7C04" w14:textId="77777777" w:rsidR="009D79BC" w:rsidRP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9D79BC">
        <w:rPr>
          <w:rFonts w:ascii="Times New Roman" w:hAnsi="Times New Roman" w:cs="Times New Roman"/>
          <w:b/>
          <w:bCs/>
          <w:sz w:val="32"/>
          <w:szCs w:val="32"/>
          <w:lang w:val="uz-Cyrl-UZ"/>
        </w:rPr>
        <w:lastRenderedPageBreak/>
        <w:t>Ekvаtоr</w:t>
      </w:r>
      <w:r w:rsidRPr="009D79BC">
        <w:rPr>
          <w:rFonts w:ascii="Times New Roman" w:hAnsi="Times New Roman" w:cs="Times New Roman"/>
          <w:sz w:val="32"/>
          <w:szCs w:val="32"/>
          <w:lang w:val="uz-Cyrl-UZ"/>
        </w:rPr>
        <w:t xml:space="preserve"> - Yer shаrini tеng ikki bo’lаkkа аjrаtib turuvchi аylаnа chiziq. </w:t>
      </w:r>
    </w:p>
    <w:p w14:paraId="7F315375" w14:textId="737AD2AC" w:rsid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>Ekzogen</w:t>
      </w:r>
      <w:proofErr w:type="spellEnd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>omillar</w:t>
      </w:r>
      <w:proofErr w:type="spellEnd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Yerning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tashqi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kuchlari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ta’sirida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vujudga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keladi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Quyosh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radiatsiyasi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butun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olam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tortishishi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Yerga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kosmik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chang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metioritlarning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kelishi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fizik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kimyoviy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biologik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nurash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h.k.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9F100BA" w14:textId="77777777" w:rsidR="009D79BC" w:rsidRP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25B9D94" w14:textId="3DB5BD4E" w:rsid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>Elektr</w:t>
      </w:r>
      <w:proofErr w:type="spellEnd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>energiya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elektr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energiyasini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chiqarish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uzatish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sotishni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o’z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ichiga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olgan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sohasi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hisoblanadi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Elektr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energetika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energetikaning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eng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muhim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tarmog’i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bo’lib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elektr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energiyaning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turdagi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energiyalardan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ustunligini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uzoq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masofalarga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uzatishning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nisbiy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qulayligi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tushuntirish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mumkin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002C3C18" w14:textId="77777777" w:rsidR="009D79BC" w:rsidRP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FB8EF56" w14:textId="3C0A27A1" w:rsid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>Elyuviy</w:t>
      </w:r>
      <w:proofErr w:type="spellEnd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, </w:t>
      </w:r>
      <w:proofErr w:type="spellStart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>Elyuviyal</w:t>
      </w:r>
      <w:proofErr w:type="spellEnd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>yotqiziqlar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O’zining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joyida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qolgan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tog’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jinslarining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nurash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mahsuloti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denudatsion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kuchsiz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gorizontal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sirtlarda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qiyalama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yonbag’irlarda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Elyuviy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nurash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qobig’ini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qiladi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6C9F2D32" w14:textId="77777777" w:rsidR="009D79BC" w:rsidRP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4C29566" w14:textId="3195B9FF" w:rsid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>Emigratsiya</w:t>
      </w:r>
      <w:proofErr w:type="spellEnd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r w:rsidRPr="009D79B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muhojirlik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fuqarolarning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siyosiy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iqtisodiy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sabablar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o’z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mamlakatidan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mamlakatga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doimiy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(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qadar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uzoq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muddat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yashash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ko’chib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ketishi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580D3597" w14:textId="77777777" w:rsidR="009D79BC" w:rsidRP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7EA5E1F" w14:textId="77777777" w:rsidR="009D79BC" w:rsidRP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Endogen </w:t>
      </w:r>
      <w:proofErr w:type="spellStart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>omillar</w:t>
      </w:r>
      <w:proofErr w:type="spellEnd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Yerning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ichki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kuchlari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ta’sirida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vujudga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keladi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Litosferada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erigan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magmatik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jinslar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o’choqlarining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paydo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bo’lishi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, tog’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paydo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bo’lishi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vulkanizm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zilzilalar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po’sti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ayrim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qismlarining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vertikal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tebranishi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h.k.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5298C9A" w14:textId="0DCDC66A" w:rsid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Endemik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- Aynan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shu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hududda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yashaydigan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hududlarda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uchramaydigan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mahalliy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tur.</w:t>
      </w:r>
    </w:p>
    <w:p w14:paraId="2A417AD8" w14:textId="77777777" w:rsidR="009D79BC" w:rsidRP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603B267" w14:textId="2D127BFF" w:rsid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Eol </w:t>
      </w:r>
      <w:proofErr w:type="spellStart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>jarayonlar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shamol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ishi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ta’sirida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relief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qiluvchi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jarayonlar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. Eol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jarayonlar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yuzaga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kelishi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havo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quruq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atmosfera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yog’inlari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miqdori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kam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tez-tez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kuchli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shamollar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esib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turishi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chang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qum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kabi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mayda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zarrali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yotqiziqlar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keng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tarqalgan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bo’lishi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kerak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392BC313" w14:textId="77777777" w:rsidR="009D79BC" w:rsidRP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E01E0B" w14:textId="5EE776C8" w:rsid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>Eonlar</w:t>
      </w:r>
      <w:proofErr w:type="spellEnd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>va</w:t>
      </w:r>
      <w:proofErr w:type="spellEnd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>eralar</w:t>
      </w:r>
      <w:proofErr w:type="spellEnd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shari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taraqiyotining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uzoq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davom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etgan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geologik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bosqichlar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70C4D069" w14:textId="77777777" w:rsidR="009D79BC" w:rsidRP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ED52F4" w14:textId="77777777" w:rsidR="009D79BC" w:rsidRP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>Epitsentr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 -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Silkinish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paydo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zilzila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o’chog’i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51943501" w14:textId="77777777" w:rsidR="009D79BC" w:rsidRP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>Eksperiment</w:t>
      </w:r>
      <w:proofErr w:type="spellEnd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– 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pedagogik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jarayonda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bo’ladigan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qonuniy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aloqalarni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o’rganish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DC24373" w14:textId="77777777" w:rsidR="009D79BC" w:rsidRP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>Ekstsentrisitet</w:t>
      </w:r>
      <w:proofErr w:type="spellEnd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sayyoralarning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Quyoshga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eng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yaqin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kelgandagi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undan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eng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uzoqqa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ketgandagi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masofalar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ayirmasining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shu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masofalar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yig'indisiga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nisbati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0A275AE" w14:textId="1D925C76" w:rsid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>Ekliptika</w:t>
      </w:r>
      <w:proofErr w:type="spellEnd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D79BC"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orbitasi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tekisligiga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to'g'ri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keluvchi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tekislik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17E1903" w14:textId="77777777" w:rsidR="009D79BC" w:rsidRP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3898B6C" w14:textId="77777777" w:rsidR="009D79BC" w:rsidRP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>Evristik</w:t>
      </w:r>
      <w:proofErr w:type="spellEnd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b/>
          <w:bCs/>
          <w:sz w:val="32"/>
          <w:szCs w:val="32"/>
          <w:lang w:val="en-US"/>
        </w:rPr>
        <w:t>usul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 — 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o’quv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mаshg’ulоtining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uning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rеjаsi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tuzilishi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vа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аyrim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qismlаrini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аvvаldаn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tаyyorgаrliksiz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tаshkil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etish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ya’ni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o’quvchi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hаm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o’qituvchi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hаm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eksprоmt-dаrе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).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Аvvаldаn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fаqаt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dаrsning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mаvzusi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mаqsаdi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tоpshiriqlаr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hаjmiginа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аniq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D79BC">
        <w:rPr>
          <w:rFonts w:ascii="Times New Roman" w:hAnsi="Times New Roman" w:cs="Times New Roman"/>
          <w:sz w:val="32"/>
          <w:szCs w:val="32"/>
          <w:lang w:val="en-US"/>
        </w:rPr>
        <w:t>bo’lаdi</w:t>
      </w:r>
      <w:proofErr w:type="spellEnd"/>
      <w:r w:rsidRPr="009D79B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EB687B2" w14:textId="77777777" w:rsidR="009D79BC" w:rsidRPr="009D79BC" w:rsidRDefault="009D79BC" w:rsidP="009D79BC">
      <w:pPr>
        <w:pStyle w:val="a3"/>
        <w:ind w:left="0"/>
        <w:rPr>
          <w:rFonts w:ascii="Times New Roman" w:hAnsi="Times New Roman" w:cs="Times New Roman"/>
          <w:bCs/>
          <w:sz w:val="32"/>
          <w:szCs w:val="32"/>
          <w:lang w:val="uz-Cyrl-UZ"/>
        </w:rPr>
      </w:pPr>
      <w:r w:rsidRPr="009D79BC">
        <w:rPr>
          <w:rFonts w:ascii="Times New Roman" w:hAnsi="Times New Roman" w:cs="Times New Roman"/>
          <w:b/>
          <w:bCs/>
          <w:sz w:val="32"/>
          <w:szCs w:val="32"/>
          <w:lang w:val="uz-Cyrl-UZ"/>
        </w:rPr>
        <w:lastRenderedPageBreak/>
        <w:t>Erkin assotsiatsiyalar</w:t>
      </w:r>
      <w:r w:rsidRPr="009D79BC">
        <w:rPr>
          <w:rFonts w:ascii="Times New Roman" w:hAnsi="Times New Roman" w:cs="Times New Roman"/>
          <w:bCs/>
          <w:sz w:val="32"/>
          <w:szCs w:val="32"/>
          <w:lang w:val="uz-Cyrl-UZ"/>
        </w:rPr>
        <w:t xml:space="preserve"> – biron davlat nazoratida bo‘lsa-da, o‘zining ichki boshqaruvida mustaqil bo‘lgan, tashqi siyosatida esa</w:t>
      </w:r>
      <w:r w:rsidRPr="009D79BC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 xml:space="preserve"> </w:t>
      </w:r>
      <w:r w:rsidRPr="009D79BC">
        <w:rPr>
          <w:rFonts w:ascii="Times New Roman" w:hAnsi="Times New Roman" w:cs="Times New Roman"/>
          <w:bCs/>
          <w:sz w:val="32"/>
          <w:szCs w:val="32"/>
          <w:lang w:val="uz-Cyrl-UZ"/>
        </w:rPr>
        <w:t>bir qator mustaqillikka ega bo‘lgan davlatlar (Masalan: Italiya va Vatikan, Frantsiya va Monakko o‘rtasidagi kelishuv davlatlar boshqaruvi yuzasidan kelishuvi).</w:t>
      </w:r>
    </w:p>
    <w:p w14:paraId="1B80B339" w14:textId="77777777" w:rsidR="009D79BC" w:rsidRPr="009D79BC" w:rsidRDefault="009D79BC" w:rsidP="009D79BC">
      <w:pPr>
        <w:pStyle w:val="a3"/>
        <w:ind w:left="0"/>
        <w:rPr>
          <w:rFonts w:ascii="Times New Roman" w:hAnsi="Times New Roman" w:cs="Times New Roman"/>
          <w:bCs/>
          <w:sz w:val="32"/>
          <w:szCs w:val="32"/>
          <w:lang w:val="uz-Cyrl-UZ"/>
        </w:rPr>
      </w:pPr>
    </w:p>
    <w:p w14:paraId="33685957" w14:textId="77777777" w:rsidR="009D79BC" w:rsidRPr="009D79BC" w:rsidRDefault="009D79BC" w:rsidP="009D79B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9D79BC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 xml:space="preserve">Eroziya </w:t>
      </w:r>
      <w:r w:rsidRPr="009D79BC">
        <w:rPr>
          <w:rFonts w:ascii="Times New Roman" w:hAnsi="Times New Roman" w:cs="Times New Roman"/>
          <w:sz w:val="32"/>
          <w:szCs w:val="32"/>
          <w:lang w:val="uz-Cyrl-UZ"/>
        </w:rPr>
        <w:t xml:space="preserve">- (lotincha  – arodere  -  yemirmoq) mexanik ta’sirlar natijasida ular bir butunligining buzilishi va fizik-kimyoviy xususiyatlardagi o’zgarishlar sababli tog’ jinslari yoki boshqa har qanday yuzalarni yo’q qilish jarayonidir. Eroziya fizikaviy, kimyoviy va biologik, suv hamda  shamol eroziyasiga, bundan tashqari u yana obyektlar bo’yicha ham ajratiladi (masalan, tuproq eroziyasi). </w:t>
      </w:r>
    </w:p>
    <w:p w14:paraId="72CA5E3F" w14:textId="77777777" w:rsidR="008B1A0C" w:rsidRPr="009D79BC" w:rsidRDefault="008B1A0C" w:rsidP="009D79BC">
      <w:pPr>
        <w:spacing w:line="360" w:lineRule="auto"/>
        <w:jc w:val="both"/>
        <w:rPr>
          <w:sz w:val="32"/>
          <w:szCs w:val="32"/>
          <w:lang w:val="uz-Cyrl-UZ"/>
        </w:rPr>
      </w:pPr>
    </w:p>
    <w:sectPr w:rsidR="008B1A0C" w:rsidRPr="009D7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F3"/>
    <w:rsid w:val="000F29A2"/>
    <w:rsid w:val="001B3FFE"/>
    <w:rsid w:val="001C3A99"/>
    <w:rsid w:val="00301FD7"/>
    <w:rsid w:val="003A2A0E"/>
    <w:rsid w:val="00405386"/>
    <w:rsid w:val="00502AD8"/>
    <w:rsid w:val="00567630"/>
    <w:rsid w:val="005A33B7"/>
    <w:rsid w:val="005F2717"/>
    <w:rsid w:val="007849E8"/>
    <w:rsid w:val="008728A2"/>
    <w:rsid w:val="008B1A0C"/>
    <w:rsid w:val="008D6CF3"/>
    <w:rsid w:val="009801FD"/>
    <w:rsid w:val="009D79BC"/>
    <w:rsid w:val="00A051C5"/>
    <w:rsid w:val="00AC3998"/>
    <w:rsid w:val="00AC552A"/>
    <w:rsid w:val="00B95E58"/>
    <w:rsid w:val="00ED285B"/>
    <w:rsid w:val="00EE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D111B"/>
  <w15:chartTrackingRefBased/>
  <w15:docId w15:val="{11ED620F-B195-43D0-83E8-AD2C9361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9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D79BC"/>
    <w:pPr>
      <w:spacing w:after="0" w:line="360" w:lineRule="auto"/>
      <w:ind w:left="720"/>
      <w:contextualSpacing/>
      <w:jc w:val="both"/>
    </w:pPr>
    <w:rPr>
      <w:rFonts w:eastAsiaTheme="minorEastAsia"/>
      <w:lang w:eastAsia="ru-RU"/>
    </w:rPr>
  </w:style>
  <w:style w:type="character" w:customStyle="1" w:styleId="a4">
    <w:name w:val="Абзац списка Знак"/>
    <w:link w:val="a3"/>
    <w:uiPriority w:val="34"/>
    <w:locked/>
    <w:rsid w:val="009D79B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2023-04-27T13:18:00Z</dcterms:created>
  <dcterms:modified xsi:type="dcterms:W3CDTF">2023-04-27T13:19:00Z</dcterms:modified>
</cp:coreProperties>
</file>