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D5B8" w14:textId="77777777" w:rsidR="00457A77" w:rsidRPr="00457A77" w:rsidRDefault="00457A77" w:rsidP="00457A7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57A77">
        <w:rPr>
          <w:rFonts w:ascii="Times New Roman" w:hAnsi="Times New Roman" w:cs="Times New Roman"/>
          <w:b/>
          <w:bCs/>
          <w:sz w:val="44"/>
          <w:szCs w:val="44"/>
          <w:lang w:val="en-US"/>
        </w:rPr>
        <w:t>“O”</w:t>
      </w:r>
    </w:p>
    <w:p w14:paraId="6CADED3A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Ob-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havo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qismining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havoning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vaqtdagi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Vaqt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masofada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tez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772ADCC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Okean 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oqimlari</w:t>
      </w:r>
      <w:proofErr w:type="spellEnd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hajmdagi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masofalarga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yo’nalgan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gorizontal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harakati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5826252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Okean 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yer</w:t>
      </w:r>
      <w:proofErr w:type="spellEnd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po’sti</w:t>
      </w:r>
      <w:proofErr w:type="spellEnd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tagini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bazalt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qatlamdan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602BD40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Olam</w:t>
      </w:r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cheksiz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chegarasiz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dunyo</w:t>
      </w:r>
      <w:proofErr w:type="spellEnd"/>
    </w:p>
    <w:p w14:paraId="12233BCF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Orbita</w:t>
      </w:r>
      <w:proofErr w:type="spellEnd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Sayyoralar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Ouyosh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aylanib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harakat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qilganida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yo'ldosh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sayyora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aylanib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xarakat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qilganida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bo‘</w:t>
      </w:r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>ladigan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berk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egri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chiziq</w:t>
      </w:r>
      <w:proofErr w:type="spellEnd"/>
    </w:p>
    <w:p w14:paraId="6CBA3BD4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457A77">
        <w:rPr>
          <w:rFonts w:ascii="Times New Roman" w:hAnsi="Times New Roman" w:cs="Times New Roman"/>
          <w:b/>
          <w:sz w:val="32"/>
          <w:szCs w:val="32"/>
          <w:lang w:val="uz-Cyrl-UZ"/>
        </w:rPr>
        <w:t>Ozlar</w:t>
      </w:r>
      <w:r w:rsidRPr="00457A77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457A77">
        <w:rPr>
          <w:rFonts w:ascii="Times New Roman" w:hAnsi="Times New Roman" w:cs="Times New Roman"/>
          <w:sz w:val="32"/>
          <w:szCs w:val="32"/>
          <w:lang w:val="uz-Cyrl-UZ"/>
        </w:rPr>
        <w:t xml:space="preserve"> uzun va ensiz qirlar bo’lib, shaklan temir yo’l ko’tarmasini eslatadi.</w:t>
      </w:r>
    </w:p>
    <w:p w14:paraId="3F9626BB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Orografiya</w:t>
      </w:r>
      <w:r w:rsidRPr="00457A77">
        <w:rPr>
          <w:rFonts w:ascii="Times New Roman" w:hAnsi="Times New Roman" w:cs="Times New Roman"/>
          <w:sz w:val="32"/>
          <w:szCs w:val="32"/>
          <w:lang w:val="uz-Cyrl-UZ"/>
        </w:rPr>
        <w:t xml:space="preserve">-kelib chiqishidan qat’iy nazar tashqi belgilariga qarab turli relief shakllari (tog’ tizmalari,tepaliklar,botiqlarva h.k.)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klassifikatsiyalarining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tavsifi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E58B15E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Orogenlar</w:t>
      </w:r>
      <w:r w:rsidRPr="00457A77">
        <w:rPr>
          <w:rFonts w:ascii="Times New Roman" w:hAnsi="Times New Roman" w:cs="Times New Roman"/>
          <w:sz w:val="32"/>
          <w:szCs w:val="32"/>
          <w:lang w:val="en-US"/>
        </w:rPr>
        <w:t>-Yer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zonasi-geosinklinallar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rivojlanishining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-bosqichi. Bu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bosqichda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ko’tarilishlar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Burmali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tog’lar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geosinklinal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sistemadan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oregen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sinonimi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foydalanadi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995065" w14:textId="77777777" w:rsidR="00457A77" w:rsidRPr="00457A77" w:rsidRDefault="00457A77" w:rsidP="00457A7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</w:t>
      </w:r>
      <w:r w:rsidRPr="00457A77">
        <w:rPr>
          <w:rFonts w:ascii="Times New Roman" w:hAnsi="Times New Roman" w:cs="Times New Roman"/>
          <w:sz w:val="32"/>
          <w:szCs w:val="32"/>
          <w:lang w:val="en-US"/>
        </w:rPr>
        <w:t>-suv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massasining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yo’nalishida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harakatlanishi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ko’chishi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nishabi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bosim,bir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tomonga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esuvchi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shamollar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sho’rligidagi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tafovut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oqimga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lastRenderedPageBreak/>
        <w:t>sabab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daryo,bo’g’iz</w:t>
      </w:r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>,yer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3AE063D" w14:textId="77777777" w:rsidR="00457A77" w:rsidRPr="00457A77" w:rsidRDefault="00457A77" w:rsidP="00457A7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Oziq-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ovqat</w:t>
      </w:r>
      <w:proofErr w:type="spellEnd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tayyor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tayyor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ovqat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ichimlik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tamaki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sovun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kir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yuvish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vositalari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`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tasniflarda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chiqariladigan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guruhini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gramStart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Keng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manoda</w:t>
      </w:r>
      <w:proofErr w:type="spellEnd"/>
      <w:proofErr w:type="gram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-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ovqat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g`o`sht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sut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chqarish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baliq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sanoati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tor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manoda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baliq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g`o`sht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sut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sanoati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istisno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qilganda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) -  shaker ,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qand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qandolat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non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non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bulka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ovqat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tamaki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yog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`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tayyorlanadigan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sovun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yonuvchi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vositalar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attorlik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- 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kosmetika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maxsulotlari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boshqalarni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chiqaruvchi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korxonalardan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7A77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457A7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4D3B88F" w14:textId="77777777" w:rsidR="008B1A0C" w:rsidRPr="00457A77" w:rsidRDefault="008B1A0C" w:rsidP="00457A77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45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93"/>
    <w:rsid w:val="000F29A2"/>
    <w:rsid w:val="001B3FFE"/>
    <w:rsid w:val="001C3A99"/>
    <w:rsid w:val="00301FD7"/>
    <w:rsid w:val="003A2A0E"/>
    <w:rsid w:val="00405386"/>
    <w:rsid w:val="00457A77"/>
    <w:rsid w:val="00502AD8"/>
    <w:rsid w:val="00567630"/>
    <w:rsid w:val="005A33B7"/>
    <w:rsid w:val="005B6593"/>
    <w:rsid w:val="005F2717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6240-B3EB-4F6F-8E7C-786A4076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2023-04-27T13:30:00Z</dcterms:created>
  <dcterms:modified xsi:type="dcterms:W3CDTF">2023-04-27T13:30:00Z</dcterms:modified>
</cp:coreProperties>
</file>