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186CE" w14:textId="77777777"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</w:rPr>
        <w:t>
          No	: 176/EMIF FILKOM-UB/PSDM/IF ELSE/B/X/2019
          <w:cr/>
          <w:softHyphen/>
          Lampiran
        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4C01B700" w14:textId="77777777" w:rsidR="00792CA1" w:rsidRPr="00DB2C5A" w:rsidRDefault="00792CA1" w:rsidP="00792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CB47CD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="00DB2C5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14:paraId="78D64C12" w14:textId="77777777" w:rsidR="00792CA1" w:rsidRPr="00792CA1" w:rsidRDefault="00792CA1" w:rsidP="00792CA1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313CE8" w14:textId="77777777"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0BFA7F8E" w14:textId="77777777" w:rsidR="00792CA1" w:rsidRPr="008A0B3B" w:rsidRDefault="008A0B3B" w:rsidP="00792CA1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="00792CA1" w:rsidRPr="00792CA1">
        <w:rPr>
          <w:rFonts w:ascii="Times New Roman" w:hAnsi="Times New Roman" w:cs="Times New Roman"/>
          <w:sz w:val="24"/>
          <w:szCs w:val="24"/>
        </w:rPr>
        <w:t xml:space="preserve"> Perlengkapan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14:paraId="23FC13F3" w14:textId="77777777"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14:paraId="18960EF2" w14:textId="77777777" w:rsidR="00792CA1" w:rsidRDefault="00792CA1" w:rsidP="00792CA1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4FC82032" w14:textId="77777777" w:rsidR="00792CA1" w:rsidRPr="00792CA1" w:rsidRDefault="00792CA1" w:rsidP="00792CA1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4B88068A" w14:textId="56A69F09" w:rsidR="00792CA1" w:rsidRPr="00792CA1" w:rsidRDefault="00792CA1" w:rsidP="00D91C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>Our Family</w:t>
      </w:r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3838D1" w:rsidRPr="00D91C3A">
        <w:rPr>
          <w:rFonts w:ascii="Times New Roman" w:hAnsi="Times New Roman" w:cs="Times New Roman"/>
          <w:sz w:val="24"/>
          <w:szCs w:val="24"/>
          <w:lang w:val="en-US"/>
        </w:rPr>
        <w:t>Informatics Education and Learning for Society Enhancement</w:t>
      </w:r>
      <w:r w:rsidRPr="00D91C3A">
        <w:rPr>
          <w:rFonts w:ascii="Times New Roman" w:hAnsi="Times New Roman" w:cs="Times New Roman"/>
          <w:sz w:val="24"/>
          <w:szCs w:val="24"/>
        </w:rPr>
        <w:t xml:space="preserve"> </w:t>
      </w:r>
      <w:r w:rsidRPr="00792CA1">
        <w:rPr>
          <w:rFonts w:ascii="Times New Roman" w:hAnsi="Times New Roman" w:cs="Times New Roman"/>
          <w:sz w:val="24"/>
          <w:szCs w:val="24"/>
        </w:rPr>
        <w:t>yang akan dilaksanakan pada:</w:t>
      </w:r>
    </w:p>
    <w:p w14:paraId="3C6FB6F2" w14:textId="457543E2" w:rsidR="00792CA1" w:rsidRPr="00D91C3A" w:rsidRDefault="00792CA1" w:rsidP="00792CA1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hari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 w:rsidR="00483D0F">
        <w:rPr>
          <w:rFonts w:ascii="Times New Roman" w:hAnsi="Times New Roman" w:cs="Times New Roman"/>
          <w:sz w:val="24"/>
          <w:szCs w:val="24"/>
          <w:lang w:val="en-US"/>
        </w:rPr>
        <w:t>Sabtu</w:t>
      </w:r>
      <w:proofErr w:type="spellEnd"/>
    </w:p>
    <w:p w14:paraId="24CA4173" w14:textId="0D9E4F36" w:rsidR="00792CA1" w:rsidRPr="00D91C3A" w:rsidRDefault="00792CA1" w:rsidP="00792C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tanggal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  <w:t>: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 xml:space="preserve"> 19 </w:t>
      </w:r>
      <w:proofErr w:type="spellStart"/>
      <w:r w:rsidR="00483D0F"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 w:rsidRPr="00D91C3A">
        <w:rPr>
          <w:rFonts w:ascii="Times New Roman" w:hAnsi="Times New Roman" w:cs="Times New Roman"/>
          <w:sz w:val="24"/>
          <w:szCs w:val="24"/>
        </w:rPr>
        <w:t xml:space="preserve"> 201</w:t>
      </w:r>
      <w:r w:rsidR="003838D1" w:rsidRPr="00D91C3A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7E3DA2F4" w14:textId="47CAB95E" w:rsidR="00792CA1" w:rsidRPr="00D91C3A" w:rsidRDefault="00DB2C5A" w:rsidP="00792CA1">
      <w:pPr>
        <w:ind w:left="720"/>
        <w:rPr>
          <w:rFonts w:ascii="Times New Roman" w:hAnsi="Times New Roman" w:cs="Times New Roman"/>
          <w:sz w:val="24"/>
          <w:szCs w:val="24"/>
        </w:rPr>
      </w:pPr>
      <w:r w:rsidRPr="00D91C3A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="00792CA1" w:rsidRPr="00D91C3A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D91C3A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3838D1" w:rsidRPr="00D91C3A">
        <w:rPr>
          <w:rFonts w:ascii="Times New Roman" w:hAnsi="Times New Roman" w:cs="Times New Roman"/>
          <w:sz w:val="24"/>
          <w:szCs w:val="24"/>
          <w:lang w:val="sv-SE"/>
        </w:rPr>
        <w:t>0</w:t>
      </w:r>
      <w:r w:rsidR="00483D0F">
        <w:rPr>
          <w:rFonts w:ascii="Times New Roman" w:hAnsi="Times New Roman" w:cs="Times New Roman"/>
          <w:sz w:val="24"/>
          <w:szCs w:val="24"/>
          <w:lang w:val="sv-SE"/>
        </w:rPr>
        <w:t>6</w:t>
      </w:r>
      <w:r w:rsidR="003838D1" w:rsidRPr="00D91C3A">
        <w:rPr>
          <w:rFonts w:ascii="Times New Roman" w:hAnsi="Times New Roman" w:cs="Times New Roman"/>
          <w:sz w:val="24"/>
          <w:szCs w:val="24"/>
          <w:lang w:val="sv-SE"/>
        </w:rPr>
        <w:t>.00 – 1</w:t>
      </w:r>
      <w:r w:rsidR="00483D0F">
        <w:rPr>
          <w:rFonts w:ascii="Times New Roman" w:hAnsi="Times New Roman" w:cs="Times New Roman"/>
          <w:sz w:val="24"/>
          <w:szCs w:val="24"/>
          <w:lang w:val="sv-SE"/>
        </w:rPr>
        <w:t>3</w:t>
      </w:r>
      <w:r w:rsidR="003838D1" w:rsidRPr="00D91C3A">
        <w:rPr>
          <w:rFonts w:ascii="Times New Roman" w:hAnsi="Times New Roman" w:cs="Times New Roman"/>
          <w:sz w:val="24"/>
          <w:szCs w:val="24"/>
          <w:lang w:val="sv-SE"/>
        </w:rPr>
        <w:t>.00 WIB</w:t>
      </w:r>
    </w:p>
    <w:p w14:paraId="1DA1641A" w14:textId="3EF1F39F" w:rsidR="00792CA1" w:rsidRPr="00792CA1" w:rsidRDefault="003838D1" w:rsidP="00D91C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 xml:space="preserve">aka kami selaku panitia meminta izin untuk menggunakan </w:t>
      </w:r>
      <w:proofErr w:type="spellStart"/>
      <w:r w:rsidR="00483D0F">
        <w:rPr>
          <w:rFonts w:ascii="Times New Roman" w:hAnsi="Times New Roman" w:cs="Times New Roman"/>
          <w:sz w:val="24"/>
          <w:szCs w:val="24"/>
          <w:lang w:val="en-US"/>
        </w:rPr>
        <w:t>Parkiran</w:t>
      </w:r>
      <w:proofErr w:type="spellEnd"/>
      <w:r w:rsidR="00483D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44C7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Pr="003838D1">
        <w:rPr>
          <w:rFonts w:ascii="Times New Roman" w:hAnsi="Times New Roman" w:cs="Times New Roman"/>
          <w:sz w:val="24"/>
          <w:szCs w:val="24"/>
        </w:rPr>
        <w:t xml:space="preserve"> Fakultas Ilmu Komputer Universitas Brawijaya demi mendukung terlaksananya kegiatan tersebut.</w:t>
      </w:r>
    </w:p>
    <w:p w14:paraId="5389FDDB" w14:textId="77777777" w:rsidR="00792CA1" w:rsidRPr="00792CA1" w:rsidRDefault="00792CA1" w:rsidP="00D91C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1049"/>
      </w:tblGrid>
      <w:tr w:rsidR="00792CA1" w:rsidRPr="00792CA1" w14:paraId="329DA46D" w14:textId="77777777" w:rsidTr="00C75E4D">
        <w:tc>
          <w:tcPr>
            <w:tcW w:w="10327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833"/>
            </w:tblGrid>
            <w:tr w:rsidR="00792CA1" w:rsidRPr="00792CA1" w14:paraId="5B8587FD" w14:textId="77777777" w:rsidTr="00C75E4D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617"/>
                  </w:tblGrid>
                  <w:tr w:rsidR="00792CA1" w:rsidRPr="004525DD" w14:paraId="5BA43EB4" w14:textId="77777777" w:rsidTr="00C75E4D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10179"/>
                          <w:gridCol w:w="222"/>
                        </w:tblGrid>
                        <w:tr w:rsidR="00792CA1" w:rsidRPr="004525DD" w14:paraId="7E3EB0D5" w14:textId="77777777" w:rsidTr="00C75E4D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9963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0"/>
                                <w:gridCol w:w="3814"/>
                                <w:gridCol w:w="1114"/>
                                <w:gridCol w:w="3631"/>
                                <w:gridCol w:w="1114"/>
                              </w:tblGrid>
                              <w:tr w:rsidR="00792CA1" w:rsidRPr="004525DD" w14:paraId="4B01F62E" w14:textId="77777777" w:rsidTr="00D91C3A">
                                <w:trPr>
                                  <w:gridAfter w:val="1"/>
                                  <w:wAfter w:w="1114" w:type="dxa"/>
                                </w:trPr>
                                <w:tc>
                                  <w:tcPr>
                                    <w:tcW w:w="4104" w:type="dxa"/>
                                    <w:gridSpan w:val="2"/>
                                  </w:tcPr>
                                  <w:p w14:paraId="6FDC8E2D" w14:textId="77777777" w:rsidR="00792CA1" w:rsidRPr="004525DD" w:rsidRDefault="00792CA1" w:rsidP="00C53211">
                                    <w:pPr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7B474975" w14:textId="77777777" w:rsidR="00792CA1" w:rsidRPr="004525DD" w:rsidRDefault="00792CA1" w:rsidP="00C53211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  <w:gridSpan w:val="2"/>
                                  </w:tcPr>
                                  <w:p w14:paraId="78DA0A1B" w14:textId="77777777" w:rsidR="00792CA1" w:rsidRPr="004525DD" w:rsidRDefault="00792CA1" w:rsidP="00CC3EF6">
                                    <w:pPr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5FC2B0B5" w14:textId="034A1E0B" w:rsidR="00792CA1" w:rsidRPr="004525DD" w:rsidRDefault="00792CA1" w:rsidP="00CC3EF6">
                                    <w:pPr>
                                      <w:ind w:left="601" w:right="526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</w:t>
                                    </w:r>
                                    <w:r w:rsid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softHyphen/>
                                    </w: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Malang,</w:t>
                                    </w:r>
                                    <w:r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</w:t>
                                    </w:r>
                                    <w:r w:rsidR="00483D0F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14</w:t>
                                    </w:r>
                                    <w:r w:rsidR="00D91C3A"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483D0F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Oktober</w:t>
                                    </w:r>
                                    <w:proofErr w:type="spellEnd"/>
                                    <w:r w:rsidR="00D91C3A"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792CA1" w:rsidRPr="004525DD" w14:paraId="055A8B5B" w14:textId="77777777" w:rsidTr="00D91C3A">
                                <w:trPr>
                                  <w:gridAfter w:val="1"/>
                                  <w:wAfter w:w="1114" w:type="dxa"/>
                                </w:trPr>
                                <w:tc>
                                  <w:tcPr>
                                    <w:tcW w:w="4104" w:type="dxa"/>
                                    <w:gridSpan w:val="2"/>
                                  </w:tcPr>
                                  <w:p w14:paraId="254E282A" w14:textId="77777777" w:rsidR="00792CA1" w:rsidRPr="004525DD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14:paraId="4267AAD9" w14:textId="77777777" w:rsidR="00792CA1" w:rsidRPr="004525DD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14:paraId="1E122DA3" w14:textId="77777777" w:rsidR="00792CA1" w:rsidRPr="004525DD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A6D81C9" w14:textId="77777777" w:rsidR="00792CA1" w:rsidRPr="004525DD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1618BF02" w14:textId="77777777" w:rsidR="00792CA1" w:rsidRPr="004525DD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4E64720A" w14:textId="77777777" w:rsidR="00CB47CD" w:rsidRPr="009F26F1" w:rsidRDefault="00CB47CD" w:rsidP="00C53211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360" w:lineRule="auto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14:paraId="7E77B9F4" w14:textId="77777777" w:rsidR="00792CA1" w:rsidRPr="004525DD" w:rsidRDefault="00CB47CD" w:rsidP="00C53211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  <w:gridSpan w:val="2"/>
                                  </w:tcPr>
                                  <w:p w14:paraId="5225BB0D" w14:textId="77777777" w:rsidR="00792CA1" w:rsidRPr="00CB47CD" w:rsidRDefault="00792CA1" w:rsidP="00CC3EF6">
                                    <w:pPr>
                                      <w:ind w:left="601" w:right="1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B47C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14:paraId="0C85D3D8" w14:textId="77777777" w:rsidR="00CB47CD" w:rsidRPr="009F26F1" w:rsidRDefault="00CB47CD" w:rsidP="00CC3EF6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Society Enhancement </w:t>
                                    </w:r>
                                  </w:p>
                                  <w:p w14:paraId="051CAB16" w14:textId="77777777" w:rsidR="00792CA1" w:rsidRDefault="00792CA1" w:rsidP="00CC3EF6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37DC2583" w14:textId="77777777" w:rsidR="00D91C3A" w:rsidRPr="00D91C3A" w:rsidRDefault="00D91C3A" w:rsidP="00CC3EF6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1397E71D" w14:textId="77777777" w:rsidR="00792CA1" w:rsidRPr="00D91C3A" w:rsidRDefault="00792CA1" w:rsidP="00CC3EF6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16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14:paraId="4589F2D1" w14:textId="77777777" w:rsidR="00CB47CD" w:rsidRPr="009F26F1" w:rsidRDefault="00CB47CD" w:rsidP="00CC3EF6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14:paraId="58350701" w14:textId="77777777" w:rsidR="00792CA1" w:rsidRPr="004525DD" w:rsidRDefault="00CB47CD" w:rsidP="00CC3EF6">
                                    <w:pPr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  <w:tr w:rsidR="00792CA1" w:rsidRPr="004525DD" w14:paraId="60273418" w14:textId="77777777" w:rsidTr="00D91C3A">
                                <w:trPr>
                                  <w:gridBefore w:val="1"/>
                                  <w:wBefore w:w="290" w:type="dxa"/>
                                </w:trPr>
                                <w:tc>
                                  <w:tcPr>
                                    <w:tcW w:w="4928" w:type="dxa"/>
                                    <w:gridSpan w:val="2"/>
                                  </w:tcPr>
                                  <w:p w14:paraId="7DA0DB4D" w14:textId="77777777" w:rsidR="00792CA1" w:rsidRPr="00792CA1" w:rsidRDefault="00792CA1" w:rsidP="00C75E4D">
                                    <w:pPr>
                                      <w:tabs>
                                        <w:tab w:val="center" w:pos="4111"/>
                                      </w:tabs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45" w:type="dxa"/>
                                    <w:gridSpan w:val="2"/>
                                  </w:tcPr>
                                  <w:p w14:paraId="1F0A107C" w14:textId="77777777" w:rsidR="00792CA1" w:rsidRPr="004525DD" w:rsidRDefault="00792CA1" w:rsidP="00C75E4D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B066EC2" w14:textId="77777777" w:rsidR="00792CA1" w:rsidRPr="00792CA1" w:rsidRDefault="00792CA1" w:rsidP="00C75E4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20D3F3DA" w14:textId="77777777" w:rsidR="00792CA1" w:rsidRPr="004525DD" w:rsidRDefault="00792CA1" w:rsidP="00C75E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4612D5E3" w14:textId="77777777" w:rsidR="00792CA1" w:rsidRPr="004525DD" w:rsidRDefault="00792CA1" w:rsidP="00C75E4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14:paraId="4706660B" w14:textId="77777777" w:rsidR="00792CA1" w:rsidRPr="00792CA1" w:rsidRDefault="00792CA1" w:rsidP="00C75E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CBEE681" w14:textId="77777777" w:rsidR="00792CA1" w:rsidRPr="00792CA1" w:rsidRDefault="00792CA1" w:rsidP="00C75E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4B9C0F6" w14:textId="77777777"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</w:rPr>
      </w:pPr>
    </w:p>
    <w:p w14:paraId="452C95A1" w14:textId="77777777" w:rsidR="002409AC" w:rsidRPr="00792CA1" w:rsidRDefault="002409AC">
      <w:pPr>
        <w:rPr>
          <w:rFonts w:ascii="Times New Roman" w:hAnsi="Times New Roman" w:cs="Times New Roman"/>
          <w:sz w:val="24"/>
          <w:szCs w:val="24"/>
        </w:rPr>
      </w:pPr>
    </w:p>
    <w:sectPr w:rsidR="002409AC" w:rsidRPr="00792CA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05B54" w14:textId="77777777" w:rsidR="00CB496B" w:rsidRDefault="00CB496B" w:rsidP="00612635">
      <w:pPr>
        <w:spacing w:after="0" w:line="240" w:lineRule="auto"/>
      </w:pPr>
      <w:r>
        <w:separator/>
      </w:r>
    </w:p>
  </w:endnote>
  <w:endnote w:type="continuationSeparator" w:id="0">
    <w:p w14:paraId="3BCDFA3F" w14:textId="77777777" w:rsidR="00CB496B" w:rsidRDefault="00CB496B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0E2C1" w14:textId="77777777" w:rsidR="00A61621" w:rsidRDefault="00A61621" w:rsidP="00A61621">
    <w:pPr>
      <w:pStyle w:val="Footer"/>
    </w:pPr>
  </w:p>
  <w:p w14:paraId="5597E69F" w14:textId="77777777" w:rsidR="00A61621" w:rsidRDefault="00A61621" w:rsidP="00A61621">
    <w:pPr>
      <w:pStyle w:val="Footer"/>
    </w:pPr>
  </w:p>
  <w:p w14:paraId="3F7739CE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32013D5" wp14:editId="70A59A28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0857D" w14:textId="77777777" w:rsidR="00CB496B" w:rsidRDefault="00CB496B" w:rsidP="00612635">
      <w:pPr>
        <w:spacing w:after="0" w:line="240" w:lineRule="auto"/>
      </w:pPr>
      <w:r>
        <w:separator/>
      </w:r>
    </w:p>
  </w:footnote>
  <w:footnote w:type="continuationSeparator" w:id="0">
    <w:p w14:paraId="2EC90DCC" w14:textId="77777777" w:rsidR="00CB496B" w:rsidRDefault="00CB496B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F0A51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42D830BE" wp14:editId="7AD2BC9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37B7B00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198F4D3" wp14:editId="63F4F6BA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7AA20A0" wp14:editId="64B2845F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2A83F8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21159A30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54C8D5CA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37BE829F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22A5D83E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4F658B21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5974B35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F8D2015" wp14:editId="54148AD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82CD80B" w14:textId="77777777" w:rsidR="00612635" w:rsidRPr="00792CA1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374D"/>
    <w:rsid w:val="00060714"/>
    <w:rsid w:val="00071CA5"/>
    <w:rsid w:val="000F113C"/>
    <w:rsid w:val="00147462"/>
    <w:rsid w:val="00153E58"/>
    <w:rsid w:val="00196964"/>
    <w:rsid w:val="002409AC"/>
    <w:rsid w:val="002F4882"/>
    <w:rsid w:val="002F7B62"/>
    <w:rsid w:val="003553DE"/>
    <w:rsid w:val="0035640E"/>
    <w:rsid w:val="003838D1"/>
    <w:rsid w:val="00407AE7"/>
    <w:rsid w:val="00424CE1"/>
    <w:rsid w:val="0044437F"/>
    <w:rsid w:val="00483D0F"/>
    <w:rsid w:val="00484D72"/>
    <w:rsid w:val="004B26DE"/>
    <w:rsid w:val="00554ABE"/>
    <w:rsid w:val="005B0BE5"/>
    <w:rsid w:val="00612635"/>
    <w:rsid w:val="0061501D"/>
    <w:rsid w:val="0067245F"/>
    <w:rsid w:val="00673D5E"/>
    <w:rsid w:val="00734F9B"/>
    <w:rsid w:val="007861EB"/>
    <w:rsid w:val="00792CA1"/>
    <w:rsid w:val="007959A7"/>
    <w:rsid w:val="008A0B3B"/>
    <w:rsid w:val="008D7801"/>
    <w:rsid w:val="00A42A47"/>
    <w:rsid w:val="00A43652"/>
    <w:rsid w:val="00A61621"/>
    <w:rsid w:val="00B1717A"/>
    <w:rsid w:val="00B20A29"/>
    <w:rsid w:val="00BA1685"/>
    <w:rsid w:val="00BC4CC2"/>
    <w:rsid w:val="00C53211"/>
    <w:rsid w:val="00C729E6"/>
    <w:rsid w:val="00C77566"/>
    <w:rsid w:val="00CB47CD"/>
    <w:rsid w:val="00CB496B"/>
    <w:rsid w:val="00CC3EF6"/>
    <w:rsid w:val="00CC4B7A"/>
    <w:rsid w:val="00D725DB"/>
    <w:rsid w:val="00D91C3A"/>
    <w:rsid w:val="00DB079C"/>
    <w:rsid w:val="00DB2C5A"/>
    <w:rsid w:val="00E15120"/>
    <w:rsid w:val="00F444C7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C6D44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Nisrina Ufaira</cp:lastModifiedBy>
  <cp:revision>4</cp:revision>
  <dcterms:created xsi:type="dcterms:W3CDTF">2019-10-01T13:51:00Z</dcterms:created>
  <dcterms:modified xsi:type="dcterms:W3CDTF">2019-10-02T08:03:00Z</dcterms:modified>
</cp:coreProperties>
</file>