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06510E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06510E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06510E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06510E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06510E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06510E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06510E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06510E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06510E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06510E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06510E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06510E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06510E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06510E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06510E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06510E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06510E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06510E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06510E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06510E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06510E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06510E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06510E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06510E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06510E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06510E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06510E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06510E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06510E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r>
        <w:t>client side web socket setup</w:t>
      </w:r>
    </w:p>
    <w:p w14:paraId="79F41D85" w14:textId="54E351B2" w:rsidR="004F3C3B" w:rsidRDefault="004F3C3B" w:rsidP="004F3C3B">
      <w:hyperlink r:id="rId35" w:history="1">
        <w:r>
          <w:rPr>
            <w:rStyle w:val="Hyperlink"/>
          </w:rPr>
          <w:t>https://www.youtube.com/watch?v=8CNVYWiR5fg</w:t>
        </w:r>
      </w:hyperlink>
    </w:p>
    <w:p w14:paraId="2FC1F381" w14:textId="0883B5BC" w:rsidR="0006510E" w:rsidRPr="00C35A95" w:rsidRDefault="0006510E" w:rsidP="004F3C3B">
      <w:hyperlink r:id="rId36" w:history="1">
        <w:r>
          <w:rPr>
            <w:rStyle w:val="Hyperlink"/>
          </w:rPr>
          <w:t>https://medium.com/@luukgruijs/understanding-creating-and-subscribing-to-observables-in-angular-426dbf0b04a3</w:t>
        </w:r>
      </w:hyperlink>
      <w:bookmarkStart w:id="0" w:name="_GoBack"/>
      <w:bookmarkEnd w:id="0"/>
    </w:p>
    <w:sectPr w:rsidR="0006510E" w:rsidRPr="00C3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D3C3C"/>
    <w:rsid w:val="000F7FBE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35A95"/>
    <w:rsid w:val="00CB453E"/>
    <w:rsid w:val="00CF3ED9"/>
    <w:rsid w:val="00D00D9C"/>
    <w:rsid w:val="00D41B1A"/>
    <w:rsid w:val="00D876BD"/>
    <w:rsid w:val="00DC5AD9"/>
    <w:rsid w:val="00E748E5"/>
    <w:rsid w:val="00EF445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41</cp:revision>
  <dcterms:created xsi:type="dcterms:W3CDTF">2019-05-18T10:30:00Z</dcterms:created>
  <dcterms:modified xsi:type="dcterms:W3CDTF">2019-11-07T09:32:00Z</dcterms:modified>
</cp:coreProperties>
</file>