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99973" w14:textId="1FCAB726" w:rsidR="0067488D" w:rsidRDefault="0067488D" w:rsidP="0067488D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t>題目</w:t>
      </w:r>
      <w:r>
        <w:rPr>
          <w:rFonts w:hint="eastAsia"/>
          <w:lang w:eastAsia="zh-TW"/>
        </w:rPr>
        <w:t>:</w:t>
      </w:r>
      <w:r>
        <w:rPr>
          <w:rFonts w:hint="eastAsia"/>
          <w:lang w:eastAsia="zh-TW"/>
        </w:rPr>
        <w:t>半導體電漿電源的演進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應用與設計關鍵</w:t>
      </w:r>
    </w:p>
    <w:p w14:paraId="505A9F17" w14:textId="751F6B8B" w:rsidR="0067488D" w:rsidRDefault="0067488D" w:rsidP="0067488D">
      <w:pPr>
        <w:pStyle w:val="1"/>
        <w:rPr>
          <w:lang w:eastAsia="zh-TW"/>
        </w:rPr>
      </w:pPr>
      <w:r>
        <w:rPr>
          <w:rFonts w:hint="eastAsia"/>
          <w:lang w:eastAsia="zh-TW"/>
        </w:rPr>
        <w:t>講者</w:t>
      </w:r>
      <w:r>
        <w:rPr>
          <w:rFonts w:hint="eastAsia"/>
          <w:lang w:eastAsia="zh-TW"/>
        </w:rPr>
        <w:t>:</w:t>
      </w:r>
      <w:r>
        <w:rPr>
          <w:rFonts w:hint="eastAsia"/>
          <w:lang w:eastAsia="zh-TW"/>
        </w:rPr>
        <w:t>洪再和</w:t>
      </w:r>
    </w:p>
    <w:p w14:paraId="7FAA974F" w14:textId="7966BC14" w:rsidR="0067488D" w:rsidRDefault="0067488D" w:rsidP="0067488D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t>日期</w:t>
      </w:r>
      <w:r>
        <w:rPr>
          <w:rFonts w:hint="eastAsia"/>
          <w:lang w:eastAsia="zh-TW"/>
        </w:rPr>
        <w:t>:2025.10.07</w:t>
      </w:r>
    </w:p>
    <w:p w14:paraId="0FEE6085" w14:textId="4AED7C8A" w:rsidR="0067488D" w:rsidRPr="0067488D" w:rsidRDefault="0067488D">
      <w:pPr>
        <w:rPr>
          <w:rFonts w:eastAsia="新細明體" w:hint="eastAsia"/>
          <w:lang w:eastAsia="zh-TW"/>
        </w:rPr>
      </w:pPr>
      <w:r>
        <w:br w:type="page"/>
      </w:r>
    </w:p>
    <w:p w14:paraId="5BAD7BBA" w14:textId="4C8B1D43" w:rsidR="00EE77E1" w:rsidRDefault="00000000">
      <w:r>
        <w:rPr>
          <w:noProof/>
        </w:rPr>
        <w:lastRenderedPageBreak/>
        <w:drawing>
          <wp:inline distT="0" distB="0" distL="0" distR="0" wp14:anchorId="7DA25D3E" wp14:editId="58DFFE4C">
            <wp:extent cx="5486400" cy="2534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305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3F" w14:textId="69B0102A" w:rsidR="00EE77E1" w:rsidRDefault="00000000">
      <w:pPr>
        <w:rPr>
          <w:lang w:eastAsia="zh-TW"/>
        </w:rPr>
      </w:pPr>
      <w:r>
        <w:rPr>
          <w:lang w:eastAsia="zh-TW"/>
        </w:rPr>
        <w:t>半導體電漿電源在製程設備中的重要性：展示</w:t>
      </w:r>
      <w:r>
        <w:rPr>
          <w:lang w:eastAsia="zh-TW"/>
        </w:rPr>
        <w:t xml:space="preserve"> PECVD </w:t>
      </w:r>
      <w:r>
        <w:rPr>
          <w:lang w:eastAsia="zh-TW"/>
        </w:rPr>
        <w:t>與</w:t>
      </w:r>
      <w:r>
        <w:rPr>
          <w:lang w:eastAsia="zh-TW"/>
        </w:rPr>
        <w:t xml:space="preserve"> Etch </w:t>
      </w:r>
      <w:r>
        <w:rPr>
          <w:lang w:eastAsia="zh-TW"/>
        </w:rPr>
        <w:t>設備，說明各設備內的</w:t>
      </w:r>
      <w:r>
        <w:rPr>
          <w:lang w:eastAsia="zh-TW"/>
        </w:rPr>
        <w:t xml:space="preserve"> Chamber </w:t>
      </w:r>
      <w:r>
        <w:rPr>
          <w:lang w:eastAsia="zh-TW"/>
        </w:rPr>
        <w:t>與電源配置數量。</w:t>
      </w:r>
    </w:p>
    <w:p w14:paraId="2FDDA83A" w14:textId="77777777" w:rsidR="00EE77E1" w:rsidRDefault="00000000">
      <w:r>
        <w:rPr>
          <w:noProof/>
        </w:rPr>
        <w:drawing>
          <wp:inline distT="0" distB="0" distL="0" distR="0" wp14:anchorId="242B7D4E" wp14:editId="3372EF0E">
            <wp:extent cx="5486400" cy="2534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344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7CA7" w14:textId="77777777" w:rsidR="00EE77E1" w:rsidRDefault="00000000">
      <w:r>
        <w:t>電漿電源結構示意：說明</w:t>
      </w:r>
      <w:r>
        <w:t xml:space="preserve"> RF Generator </w:t>
      </w:r>
      <w:r>
        <w:t>與</w:t>
      </w:r>
      <w:r>
        <w:t xml:space="preserve"> Matchbox </w:t>
      </w:r>
      <w:r>
        <w:t>在上、下電極的配置，對應不同頻率（</w:t>
      </w:r>
      <w:r>
        <w:t>400kHz~60MHz</w:t>
      </w:r>
      <w:r>
        <w:t>）。</w:t>
      </w:r>
    </w:p>
    <w:p w14:paraId="333A0CBA" w14:textId="77777777" w:rsidR="00EE77E1" w:rsidRDefault="00000000">
      <w:r>
        <w:br w:type="page"/>
      </w:r>
    </w:p>
    <w:p w14:paraId="5507114A" w14:textId="77777777" w:rsidR="00EE77E1" w:rsidRDefault="00000000">
      <w:r>
        <w:rPr>
          <w:noProof/>
        </w:rPr>
        <w:lastRenderedPageBreak/>
        <w:drawing>
          <wp:inline distT="0" distB="0" distL="0" distR="0" wp14:anchorId="5B49BE22" wp14:editId="370FF438">
            <wp:extent cx="5486400" cy="2534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3739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2155" w14:textId="34BF9602" w:rsidR="00EE77E1" w:rsidRDefault="00000000">
      <w:pPr>
        <w:rPr>
          <w:lang w:eastAsia="zh-TW"/>
        </w:rPr>
      </w:pPr>
      <w:r>
        <w:rPr>
          <w:lang w:eastAsia="zh-TW"/>
        </w:rPr>
        <w:t>電漿電源的特殊應用領域：涵蓋非線性負載、射頻與真空系統，列出各產業主要供應商及市場</w:t>
      </w:r>
      <w:proofErr w:type="gramStart"/>
      <w:r>
        <w:rPr>
          <w:lang w:eastAsia="zh-TW"/>
        </w:rPr>
        <w:t>佔</w:t>
      </w:r>
      <w:proofErr w:type="gramEnd"/>
      <w:r>
        <w:rPr>
          <w:lang w:eastAsia="zh-TW"/>
        </w:rPr>
        <w:t>比。</w:t>
      </w:r>
    </w:p>
    <w:p w14:paraId="6430737F" w14:textId="77777777" w:rsidR="00EE77E1" w:rsidRDefault="00000000">
      <w:r>
        <w:rPr>
          <w:noProof/>
        </w:rPr>
        <w:drawing>
          <wp:inline distT="0" distB="0" distL="0" distR="0" wp14:anchorId="7A18E853" wp14:editId="2895AC25">
            <wp:extent cx="5486400" cy="2534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381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320" w14:textId="77777777" w:rsidR="00EE77E1" w:rsidRDefault="00000000">
      <w:pPr>
        <w:rPr>
          <w:lang w:eastAsia="zh-TW"/>
        </w:rPr>
      </w:pPr>
      <w:r>
        <w:rPr>
          <w:lang w:eastAsia="zh-TW"/>
        </w:rPr>
        <w:t xml:space="preserve">AI </w:t>
      </w:r>
      <w:r>
        <w:rPr>
          <w:lang w:eastAsia="zh-TW"/>
        </w:rPr>
        <w:t>帶動半導體設備市場成長：展示</w:t>
      </w:r>
      <w:r>
        <w:rPr>
          <w:lang w:eastAsia="zh-TW"/>
        </w:rPr>
        <w:t xml:space="preserve"> SEMI 2025 </w:t>
      </w:r>
      <w:r>
        <w:rPr>
          <w:lang w:eastAsia="zh-TW"/>
        </w:rPr>
        <w:t>市場預測，</w:t>
      </w:r>
      <w:r>
        <w:rPr>
          <w:lang w:eastAsia="zh-TW"/>
        </w:rPr>
        <w:t xml:space="preserve">Foundry </w:t>
      </w:r>
      <w:r>
        <w:rPr>
          <w:lang w:eastAsia="zh-TW"/>
        </w:rPr>
        <w:t>與邏輯製程需求持續上升。</w:t>
      </w:r>
    </w:p>
    <w:p w14:paraId="7109835B" w14:textId="77777777" w:rsidR="00EE77E1" w:rsidRDefault="00000000">
      <w:pPr>
        <w:rPr>
          <w:lang w:eastAsia="zh-TW"/>
        </w:rPr>
      </w:pPr>
      <w:r>
        <w:rPr>
          <w:lang w:eastAsia="zh-TW"/>
        </w:rPr>
        <w:br w:type="page"/>
      </w:r>
    </w:p>
    <w:p w14:paraId="15012702" w14:textId="77777777" w:rsidR="00EE77E1" w:rsidRDefault="00000000">
      <w:r>
        <w:rPr>
          <w:noProof/>
        </w:rPr>
        <w:lastRenderedPageBreak/>
        <w:drawing>
          <wp:inline distT="0" distB="0" distL="0" distR="0" wp14:anchorId="10F9C1D0" wp14:editId="588D0F25">
            <wp:extent cx="5486400" cy="25342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391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3452" w14:textId="25094AC5" w:rsidR="00EE77E1" w:rsidRDefault="00000000">
      <w:pPr>
        <w:rPr>
          <w:lang w:eastAsia="zh-TW"/>
        </w:rPr>
      </w:pPr>
      <w:r>
        <w:rPr>
          <w:lang w:eastAsia="zh-TW"/>
        </w:rPr>
        <w:t>星</w:t>
      </w:r>
      <w:proofErr w:type="gramStart"/>
      <w:r>
        <w:rPr>
          <w:lang w:eastAsia="zh-TW"/>
        </w:rPr>
        <w:t>睿</w:t>
      </w:r>
      <w:proofErr w:type="gramEnd"/>
      <w:r>
        <w:rPr>
          <w:lang w:eastAsia="zh-TW"/>
        </w:rPr>
        <w:t>國際公司簡介：主力產品包括電漿電源與匹配器、專案製程與技術服務，展示效率與穩定度提升成果。</w:t>
      </w:r>
    </w:p>
    <w:p w14:paraId="6AE10694" w14:textId="77777777" w:rsidR="00EE77E1" w:rsidRDefault="00000000">
      <w:r>
        <w:rPr>
          <w:noProof/>
        </w:rPr>
        <w:drawing>
          <wp:inline distT="0" distB="0" distL="0" distR="0" wp14:anchorId="368ADC54" wp14:editId="08334CD9">
            <wp:extent cx="5486400" cy="2534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5519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3EF8" w14:textId="77777777" w:rsidR="00EE77E1" w:rsidRDefault="00000000">
      <w:pPr>
        <w:rPr>
          <w:lang w:eastAsia="zh-TW"/>
        </w:rPr>
      </w:pPr>
      <w:r>
        <w:rPr>
          <w:lang w:eastAsia="zh-TW"/>
        </w:rPr>
        <w:t>電源散熱問題：第</w:t>
      </w:r>
      <w:proofErr w:type="gramStart"/>
      <w:r>
        <w:rPr>
          <w:lang w:eastAsia="zh-TW"/>
        </w:rPr>
        <w:t>一代熱區達</w:t>
      </w:r>
      <w:proofErr w:type="gramEnd"/>
      <w:r>
        <w:rPr>
          <w:lang w:eastAsia="zh-TW"/>
        </w:rPr>
        <w:t xml:space="preserve"> 150°C</w:t>
      </w:r>
      <w:r>
        <w:rPr>
          <w:lang w:eastAsia="zh-TW"/>
        </w:rPr>
        <w:t>，第二代改善至</w:t>
      </w:r>
      <w:r>
        <w:rPr>
          <w:lang w:eastAsia="zh-TW"/>
        </w:rPr>
        <w:t xml:space="preserve"> 90</w:t>
      </w:r>
      <w:proofErr w:type="gramStart"/>
      <w:r>
        <w:rPr>
          <w:lang w:eastAsia="zh-TW"/>
        </w:rPr>
        <w:t>–</w:t>
      </w:r>
      <w:proofErr w:type="gramEnd"/>
      <w:r>
        <w:rPr>
          <w:lang w:eastAsia="zh-TW"/>
        </w:rPr>
        <w:t>110°C</w:t>
      </w:r>
      <w:r>
        <w:rPr>
          <w:lang w:eastAsia="zh-TW"/>
        </w:rPr>
        <w:t>，降低熱積累與安全風險。</w:t>
      </w:r>
    </w:p>
    <w:p w14:paraId="316A9CD1" w14:textId="77777777" w:rsidR="00EE77E1" w:rsidRDefault="00000000">
      <w:pPr>
        <w:rPr>
          <w:lang w:eastAsia="zh-TW"/>
        </w:rPr>
      </w:pPr>
      <w:r>
        <w:rPr>
          <w:lang w:eastAsia="zh-TW"/>
        </w:rPr>
        <w:br w:type="page"/>
      </w:r>
    </w:p>
    <w:p w14:paraId="620EC6E7" w14:textId="77777777" w:rsidR="00EE77E1" w:rsidRDefault="00000000">
      <w:r>
        <w:rPr>
          <w:noProof/>
        </w:rPr>
        <w:lastRenderedPageBreak/>
        <w:drawing>
          <wp:inline distT="0" distB="0" distL="0" distR="0" wp14:anchorId="3317DB81" wp14:editId="354C9FF5">
            <wp:extent cx="5486400" cy="2534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590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985E" w14:textId="650FF7EC" w:rsidR="00EE77E1" w:rsidRDefault="00000000">
      <w:pPr>
        <w:rPr>
          <w:lang w:eastAsia="zh-TW"/>
        </w:rPr>
      </w:pPr>
      <w:r>
        <w:rPr>
          <w:lang w:eastAsia="zh-TW"/>
        </w:rPr>
        <w:t xml:space="preserve">RF Pulsing </w:t>
      </w:r>
      <w:r>
        <w:rPr>
          <w:lang w:eastAsia="zh-TW"/>
        </w:rPr>
        <w:t>技術概念：從連續波（</w:t>
      </w:r>
      <w:r>
        <w:rPr>
          <w:lang w:eastAsia="zh-TW"/>
        </w:rPr>
        <w:t>CW</w:t>
      </w:r>
      <w:r>
        <w:rPr>
          <w:lang w:eastAsia="zh-TW"/>
        </w:rPr>
        <w:t>）到單階、</w:t>
      </w:r>
      <w:proofErr w:type="gramStart"/>
      <w:r>
        <w:rPr>
          <w:lang w:eastAsia="zh-TW"/>
        </w:rPr>
        <w:t>雙階脈衝</w:t>
      </w:r>
      <w:proofErr w:type="gramEnd"/>
      <w:r>
        <w:rPr>
          <w:lang w:eastAsia="zh-TW"/>
        </w:rPr>
        <w:t>，提升蝕刻製程良率。</w:t>
      </w:r>
    </w:p>
    <w:p w14:paraId="798214CD" w14:textId="77777777" w:rsidR="00EE77E1" w:rsidRDefault="00000000">
      <w:r>
        <w:rPr>
          <w:noProof/>
        </w:rPr>
        <w:drawing>
          <wp:inline distT="0" distB="0" distL="0" distR="0" wp14:anchorId="57A14767" wp14:editId="613D2C9B">
            <wp:extent cx="5486400" cy="2534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3595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7B1" w14:textId="77777777" w:rsidR="00EE77E1" w:rsidRDefault="00000000">
      <w:pPr>
        <w:rPr>
          <w:lang w:eastAsia="zh-TW"/>
        </w:rPr>
      </w:pPr>
      <w:r>
        <w:rPr>
          <w:lang w:eastAsia="zh-TW"/>
        </w:rPr>
        <w:t xml:space="preserve">RF Pulsing </w:t>
      </w:r>
      <w:r>
        <w:rPr>
          <w:lang w:eastAsia="zh-TW"/>
        </w:rPr>
        <w:t>實測波形：顯示不同頻率下（</w:t>
      </w:r>
      <w:r>
        <w:rPr>
          <w:lang w:eastAsia="zh-TW"/>
        </w:rPr>
        <w:t>10kHz</w:t>
      </w:r>
      <w:r>
        <w:rPr>
          <w:lang w:eastAsia="zh-TW"/>
        </w:rPr>
        <w:t>、</w:t>
      </w:r>
      <w:r>
        <w:rPr>
          <w:lang w:eastAsia="zh-TW"/>
        </w:rPr>
        <w:t>100kHz</w:t>
      </w:r>
      <w:r>
        <w:rPr>
          <w:lang w:eastAsia="zh-TW"/>
        </w:rPr>
        <w:t>）脈衝輸出特性，功率</w:t>
      </w:r>
      <w:r>
        <w:rPr>
          <w:lang w:eastAsia="zh-TW"/>
        </w:rPr>
        <w:t xml:space="preserve"> 1.5kW</w:t>
      </w:r>
      <w:r>
        <w:rPr>
          <w:lang w:eastAsia="zh-TW"/>
        </w:rPr>
        <w:t>，工作週期</w:t>
      </w:r>
      <w:r>
        <w:rPr>
          <w:lang w:eastAsia="zh-TW"/>
        </w:rPr>
        <w:t xml:space="preserve"> 50%</w:t>
      </w:r>
      <w:r>
        <w:rPr>
          <w:lang w:eastAsia="zh-TW"/>
        </w:rPr>
        <w:t>。</w:t>
      </w:r>
    </w:p>
    <w:p w14:paraId="54E4D7A8" w14:textId="77777777" w:rsidR="00EE77E1" w:rsidRDefault="00000000">
      <w:pPr>
        <w:rPr>
          <w:lang w:eastAsia="zh-TW"/>
        </w:rPr>
      </w:pPr>
      <w:r>
        <w:rPr>
          <w:lang w:eastAsia="zh-TW"/>
        </w:rPr>
        <w:br w:type="page"/>
      </w:r>
    </w:p>
    <w:p w14:paraId="6A32375F" w14:textId="77777777" w:rsidR="00EE77E1" w:rsidRDefault="00000000">
      <w:r>
        <w:rPr>
          <w:noProof/>
        </w:rPr>
        <w:lastRenderedPageBreak/>
        <w:drawing>
          <wp:inline distT="0" distB="0" distL="0" distR="0" wp14:anchorId="02E52F9F" wp14:editId="2D609D29">
            <wp:extent cx="5486400" cy="2534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401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0727" w14:textId="66224A59" w:rsidR="00EE77E1" w:rsidRDefault="00000000">
      <w:r>
        <w:rPr>
          <w:lang w:eastAsia="zh-TW"/>
        </w:rPr>
        <w:t xml:space="preserve">RF Pulsing </w:t>
      </w:r>
      <w:r>
        <w:rPr>
          <w:lang w:eastAsia="zh-TW"/>
        </w:rPr>
        <w:t>所面臨挑戰：包含暫態響應慢、</w:t>
      </w:r>
      <w:proofErr w:type="gramStart"/>
      <w:r>
        <w:rPr>
          <w:lang w:eastAsia="zh-TW"/>
        </w:rPr>
        <w:t>儲能不足</w:t>
      </w:r>
      <w:proofErr w:type="gramEnd"/>
      <w:r>
        <w:rPr>
          <w:lang w:eastAsia="zh-TW"/>
        </w:rPr>
        <w:t>、雜訊耦合、熱穩定性與控制迴路問題。</w:t>
      </w:r>
      <w:r>
        <w:rPr>
          <w:noProof/>
        </w:rPr>
        <w:drawing>
          <wp:inline distT="0" distB="0" distL="0" distR="0" wp14:anchorId="6E7A02CA" wp14:editId="59C9E882">
            <wp:extent cx="5486400" cy="2534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1007_14023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21BD" w14:textId="77777777" w:rsidR="00EE77E1" w:rsidRDefault="00000000">
      <w:pPr>
        <w:rPr>
          <w:lang w:eastAsia="zh-TW"/>
        </w:rPr>
      </w:pPr>
      <w:r>
        <w:rPr>
          <w:lang w:eastAsia="zh-TW"/>
        </w:rPr>
        <w:t>新電源模組架構：由星</w:t>
      </w:r>
      <w:proofErr w:type="gramStart"/>
      <w:r>
        <w:rPr>
          <w:lang w:eastAsia="zh-TW"/>
        </w:rPr>
        <w:t>睿</w:t>
      </w:r>
      <w:proofErr w:type="gramEnd"/>
      <w:r>
        <w:rPr>
          <w:lang w:eastAsia="zh-TW"/>
        </w:rPr>
        <w:t>國際、</w:t>
      </w:r>
      <w:r>
        <w:rPr>
          <w:lang w:eastAsia="zh-TW"/>
        </w:rPr>
        <w:t xml:space="preserve">Virginia Tech </w:t>
      </w:r>
      <w:r>
        <w:rPr>
          <w:lang w:eastAsia="zh-TW"/>
        </w:rPr>
        <w:t>與虎尾科大合作設計，採用多階段轉換與多控制器架構（</w:t>
      </w:r>
      <w:r>
        <w:rPr>
          <w:lang w:eastAsia="zh-TW"/>
        </w:rPr>
        <w:t>PFC</w:t>
      </w:r>
      <w:r>
        <w:rPr>
          <w:lang w:eastAsia="zh-TW"/>
        </w:rPr>
        <w:t>、</w:t>
      </w:r>
      <w:r>
        <w:rPr>
          <w:lang w:eastAsia="zh-TW"/>
        </w:rPr>
        <w:t>LLC</w:t>
      </w:r>
      <w:r>
        <w:rPr>
          <w:lang w:eastAsia="zh-TW"/>
        </w:rPr>
        <w:t>、</w:t>
      </w:r>
      <w:r>
        <w:rPr>
          <w:lang w:eastAsia="zh-TW"/>
        </w:rPr>
        <w:t>Buck</w:t>
      </w:r>
      <w:r>
        <w:rPr>
          <w:lang w:eastAsia="zh-TW"/>
        </w:rPr>
        <w:t>）。</w:t>
      </w:r>
    </w:p>
    <w:p w14:paraId="4DDEF679" w14:textId="77777777" w:rsidR="00EE77E1" w:rsidRDefault="00000000">
      <w:pPr>
        <w:rPr>
          <w:lang w:eastAsia="zh-TW"/>
        </w:rPr>
      </w:pPr>
      <w:r>
        <w:rPr>
          <w:lang w:eastAsia="zh-TW"/>
        </w:rPr>
        <w:br w:type="page"/>
      </w:r>
    </w:p>
    <w:sectPr w:rsidR="00EE77E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03214739">
    <w:abstractNumId w:val="8"/>
  </w:num>
  <w:num w:numId="2" w16cid:durableId="382295455">
    <w:abstractNumId w:val="6"/>
  </w:num>
  <w:num w:numId="3" w16cid:durableId="1303539963">
    <w:abstractNumId w:val="5"/>
  </w:num>
  <w:num w:numId="4" w16cid:durableId="1441145457">
    <w:abstractNumId w:val="4"/>
  </w:num>
  <w:num w:numId="5" w16cid:durableId="1532495863">
    <w:abstractNumId w:val="7"/>
  </w:num>
  <w:num w:numId="6" w16cid:durableId="1173060373">
    <w:abstractNumId w:val="3"/>
  </w:num>
  <w:num w:numId="7" w16cid:durableId="1493911051">
    <w:abstractNumId w:val="2"/>
  </w:num>
  <w:num w:numId="8" w16cid:durableId="301472218">
    <w:abstractNumId w:val="1"/>
  </w:num>
  <w:num w:numId="9" w16cid:durableId="889683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7488D"/>
    <w:rsid w:val="00A205F4"/>
    <w:rsid w:val="00AA1D8D"/>
    <w:rsid w:val="00B47730"/>
    <w:rsid w:val="00CB0664"/>
    <w:rsid w:val="00EE77E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9C84B7"/>
  <w14:defaultImageDpi w14:val="300"/>
  <w15:docId w15:val="{8D4335AD-4EA0-43C1-B421-2DF13782E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272</Words>
  <Characters>349</Characters>
  <Application>Microsoft Office Word</Application>
  <DocSecurity>0</DocSecurity>
  <Lines>23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賴昱銘</cp:lastModifiedBy>
  <cp:revision>2</cp:revision>
  <dcterms:created xsi:type="dcterms:W3CDTF">2025-10-07T14:06:00Z</dcterms:created>
  <dcterms:modified xsi:type="dcterms:W3CDTF">2025-10-07T14:06:00Z</dcterms:modified>
  <cp:category/>
</cp:coreProperties>
</file>