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51C1" w14:textId="2B74D38F" w:rsidR="00C67A22" w:rsidRDefault="00EB6E2E" w:rsidP="00D3713E">
      <w:pPr>
        <w:jc w:val="center"/>
        <w:rPr>
          <w:b/>
          <w:bCs/>
        </w:rPr>
      </w:pPr>
      <w:r>
        <w:rPr>
          <w:b/>
          <w:bCs/>
        </w:rPr>
        <w:t>Autoencoder (</w:t>
      </w:r>
      <w:r w:rsidR="00D3713E">
        <w:rPr>
          <w:b/>
          <w:bCs/>
        </w:rPr>
        <w:t>AE</w:t>
      </w:r>
      <w:r>
        <w:rPr>
          <w:b/>
          <w:bCs/>
        </w:rPr>
        <w:t>)</w:t>
      </w:r>
    </w:p>
    <w:p w14:paraId="42DD101E" w14:textId="77777777" w:rsidR="006D094D" w:rsidRDefault="006D094D" w:rsidP="00D3713E">
      <w:pPr>
        <w:jc w:val="center"/>
        <w:rPr>
          <w:b/>
          <w:bCs/>
        </w:rPr>
      </w:pPr>
    </w:p>
    <w:p w14:paraId="5A85FF20" w14:textId="5A1965C4" w:rsidR="00EB6E2E" w:rsidRPr="00EB6E2E" w:rsidRDefault="001E09C5" w:rsidP="00EB6E2E">
      <w:pPr>
        <w:rPr>
          <w:lang w:val="en-NO"/>
        </w:rPr>
      </w:pPr>
      <w:r w:rsidRPr="001E09C5">
        <w:t>Autoencoder</w:t>
      </w:r>
      <w:r>
        <w:t xml:space="preserve">s was introduced all the way back in 1986 by </w:t>
      </w:r>
      <w:proofErr w:type="spellStart"/>
      <w:r>
        <w:t>Rumelhart</w:t>
      </w:r>
      <w:proofErr w:type="spellEnd"/>
      <w:r>
        <w:t xml:space="preserve"> et al [19] as a neural network that were reconstructing the input [18, 19]. </w:t>
      </w:r>
      <w:r w:rsidR="00EB6E2E" w:rsidRPr="00EB6E2E">
        <w:rPr>
          <w:lang w:val="en-NO"/>
        </w:rPr>
        <w:t xml:space="preserve">An autoencoder </w:t>
      </w:r>
      <w:r w:rsidR="006D094D" w:rsidRPr="006D094D">
        <w:t xml:space="preserve">is </w:t>
      </w:r>
      <w:r w:rsidR="006D094D">
        <w:t xml:space="preserve">an unsupervised learning methods for lower dimensional feature representations [93] and </w:t>
      </w:r>
      <w:r w:rsidR="00EB6E2E" w:rsidRPr="00EB6E2E">
        <w:rPr>
          <w:lang w:val="en-NO"/>
        </w:rPr>
        <w:t>is a neural network that consists of two parts: an encoder and a decoder. The model encodes the dimension of the original data into a smaller (or bigger) represen- tation of the original data, then try to recreate (decode) the original data. The compressed representation of the original data is known as the latent space or latent representation, which can learn the features of the data or its distribution</w:t>
      </w:r>
      <w:r w:rsidR="005B72B5" w:rsidRPr="005B72B5">
        <w:t xml:space="preserve"> </w:t>
      </w:r>
      <w:r w:rsidR="00C813B5">
        <w:t>[93,</w:t>
      </w:r>
      <w:r w:rsidR="00F86816">
        <w:t xml:space="preserve"> </w:t>
      </w:r>
      <w:r w:rsidR="005B72B5">
        <w:t>17</w:t>
      </w:r>
      <w:r w:rsidR="00F86816">
        <w:t>, 18</w:t>
      </w:r>
      <w:r w:rsidR="005B72B5">
        <w:t>]</w:t>
      </w:r>
      <w:r w:rsidR="00EB6E2E" w:rsidRPr="00EB6E2E">
        <w:rPr>
          <w:lang w:val="en-NO"/>
        </w:rPr>
        <w:t>.</w:t>
      </w:r>
      <w:r w:rsidR="00EB6E2E" w:rsidRPr="00EB6E2E">
        <w:t xml:space="preserve"> </w:t>
      </w:r>
      <w:r w:rsidR="00EB6E2E">
        <w:t>The latent representation is a lower dimension representation of the data</w:t>
      </w:r>
      <w:r w:rsidR="00F86816">
        <w:t xml:space="preserve">, which is a lower dimensionality approximation of the data </w:t>
      </w:r>
      <w:r w:rsidR="00C813B5">
        <w:t>[93]</w:t>
      </w:r>
      <w:r w:rsidR="00EB6E2E">
        <w:t>.</w:t>
      </w:r>
      <w:r w:rsidR="00EB6E2E" w:rsidRPr="00EB6E2E">
        <w:rPr>
          <w:lang w:val="en-NO"/>
        </w:rPr>
        <w:t xml:space="preserve"> Autoencoders are typically used for noise reduction and data compression</w:t>
      </w:r>
      <w:r w:rsidR="00F86816" w:rsidRPr="00F86816">
        <w:t xml:space="preserve"> </w:t>
      </w:r>
      <w:r w:rsidR="00F86816">
        <w:t>[18]</w:t>
      </w:r>
      <w:r w:rsidR="00EB6E2E" w:rsidRPr="00EB6E2E">
        <w:rPr>
          <w:lang w:val="en-NO"/>
        </w:rPr>
        <w:t xml:space="preserve">. </w:t>
      </w:r>
      <w:r w:rsidRPr="001E09C5">
        <w:t xml:space="preserve">The most basic autoencoders with only </w:t>
      </w:r>
      <w:r>
        <w:t>linear operations would manage to accomplish similar latent representation as Principal Component Analysis (PCA), which implies that autoencoders is a generalization of PCA [18, 20]</w:t>
      </w:r>
      <w:r w:rsidR="00AF3F57">
        <w:t>.</w:t>
      </w:r>
    </w:p>
    <w:p w14:paraId="2B39FF8D" w14:textId="77777777" w:rsidR="00EB6E2E" w:rsidRDefault="00EB6E2E" w:rsidP="00EB6E2E">
      <w:pPr>
        <w:keepNext/>
      </w:pPr>
      <w:r>
        <w:rPr>
          <w:noProof/>
        </w:rPr>
        <w:drawing>
          <wp:inline distT="0" distB="0" distL="0" distR="0" wp14:anchorId="5BDAAF88" wp14:editId="2EE4757D">
            <wp:extent cx="5731510" cy="2539365"/>
            <wp:effectExtent l="0" t="0" r="0" b="635"/>
            <wp:docPr id="1436577969" name="Picture 1" descr="Diagram of a diagram of a bottleneck and a bottlene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77969" name="Picture 1" descr="Diagram of a diagram of a bottleneck and a bottlenec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39365"/>
                    </a:xfrm>
                    <a:prstGeom prst="rect">
                      <a:avLst/>
                    </a:prstGeom>
                  </pic:spPr>
                </pic:pic>
              </a:graphicData>
            </a:graphic>
          </wp:inline>
        </w:drawing>
      </w:r>
    </w:p>
    <w:p w14:paraId="61A63A56" w14:textId="2BDAAE02" w:rsidR="00EB6E2E" w:rsidRDefault="00EB6E2E" w:rsidP="00EB6E2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hyperlink r:id="rId6" w:history="1">
        <w:r w:rsidRPr="00C4759B">
          <w:rPr>
            <w:rStyle w:val="Hyperlink"/>
          </w:rPr>
          <w:t>https://medium.com/@ashwinnaidu1991/unraveling-the-mystique-of-variational-autoencoders-a-comprehensive-guide-to-understanding-and-10cf71925b20</w:t>
        </w:r>
      </w:hyperlink>
    </w:p>
    <w:p w14:paraId="20CCE158" w14:textId="647C8765" w:rsidR="00AF3F57" w:rsidRPr="006D094D" w:rsidRDefault="00AF3F57" w:rsidP="00EB6E2E">
      <w:r>
        <w:t>An a</w:t>
      </w:r>
      <w:r w:rsidR="00EB6E2E">
        <w:t xml:space="preserve">utoencoders </w:t>
      </w:r>
      <w:r>
        <w:t>is</w:t>
      </w:r>
      <w:r w:rsidR="00EB6E2E">
        <w:t xml:space="preserve"> not </w:t>
      </w:r>
      <w:r>
        <w:t xml:space="preserve">a </w:t>
      </w:r>
      <w:r w:rsidR="00EB6E2E">
        <w:t>generative model</w:t>
      </w:r>
      <w:r>
        <w:t>, since it only reconstructs the input</w:t>
      </w:r>
      <w:r w:rsidR="00EB6E2E">
        <w:t xml:space="preserve">, so why is it relevant in this user case? </w:t>
      </w:r>
      <w:r>
        <w:t>Autoencoders is often seen as the first step or introduction to generative models. And a</w:t>
      </w:r>
      <w:r w:rsidR="00EB6E2E">
        <w:t xml:space="preserve"> GAN also utilize an encoder-decoder structure, which is </w:t>
      </w:r>
      <w:proofErr w:type="gramStart"/>
      <w:r w:rsidR="00EB6E2E">
        <w:t>similar to</w:t>
      </w:r>
      <w:proofErr w:type="gramEnd"/>
      <w:r w:rsidR="00EB6E2E">
        <w:t xml:space="preserve"> an autoencoder. The training instability of a GAN can have many explanations, but it is possible to check the capacity of the GANs encoder-decoder structure to verify if it is able to reconstruct the original data; and that is possible to check using and training the GANs encoder-decoder (generator) structure as a simple autoencoder.</w:t>
      </w:r>
      <w:r w:rsidR="005B72B5">
        <w:t xml:space="preserve"> </w:t>
      </w:r>
      <w:r w:rsidR="006D094D">
        <w:t>The idea is that i</w:t>
      </w:r>
      <w:r w:rsidRPr="006D094D">
        <w:t>f an autoencoder manages to reconstruct the input data, then the same encoder-decoder structure should have the capacity to reconstruct the input data in a GAN.</w:t>
      </w:r>
    </w:p>
    <w:p w14:paraId="19AB4E7D" w14:textId="0C9F2F80" w:rsidR="00C813B5" w:rsidRPr="00C813B5" w:rsidRDefault="00C813B5" w:rsidP="00C813B5"/>
    <w:sectPr w:rsidR="00C813B5" w:rsidRPr="00C81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45233"/>
    <w:multiLevelType w:val="multilevel"/>
    <w:tmpl w:val="7966C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175ADD"/>
    <w:multiLevelType w:val="hybridMultilevel"/>
    <w:tmpl w:val="51F20F9E"/>
    <w:lvl w:ilvl="0" w:tplc="912CD20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6984265">
    <w:abstractNumId w:val="1"/>
  </w:num>
  <w:num w:numId="2" w16cid:durableId="1803764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24"/>
    <w:rsid w:val="001E09C5"/>
    <w:rsid w:val="005B72B5"/>
    <w:rsid w:val="006B6F28"/>
    <w:rsid w:val="006D094D"/>
    <w:rsid w:val="00AF3F57"/>
    <w:rsid w:val="00C44624"/>
    <w:rsid w:val="00C67A22"/>
    <w:rsid w:val="00C813B5"/>
    <w:rsid w:val="00D3713E"/>
    <w:rsid w:val="00EB6E2E"/>
    <w:rsid w:val="00F86816"/>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E575"/>
  <w15:chartTrackingRefBased/>
  <w15:docId w15:val="{1C54234B-F7F0-4A40-BDB5-66187E75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B6E2E"/>
    <w:pPr>
      <w:spacing w:after="200"/>
    </w:pPr>
    <w:rPr>
      <w:i/>
      <w:iCs/>
      <w:color w:val="44546A" w:themeColor="text2"/>
      <w:sz w:val="18"/>
      <w:szCs w:val="18"/>
    </w:rPr>
  </w:style>
  <w:style w:type="character" w:styleId="Hyperlink">
    <w:name w:val="Hyperlink"/>
    <w:basedOn w:val="DefaultParagraphFont"/>
    <w:uiPriority w:val="99"/>
    <w:unhideWhenUsed/>
    <w:rsid w:val="00EB6E2E"/>
    <w:rPr>
      <w:color w:val="0563C1" w:themeColor="hyperlink"/>
      <w:u w:val="single"/>
    </w:rPr>
  </w:style>
  <w:style w:type="character" w:styleId="UnresolvedMention">
    <w:name w:val="Unresolved Mention"/>
    <w:basedOn w:val="DefaultParagraphFont"/>
    <w:uiPriority w:val="99"/>
    <w:semiHidden/>
    <w:unhideWhenUsed/>
    <w:rsid w:val="00EB6E2E"/>
    <w:rPr>
      <w:color w:val="605E5C"/>
      <w:shd w:val="clear" w:color="auto" w:fill="E1DFDD"/>
    </w:rPr>
  </w:style>
  <w:style w:type="paragraph" w:styleId="ListParagraph">
    <w:name w:val="List Paragraph"/>
    <w:basedOn w:val="Normal"/>
    <w:uiPriority w:val="34"/>
    <w:qFormat/>
    <w:rsid w:val="00F86816"/>
    <w:pPr>
      <w:ind w:left="720"/>
      <w:contextualSpacing/>
    </w:pPr>
  </w:style>
  <w:style w:type="character" w:styleId="FollowedHyperlink">
    <w:name w:val="FollowedHyperlink"/>
    <w:basedOn w:val="DefaultParagraphFont"/>
    <w:uiPriority w:val="99"/>
    <w:semiHidden/>
    <w:unhideWhenUsed/>
    <w:rsid w:val="00C813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56126">
      <w:bodyDiv w:val="1"/>
      <w:marLeft w:val="0"/>
      <w:marRight w:val="0"/>
      <w:marTop w:val="0"/>
      <w:marBottom w:val="0"/>
      <w:divBdr>
        <w:top w:val="none" w:sz="0" w:space="0" w:color="auto"/>
        <w:left w:val="none" w:sz="0" w:space="0" w:color="auto"/>
        <w:bottom w:val="none" w:sz="0" w:space="0" w:color="auto"/>
        <w:right w:val="none" w:sz="0" w:space="0" w:color="auto"/>
      </w:divBdr>
    </w:div>
    <w:div w:id="485391586">
      <w:bodyDiv w:val="1"/>
      <w:marLeft w:val="0"/>
      <w:marRight w:val="0"/>
      <w:marTop w:val="0"/>
      <w:marBottom w:val="0"/>
      <w:divBdr>
        <w:top w:val="none" w:sz="0" w:space="0" w:color="auto"/>
        <w:left w:val="none" w:sz="0" w:space="0" w:color="auto"/>
        <w:bottom w:val="none" w:sz="0" w:space="0" w:color="auto"/>
        <w:right w:val="none" w:sz="0" w:space="0" w:color="auto"/>
      </w:divBdr>
      <w:divsChild>
        <w:div w:id="846863873">
          <w:marLeft w:val="0"/>
          <w:marRight w:val="0"/>
          <w:marTop w:val="0"/>
          <w:marBottom w:val="0"/>
          <w:divBdr>
            <w:top w:val="none" w:sz="0" w:space="0" w:color="auto"/>
            <w:left w:val="none" w:sz="0" w:space="0" w:color="auto"/>
            <w:bottom w:val="none" w:sz="0" w:space="0" w:color="auto"/>
            <w:right w:val="none" w:sz="0" w:space="0" w:color="auto"/>
          </w:divBdr>
          <w:divsChild>
            <w:div w:id="1587573642">
              <w:marLeft w:val="0"/>
              <w:marRight w:val="0"/>
              <w:marTop w:val="0"/>
              <w:marBottom w:val="0"/>
              <w:divBdr>
                <w:top w:val="none" w:sz="0" w:space="0" w:color="auto"/>
                <w:left w:val="none" w:sz="0" w:space="0" w:color="auto"/>
                <w:bottom w:val="none" w:sz="0" w:space="0" w:color="auto"/>
                <w:right w:val="none" w:sz="0" w:space="0" w:color="auto"/>
              </w:divBdr>
              <w:divsChild>
                <w:div w:id="9204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43309">
      <w:bodyDiv w:val="1"/>
      <w:marLeft w:val="0"/>
      <w:marRight w:val="0"/>
      <w:marTop w:val="0"/>
      <w:marBottom w:val="0"/>
      <w:divBdr>
        <w:top w:val="none" w:sz="0" w:space="0" w:color="auto"/>
        <w:left w:val="none" w:sz="0" w:space="0" w:color="auto"/>
        <w:bottom w:val="none" w:sz="0" w:space="0" w:color="auto"/>
        <w:right w:val="none" w:sz="0" w:space="0" w:color="auto"/>
      </w:divBdr>
      <w:divsChild>
        <w:div w:id="1369381384">
          <w:marLeft w:val="0"/>
          <w:marRight w:val="0"/>
          <w:marTop w:val="0"/>
          <w:marBottom w:val="0"/>
          <w:divBdr>
            <w:top w:val="none" w:sz="0" w:space="0" w:color="auto"/>
            <w:left w:val="none" w:sz="0" w:space="0" w:color="auto"/>
            <w:bottom w:val="none" w:sz="0" w:space="0" w:color="auto"/>
            <w:right w:val="none" w:sz="0" w:space="0" w:color="auto"/>
          </w:divBdr>
          <w:divsChild>
            <w:div w:id="696851276">
              <w:marLeft w:val="0"/>
              <w:marRight w:val="0"/>
              <w:marTop w:val="0"/>
              <w:marBottom w:val="0"/>
              <w:divBdr>
                <w:top w:val="none" w:sz="0" w:space="0" w:color="auto"/>
                <w:left w:val="none" w:sz="0" w:space="0" w:color="auto"/>
                <w:bottom w:val="none" w:sz="0" w:space="0" w:color="auto"/>
                <w:right w:val="none" w:sz="0" w:space="0" w:color="auto"/>
              </w:divBdr>
              <w:divsChild>
                <w:div w:id="15744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11537">
      <w:bodyDiv w:val="1"/>
      <w:marLeft w:val="0"/>
      <w:marRight w:val="0"/>
      <w:marTop w:val="0"/>
      <w:marBottom w:val="0"/>
      <w:divBdr>
        <w:top w:val="none" w:sz="0" w:space="0" w:color="auto"/>
        <w:left w:val="none" w:sz="0" w:space="0" w:color="auto"/>
        <w:bottom w:val="none" w:sz="0" w:space="0" w:color="auto"/>
        <w:right w:val="none" w:sz="0" w:space="0" w:color="auto"/>
      </w:divBdr>
      <w:divsChild>
        <w:div w:id="1899591950">
          <w:marLeft w:val="0"/>
          <w:marRight w:val="0"/>
          <w:marTop w:val="0"/>
          <w:marBottom w:val="0"/>
          <w:divBdr>
            <w:top w:val="none" w:sz="0" w:space="0" w:color="auto"/>
            <w:left w:val="none" w:sz="0" w:space="0" w:color="auto"/>
            <w:bottom w:val="none" w:sz="0" w:space="0" w:color="auto"/>
            <w:right w:val="none" w:sz="0" w:space="0" w:color="auto"/>
          </w:divBdr>
          <w:divsChild>
            <w:div w:id="1389301424">
              <w:marLeft w:val="0"/>
              <w:marRight w:val="0"/>
              <w:marTop w:val="0"/>
              <w:marBottom w:val="0"/>
              <w:divBdr>
                <w:top w:val="none" w:sz="0" w:space="0" w:color="auto"/>
                <w:left w:val="none" w:sz="0" w:space="0" w:color="auto"/>
                <w:bottom w:val="none" w:sz="0" w:space="0" w:color="auto"/>
                <w:right w:val="none" w:sz="0" w:space="0" w:color="auto"/>
              </w:divBdr>
              <w:divsChild>
                <w:div w:id="19246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6588">
      <w:bodyDiv w:val="1"/>
      <w:marLeft w:val="0"/>
      <w:marRight w:val="0"/>
      <w:marTop w:val="0"/>
      <w:marBottom w:val="0"/>
      <w:divBdr>
        <w:top w:val="none" w:sz="0" w:space="0" w:color="auto"/>
        <w:left w:val="none" w:sz="0" w:space="0" w:color="auto"/>
        <w:bottom w:val="none" w:sz="0" w:space="0" w:color="auto"/>
        <w:right w:val="none" w:sz="0" w:space="0" w:color="auto"/>
      </w:divBdr>
      <w:divsChild>
        <w:div w:id="399593906">
          <w:marLeft w:val="0"/>
          <w:marRight w:val="0"/>
          <w:marTop w:val="0"/>
          <w:marBottom w:val="0"/>
          <w:divBdr>
            <w:top w:val="none" w:sz="0" w:space="0" w:color="auto"/>
            <w:left w:val="none" w:sz="0" w:space="0" w:color="auto"/>
            <w:bottom w:val="none" w:sz="0" w:space="0" w:color="auto"/>
            <w:right w:val="none" w:sz="0" w:space="0" w:color="auto"/>
          </w:divBdr>
          <w:divsChild>
            <w:div w:id="1834487002">
              <w:marLeft w:val="0"/>
              <w:marRight w:val="0"/>
              <w:marTop w:val="0"/>
              <w:marBottom w:val="0"/>
              <w:divBdr>
                <w:top w:val="none" w:sz="0" w:space="0" w:color="auto"/>
                <w:left w:val="none" w:sz="0" w:space="0" w:color="auto"/>
                <w:bottom w:val="none" w:sz="0" w:space="0" w:color="auto"/>
                <w:right w:val="none" w:sz="0" w:space="0" w:color="auto"/>
              </w:divBdr>
              <w:divsChild>
                <w:div w:id="10325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6722">
      <w:bodyDiv w:val="1"/>
      <w:marLeft w:val="0"/>
      <w:marRight w:val="0"/>
      <w:marTop w:val="0"/>
      <w:marBottom w:val="0"/>
      <w:divBdr>
        <w:top w:val="none" w:sz="0" w:space="0" w:color="auto"/>
        <w:left w:val="none" w:sz="0" w:space="0" w:color="auto"/>
        <w:bottom w:val="none" w:sz="0" w:space="0" w:color="auto"/>
        <w:right w:val="none" w:sz="0" w:space="0" w:color="auto"/>
      </w:divBdr>
      <w:divsChild>
        <w:div w:id="847017842">
          <w:marLeft w:val="0"/>
          <w:marRight w:val="0"/>
          <w:marTop w:val="0"/>
          <w:marBottom w:val="0"/>
          <w:divBdr>
            <w:top w:val="none" w:sz="0" w:space="0" w:color="auto"/>
            <w:left w:val="none" w:sz="0" w:space="0" w:color="auto"/>
            <w:bottom w:val="none" w:sz="0" w:space="0" w:color="auto"/>
            <w:right w:val="none" w:sz="0" w:space="0" w:color="auto"/>
          </w:divBdr>
          <w:divsChild>
            <w:div w:id="783382387">
              <w:marLeft w:val="0"/>
              <w:marRight w:val="0"/>
              <w:marTop w:val="0"/>
              <w:marBottom w:val="0"/>
              <w:divBdr>
                <w:top w:val="none" w:sz="0" w:space="0" w:color="auto"/>
                <w:left w:val="none" w:sz="0" w:space="0" w:color="auto"/>
                <w:bottom w:val="none" w:sz="0" w:space="0" w:color="auto"/>
                <w:right w:val="none" w:sz="0" w:space="0" w:color="auto"/>
              </w:divBdr>
              <w:divsChild>
                <w:div w:id="19215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shwinnaidu1991/unraveling-the-mystique-of-variational-autoencoders-a-comprehensive-guide-to-understanding-and-10cf71925b2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6</cp:revision>
  <dcterms:created xsi:type="dcterms:W3CDTF">2024-02-04T09:38:00Z</dcterms:created>
  <dcterms:modified xsi:type="dcterms:W3CDTF">2024-02-20T14:06:00Z</dcterms:modified>
</cp:coreProperties>
</file>