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Calibri" w:cs="Calibri" w:eastAsia="Calibri" w:hAnsi="Calibri"/>
          <w:b/>
          <w:bCs/>
          <w:color w:val="1A1A19"/>
          <w:spacing w:val="40"/>
          <w:sz w:val="96"/>
          <w:szCs w:val="96"/>
        </w:rPr>
        <w:t xml:space="preserve">BRISTLE</w:t>
      </w:r>
    </w:p>
    <w:p>
      <w:pPr>
        <w:spacing w:after="480"/>
      </w:pPr>
      <w:r>
        <w:rPr>
          <w:rFonts w:ascii="Georgia" w:cs="Georgia" w:eastAsia="Georgia" w:hAnsi="Georgia"/>
          <w:i/>
          <w:iCs/>
          <w:color w:val="6B6B65"/>
          <w:sz w:val="32"/>
          <w:szCs w:val="32"/>
        </w:rPr>
        <w:t xml:space="preserve">Multi-source problem discovery for builders.</w:t>
      </w:r>
    </w:p>
    <w:p>
      <w:pPr>
        <w:pBdr>
          <w:bottom w:val="single" w:color="C2410C" w:sz="12" w:space="4"/>
        </w:pBdr>
        <w:spacing w:after="120"/>
      </w:pPr>
      <w:r>
        <w:t xml:space="preserve"/>
      </w:r>
    </w:p>
    <w:p>
      <w:pPr>
        <w:spacing w:after="120" w:line="300"/>
        <w:jc w:val="left"/>
      </w:pPr>
      <w:r>
        <w:rPr>
          <w:rFonts w:ascii="Calibri" w:cs="Calibri" w:eastAsia="Calibri" w:hAnsi="Calibri"/>
          <w:b/>
          <w:bCs/>
          <w:i w:val="false"/>
          <w:iCs w:val="false"/>
          <w:color w:val="C2410C"/>
          <w:sz w:val="18"/>
          <w:szCs w:val="18"/>
        </w:rPr>
        <w:t xml:space="preserve">DESIGN BRIEF — VERSION 1.0</w:t>
      </w:r>
    </w:p>
    <w:p>
      <w:pPr>
        <w:spacing w:after="120" w:line="300"/>
        <w:jc w:val="left"/>
      </w:pPr>
      <w:r>
        <w:rPr>
          <w:rFonts w:ascii="Calibri" w:cs="Calibri" w:eastAsia="Calibri" w:hAnsi="Calibri"/>
          <w:b w:val="false"/>
          <w:bCs w:val="false"/>
          <w:i w:val="false"/>
          <w:iCs w:val="false"/>
          <w:color w:val="1A1A19"/>
          <w:sz w:val="22"/>
          <w:szCs w:val="22"/>
        </w:rPr>
        <w:t xml:space="preserve">Prepared for product, design, and engineering.</w:t>
      </w:r>
    </w:p>
    <w:p>
      <w:pPr>
        <w:spacing w:after="120" w:line="300"/>
        <w:jc w:val="left"/>
      </w:pPr>
      <w:r>
        <w:rPr>
          <w:rFonts w:ascii="Calibri" w:cs="Calibri" w:eastAsia="Calibri" w:hAnsi="Calibri"/>
          <w:b w:val="false"/>
          <w:bCs w:val="false"/>
          <w:i w:val="false"/>
          <w:iCs w:val="false"/>
          <w:color w:val="1A1A19"/>
          <w:sz w:val="22"/>
          <w:szCs w:val="22"/>
        </w:rPr>
        <w:t xml:space="preserve">Senior UX/UI Strategy &amp; Product Design</w:t>
      </w:r>
    </w:p>
    <w:p>
      <w:pPr>
        <w:spacing w:after="120" w:line="300"/>
        <w:jc w:val="left"/>
      </w:pPr>
      <w:r>
        <w:rPr>
          <w:rFonts w:ascii="Calibri" w:cs="Calibri" w:eastAsia="Calibri" w:hAnsi="Calibri"/>
          <w:b w:val="false"/>
          <w:bCs w:val="false"/>
          <w:i w:val="false"/>
          <w:iCs w:val="false"/>
          <w:color w:val="1A1A19"/>
          <w:sz w:val="22"/>
          <w:szCs w:val="22"/>
        </w:rPr>
        <w:t xml:space="preserve">May 2026</w:t>
      </w:r>
    </w:p>
    <w:p>
      <w:r>
        <w:br w:type="page"/>
      </w:r>
    </w:p>
    <w:p>
      <w:pPr>
        <w:pStyle w:val="Heading1"/>
        <w:spacing w:after="240" w:before="480"/>
      </w:pPr>
      <w:r>
        <w:rPr>
          <w:rFonts w:ascii="Calibri" w:cs="Calibri" w:eastAsia="Calibri" w:hAnsi="Calibri"/>
          <w:b/>
          <w:bCs/>
          <w:color w:val="1A1A19"/>
          <w:sz w:val="40"/>
          <w:szCs w:val="40"/>
        </w:rPr>
        <w:t xml:space="preserve">Executive Summary</w:t>
      </w:r>
    </w:p>
    <w:p>
      <w:pPr>
        <w:spacing w:after="120" w:line="300"/>
        <w:jc w:val="left"/>
      </w:pPr>
      <w:r>
        <w:rPr>
          <w:rFonts w:ascii="Calibri" w:cs="Calibri" w:eastAsia="Calibri" w:hAnsi="Calibri"/>
          <w:b w:val="false"/>
          <w:bCs w:val="false"/>
          <w:i w:val="false"/>
          <w:iCs w:val="false"/>
          <w:color w:val="1A1A19"/>
          <w:sz w:val="22"/>
          <w:szCs w:val="22"/>
        </w:rPr>
        <w:t xml:space="preserve">Bristle is a multi-source problem discovery platform for indie SaaS founders, devtool builders, and small-team product strategists. It ingests technical and product complaints from Hacker News, GitHub Issues, Stack Overflow, Product Hunt, Apple App Store, and Google Play, then synthesizes them into evidence-backed problem reports ranked by frequency, momentum, and willingness-to-pay signals.</w:t>
      </w:r>
    </w:p>
    <w:p>
      <w:pPr>
        <w:spacing w:after="120" w:line="300"/>
        <w:jc w:val="left"/>
      </w:pPr>
      <w:r>
        <w:rPr>
          <w:rFonts w:ascii="Calibri" w:cs="Calibri" w:eastAsia="Calibri" w:hAnsi="Calibri"/>
          <w:b w:val="false"/>
          <w:bCs w:val="false"/>
          <w:i w:val="false"/>
          <w:iCs w:val="false"/>
          <w:color w:val="1A1A19"/>
          <w:sz w:val="22"/>
          <w:szCs w:val="22"/>
        </w:rPr>
        <w:t xml:space="preserve">This brief defines the complete product surface for Version 1.0 — the visual language, the master sitemap, and a high-fidelity descriptive design for every page in the product. It is structured to be handed directly to a frontend team, an AI image generator, or a contract designer to produce screens with no ambiguity.</w:t>
      </w:r>
    </w:p>
    <w:p>
      <w:pPr>
        <w:spacing w:after="120" w:line="300"/>
        <w:jc w:val="left"/>
      </w:pPr>
      <w:r>
        <w:rPr>
          <w:rFonts w:ascii="Calibri" w:cs="Calibri" w:eastAsia="Calibri" w:hAnsi="Calibri"/>
          <w:b w:val="false"/>
          <w:bCs w:val="false"/>
          <w:i w:val="false"/>
          <w:iCs w:val="false"/>
          <w:color w:val="1A1A19"/>
          <w:sz w:val="22"/>
          <w:szCs w:val="22"/>
        </w:rPr>
        <w:t xml:space="preserve">The design thesis is simple: in 2026, dashboards no longer win on density. They win on clarity, calm, and narrative. Bristle treats each problem report as an editorial artifact, not a chart-and-numbers dump. The product reads like a research journal and operates like a Linear-grade tool.</w:t>
      </w:r>
    </w:p>
    <w:p>
      <w:r>
        <w:br w:type="page"/>
      </w:r>
    </w:p>
    <w:p>
      <w:pPr>
        <w:pStyle w:val="Heading1"/>
        <w:spacing w:after="240" w:before="480"/>
      </w:pPr>
      <w:r>
        <w:rPr>
          <w:rFonts w:ascii="Calibri" w:cs="Calibri" w:eastAsia="Calibri" w:hAnsi="Calibri"/>
          <w:b/>
          <w:bCs/>
          <w:color w:val="1A1A19"/>
          <w:sz w:val="40"/>
          <w:szCs w:val="40"/>
        </w:rPr>
        <w:t xml:space="preserve">1. Project Overview</w:t>
      </w:r>
    </w:p>
    <w:p>
      <w:pPr>
        <w:pStyle w:val="Heading2"/>
        <w:spacing w:after="180" w:before="360"/>
      </w:pPr>
      <w:r>
        <w:rPr>
          <w:rFonts w:ascii="Calibri" w:cs="Calibri" w:eastAsia="Calibri" w:hAnsi="Calibri"/>
          <w:b/>
          <w:bCs/>
          <w:color w:val="1A1A19"/>
          <w:sz w:val="30"/>
          <w:szCs w:val="30"/>
        </w:rPr>
        <w:t xml:space="preserve">1.1 Mission</w:t>
      </w:r>
    </w:p>
    <w:p>
      <w:pPr>
        <w:spacing w:after="120" w:line="300"/>
        <w:jc w:val="left"/>
      </w:pPr>
      <w:r>
        <w:rPr>
          <w:rFonts w:ascii="Calibri" w:cs="Calibri" w:eastAsia="Calibri" w:hAnsi="Calibri"/>
          <w:b w:val="false"/>
          <w:bCs w:val="false"/>
          <w:i w:val="false"/>
          <w:iCs w:val="false"/>
          <w:color w:val="1A1A19"/>
          <w:sz w:val="22"/>
          <w:szCs w:val="22"/>
        </w:rPr>
        <w:t xml:space="preserve">Help builders find problems worth solving — with evidence, not vibes. Bristle exists because most product ideas die from being built before they were proven. We surface the pain people actually have, where they actually have it, and how often they have it.</w:t>
      </w:r>
    </w:p>
    <w:p>
      <w:pPr>
        <w:pStyle w:val="Heading2"/>
        <w:spacing w:after="180" w:before="360"/>
      </w:pPr>
      <w:r>
        <w:rPr>
          <w:rFonts w:ascii="Calibri" w:cs="Calibri" w:eastAsia="Calibri" w:hAnsi="Calibri"/>
          <w:b/>
          <w:bCs/>
          <w:color w:val="1A1A19"/>
          <w:sz w:val="30"/>
          <w:szCs w:val="30"/>
        </w:rPr>
        <w:t xml:space="preserve">1.2 Target Audience</w:t>
      </w:r>
    </w:p>
    <w:p>
      <w:pPr>
        <w:spacing w:after="120" w:line="300"/>
        <w:jc w:val="left"/>
      </w:pPr>
      <w:r>
        <w:rPr>
          <w:rFonts w:ascii="Calibri" w:cs="Calibri" w:eastAsia="Calibri" w:hAnsi="Calibri"/>
          <w:b w:val="false"/>
          <w:bCs w:val="false"/>
          <w:i w:val="false"/>
          <w:iCs w:val="false"/>
          <w:color w:val="1A1A19"/>
          <w:sz w:val="22"/>
          <w:szCs w:val="22"/>
        </w:rPr>
        <w:t xml:space="preserve">The primary persona is the bootstrapped indie SaaS founder or devtool builder. They are technical, between projects or pre-product-market-fit, and spend on tools that compress research time.</w:t>
      </w:r>
    </w:p>
    <w:p>
      <w:pPr>
        <w:spacing w:after="60" w:before="120"/>
      </w:pPr>
      <w:r>
        <w:rPr>
          <w:rFonts w:ascii="Calibri" w:cs="Calibri" w:eastAsia="Calibri" w:hAnsi="Calibri"/>
          <w:b/>
          <w:bCs/>
          <w:color w:val="C2410C"/>
          <w:spacing w:val="30"/>
          <w:sz w:val="16"/>
          <w:szCs w:val="16"/>
        </w:rPr>
        <w:t xml:space="preserve">PRIMARY PERSONA — 'THE PRE-PMF BUILDER'</w:t>
      </w:r>
    </w:p>
    <w:p>
      <w:pPr>
        <w:pStyle w:val="ListParagraph"/>
        <w:numPr>
          <w:ilvl w:val="0"/>
          <w:numId w:val="2"/>
        </w:numPr>
        <w:spacing w:after="80" w:line="280"/>
      </w:pPr>
      <w:r>
        <w:rPr>
          <w:rFonts w:ascii="Calibri" w:cs="Calibri" w:eastAsia="Calibri" w:hAnsi="Calibri"/>
          <w:color w:val="1A1A19"/>
          <w:sz w:val="22"/>
          <w:szCs w:val="22"/>
        </w:rPr>
        <w:t xml:space="preserve">Solo or two-person team, technical co-founder profile</w:t>
      </w:r>
    </w:p>
    <w:p>
      <w:pPr>
        <w:pStyle w:val="ListParagraph"/>
        <w:numPr>
          <w:ilvl w:val="0"/>
          <w:numId w:val="2"/>
        </w:numPr>
        <w:spacing w:after="80" w:line="280"/>
      </w:pPr>
      <w:r>
        <w:rPr>
          <w:rFonts w:ascii="Calibri" w:cs="Calibri" w:eastAsia="Calibri" w:hAnsi="Calibri"/>
          <w:color w:val="1A1A19"/>
          <w:sz w:val="22"/>
          <w:szCs w:val="22"/>
        </w:rPr>
        <w:t xml:space="preserve">Has shipped at least one project, is between ideas</w:t>
      </w:r>
    </w:p>
    <w:p>
      <w:pPr>
        <w:pStyle w:val="ListParagraph"/>
        <w:numPr>
          <w:ilvl w:val="0"/>
          <w:numId w:val="2"/>
        </w:numPr>
        <w:spacing w:after="80" w:line="280"/>
      </w:pPr>
      <w:r>
        <w:rPr>
          <w:rFonts w:ascii="Calibri" w:cs="Calibri" w:eastAsia="Calibri" w:hAnsi="Calibri"/>
          <w:color w:val="1A1A19"/>
          <w:sz w:val="22"/>
          <w:szCs w:val="22"/>
        </w:rPr>
        <w:t xml:space="preserve">Spends 4–8 hours per week reading HN, IndieHackers, dev Twitter</w:t>
      </w:r>
    </w:p>
    <w:p>
      <w:pPr>
        <w:pStyle w:val="ListParagraph"/>
        <w:numPr>
          <w:ilvl w:val="0"/>
          <w:numId w:val="2"/>
        </w:numPr>
        <w:spacing w:after="80" w:line="280"/>
      </w:pPr>
      <w:r>
        <w:rPr>
          <w:rFonts w:ascii="Calibri" w:cs="Calibri" w:eastAsia="Calibri" w:hAnsi="Calibri"/>
          <w:color w:val="1A1A19"/>
          <w:sz w:val="22"/>
          <w:szCs w:val="22"/>
        </w:rPr>
        <w:t xml:space="preserve">Already pays for two to four micro-SaaS tools</w:t>
      </w:r>
    </w:p>
    <w:p>
      <w:pPr>
        <w:pStyle w:val="ListParagraph"/>
        <w:numPr>
          <w:ilvl w:val="0"/>
          <w:numId w:val="2"/>
        </w:numPr>
        <w:spacing w:after="80" w:line="280"/>
      </w:pPr>
      <w:r>
        <w:rPr>
          <w:rFonts w:ascii="Calibri" w:cs="Calibri" w:eastAsia="Calibri" w:hAnsi="Calibri"/>
          <w:color w:val="1A1A19"/>
          <w:sz w:val="22"/>
          <w:szCs w:val="22"/>
        </w:rPr>
        <w:t xml:space="preserve">Decision window: signs up and decides within a week</w:t>
      </w:r>
    </w:p>
    <w:p>
      <w:pPr>
        <w:pStyle w:val="ListParagraph"/>
        <w:numPr>
          <w:ilvl w:val="0"/>
          <w:numId w:val="2"/>
        </w:numPr>
        <w:spacing w:after="80" w:line="280"/>
      </w:pPr>
      <w:r>
        <w:rPr>
          <w:rFonts w:ascii="Calibri" w:cs="Calibri" w:eastAsia="Calibri" w:hAnsi="Calibri"/>
          <w:color w:val="1A1A19"/>
          <w:sz w:val="22"/>
          <w:szCs w:val="22"/>
        </w:rPr>
        <w:t xml:space="preserve">Willing to pay: $29–$79/month</w:t>
      </w:r>
    </w:p>
    <w:p>
      <w:pPr>
        <w:spacing w:after="60" w:before="120"/>
      </w:pPr>
      <w:r>
        <w:rPr>
          <w:rFonts w:ascii="Calibri" w:cs="Calibri" w:eastAsia="Calibri" w:hAnsi="Calibri"/>
          <w:b/>
          <w:bCs/>
          <w:color w:val="C2410C"/>
          <w:spacing w:val="30"/>
          <w:sz w:val="16"/>
          <w:szCs w:val="16"/>
        </w:rPr>
        <w:t xml:space="preserve">SECONDARY PERSONA — 'THE AGENCY STRATEGIST'</w:t>
      </w:r>
    </w:p>
    <w:p>
      <w:pPr>
        <w:pStyle w:val="ListParagraph"/>
        <w:numPr>
          <w:ilvl w:val="0"/>
          <w:numId w:val="2"/>
        </w:numPr>
        <w:spacing w:after="80" w:line="280"/>
      </w:pPr>
      <w:r>
        <w:rPr>
          <w:rFonts w:ascii="Calibri" w:cs="Calibri" w:eastAsia="Calibri" w:hAnsi="Calibri"/>
          <w:color w:val="1A1A19"/>
          <w:sz w:val="22"/>
          <w:szCs w:val="22"/>
        </w:rPr>
        <w:t xml:space="preserve">Works at a product agency, innovation lab, or scout role</w:t>
      </w:r>
    </w:p>
    <w:p>
      <w:pPr>
        <w:pStyle w:val="ListParagraph"/>
        <w:numPr>
          <w:ilvl w:val="0"/>
          <w:numId w:val="2"/>
        </w:numPr>
        <w:spacing w:after="80" w:line="280"/>
      </w:pPr>
      <w:r>
        <w:rPr>
          <w:rFonts w:ascii="Calibri" w:cs="Calibri" w:eastAsia="Calibri" w:hAnsi="Calibri"/>
          <w:color w:val="1A1A19"/>
          <w:sz w:val="22"/>
          <w:szCs w:val="22"/>
        </w:rPr>
        <w:t xml:space="preserve">Uses Bristle to brief clients or partners on opportunity areas</w:t>
      </w:r>
    </w:p>
    <w:p>
      <w:pPr>
        <w:pStyle w:val="ListParagraph"/>
        <w:numPr>
          <w:ilvl w:val="0"/>
          <w:numId w:val="2"/>
        </w:numPr>
        <w:spacing w:after="80" w:line="280"/>
      </w:pPr>
      <w:r>
        <w:rPr>
          <w:rFonts w:ascii="Calibri" w:cs="Calibri" w:eastAsia="Calibri" w:hAnsi="Calibri"/>
          <w:color w:val="1A1A19"/>
          <w:sz w:val="22"/>
          <w:szCs w:val="22"/>
        </w:rPr>
        <w:t xml:space="preserve">Needs export, share, and team features</w:t>
      </w:r>
    </w:p>
    <w:p>
      <w:pPr>
        <w:pStyle w:val="ListParagraph"/>
        <w:numPr>
          <w:ilvl w:val="0"/>
          <w:numId w:val="2"/>
        </w:numPr>
        <w:spacing w:after="80" w:line="280"/>
      </w:pPr>
      <w:r>
        <w:rPr>
          <w:rFonts w:ascii="Calibri" w:cs="Calibri" w:eastAsia="Calibri" w:hAnsi="Calibri"/>
          <w:color w:val="1A1A19"/>
          <w:sz w:val="22"/>
          <w:szCs w:val="22"/>
        </w:rPr>
        <w:t xml:space="preserve">Willing to pay: $199–$499/month</w:t>
      </w:r>
    </w:p>
    <w:p>
      <w:pPr>
        <w:pStyle w:val="Heading2"/>
        <w:spacing w:after="180" w:before="360"/>
      </w:pPr>
      <w:r>
        <w:rPr>
          <w:rFonts w:ascii="Calibri" w:cs="Calibri" w:eastAsia="Calibri" w:hAnsi="Calibri"/>
          <w:b/>
          <w:bCs/>
          <w:color w:val="1A1A19"/>
          <w:sz w:val="30"/>
          <w:szCs w:val="30"/>
        </w:rPr>
        <w:t xml:space="preserve">1.3 Value Proposition</w:t>
      </w:r>
    </w:p>
    <w:p>
      <w:pPr>
        <w:pBdr>
          <w:left w:val="single" w:color="C2410C" w:sz="18" w:space="12"/>
        </w:pBdr>
        <w:spacing w:after="200" w:before="160" w:line="320"/>
        <w:ind w:left="360"/>
      </w:pPr>
      <w:r>
        <w:rPr>
          <w:rFonts w:ascii="Georgia" w:cs="Georgia" w:eastAsia="Georgia" w:hAnsi="Georgia"/>
          <w:i/>
          <w:iCs/>
          <w:color w:val="1A1A19"/>
          <w:sz w:val="22"/>
          <w:szCs w:val="22"/>
        </w:rPr>
        <w:t xml:space="preserve">Don't trust ideas with one Reddit thread behind them. Bristle surfaces builder pain from across the web — GitHub, Hacker News, Stack Overflow, Product Hunt, and App Stores — ranked by how loudly, how often, and how recently real people are asking for a fix.</w:t>
      </w:r>
    </w:p>
    <w:p>
      <w:pPr>
        <w:pStyle w:val="Heading2"/>
        <w:spacing w:after="180" w:before="360"/>
      </w:pPr>
      <w:r>
        <w:rPr>
          <w:rFonts w:ascii="Calibri" w:cs="Calibri" w:eastAsia="Calibri" w:hAnsi="Calibri"/>
          <w:b/>
          <w:bCs/>
          <w:color w:val="1A1A19"/>
          <w:sz w:val="30"/>
          <w:szCs w:val="30"/>
        </w:rPr>
        <w:t xml:space="preserve">1.4 Success Metrics</w:t>
      </w:r>
    </w:p>
    <w:p>
      <w:pPr>
        <w:spacing w:after="120" w:line="300"/>
        <w:jc w:val="left"/>
      </w:pPr>
      <w:r>
        <w:rPr>
          <w:rFonts w:ascii="Calibri" w:cs="Calibri" w:eastAsia="Calibri" w:hAnsi="Calibri"/>
          <w:b w:val="false"/>
          <w:bCs w:val="false"/>
          <w:i w:val="false"/>
          <w:iCs w:val="false"/>
          <w:color w:val="1A1A19"/>
          <w:sz w:val="22"/>
          <w:szCs w:val="22"/>
        </w:rPr>
        <w:t xml:space="preserve">Version 1.0 ships against the following six-month targets:</w:t>
      </w:r>
    </w:p>
    <w:p>
      <w:pPr>
        <w:pStyle w:val="ListParagraph"/>
        <w:numPr>
          <w:ilvl w:val="0"/>
          <w:numId w:val="2"/>
        </w:numPr>
        <w:spacing w:after="80" w:line="280"/>
      </w:pPr>
      <w:r>
        <w:rPr>
          <w:rFonts w:ascii="Calibri" w:cs="Calibri" w:eastAsia="Calibri" w:hAnsi="Calibri"/>
          <w:color w:val="1A1A19"/>
          <w:sz w:val="22"/>
          <w:szCs w:val="22"/>
        </w:rPr>
        <w:t xml:space="preserve">1,000 free signups within 180 days of public launch</w:t>
      </w:r>
    </w:p>
    <w:p>
      <w:pPr>
        <w:pStyle w:val="ListParagraph"/>
        <w:numPr>
          <w:ilvl w:val="0"/>
          <w:numId w:val="2"/>
        </w:numPr>
        <w:spacing w:after="80" w:line="280"/>
      </w:pPr>
      <w:r>
        <w:rPr>
          <w:rFonts w:ascii="Calibri" w:cs="Calibri" w:eastAsia="Calibri" w:hAnsi="Calibri"/>
          <w:color w:val="1A1A19"/>
          <w:sz w:val="22"/>
          <w:szCs w:val="22"/>
        </w:rPr>
        <w:t xml:space="preserve">100 paying customers, weighted toward Starter and Pro tiers</w:t>
      </w:r>
    </w:p>
    <w:p>
      <w:pPr>
        <w:pStyle w:val="ListParagraph"/>
        <w:numPr>
          <w:ilvl w:val="0"/>
          <w:numId w:val="2"/>
        </w:numPr>
        <w:spacing w:after="80" w:line="280"/>
      </w:pPr>
      <w:r>
        <w:rPr>
          <w:rFonts w:ascii="Calibri" w:cs="Calibri" w:eastAsia="Calibri" w:hAnsi="Calibri"/>
          <w:color w:val="1A1A19"/>
          <w:sz w:val="22"/>
          <w:szCs w:val="22"/>
        </w:rPr>
        <w:t xml:space="preserve">$3,000 MRR baseline, $5,000 stretch</w:t>
      </w:r>
    </w:p>
    <w:p>
      <w:pPr>
        <w:pStyle w:val="ListParagraph"/>
        <w:numPr>
          <w:ilvl w:val="0"/>
          <w:numId w:val="2"/>
        </w:numPr>
        <w:spacing w:after="80" w:line="280"/>
      </w:pPr>
      <w:r>
        <w:rPr>
          <w:rFonts w:ascii="Calibri" w:cs="Calibri" w:eastAsia="Calibri" w:hAnsi="Calibri"/>
          <w:color w:val="1A1A19"/>
          <w:sz w:val="22"/>
          <w:szCs w:val="22"/>
        </w:rPr>
        <w:t xml:space="preserve">Free-to-paid conversion: 8–12%</w:t>
      </w:r>
    </w:p>
    <w:p>
      <w:pPr>
        <w:pStyle w:val="ListParagraph"/>
        <w:numPr>
          <w:ilvl w:val="0"/>
          <w:numId w:val="2"/>
        </w:numPr>
        <w:spacing w:after="80" w:line="280"/>
      </w:pPr>
      <w:r>
        <w:rPr>
          <w:rFonts w:ascii="Calibri" w:cs="Calibri" w:eastAsia="Calibri" w:hAnsi="Calibri"/>
          <w:color w:val="1A1A19"/>
          <w:sz w:val="22"/>
          <w:szCs w:val="22"/>
        </w:rPr>
        <w:t xml:space="preserve">Day-7 retention on free tier: above 40%</w:t>
      </w:r>
    </w:p>
    <w:p>
      <w:pPr>
        <w:pStyle w:val="ListParagraph"/>
        <w:numPr>
          <w:ilvl w:val="0"/>
          <w:numId w:val="2"/>
        </w:numPr>
        <w:spacing w:after="80" w:line="280"/>
      </w:pPr>
      <w:r>
        <w:rPr>
          <w:rFonts w:ascii="Calibri" w:cs="Calibri" w:eastAsia="Calibri" w:hAnsi="Calibri"/>
          <w:color w:val="1A1A19"/>
          <w:sz w:val="22"/>
          <w:szCs w:val="22"/>
        </w:rPr>
        <w:t xml:space="preserve">Net Promoter Score from paying users: above 40</w:t>
      </w:r>
    </w:p>
    <w:p>
      <w:pPr>
        <w:pStyle w:val="Heading2"/>
        <w:spacing w:after="180" w:before="360"/>
      </w:pPr>
      <w:r>
        <w:rPr>
          <w:rFonts w:ascii="Calibri" w:cs="Calibri" w:eastAsia="Calibri" w:hAnsi="Calibri"/>
          <w:b/>
          <w:bCs/>
          <w:color w:val="1A1A19"/>
          <w:sz w:val="30"/>
          <w:szCs w:val="30"/>
        </w:rPr>
        <w:t xml:space="preserve">1.5 Competitive Positioning</w:t>
      </w:r>
    </w:p>
    <w:p>
      <w:pPr>
        <w:spacing w:after="120" w:line="300"/>
        <w:jc w:val="left"/>
      </w:pPr>
      <w:r>
        <w:rPr>
          <w:rFonts w:ascii="Calibri" w:cs="Calibri" w:eastAsia="Calibri" w:hAnsi="Calibri"/>
          <w:b w:val="false"/>
          <w:bCs w:val="false"/>
          <w:i w:val="false"/>
          <w:iCs w:val="false"/>
          <w:color w:val="1A1A19"/>
          <w:sz w:val="22"/>
          <w:szCs w:val="22"/>
        </w:rPr>
        <w:t xml:space="preserve">Bristle is positioned against three categories of competitor, with deliberate distance from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Competitor</w:t>
            </w:r>
          </w:p>
        </w:tc>
        <w:tc>
          <w:tcPr>
            <w:tcW w:type="dxa" w:w="28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Their Wedge</w:t>
            </w:r>
          </w:p>
        </w:tc>
        <w:tc>
          <w:tcPr>
            <w:tcW w:type="dxa" w:w="43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Bristle's Distance</w:t>
            </w:r>
          </w:p>
        </w:tc>
      </w:tr>
      <w:tr>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GummySearch (defunct)</w:t>
            </w:r>
          </w:p>
        </w:tc>
        <w:tc>
          <w:tcPr>
            <w:tcW w:type="dxa" w:w="2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Reddit-only research</w:t>
            </w:r>
          </w:p>
        </w:tc>
        <w:tc>
          <w:tcPr>
            <w:tcW w:type="dxa" w:w="43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Multi-source. No single-platform risk.</w:t>
            </w:r>
          </w:p>
        </w:tc>
      </w:tr>
      <w:tr>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IdeaBrowser</w:t>
            </w:r>
          </w:p>
        </w:tc>
        <w:tc>
          <w:tcPr>
            <w:tcW w:type="dxa" w:w="2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Curated ideas + community</w:t>
            </w:r>
          </w:p>
        </w:tc>
        <w:tc>
          <w:tcPr>
            <w:tcW w:type="dxa" w:w="43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Evidence-first. Frequency, momentum, and quotes — not vibes.</w:t>
            </w:r>
          </w:p>
        </w:tc>
      </w:tr>
      <w:tr>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Exploding Topics</w:t>
            </w:r>
          </w:p>
        </w:tc>
        <w:tc>
          <w:tcPr>
            <w:tcW w:type="dxa" w:w="2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Search-volume trends</w:t>
            </w:r>
          </w:p>
        </w:tc>
        <w:tc>
          <w:tcPr>
            <w:tcW w:type="dxa" w:w="43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Discussion-grounded. Real complaints, not abstract trend lines.</w:t>
            </w:r>
          </w:p>
        </w:tc>
      </w:tr>
      <w:tr>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F5Bot / Syften</w:t>
            </w:r>
          </w:p>
        </w:tc>
        <w:tc>
          <w:tcPr>
            <w:tcW w:type="dxa" w:w="2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Keyword alerting</w:t>
            </w:r>
          </w:p>
        </w:tc>
        <w:tc>
          <w:tcPr>
            <w:tcW w:type="dxa" w:w="43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Synthesized reports. Not raw mention streams.</w:t>
            </w:r>
          </w:p>
        </w:tc>
      </w:tr>
    </w:tbl>
    <w:p>
      <w:r>
        <w:br w:type="page"/>
      </w:r>
    </w:p>
    <w:p>
      <w:pPr>
        <w:pStyle w:val="Heading1"/>
        <w:spacing w:after="240" w:before="480"/>
      </w:pPr>
      <w:r>
        <w:rPr>
          <w:rFonts w:ascii="Calibri" w:cs="Calibri" w:eastAsia="Calibri" w:hAnsi="Calibri"/>
          <w:b/>
          <w:bCs/>
          <w:color w:val="1A1A19"/>
          <w:sz w:val="40"/>
          <w:szCs w:val="40"/>
        </w:rPr>
        <w:t xml:space="preserve">2. Research Findings — 2026 UX Patterns</w:t>
      </w:r>
    </w:p>
    <w:p>
      <w:pPr>
        <w:spacing w:after="120" w:line="300"/>
        <w:jc w:val="left"/>
      </w:pPr>
      <w:r>
        <w:rPr>
          <w:rFonts w:ascii="Calibri" w:cs="Calibri" w:eastAsia="Calibri" w:hAnsi="Calibri"/>
          <w:b w:val="false"/>
          <w:bCs w:val="false"/>
          <w:i w:val="false"/>
          <w:iCs w:val="false"/>
          <w:color w:val="1A1A19"/>
          <w:sz w:val="22"/>
          <w:szCs w:val="22"/>
        </w:rPr>
        <w:t xml:space="preserve">This section summarizes the design patterns dominating high-end SaaS interfaces in 2026, distilled from the current state of Linear, Stripe, Notion, Plausible, Vercel, and Substack. Bristle adopts the patterns where they serve the work; ignores the patterns where they don't.</w:t>
      </w:r>
    </w:p>
    <w:p>
      <w:pPr>
        <w:pStyle w:val="Heading2"/>
        <w:spacing w:after="180" w:before="360"/>
      </w:pPr>
      <w:r>
        <w:rPr>
          <w:rFonts w:ascii="Calibri" w:cs="Calibri" w:eastAsia="Calibri" w:hAnsi="Calibri"/>
          <w:b/>
          <w:bCs/>
          <w:color w:val="1A1A19"/>
          <w:sz w:val="30"/>
          <w:szCs w:val="30"/>
        </w:rPr>
        <w:t xml:space="preserve">2.1 Calm Design as the Default</w:t>
      </w:r>
    </w:p>
    <w:p>
      <w:pPr>
        <w:spacing w:after="120" w:line="300"/>
        <w:jc w:val="left"/>
      </w:pPr>
      <w:r>
        <w:rPr>
          <w:rFonts w:ascii="Calibri" w:cs="Calibri" w:eastAsia="Calibri" w:hAnsi="Calibri"/>
          <w:b w:val="false"/>
          <w:bCs w:val="false"/>
          <w:i w:val="false"/>
          <w:iCs w:val="false"/>
          <w:color w:val="1A1A19"/>
          <w:sz w:val="22"/>
          <w:szCs w:val="22"/>
        </w:rPr>
        <w:t xml:space="preserve">The decade-long arms race of feature density has reversed. Linear is the reference point: whitespace-heavy, typography-led, icons used as accents rather than navigation. Bristle adopts this fully. Default views show only what the current task requires. Filters, segments, and advanced controls hide behind progressive disclosure. Whitespace is treated as a functional element, not decoration.</w:t>
      </w:r>
    </w:p>
    <w:p>
      <w:pPr>
        <w:pStyle w:val="Heading2"/>
        <w:spacing w:after="180" w:before="360"/>
      </w:pPr>
      <w:r>
        <w:rPr>
          <w:rFonts w:ascii="Calibri" w:cs="Calibri" w:eastAsia="Calibri" w:hAnsi="Calibri"/>
          <w:b/>
          <w:bCs/>
          <w:color w:val="1A1A19"/>
          <w:sz w:val="30"/>
          <w:szCs w:val="30"/>
        </w:rPr>
        <w:t xml:space="preserve">2.2 Command Palette as Standard</w:t>
      </w:r>
    </w:p>
    <w:p>
      <w:pPr>
        <w:spacing w:after="120" w:line="300"/>
        <w:jc w:val="left"/>
      </w:pPr>
      <w:r>
        <w:rPr>
          <w:rFonts w:ascii="Calibri" w:cs="Calibri" w:eastAsia="Calibri" w:hAnsi="Calibri"/>
          <w:b w:val="false"/>
          <w:bCs w:val="false"/>
          <w:i w:val="false"/>
          <w:iCs w:val="false"/>
          <w:color w:val="1A1A19"/>
          <w:sz w:val="22"/>
          <w:szCs w:val="22"/>
        </w:rPr>
        <w:t xml:space="preserve">Cmd+K is no longer a power-user feature; it is the expected entry point to any product with more than ten actions. Bristle implements a global command palette accessible from anywhere in the authenticated experience, exposing every navigation target, every action (save, alert, export, share), and every search query in one keystroke.</w:t>
      </w:r>
    </w:p>
    <w:p>
      <w:pPr>
        <w:pStyle w:val="Heading2"/>
        <w:spacing w:after="180" w:before="360"/>
      </w:pPr>
      <w:r>
        <w:rPr>
          <w:rFonts w:ascii="Calibri" w:cs="Calibri" w:eastAsia="Calibri" w:hAnsi="Calibri"/>
          <w:b/>
          <w:bCs/>
          <w:color w:val="1A1A19"/>
          <w:sz w:val="30"/>
          <w:szCs w:val="30"/>
        </w:rPr>
        <w:t xml:space="preserve">2.3 Editorial Typography Over Chart-First Layouts</w:t>
      </w:r>
    </w:p>
    <w:p>
      <w:pPr>
        <w:spacing w:after="120" w:line="300"/>
        <w:jc w:val="left"/>
      </w:pPr>
      <w:r>
        <w:rPr>
          <w:rFonts w:ascii="Calibri" w:cs="Calibri" w:eastAsia="Calibri" w:hAnsi="Calibri"/>
          <w:b w:val="false"/>
          <w:bCs w:val="false"/>
          <w:i w:val="false"/>
          <w:iCs w:val="false"/>
          <w:color w:val="1A1A19"/>
          <w:sz w:val="22"/>
          <w:szCs w:val="22"/>
        </w:rPr>
        <w:t xml:space="preserve">The 2026 trend is 'Insight greater than Information.' Dashboards that win are narrative-led, using hierarchy, microcopy, and typographic weight to surface meaning. Bristle treats each problem report as an editorial artifact — serif body type, generous line-height, pull-quotes from real complaints — with charts in supporting roles.</w:t>
      </w:r>
    </w:p>
    <w:p>
      <w:pPr>
        <w:pStyle w:val="Heading2"/>
        <w:spacing w:after="180" w:before="360"/>
      </w:pPr>
      <w:r>
        <w:rPr>
          <w:rFonts w:ascii="Calibri" w:cs="Calibri" w:eastAsia="Calibri" w:hAnsi="Calibri"/>
          <w:b/>
          <w:bCs/>
          <w:color w:val="1A1A19"/>
          <w:sz w:val="30"/>
          <w:szCs w:val="30"/>
        </w:rPr>
        <w:t xml:space="preserve">2.4 Progressive Disclosure as a Design Principle</w:t>
      </w:r>
    </w:p>
    <w:p>
      <w:pPr>
        <w:spacing w:after="120" w:line="300"/>
        <w:jc w:val="left"/>
      </w:pPr>
      <w:r>
        <w:rPr>
          <w:rFonts w:ascii="Calibri" w:cs="Calibri" w:eastAsia="Calibri" w:hAnsi="Calibri"/>
          <w:b w:val="false"/>
          <w:bCs w:val="false"/>
          <w:i w:val="false"/>
          <w:iCs w:val="false"/>
          <w:color w:val="1A1A19"/>
          <w:sz w:val="22"/>
          <w:szCs w:val="22"/>
        </w:rPr>
        <w:t xml:space="preserve">Working memory holds 4–7 chunks. The best 2026 dashboards respect this with three layers: summary cards at glance, expanded views on click, deep-dive pages for full analysis. Bristle's problem detail page follows this exact ladder.</w:t>
      </w:r>
    </w:p>
    <w:p>
      <w:pPr>
        <w:pStyle w:val="Heading2"/>
        <w:spacing w:after="180" w:before="360"/>
      </w:pPr>
      <w:r>
        <w:rPr>
          <w:rFonts w:ascii="Calibri" w:cs="Calibri" w:eastAsia="Calibri" w:hAnsi="Calibri"/>
          <w:b/>
          <w:bCs/>
          <w:color w:val="1A1A19"/>
          <w:sz w:val="30"/>
          <w:szCs w:val="30"/>
        </w:rPr>
        <w:t xml:space="preserve">2.5 Dark Mode as a First-Class Pair</w:t>
      </w:r>
    </w:p>
    <w:p>
      <w:pPr>
        <w:spacing w:after="120" w:line="300"/>
        <w:jc w:val="left"/>
      </w:pPr>
      <w:r>
        <w:rPr>
          <w:rFonts w:ascii="Calibri" w:cs="Calibri" w:eastAsia="Calibri" w:hAnsi="Calibri"/>
          <w:b w:val="false"/>
          <w:bCs w:val="false"/>
          <w:i w:val="false"/>
          <w:iCs w:val="false"/>
          <w:color w:val="1A1A19"/>
          <w:sz w:val="22"/>
          <w:szCs w:val="22"/>
        </w:rPr>
        <w:t xml:space="preserve">Light-mode-only interfaces read as unfinished in 2026. Bristle ships with light and dark from day one, with a third 'Editorial' theme (warm paper background, deep ink type) that doubles as the brand signature.</w:t>
      </w:r>
    </w:p>
    <w:p>
      <w:pPr>
        <w:pStyle w:val="Heading2"/>
        <w:spacing w:after="180" w:before="360"/>
      </w:pPr>
      <w:r>
        <w:rPr>
          <w:rFonts w:ascii="Calibri" w:cs="Calibri" w:eastAsia="Calibri" w:hAnsi="Calibri"/>
          <w:b/>
          <w:bCs/>
          <w:color w:val="1A1A19"/>
          <w:sz w:val="30"/>
          <w:szCs w:val="30"/>
        </w:rPr>
        <w:t xml:space="preserve">2.6 Micro-interactions for Feedback, Not Flair</w:t>
      </w:r>
    </w:p>
    <w:p>
      <w:pPr>
        <w:spacing w:after="120" w:line="300"/>
        <w:jc w:val="left"/>
      </w:pPr>
      <w:r>
        <w:rPr>
          <w:rFonts w:ascii="Calibri" w:cs="Calibri" w:eastAsia="Calibri" w:hAnsi="Calibri"/>
          <w:b w:val="false"/>
          <w:bCs w:val="false"/>
          <w:i w:val="false"/>
          <w:iCs w:val="false"/>
          <w:color w:val="1A1A19"/>
          <w:sz w:val="22"/>
          <w:szCs w:val="22"/>
        </w:rPr>
        <w:t xml:space="preserve">The bar for motion has shifted. Bouncy, theatrical animations now read as dated. The new standard is brief (160–220ms), purposeful, and quietly confirmatory — a row dims as it saves, a chart line draws as data loads, a toast slides in 200ms and lingers four seconds. No celebrations without cause.</w:t>
      </w:r>
    </w:p>
    <w:p>
      <w:pPr>
        <w:pStyle w:val="Heading2"/>
        <w:spacing w:after="180" w:before="360"/>
      </w:pPr>
      <w:r>
        <w:rPr>
          <w:rFonts w:ascii="Calibri" w:cs="Calibri" w:eastAsia="Calibri" w:hAnsi="Calibri"/>
          <w:b/>
          <w:bCs/>
          <w:color w:val="1A1A19"/>
          <w:sz w:val="30"/>
          <w:szCs w:val="30"/>
        </w:rPr>
        <w:t xml:space="preserve">2.7 AI-Native Patterns, Quietly Integrated</w:t>
      </w:r>
    </w:p>
    <w:p>
      <w:pPr>
        <w:spacing w:after="120" w:line="300"/>
        <w:jc w:val="left"/>
      </w:pPr>
      <w:r>
        <w:rPr>
          <w:rFonts w:ascii="Calibri" w:cs="Calibri" w:eastAsia="Calibri" w:hAnsi="Calibri"/>
          <w:b w:val="false"/>
          <w:bCs w:val="false"/>
          <w:i w:val="false"/>
          <w:iCs w:val="false"/>
          <w:color w:val="1A1A19"/>
          <w:sz w:val="22"/>
          <w:szCs w:val="22"/>
        </w:rPr>
        <w:t xml:space="preserve">'AI-native' in 2026 does not mean visible chatbots. It means natural-language search, anomaly detection that surfaces without being asked, and contextual shortcuts. Bristle includes a natural-language query bar ('Show me payment-related complaints trending up'), but never frames AI as a feature — it is part of the substrate.</w:t>
      </w:r>
    </w:p>
    <w:p>
      <w:pPr>
        <w:pStyle w:val="Heading2"/>
        <w:spacing w:after="180" w:before="360"/>
      </w:pPr>
      <w:r>
        <w:rPr>
          <w:rFonts w:ascii="Calibri" w:cs="Calibri" w:eastAsia="Calibri" w:hAnsi="Calibri"/>
          <w:b/>
          <w:bCs/>
          <w:color w:val="1A1A19"/>
          <w:sz w:val="30"/>
          <w:szCs w:val="30"/>
        </w:rPr>
        <w:t xml:space="preserve">2.8 F-Shaped Hierarchy on Data Surfaces</w:t>
      </w:r>
    </w:p>
    <w:p>
      <w:pPr>
        <w:spacing w:after="120" w:line="300"/>
        <w:jc w:val="left"/>
      </w:pPr>
      <w:r>
        <w:rPr>
          <w:rFonts w:ascii="Calibri" w:cs="Calibri" w:eastAsia="Calibri" w:hAnsi="Calibri"/>
          <w:b w:val="false"/>
          <w:bCs w:val="false"/>
          <w:i w:val="false"/>
          <w:iCs w:val="false"/>
          <w:color w:val="1A1A19"/>
          <w:sz w:val="22"/>
          <w:szCs w:val="22"/>
        </w:rPr>
        <w:t xml:space="preserve">Eye-tracking research continues to confirm the F-pattern on data-dense pages. Bristle places the most critical metric — the day's top-momentum problem — in the upper-left of every dashboard and library view, with category navigation along the left rail.</w:t>
      </w:r>
    </w:p>
    <w:p>
      <w:pPr>
        <w:pStyle w:val="Heading2"/>
        <w:spacing w:after="180" w:before="360"/>
      </w:pPr>
      <w:r>
        <w:rPr>
          <w:rFonts w:ascii="Calibri" w:cs="Calibri" w:eastAsia="Calibri" w:hAnsi="Calibri"/>
          <w:b/>
          <w:bCs/>
          <w:color w:val="1A1A19"/>
          <w:sz w:val="30"/>
          <w:szCs w:val="30"/>
        </w:rPr>
        <w:t xml:space="preserve">2.9 Sample Public Pages for SEO</w:t>
      </w:r>
    </w:p>
    <w:p>
      <w:pPr>
        <w:spacing w:after="120" w:line="300"/>
        <w:jc w:val="left"/>
      </w:pPr>
      <w:r>
        <w:rPr>
          <w:rFonts w:ascii="Calibri" w:cs="Calibri" w:eastAsia="Calibri" w:hAnsi="Calibri"/>
          <w:b w:val="false"/>
          <w:bCs w:val="false"/>
          <w:i w:val="false"/>
          <w:iCs w:val="false"/>
          <w:color w:val="1A1A19"/>
          <w:sz w:val="22"/>
          <w:szCs w:val="22"/>
        </w:rPr>
        <w:t xml:space="preserve">IdeaBrowser, Plausible, and Linear all drive significant organic traffic via fully-public, indexable pages with real product content. Bristle exposes a curated subset of problem reports as public pages with full content, schema.org markup, and clear CTAs to subscribe.</w:t>
      </w:r>
    </w:p>
    <w:p>
      <w:r>
        <w:br w:type="page"/>
      </w:r>
    </w:p>
    <w:p>
      <w:pPr>
        <w:pStyle w:val="Heading1"/>
        <w:spacing w:after="240" w:before="480"/>
      </w:pPr>
      <w:r>
        <w:rPr>
          <w:rFonts w:ascii="Calibri" w:cs="Calibri" w:eastAsia="Calibri" w:hAnsi="Calibri"/>
          <w:b/>
          <w:bCs/>
          <w:color w:val="1A1A19"/>
          <w:sz w:val="40"/>
          <w:szCs w:val="40"/>
        </w:rPr>
        <w:t xml:space="preserve">3. Visual Direction</w:t>
      </w:r>
    </w:p>
    <w:p>
      <w:pPr>
        <w:pStyle w:val="Heading2"/>
        <w:spacing w:after="180" w:before="360"/>
      </w:pPr>
      <w:r>
        <w:rPr>
          <w:rFonts w:ascii="Calibri" w:cs="Calibri" w:eastAsia="Calibri" w:hAnsi="Calibri"/>
          <w:b/>
          <w:bCs/>
          <w:color w:val="1A1A19"/>
          <w:sz w:val="30"/>
          <w:szCs w:val="30"/>
        </w:rPr>
        <w:t xml:space="preserve">3.1 Style Keywords</w:t>
      </w:r>
    </w:p>
    <w:p>
      <w:pPr>
        <w:spacing w:after="120" w:line="300"/>
        <w:jc w:val="left"/>
      </w:pPr>
      <w:r>
        <w:rPr>
          <w:rFonts w:ascii="Calibri" w:cs="Calibri" w:eastAsia="Calibri" w:hAnsi="Calibri"/>
          <w:b w:val="false"/>
          <w:bCs w:val="false"/>
          <w:i w:val="false"/>
          <w:iCs w:val="false"/>
          <w:color w:val="1A1A19"/>
          <w:sz w:val="22"/>
          <w:szCs w:val="22"/>
        </w:rPr>
        <w:t xml:space="preserve">Bristle's visual language is defined by five anchor words. Every design decision should be testable against this list.</w:t>
      </w:r>
    </w:p>
    <w:p>
      <w:pPr>
        <w:pStyle w:val="ListParagraph"/>
        <w:numPr>
          <w:ilvl w:val="0"/>
          <w:numId w:val="2"/>
        </w:numPr>
        <w:spacing w:after="80" w:line="280"/>
      </w:pPr>
      <w:r>
        <w:rPr>
          <w:rFonts w:ascii="Calibri" w:cs="Calibri" w:eastAsia="Calibri" w:hAnsi="Calibri"/>
          <w:b/>
          <w:bCs/>
          <w:color w:val="1A1A19"/>
          <w:sz w:val="22"/>
          <w:szCs w:val="22"/>
        </w:rPr>
        <w:t xml:space="preserve">Editorial Minimalism. </w:t>
      </w:r>
      <w:r>
        <w:rPr>
          <w:rFonts w:ascii="Calibri" w:cs="Calibri" w:eastAsia="Calibri" w:hAnsi="Calibri"/>
          <w:color w:val="1A1A19"/>
          <w:sz w:val="22"/>
          <w:szCs w:val="22"/>
        </w:rPr>
        <w:t xml:space="preserve">Linear discipline meets Substack warmth. Serif body type carries the synthesis. Sans-serif handles UI chrome.</w:t>
      </w:r>
    </w:p>
    <w:p>
      <w:pPr>
        <w:pStyle w:val="ListParagraph"/>
        <w:numPr>
          <w:ilvl w:val="0"/>
          <w:numId w:val="2"/>
        </w:numPr>
        <w:spacing w:after="80" w:line="280"/>
      </w:pPr>
      <w:r>
        <w:rPr>
          <w:rFonts w:ascii="Calibri" w:cs="Calibri" w:eastAsia="Calibri" w:hAnsi="Calibri"/>
          <w:b/>
          <w:bCs/>
          <w:color w:val="1A1A19"/>
          <w:sz w:val="22"/>
          <w:szCs w:val="22"/>
        </w:rPr>
        <w:t xml:space="preserve">Calm Density. </w:t>
      </w:r>
      <w:r>
        <w:rPr>
          <w:rFonts w:ascii="Calibri" w:cs="Calibri" w:eastAsia="Calibri" w:hAnsi="Calibri"/>
          <w:color w:val="1A1A19"/>
          <w:sz w:val="22"/>
          <w:szCs w:val="22"/>
        </w:rPr>
        <w:t xml:space="preserve">Dense information presented quietly. No competing accent colors. Whitespace as structure.</w:t>
      </w:r>
    </w:p>
    <w:p>
      <w:pPr>
        <w:pStyle w:val="ListParagraph"/>
        <w:numPr>
          <w:ilvl w:val="0"/>
          <w:numId w:val="2"/>
        </w:numPr>
        <w:spacing w:after="80" w:line="280"/>
      </w:pPr>
      <w:r>
        <w:rPr>
          <w:rFonts w:ascii="Calibri" w:cs="Calibri" w:eastAsia="Calibri" w:hAnsi="Calibri"/>
          <w:b/>
          <w:bCs/>
          <w:color w:val="1A1A19"/>
          <w:sz w:val="22"/>
          <w:szCs w:val="22"/>
        </w:rPr>
        <w:t xml:space="preserve">Quiet Confidence. </w:t>
      </w:r>
      <w:r>
        <w:rPr>
          <w:rFonts w:ascii="Calibri" w:cs="Calibri" w:eastAsia="Calibri" w:hAnsi="Calibri"/>
          <w:color w:val="1A1A19"/>
          <w:sz w:val="22"/>
          <w:szCs w:val="22"/>
        </w:rPr>
        <w:t xml:space="preserve">No gradients. No glassmorphism. No AI-generated-aesthetic shimmer. The brand never raises its voice.</w:t>
      </w:r>
    </w:p>
    <w:p>
      <w:pPr>
        <w:pStyle w:val="ListParagraph"/>
        <w:numPr>
          <w:ilvl w:val="0"/>
          <w:numId w:val="2"/>
        </w:numPr>
        <w:spacing w:after="80" w:line="280"/>
      </w:pPr>
      <w:r>
        <w:rPr>
          <w:rFonts w:ascii="Calibri" w:cs="Calibri" w:eastAsia="Calibri" w:hAnsi="Calibri"/>
          <w:b/>
          <w:bCs/>
          <w:color w:val="1A1A19"/>
          <w:sz w:val="22"/>
          <w:szCs w:val="22"/>
        </w:rPr>
        <w:t xml:space="preserve">Evidence Forward. </w:t>
      </w:r>
      <w:r>
        <w:rPr>
          <w:rFonts w:ascii="Calibri" w:cs="Calibri" w:eastAsia="Calibri" w:hAnsi="Calibri"/>
          <w:color w:val="1A1A19"/>
          <w:sz w:val="22"/>
          <w:szCs w:val="22"/>
        </w:rPr>
        <w:t xml:space="preserve">Every claim is paired with its source. Quotes are first-class citizens. Source attribution is visible, not hidden.</w:t>
      </w:r>
    </w:p>
    <w:p>
      <w:pPr>
        <w:pStyle w:val="ListParagraph"/>
        <w:numPr>
          <w:ilvl w:val="0"/>
          <w:numId w:val="2"/>
        </w:numPr>
        <w:spacing w:after="80" w:line="280"/>
      </w:pPr>
      <w:r>
        <w:rPr>
          <w:rFonts w:ascii="Calibri" w:cs="Calibri" w:eastAsia="Calibri" w:hAnsi="Calibri"/>
          <w:b/>
          <w:bCs/>
          <w:color w:val="1A1A19"/>
          <w:sz w:val="22"/>
          <w:szCs w:val="22"/>
        </w:rPr>
        <w:t xml:space="preserve">Warm Neutrality. </w:t>
      </w:r>
      <w:r>
        <w:rPr>
          <w:rFonts w:ascii="Calibri" w:cs="Calibri" w:eastAsia="Calibri" w:hAnsi="Calibri"/>
          <w:color w:val="1A1A19"/>
          <w:sz w:val="22"/>
          <w:szCs w:val="22"/>
        </w:rPr>
        <w:t xml:space="preserve">Paper-toned off-whites over pure white. Warm near-blacks over pure black. The palette reads as printed, not screen-bright.</w:t>
      </w:r>
    </w:p>
    <w:p>
      <w:pPr>
        <w:pStyle w:val="Heading2"/>
        <w:spacing w:after="180" w:before="360"/>
      </w:pPr>
      <w:r>
        <w:rPr>
          <w:rFonts w:ascii="Calibri" w:cs="Calibri" w:eastAsia="Calibri" w:hAnsi="Calibri"/>
          <w:b/>
          <w:bCs/>
          <w:color w:val="1A1A19"/>
          <w:sz w:val="30"/>
          <w:szCs w:val="30"/>
        </w:rPr>
        <w:t xml:space="preserve">3.2 Color Palette</w:t>
      </w:r>
    </w:p>
    <w:p>
      <w:pPr>
        <w:spacing w:after="120" w:line="300"/>
        <w:jc w:val="left"/>
      </w:pPr>
      <w:r>
        <w:rPr>
          <w:rFonts w:ascii="Calibri" w:cs="Calibri" w:eastAsia="Calibri" w:hAnsi="Calibri"/>
          <w:b w:val="false"/>
          <w:bCs w:val="false"/>
          <w:i w:val="false"/>
          <w:iCs w:val="false"/>
          <w:color w:val="1A1A19"/>
          <w:sz w:val="22"/>
          <w:szCs w:val="22"/>
        </w:rPr>
        <w:t xml:space="preserve">Bristle ships three themes: Editorial Light (default), Editorial Dark, and Reading Mode (sepia, for long-form synthesis). All themes share the same accent system.</w:t>
      </w:r>
    </w:p>
    <w:p>
      <w:pPr>
        <w:pStyle w:val="Heading3"/>
        <w:spacing w:after="140" w:before="280"/>
      </w:pPr>
      <w:r>
        <w:rPr>
          <w:rFonts w:ascii="Calibri" w:cs="Calibri" w:eastAsia="Calibri" w:hAnsi="Calibri"/>
          <w:b/>
          <w:bCs/>
          <w:color w:val="1A1A19"/>
          <w:sz w:val="24"/>
          <w:szCs w:val="24"/>
        </w:rPr>
        <w:t xml:space="preserve">Editorial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Token</w:t>
            </w:r>
          </w:p>
        </w:tc>
        <w:tc>
          <w:tcPr>
            <w:tcW w:type="dxa" w:w="18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Hex</w:t>
            </w:r>
          </w:p>
        </w:tc>
        <w:tc>
          <w:tcPr>
            <w:tcW w:type="dxa" w:w="51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Use</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surface/canvas</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#FAFAF7</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Page background, warm paper tone</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surface/card</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#FFFFFF</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Elevated cards, sheets, modals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surface/raised</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#F4F2EA</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Hovered cards, secondary panels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border/default</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#E8E6DF</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Standard 1px borders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border/strong</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#D9D7CE</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Dividers and rules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text/primary</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#1A1A19</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Body, headings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text/secondary</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#6B6B65</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Captions, meta, timestamps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text/tertiary</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#9A9A93</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Disabled, hint text</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accent/bristle</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#C2410C</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Primary brand, key actions, momentum</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accent/validated</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#064E3B</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'High signal' and verified states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status/warning</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#B45309</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Caution, rate limit warnings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status/error</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#991B1B</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Errors and destructive confirmations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status/success</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#166534</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Save confirmations, paid status</w:t>
            </w:r>
          </w:p>
        </w:tc>
      </w:tr>
    </w:tbl>
    <w:p>
      <w:pPr>
        <w:pStyle w:val="Heading3"/>
        <w:spacing w:after="140" w:before="280"/>
      </w:pPr>
      <w:r>
        <w:rPr>
          <w:rFonts w:ascii="Calibri" w:cs="Calibri" w:eastAsia="Calibri" w:hAnsi="Calibri"/>
          <w:b/>
          <w:bCs/>
          <w:color w:val="1A1A19"/>
          <w:sz w:val="24"/>
          <w:szCs w:val="24"/>
        </w:rPr>
        <w:t xml:space="preserve">Editorial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Token</w:t>
            </w:r>
          </w:p>
        </w:tc>
        <w:tc>
          <w:tcPr>
            <w:tcW w:type="dxa" w:w="18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Hex</w:t>
            </w:r>
          </w:p>
        </w:tc>
        <w:tc>
          <w:tcPr>
            <w:tcW w:type="dxa" w:w="51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Use</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surface/canvas</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#0F0F0E</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Warm near-black page background</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surface/card</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#1A1A19</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Elevated surfaces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surface/raised</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#232321</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Hover and secondary panels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border/default</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#2E2E2A</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Standard borders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border/strong</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#3A3A35</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Dividers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text/primary</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#F5F5F0</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Body, headings</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text/secondary</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#A8A89F</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Captions, meta</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text/tertiary</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#6B6B65</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Hint, disabled</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accent/bristle</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#F97316</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Primary brand, brighter for dark</w:t>
            </w:r>
          </w:p>
        </w:tc>
      </w:tr>
      <w:tr>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accent/validated</w:t>
            </w:r>
          </w:p>
        </w:tc>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#10B981</w:t>
            </w:r>
          </w:p>
        </w:tc>
        <w:tc>
          <w:tcPr>
            <w:tcW w:type="dxa" w:w="51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Verified, high-signal</w:t>
            </w:r>
          </w:p>
        </w:tc>
      </w:tr>
    </w:tbl>
    <w:p>
      <w:pPr>
        <w:pStyle w:val="Heading2"/>
        <w:spacing w:after="180" w:before="360"/>
      </w:pPr>
      <w:r>
        <w:rPr>
          <w:rFonts w:ascii="Calibri" w:cs="Calibri" w:eastAsia="Calibri" w:hAnsi="Calibri"/>
          <w:b/>
          <w:bCs/>
          <w:color w:val="1A1A19"/>
          <w:sz w:val="30"/>
          <w:szCs w:val="30"/>
        </w:rPr>
        <w:t xml:space="preserve">3.3 Typography Scale</w:t>
      </w:r>
    </w:p>
    <w:p>
      <w:pPr>
        <w:spacing w:after="120" w:line="300"/>
        <w:jc w:val="left"/>
      </w:pPr>
      <w:r>
        <w:rPr>
          <w:rFonts w:ascii="Calibri" w:cs="Calibri" w:eastAsia="Calibri" w:hAnsi="Calibri"/>
          <w:b w:val="false"/>
          <w:bCs w:val="false"/>
          <w:i w:val="false"/>
          <w:iCs w:val="false"/>
          <w:color w:val="1A1A19"/>
          <w:sz w:val="22"/>
          <w:szCs w:val="22"/>
        </w:rPr>
        <w:t xml:space="preserve">Three families. Each with a single, clear role. No exceptions.</w:t>
      </w:r>
    </w:p>
    <w:p>
      <w:pPr>
        <w:pStyle w:val="ListParagraph"/>
        <w:numPr>
          <w:ilvl w:val="0"/>
          <w:numId w:val="2"/>
        </w:numPr>
        <w:spacing w:after="80" w:line="280"/>
      </w:pPr>
      <w:r>
        <w:rPr>
          <w:rFonts w:ascii="Calibri" w:cs="Calibri" w:eastAsia="Calibri" w:hAnsi="Calibri"/>
          <w:b/>
          <w:bCs/>
          <w:color w:val="1A1A19"/>
          <w:sz w:val="22"/>
          <w:szCs w:val="22"/>
        </w:rPr>
        <w:t xml:space="preserve">UI Sans — Inter. </w:t>
      </w:r>
      <w:r>
        <w:rPr>
          <w:rFonts w:ascii="Calibri" w:cs="Calibri" w:eastAsia="Calibri" w:hAnsi="Calibri"/>
          <w:color w:val="1A1A19"/>
          <w:sz w:val="22"/>
          <w:szCs w:val="22"/>
        </w:rPr>
        <w:t xml:space="preserve">All UI chrome: navigation, buttons, form fields, tables, captions.</w:t>
      </w:r>
    </w:p>
    <w:p>
      <w:pPr>
        <w:pStyle w:val="ListParagraph"/>
        <w:numPr>
          <w:ilvl w:val="0"/>
          <w:numId w:val="2"/>
        </w:numPr>
        <w:spacing w:after="80" w:line="280"/>
      </w:pPr>
      <w:r>
        <w:rPr>
          <w:rFonts w:ascii="Calibri" w:cs="Calibri" w:eastAsia="Calibri" w:hAnsi="Calibri"/>
          <w:b/>
          <w:bCs/>
          <w:color w:val="1A1A19"/>
          <w:sz w:val="22"/>
          <w:szCs w:val="22"/>
        </w:rPr>
        <w:t xml:space="preserve">Editorial Serif — Source Serif Pro or GT Alpina. </w:t>
      </w:r>
      <w:r>
        <w:rPr>
          <w:rFonts w:ascii="Calibri" w:cs="Calibri" w:eastAsia="Calibri" w:hAnsi="Calibri"/>
          <w:color w:val="1A1A19"/>
          <w:sz w:val="22"/>
          <w:szCs w:val="22"/>
        </w:rPr>
        <w:t xml:space="preserve">Synthesis paragraphs, blockquotes, problem titles, marketing display.</w:t>
      </w:r>
    </w:p>
    <w:p>
      <w:pPr>
        <w:pStyle w:val="ListParagraph"/>
        <w:numPr>
          <w:ilvl w:val="0"/>
          <w:numId w:val="2"/>
        </w:numPr>
        <w:spacing w:after="80" w:line="280"/>
      </w:pPr>
      <w:r>
        <w:rPr>
          <w:rFonts w:ascii="Calibri" w:cs="Calibri" w:eastAsia="Calibri" w:hAnsi="Calibri"/>
          <w:b/>
          <w:bCs/>
          <w:color w:val="1A1A19"/>
          <w:sz w:val="22"/>
          <w:szCs w:val="22"/>
        </w:rPr>
        <w:t xml:space="preserve">Mono — JetBrains Mono. </w:t>
      </w:r>
      <w:r>
        <w:rPr>
          <w:rFonts w:ascii="Calibri" w:cs="Calibri" w:eastAsia="Calibri" w:hAnsi="Calibri"/>
          <w:color w:val="1A1A19"/>
          <w:sz w:val="22"/>
          <w:szCs w:val="22"/>
        </w:rPr>
        <w:t xml:space="preserve">Source IDs, post permalinks, code references in quotes, API documentation.</w:t>
      </w:r>
    </w:p>
    <w:p>
      <w:pPr>
        <w:spacing w:after="120" w:line="300"/>
        <w:jc w:val="left"/>
      </w:pPr>
      <w:r>
        <w:rPr>
          <w:rFonts w:ascii="Calibri" w:cs="Calibri" w:eastAsia="Calibri" w:hAnsi="Calibri"/>
          <w:b w:val="false"/>
          <w:bCs w:val="false"/>
          <w:i w:val="false"/>
          <w:iCs w:val="false"/>
          <w:color w:val="1A1A19"/>
          <w:sz w:val="22"/>
          <w:szCs w:val="22"/>
        </w:rPr>
        <w:t xml:space="preserve">Scale uses a 1.25 modular ratio with letter-spacing tightening above 22px.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560"/>
      </w:tblGrid>
      <w:tr>
        <w:tc>
          <w:tcPr>
            <w:tcW w:type="dxa" w:w="18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Token</w:t>
            </w:r>
          </w:p>
        </w:tc>
        <w:tc>
          <w:tcPr>
            <w:tcW w:type="dxa" w:w="16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Size / Line</w:t>
            </w:r>
          </w:p>
        </w:tc>
        <w:tc>
          <w:tcPr>
            <w:tcW w:type="dxa" w:w="1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Tracking</w:t>
            </w:r>
          </w:p>
        </w:tc>
        <w:tc>
          <w:tcPr>
            <w:tcW w:type="dxa" w:w="45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Use</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display/xl</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60 / 64</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-0.025em</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Hero headlines, landing page</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display/lg</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48 / 56</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-0.022em</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Section openers</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heading/h1</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36 / 44</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-0.02em</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Page titles</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heading/h2</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28 / 36</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-0.015em</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Subsection headings</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heading/h3</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22 / 30</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-0.005em</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Card titles, problem titles</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heading/h4</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18 / 26</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Inline emphasis</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body/lg (serif)</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18 / 30</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Synthesis paragraphs</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body/md (sans)</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15 / 24</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Default UI body</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body/sm (sans)</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13 / 20</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0.01em</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Captions, meta</w:t>
            </w:r>
          </w:p>
        </w:tc>
      </w:tr>
      <w:tr>
        <w:tc>
          <w:tcPr>
            <w:tcW w:type="dxa" w:w="18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mono/sm</w:t>
            </w:r>
          </w:p>
        </w:tc>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13 / 20</w:t>
            </w:r>
          </w:p>
        </w:tc>
        <w:tc>
          <w:tcPr>
            <w:tcW w:type="dxa" w:w="1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0</w:t>
            </w:r>
          </w:p>
        </w:tc>
        <w:tc>
          <w:tcPr>
            <w:tcW w:type="dxa" w:w="4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Source IDs, codes</w:t>
            </w:r>
          </w:p>
        </w:tc>
      </w:tr>
    </w:tbl>
    <w:p>
      <w:pPr>
        <w:pStyle w:val="Heading2"/>
        <w:spacing w:after="180" w:before="360"/>
      </w:pPr>
      <w:r>
        <w:rPr>
          <w:rFonts w:ascii="Calibri" w:cs="Calibri" w:eastAsia="Calibri" w:hAnsi="Calibri"/>
          <w:b/>
          <w:bCs/>
          <w:color w:val="1A1A19"/>
          <w:sz w:val="30"/>
          <w:szCs w:val="30"/>
        </w:rPr>
        <w:t xml:space="preserve">3.4 Spacing System</w:t>
      </w:r>
    </w:p>
    <w:p>
      <w:pPr>
        <w:spacing w:after="120" w:line="300"/>
        <w:jc w:val="left"/>
      </w:pPr>
      <w:r>
        <w:rPr>
          <w:rFonts w:ascii="Calibri" w:cs="Calibri" w:eastAsia="Calibri" w:hAnsi="Calibri"/>
          <w:b w:val="false"/>
          <w:bCs w:val="false"/>
          <w:i w:val="false"/>
          <w:iCs w:val="false"/>
          <w:color w:val="1A1A19"/>
          <w:sz w:val="22"/>
          <w:szCs w:val="22"/>
        </w:rPr>
        <w:t xml:space="preserve">4px base unit. The system uses an octave scale rather than a Fibonacci-like progression because dashboards benefit from predictable rhythm.</w:t>
      </w:r>
    </w:p>
    <w:p>
      <w:pPr>
        <w:spacing w:after="120" w:line="300"/>
        <w:jc w:val="left"/>
      </w:pPr>
      <w:r>
        <w:rPr>
          <w:rFonts w:ascii="Calibri" w:cs="Calibri" w:eastAsia="Calibri" w:hAnsi="Calibri"/>
          <w:b w:val="false"/>
          <w:bCs w:val="false"/>
          <w:i w:val="false"/>
          <w:iCs w:val="false"/>
          <w:color w:val="1A1A19"/>
          <w:sz w:val="22"/>
          <w:szCs w:val="22"/>
        </w:rPr>
        <w:t xml:space="preserve">Tokens: 4, 8, 12, 16, 20, 24, 32, 40, 48, 64, 80, 96, 128. Inside cards, default padding is 24. Between cards in a grid, gap is 16. Section-to-section vertical rhythm is 64.</w:t>
      </w:r>
    </w:p>
    <w:p>
      <w:pPr>
        <w:pStyle w:val="Heading2"/>
        <w:spacing w:after="180" w:before="360"/>
      </w:pPr>
      <w:r>
        <w:rPr>
          <w:rFonts w:ascii="Calibri" w:cs="Calibri" w:eastAsia="Calibri" w:hAnsi="Calibri"/>
          <w:b/>
          <w:bCs/>
          <w:color w:val="1A1A19"/>
          <w:sz w:val="30"/>
          <w:szCs w:val="30"/>
        </w:rPr>
        <w:t xml:space="preserve">3.5 Component Style</w:t>
      </w:r>
    </w:p>
    <w:p>
      <w:pPr>
        <w:pStyle w:val="ListParagraph"/>
        <w:numPr>
          <w:ilvl w:val="0"/>
          <w:numId w:val="2"/>
        </w:numPr>
        <w:spacing w:after="80" w:line="280"/>
      </w:pPr>
      <w:r>
        <w:rPr>
          <w:rFonts w:ascii="Calibri" w:cs="Calibri" w:eastAsia="Calibri" w:hAnsi="Calibri"/>
          <w:color w:val="1A1A19"/>
          <w:sz w:val="22"/>
          <w:szCs w:val="22"/>
        </w:rPr>
        <w:t xml:space="preserve">Border radius: 6px for buttons, 8px for cards, 12px for modals, 999px for pills and tags.</w:t>
      </w:r>
    </w:p>
    <w:p>
      <w:pPr>
        <w:pStyle w:val="ListParagraph"/>
        <w:numPr>
          <w:ilvl w:val="0"/>
          <w:numId w:val="2"/>
        </w:numPr>
        <w:spacing w:after="80" w:line="280"/>
      </w:pPr>
      <w:r>
        <w:rPr>
          <w:rFonts w:ascii="Calibri" w:cs="Calibri" w:eastAsia="Calibri" w:hAnsi="Calibri"/>
          <w:color w:val="1A1A19"/>
          <w:sz w:val="22"/>
          <w:szCs w:val="22"/>
        </w:rPr>
        <w:t xml:space="preserve">Borders: 1px solid border/default. No double borders. No box shadows in light mode except on overlays.</w:t>
      </w:r>
    </w:p>
    <w:p>
      <w:pPr>
        <w:pStyle w:val="ListParagraph"/>
        <w:numPr>
          <w:ilvl w:val="0"/>
          <w:numId w:val="2"/>
        </w:numPr>
        <w:spacing w:after="80" w:line="280"/>
      </w:pPr>
      <w:r>
        <w:rPr>
          <w:rFonts w:ascii="Calibri" w:cs="Calibri" w:eastAsia="Calibri" w:hAnsi="Calibri"/>
          <w:color w:val="1A1A19"/>
          <w:sz w:val="22"/>
          <w:szCs w:val="22"/>
        </w:rPr>
        <w:t xml:space="preserve">Shadows: 0 1px 2px rgba(0,0,0,0.04) for resting cards in dark mode only. 0 12px 32px rgba(0,0,0,0.12) for modals.</w:t>
      </w:r>
    </w:p>
    <w:p>
      <w:pPr>
        <w:pStyle w:val="ListParagraph"/>
        <w:numPr>
          <w:ilvl w:val="0"/>
          <w:numId w:val="2"/>
        </w:numPr>
        <w:spacing w:after="80" w:line="280"/>
      </w:pPr>
      <w:r>
        <w:rPr>
          <w:rFonts w:ascii="Calibri" w:cs="Calibri" w:eastAsia="Calibri" w:hAnsi="Calibri"/>
          <w:color w:val="1A1A19"/>
          <w:sz w:val="22"/>
          <w:szCs w:val="22"/>
        </w:rPr>
        <w:t xml:space="preserve">Buttons: primary uses solid accent/bristle fill with white type. Secondary uses 1px border on transparent background. Ghost uses no border, accent type.</w:t>
      </w:r>
    </w:p>
    <w:p>
      <w:pPr>
        <w:pStyle w:val="ListParagraph"/>
        <w:numPr>
          <w:ilvl w:val="0"/>
          <w:numId w:val="2"/>
        </w:numPr>
        <w:spacing w:after="80" w:line="280"/>
      </w:pPr>
      <w:r>
        <w:rPr>
          <w:rFonts w:ascii="Calibri" w:cs="Calibri" w:eastAsia="Calibri" w:hAnsi="Calibri"/>
          <w:color w:val="1A1A19"/>
          <w:sz w:val="22"/>
          <w:szCs w:val="22"/>
        </w:rPr>
        <w:t xml:space="preserve">Form fields: 40px height, 12px horizontal padding, 1px border with focus state at 2px accent/bristle and a subtle ring.</w:t>
      </w:r>
    </w:p>
    <w:p>
      <w:pPr>
        <w:pStyle w:val="Heading2"/>
        <w:spacing w:after="180" w:before="360"/>
      </w:pPr>
      <w:r>
        <w:rPr>
          <w:rFonts w:ascii="Calibri" w:cs="Calibri" w:eastAsia="Calibri" w:hAnsi="Calibri"/>
          <w:b/>
          <w:bCs/>
          <w:color w:val="1A1A19"/>
          <w:sz w:val="30"/>
          <w:szCs w:val="30"/>
        </w:rPr>
        <w:t xml:space="preserve">3.6 Motion Principles</w:t>
      </w:r>
    </w:p>
    <w:p>
      <w:pPr>
        <w:pStyle w:val="ListParagraph"/>
        <w:numPr>
          <w:ilvl w:val="0"/>
          <w:numId w:val="2"/>
        </w:numPr>
        <w:spacing w:after="80" w:line="280"/>
      </w:pPr>
      <w:r>
        <w:rPr>
          <w:rFonts w:ascii="Calibri" w:cs="Calibri" w:eastAsia="Calibri" w:hAnsi="Calibri"/>
          <w:color w:val="1A1A19"/>
          <w:sz w:val="22"/>
          <w:szCs w:val="22"/>
        </w:rPr>
        <w:t xml:space="preserve">Default duration: 180ms. Anything snappier feels instant; anything slower feels sticky.</w:t>
      </w:r>
    </w:p>
    <w:p>
      <w:pPr>
        <w:pStyle w:val="ListParagraph"/>
        <w:numPr>
          <w:ilvl w:val="0"/>
          <w:numId w:val="2"/>
        </w:numPr>
        <w:spacing w:after="80" w:line="280"/>
      </w:pPr>
      <w:r>
        <w:rPr>
          <w:rFonts w:ascii="Calibri" w:cs="Calibri" w:eastAsia="Calibri" w:hAnsi="Calibri"/>
          <w:color w:val="1A1A19"/>
          <w:sz w:val="22"/>
          <w:szCs w:val="22"/>
        </w:rPr>
        <w:t xml:space="preserve">Easing: cubic-bezier(0.2, 0, 0, 1) — Linear's signature, natural and quick.</w:t>
      </w:r>
    </w:p>
    <w:p>
      <w:pPr>
        <w:pStyle w:val="ListParagraph"/>
        <w:numPr>
          <w:ilvl w:val="0"/>
          <w:numId w:val="2"/>
        </w:numPr>
        <w:spacing w:after="80" w:line="280"/>
      </w:pPr>
      <w:r>
        <w:rPr>
          <w:rFonts w:ascii="Calibri" w:cs="Calibri" w:eastAsia="Calibri" w:hAnsi="Calibri"/>
          <w:color w:val="1A1A19"/>
          <w:sz w:val="22"/>
          <w:szCs w:val="22"/>
        </w:rPr>
        <w:t xml:space="preserve">Celebrations: capped at 400ms, used only for paid conversions and first-run completion.</w:t>
      </w:r>
    </w:p>
    <w:p>
      <w:pPr>
        <w:pStyle w:val="ListParagraph"/>
        <w:numPr>
          <w:ilvl w:val="0"/>
          <w:numId w:val="2"/>
        </w:numPr>
        <w:spacing w:after="80" w:line="280"/>
      </w:pPr>
      <w:r>
        <w:rPr>
          <w:rFonts w:ascii="Calibri" w:cs="Calibri" w:eastAsia="Calibri" w:hAnsi="Calibri"/>
          <w:color w:val="1A1A19"/>
          <w:sz w:val="22"/>
          <w:szCs w:val="22"/>
        </w:rPr>
        <w:t xml:space="preserve">Page transitions: instant. Use skeleton loaders for data-fetch states, not spinners.</w:t>
      </w:r>
    </w:p>
    <w:p>
      <w:pPr>
        <w:pStyle w:val="ListParagraph"/>
        <w:numPr>
          <w:ilvl w:val="0"/>
          <w:numId w:val="2"/>
        </w:numPr>
        <w:spacing w:after="80" w:line="280"/>
      </w:pPr>
      <w:r>
        <w:rPr>
          <w:rFonts w:ascii="Calibri" w:cs="Calibri" w:eastAsia="Calibri" w:hAnsi="Calibri"/>
          <w:color w:val="1A1A19"/>
          <w:sz w:val="22"/>
          <w:szCs w:val="22"/>
        </w:rPr>
        <w:t xml:space="preserve">Hover states: 120ms color shift, no scale or rotate. Never delay information behind hover-only reveals.</w:t>
      </w:r>
    </w:p>
    <w:p>
      <w:pPr>
        <w:pStyle w:val="Heading2"/>
        <w:spacing w:after="180" w:before="360"/>
      </w:pPr>
      <w:r>
        <w:rPr>
          <w:rFonts w:ascii="Calibri" w:cs="Calibri" w:eastAsia="Calibri" w:hAnsi="Calibri"/>
          <w:b/>
          <w:bCs/>
          <w:color w:val="1A1A19"/>
          <w:sz w:val="30"/>
          <w:szCs w:val="30"/>
        </w:rPr>
        <w:t xml:space="preserve">3.7 Iconography</w:t>
      </w:r>
    </w:p>
    <w:p>
      <w:pPr>
        <w:spacing w:after="120" w:line="300"/>
        <w:jc w:val="left"/>
      </w:pPr>
      <w:r>
        <w:rPr>
          <w:rFonts w:ascii="Calibri" w:cs="Calibri" w:eastAsia="Calibri" w:hAnsi="Calibri"/>
          <w:b w:val="false"/>
          <w:bCs w:val="false"/>
          <w:i w:val="false"/>
          <w:iCs w:val="false"/>
          <w:color w:val="1A1A19"/>
          <w:sz w:val="22"/>
          <w:szCs w:val="22"/>
        </w:rPr>
        <w:t xml:space="preserve">Lucide icon set, 1.5px stroke weight. Icons are functional, never decorative. Icons sit at 16px in body and 20px in navigation. Never combine an icon with redundant text in the same button unless the icon adds semantic meaning.</w:t>
      </w:r>
    </w:p>
    <w:p>
      <w:pPr>
        <w:pStyle w:val="Heading2"/>
        <w:spacing w:after="180" w:before="360"/>
      </w:pPr>
      <w:r>
        <w:rPr>
          <w:rFonts w:ascii="Calibri" w:cs="Calibri" w:eastAsia="Calibri" w:hAnsi="Calibri"/>
          <w:b/>
          <w:bCs/>
          <w:color w:val="1A1A19"/>
          <w:sz w:val="30"/>
          <w:szCs w:val="30"/>
        </w:rPr>
        <w:t xml:space="preserve">3.8 Voice and Tone</w:t>
      </w:r>
    </w:p>
    <w:p>
      <w:pPr>
        <w:spacing w:after="120" w:line="300"/>
        <w:jc w:val="left"/>
      </w:pPr>
      <w:r>
        <w:rPr>
          <w:rFonts w:ascii="Calibri" w:cs="Calibri" w:eastAsia="Calibri" w:hAnsi="Calibri"/>
          <w:b w:val="false"/>
          <w:bCs w:val="false"/>
          <w:i w:val="false"/>
          <w:iCs w:val="false"/>
          <w:color w:val="1A1A19"/>
          <w:sz w:val="22"/>
          <w:szCs w:val="22"/>
        </w:rPr>
        <w:t xml:space="preserve">Bristle's writing voice is plain-spoken, technical, slightly dry, occasionally wry. It does not exclaim. It does not use the word 'amazing.' It does not write microcopy that congratulates the user for routine actions. Examples:</w:t>
      </w:r>
    </w:p>
    <w:p>
      <w:pPr>
        <w:pBdr>
          <w:left w:val="single" w:color="C2410C" w:sz="18" w:space="12"/>
        </w:pBdr>
        <w:spacing w:after="200" w:before="160" w:line="320"/>
        <w:ind w:left="360"/>
      </w:pPr>
      <w:r>
        <w:rPr>
          <w:rFonts w:ascii="Georgia" w:cs="Georgia" w:eastAsia="Georgia" w:hAnsi="Georgia"/>
          <w:i/>
          <w:iCs/>
          <w:color w:val="1A1A19"/>
          <w:sz w:val="22"/>
          <w:szCs w:val="22"/>
        </w:rPr>
        <w:t xml:space="preserve">'Saved.' — not 'Awesome! Problem saved to your library 🎉'</w:t>
      </w:r>
    </w:p>
    <w:p>
      <w:pPr>
        <w:pBdr>
          <w:left w:val="single" w:color="C2410C" w:sz="18" w:space="12"/>
        </w:pBdr>
        <w:spacing w:after="200" w:before="160" w:line="320"/>
        <w:ind w:left="360"/>
      </w:pPr>
      <w:r>
        <w:rPr>
          <w:rFonts w:ascii="Georgia" w:cs="Georgia" w:eastAsia="Georgia" w:hAnsi="Georgia"/>
          <w:i/>
          <w:iCs/>
          <w:color w:val="1A1A19"/>
          <w:sz w:val="22"/>
          <w:szCs w:val="22"/>
        </w:rPr>
        <w:t xml:space="preserve">'Nothing here yet. Pick a category to populate the dashboard.' — not 'Oops! Looks like your dashboard is empty.'</w:t>
      </w:r>
    </w:p>
    <w:p>
      <w:pPr>
        <w:pBdr>
          <w:left w:val="single" w:color="C2410C" w:sz="18" w:space="12"/>
        </w:pBdr>
        <w:spacing w:after="200" w:before="160" w:line="320"/>
        <w:ind w:left="360"/>
      </w:pPr>
      <w:r>
        <w:rPr>
          <w:rFonts w:ascii="Georgia" w:cs="Georgia" w:eastAsia="Georgia" w:hAnsi="Georgia"/>
          <w:i/>
          <w:iCs/>
          <w:color w:val="1A1A19"/>
          <w:sz w:val="22"/>
          <w:szCs w:val="22"/>
        </w:rPr>
        <w:t xml:space="preserve">'47 mentions in the last 14 days, up from 12.' — not '🚀 Trending hot right now!'</w:t>
      </w:r>
    </w:p>
    <w:p>
      <w:r>
        <w:br w:type="page"/>
      </w:r>
    </w:p>
    <w:p>
      <w:pPr>
        <w:pStyle w:val="Heading1"/>
        <w:spacing w:after="240" w:before="480"/>
      </w:pPr>
      <w:r>
        <w:rPr>
          <w:rFonts w:ascii="Calibri" w:cs="Calibri" w:eastAsia="Calibri" w:hAnsi="Calibri"/>
          <w:b/>
          <w:bCs/>
          <w:color w:val="1A1A19"/>
          <w:sz w:val="40"/>
          <w:szCs w:val="40"/>
        </w:rPr>
        <w:t xml:space="preserve">4. Master Sitemap</w:t>
      </w:r>
    </w:p>
    <w:p>
      <w:pPr>
        <w:spacing w:after="120" w:line="300"/>
        <w:jc w:val="left"/>
      </w:pPr>
      <w:r>
        <w:rPr>
          <w:rFonts w:ascii="Calibri" w:cs="Calibri" w:eastAsia="Calibri" w:hAnsi="Calibri"/>
          <w:b w:val="false"/>
          <w:bCs w:val="false"/>
          <w:i w:val="false"/>
          <w:iCs w:val="false"/>
          <w:color w:val="1A1A19"/>
          <w:sz w:val="22"/>
          <w:szCs w:val="22"/>
        </w:rPr>
        <w:t xml:space="preserve">Bristle Version 1.0 consists of 38 distinct page templates across six categories. Each is documented in Section 5 with a high-fidelity descriptive design.</w:t>
      </w:r>
    </w:p>
    <w:p>
      <w:pPr>
        <w:pStyle w:val="Heading2"/>
        <w:spacing w:after="180" w:before="360"/>
      </w:pPr>
      <w:r>
        <w:rPr>
          <w:rFonts w:ascii="Calibri" w:cs="Calibri" w:eastAsia="Calibri" w:hAnsi="Calibri"/>
          <w:b/>
          <w:bCs/>
          <w:color w:val="1A1A19"/>
          <w:sz w:val="30"/>
          <w:szCs w:val="30"/>
        </w:rPr>
        <w:t xml:space="preserve">4.1 Public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4060"/>
      </w:tblGrid>
      <w:tr>
        <w:tc>
          <w:tcPr>
            <w:tcW w:type="dxa" w:w="7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w:t>
            </w:r>
          </w:p>
        </w:tc>
        <w:tc>
          <w:tcPr>
            <w:tcW w:type="dxa" w:w="2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Page</w:t>
            </w:r>
          </w:p>
        </w:tc>
        <w:tc>
          <w:tcPr>
            <w:tcW w:type="dxa" w:w="22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Path</w:t>
            </w:r>
          </w:p>
        </w:tc>
        <w:tc>
          <w:tcPr>
            <w:tcW w:type="dxa" w:w="40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Primary Goal</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1.1</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Landing / Home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Convert visitor to trial or waitlist</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1.2</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About</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/about</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Establish credibility, thesis, founder voice</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1.3</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Pricing</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/pricing</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Convert to paid tier selection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1.4</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FAQ</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/faq</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Resolve final-mile objections</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1.5</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Blog Index</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/blog</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SEO surface for content marketing</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1.6</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Blog Post</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/blog/[slug]</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Long-form editorial, drives signups</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1.7</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Sample Problem Report</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/problems/[slug]</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Public SEO surface, demonstrates product</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1.8</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Changelog</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/changelog</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Demonstrate velocity, drive trust</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1.9</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Contact / Support</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/contact</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Inbound questions, enterprise enquiry</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1.10</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Legal (Terms, Privacy)</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/legal/*</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Compliance and trust</w:t>
            </w:r>
          </w:p>
        </w:tc>
      </w:tr>
    </w:tbl>
    <w:p>
      <w:pPr>
        <w:pStyle w:val="Heading2"/>
        <w:spacing w:after="180" w:before="360"/>
      </w:pPr>
      <w:r>
        <w:rPr>
          <w:rFonts w:ascii="Calibri" w:cs="Calibri" w:eastAsia="Calibri" w:hAnsi="Calibri"/>
          <w:b/>
          <w:bCs/>
          <w:color w:val="1A1A19"/>
          <w:sz w:val="30"/>
          <w:szCs w:val="30"/>
        </w:rPr>
        <w:t xml:space="preserve">4.2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4060"/>
      </w:tblGrid>
      <w:tr>
        <w:tc>
          <w:tcPr>
            <w:tcW w:type="dxa" w:w="7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w:t>
            </w:r>
          </w:p>
        </w:tc>
        <w:tc>
          <w:tcPr>
            <w:tcW w:type="dxa" w:w="2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Page</w:t>
            </w:r>
          </w:p>
        </w:tc>
        <w:tc>
          <w:tcPr>
            <w:tcW w:type="dxa" w:w="22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Path</w:t>
            </w:r>
          </w:p>
        </w:tc>
        <w:tc>
          <w:tcPr>
            <w:tcW w:type="dxa" w:w="40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Primary Goal</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2.1</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Sign Up</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/signup</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Capture new user, low friction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2.2</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Login</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/login</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Return user authentication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2.3</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Forgot Password</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/forgot</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Self-service recovery initiation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2.4</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Reset Password</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/reset/[token]</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Complete password reset</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2.5</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Email Verification</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/verify/[token]</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Confirm email ownership</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2.6</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OAuth Callback</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/auth/callback</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Bridge state, loading feedback</w:t>
            </w:r>
          </w:p>
        </w:tc>
      </w:tr>
    </w:tbl>
    <w:p>
      <w:pPr>
        <w:pStyle w:val="Heading2"/>
        <w:spacing w:after="180" w:before="360"/>
      </w:pPr>
      <w:r>
        <w:rPr>
          <w:rFonts w:ascii="Calibri" w:cs="Calibri" w:eastAsia="Calibri" w:hAnsi="Calibri"/>
          <w:b/>
          <w:bCs/>
          <w:color w:val="1A1A19"/>
          <w:sz w:val="30"/>
          <w:szCs w:val="30"/>
        </w:rPr>
        <w:t xml:space="preserve">4.3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4060"/>
      </w:tblGrid>
      <w:tr>
        <w:tc>
          <w:tcPr>
            <w:tcW w:type="dxa" w:w="7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w:t>
            </w:r>
          </w:p>
        </w:tc>
        <w:tc>
          <w:tcPr>
            <w:tcW w:type="dxa" w:w="2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Page</w:t>
            </w:r>
          </w:p>
        </w:tc>
        <w:tc>
          <w:tcPr>
            <w:tcW w:type="dxa" w:w="22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Path</w:t>
            </w:r>
          </w:p>
        </w:tc>
        <w:tc>
          <w:tcPr>
            <w:tcW w:type="dxa" w:w="40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Primary Goal</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3.1</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Welcome / Role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/onboard/role</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Personalize defaults by persona</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3.2</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Category Selection</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/onboard/categories</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Seed dashboard with relevance</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3.3</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First Run Tour</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/onboard/tour</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Surface command palette and key features</w:t>
            </w:r>
          </w:p>
        </w:tc>
      </w:tr>
    </w:tbl>
    <w:p>
      <w:pPr>
        <w:pStyle w:val="Heading2"/>
        <w:spacing w:after="180" w:before="360"/>
      </w:pPr>
      <w:r>
        <w:rPr>
          <w:rFonts w:ascii="Calibri" w:cs="Calibri" w:eastAsia="Calibri" w:hAnsi="Calibri"/>
          <w:b/>
          <w:bCs/>
          <w:color w:val="1A1A19"/>
          <w:sz w:val="30"/>
          <w:szCs w:val="30"/>
        </w:rPr>
        <w:t xml:space="preserve">4.4 Core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4060"/>
      </w:tblGrid>
      <w:tr>
        <w:tc>
          <w:tcPr>
            <w:tcW w:type="dxa" w:w="7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w:t>
            </w:r>
          </w:p>
        </w:tc>
        <w:tc>
          <w:tcPr>
            <w:tcW w:type="dxa" w:w="2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Page</w:t>
            </w:r>
          </w:p>
        </w:tc>
        <w:tc>
          <w:tcPr>
            <w:tcW w:type="dxa" w:w="22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Path</w:t>
            </w:r>
          </w:p>
        </w:tc>
        <w:tc>
          <w:tcPr>
            <w:tcW w:type="dxa" w:w="40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Primary Goal</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4.1</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Dashboard</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/app</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Daily entry, top problems by category</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4.2</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Problem Detail</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/app/problems/[id]</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The page that justifies the subscription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4.3</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Browse / Library</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/app/library</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Full search and filter across database</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4.4</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Saved Problems</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/app/saved</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User's curated collection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4.5</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Alerts</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/app/alerts</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Manage keyword and category subscriptions</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4.6</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Compare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/app/compare</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Side-by-side problem comparison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4.7</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Command Palette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(overlay)</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Universal action and navigation surface</w:t>
            </w:r>
          </w:p>
        </w:tc>
      </w:tr>
    </w:tbl>
    <w:p>
      <w:pPr>
        <w:pStyle w:val="Heading2"/>
        <w:spacing w:after="180" w:before="360"/>
      </w:pPr>
      <w:r>
        <w:rPr>
          <w:rFonts w:ascii="Calibri" w:cs="Calibri" w:eastAsia="Calibri" w:hAnsi="Calibri"/>
          <w:b/>
          <w:bCs/>
          <w:color w:val="1A1A19"/>
          <w:sz w:val="30"/>
          <w:szCs w:val="30"/>
        </w:rPr>
        <w:t xml:space="preserve">4.5 User &amp; Admin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4060"/>
      </w:tblGrid>
      <w:tr>
        <w:tc>
          <w:tcPr>
            <w:tcW w:type="dxa" w:w="7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w:t>
            </w:r>
          </w:p>
        </w:tc>
        <w:tc>
          <w:tcPr>
            <w:tcW w:type="dxa" w:w="2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Page</w:t>
            </w:r>
          </w:p>
        </w:tc>
        <w:tc>
          <w:tcPr>
            <w:tcW w:type="dxa" w:w="22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Path</w:t>
            </w:r>
          </w:p>
        </w:tc>
        <w:tc>
          <w:tcPr>
            <w:tcW w:type="dxa" w:w="40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Primary Goal</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5.1</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Profile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/settings/profile</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Personal details, theme</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5.2</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Billing</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/settings/billing</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Subscription, invoices, plan change</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5.3</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Notifications</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/settings/notifications</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Email and in-app preferences</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5.4</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API Keys</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/settings/api</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Team and Pro tier API access</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5.5</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Team</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/settings/team</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Team tier seat management</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5.6</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Integrations</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/settings/integrations</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Slack, Discord, webhook setup</w:t>
            </w:r>
          </w:p>
        </w:tc>
      </w:tr>
    </w:tbl>
    <w:p>
      <w:pPr>
        <w:pStyle w:val="Heading2"/>
        <w:spacing w:after="180" w:before="360"/>
      </w:pPr>
      <w:r>
        <w:rPr>
          <w:rFonts w:ascii="Calibri" w:cs="Calibri" w:eastAsia="Calibri" w:hAnsi="Calibri"/>
          <w:b/>
          <w:bCs/>
          <w:color w:val="1A1A19"/>
          <w:sz w:val="30"/>
          <w:szCs w:val="30"/>
        </w:rPr>
        <w:t xml:space="preserve">4.6 System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4060"/>
      </w:tblGrid>
      <w:tr>
        <w:tc>
          <w:tcPr>
            <w:tcW w:type="dxa" w:w="7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w:t>
            </w:r>
          </w:p>
        </w:tc>
        <w:tc>
          <w:tcPr>
            <w:tcW w:type="dxa" w:w="24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Page</w:t>
            </w:r>
          </w:p>
        </w:tc>
        <w:tc>
          <w:tcPr>
            <w:tcW w:type="dxa" w:w="22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Path</w:t>
            </w:r>
          </w:p>
        </w:tc>
        <w:tc>
          <w:tcPr>
            <w:tcW w:type="dxa" w:w="40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Primary Goal</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6.1</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404 Not Found</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/404</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Recover lost users gracefully</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6.2</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500 Server Error</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/500</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Communicate failure honestly</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6.3</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Maintenance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/maintenance</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Planned downtime communication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6.4</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Success State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/success/*</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Post-action confirmation</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6.5</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Empty State (template)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(component)</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Reusable across populated/empty views</w:t>
            </w:r>
          </w:p>
        </w:tc>
      </w:tr>
      <w:tr>
        <w:tc>
          <w:tcPr>
            <w:tcW w:type="dxa" w:w="7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6.6</w:t>
            </w:r>
          </w:p>
        </w:tc>
        <w:tc>
          <w:tcPr>
            <w:tcW w:type="dxa" w:w="24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Loading State (template)</w:t>
            </w:r>
          </w:p>
        </w:tc>
        <w:tc>
          <w:tcPr>
            <w:tcW w:type="dxa" w:w="22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(component)</w:t>
            </w:r>
          </w:p>
        </w:tc>
        <w:tc>
          <w:tcPr>
            <w:tcW w:type="dxa" w:w="40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Skeleton patterns for async data</w:t>
            </w:r>
          </w:p>
        </w:tc>
      </w:tr>
    </w:tbl>
    <w:p>
      <w:r>
        <w:br w:type="page"/>
      </w:r>
    </w:p>
    <w:p>
      <w:pPr>
        <w:pStyle w:val="Heading1"/>
        <w:spacing w:after="240" w:before="480"/>
      </w:pPr>
      <w:r>
        <w:rPr>
          <w:rFonts w:ascii="Calibri" w:cs="Calibri" w:eastAsia="Calibri" w:hAnsi="Calibri"/>
          <w:b/>
          <w:bCs/>
          <w:color w:val="1A1A19"/>
          <w:sz w:val="40"/>
          <w:szCs w:val="40"/>
        </w:rPr>
        <w:t xml:space="preserve">5. Page-by-Page Descriptive Design</w:t>
      </w:r>
    </w:p>
    <w:p>
      <w:pPr>
        <w:spacing w:after="120" w:line="300"/>
        <w:jc w:val="left"/>
      </w:pPr>
      <w:r>
        <w:rPr>
          <w:rFonts w:ascii="Calibri" w:cs="Calibri" w:eastAsia="Calibri" w:hAnsi="Calibri"/>
          <w:b w:val="false"/>
          <w:bCs w:val="false"/>
          <w:i w:val="false"/>
          <w:iCs w:val="false"/>
          <w:color w:val="1A1A19"/>
          <w:sz w:val="22"/>
          <w:szCs w:val="22"/>
        </w:rPr>
        <w:t xml:space="preserve">Each page below is documented with six elements: purpose, layout, components, populated state, empty state, micro-interactions, and an AI-ready prompt suitable for a high-fidelity image generator. All descriptions assume desktop viewport (1440px) unless noted; responsive treatment is summarized in Section 7.</w:t>
      </w:r>
    </w:p>
    <w:p>
      <w:pPr>
        <w:pStyle w:val="Heading2"/>
        <w:spacing w:after="180" w:before="360"/>
      </w:pPr>
      <w:r>
        <w:rPr>
          <w:rFonts w:ascii="Calibri" w:cs="Calibri" w:eastAsia="Calibri" w:hAnsi="Calibri"/>
          <w:b/>
          <w:bCs/>
          <w:color w:val="1A1A19"/>
          <w:sz w:val="30"/>
          <w:szCs w:val="30"/>
        </w:rPr>
        <w:t xml:space="preserve">5.1 Public Pages</w:t>
      </w:r>
    </w:p>
    <w:p>
      <w:pPr>
        <w:pStyle w:val="Heading3"/>
        <w:spacing w:after="140" w:before="280"/>
      </w:pPr>
      <w:r>
        <w:rPr>
          <w:rFonts w:ascii="Calibri" w:cs="Calibri" w:eastAsia="Calibri" w:hAnsi="Calibri"/>
          <w:b/>
          <w:bCs/>
          <w:color w:val="1A1A19"/>
          <w:sz w:val="24"/>
          <w:szCs w:val="24"/>
        </w:rPr>
        <w:t xml:space="preserve">5.1.1 Landing / Home</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Convert a first-time visitor into a free signup or trial. The hero proves the product in five seconds by showing an actual problem report — not a marketing illustration. Below the fold, the page builds credibility through source logos, sample reports, and pricing transparency.</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Single-column, max-width 1200px, centered. Vertical rhythm of 96px between major sections. Six sections stacked: (1) navigation rail, (2) hero with live problem preview on the right, (3) source-logo strip, (4) three-column 'how it works' explainer, (5) trio of public sample problem cards, (6) pricing teaser with single CTA, (7) editorial footer with sitemap and newsletter signup.</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Top navigation: 64px tall, transparent on scroll-top then solid surface/card with 1px bottom border on scroll. Logo wordmark left, three links center-right (Pricing, Blog, Changelog), 'Sign In' and primary CTA right.</w:t>
      </w:r>
    </w:p>
    <w:p>
      <w:pPr>
        <w:pStyle w:val="ListParagraph"/>
        <w:numPr>
          <w:ilvl w:val="0"/>
          <w:numId w:val="2"/>
        </w:numPr>
        <w:spacing w:after="80" w:line="280"/>
      </w:pPr>
      <w:r>
        <w:rPr>
          <w:rFonts w:ascii="Calibri" w:cs="Calibri" w:eastAsia="Calibri" w:hAnsi="Calibri"/>
          <w:color w:val="1A1A19"/>
          <w:sz w:val="22"/>
          <w:szCs w:val="22"/>
        </w:rPr>
        <w:t xml:space="preserve">Hero: left column 55% with H1 in editorial serif at 60px ('Find real problems worth solving.'), 18px subhead, primary CTA button and secondary text link. Right column 45% with a faux-Bristle problem card showing title, frequency sparkline, three sample quotes from different sources.</w:t>
      </w:r>
    </w:p>
    <w:p>
      <w:pPr>
        <w:pStyle w:val="ListParagraph"/>
        <w:numPr>
          <w:ilvl w:val="0"/>
          <w:numId w:val="2"/>
        </w:numPr>
        <w:spacing w:after="80" w:line="280"/>
      </w:pPr>
      <w:r>
        <w:rPr>
          <w:rFonts w:ascii="Calibri" w:cs="Calibri" w:eastAsia="Calibri" w:hAnsi="Calibri"/>
          <w:color w:val="1A1A19"/>
          <w:sz w:val="22"/>
          <w:szCs w:val="22"/>
        </w:rPr>
        <w:t xml:space="preserve">Source-logo strip: monochrome, 32px-tall logos for GitHub, Hacker News, Stack Overflow, Product Hunt, Apple App Store, Google Play. Caption above: 'Evidence from where builders actually complain.'</w:t>
      </w:r>
    </w:p>
    <w:p>
      <w:pPr>
        <w:pStyle w:val="ListParagraph"/>
        <w:numPr>
          <w:ilvl w:val="0"/>
          <w:numId w:val="2"/>
        </w:numPr>
        <w:spacing w:after="80" w:line="280"/>
      </w:pPr>
      <w:r>
        <w:rPr>
          <w:rFonts w:ascii="Calibri" w:cs="Calibri" w:eastAsia="Calibri" w:hAnsi="Calibri"/>
          <w:color w:val="1A1A19"/>
          <w:sz w:val="22"/>
          <w:szCs w:val="22"/>
        </w:rPr>
        <w:t xml:space="preserve">How it works: three cards titled Ingest, Cluster, Synthesize. Each with a 32px lucide icon, an H3, and 60-word description.</w:t>
      </w:r>
    </w:p>
    <w:p>
      <w:pPr>
        <w:pStyle w:val="ListParagraph"/>
        <w:numPr>
          <w:ilvl w:val="0"/>
          <w:numId w:val="2"/>
        </w:numPr>
        <w:spacing w:after="80" w:line="280"/>
      </w:pPr>
      <w:r>
        <w:rPr>
          <w:rFonts w:ascii="Calibri" w:cs="Calibri" w:eastAsia="Calibri" w:hAnsi="Calibri"/>
          <w:color w:val="1A1A19"/>
          <w:sz w:val="22"/>
          <w:szCs w:val="22"/>
        </w:rPr>
        <w:t xml:space="preserve">Sample problems trio: three cards using the canonical problem card pattern (defined in 5.2). Tap any to load the public sample problem page.</w:t>
      </w:r>
    </w:p>
    <w:p>
      <w:pPr>
        <w:pStyle w:val="ListParagraph"/>
        <w:numPr>
          <w:ilvl w:val="0"/>
          <w:numId w:val="2"/>
        </w:numPr>
        <w:spacing w:after="80" w:line="280"/>
      </w:pPr>
      <w:r>
        <w:rPr>
          <w:rFonts w:ascii="Calibri" w:cs="Calibri" w:eastAsia="Calibri" w:hAnsi="Calibri"/>
          <w:color w:val="1A1A19"/>
          <w:sz w:val="22"/>
          <w:szCs w:val="22"/>
        </w:rPr>
        <w:t xml:space="preserve">Pricing teaser: condensed three-tier comparison with single 'See full pricing' CTA, not the full pricing page.</w:t>
      </w:r>
    </w:p>
    <w:p>
      <w:pPr>
        <w:pStyle w:val="ListParagraph"/>
        <w:numPr>
          <w:ilvl w:val="0"/>
          <w:numId w:val="2"/>
        </w:numPr>
        <w:spacing w:after="80" w:line="280"/>
      </w:pPr>
      <w:r>
        <w:rPr>
          <w:rFonts w:ascii="Calibri" w:cs="Calibri" w:eastAsia="Calibri" w:hAnsi="Calibri"/>
          <w:color w:val="1A1A19"/>
          <w:sz w:val="22"/>
          <w:szCs w:val="22"/>
        </w:rPr>
        <w:t xml:space="preserve">Footer: four-column sitemap, newsletter inline form, social links, copyright.</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Hero problem card displays a real, evergreen example: 'Stripe webhooks fail silently on Vercel cold starts.' Sparkline shows 14-day momentum. Three quotes from different sources visible with attribution. Sample problems carousel rotates through a curated set of public reports.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 — landing page is always populated. However, the page must gracefully handle JS-disabled fallback: hero quotes render as semantic blockquote elements, sparkline as a static SVG.</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Nav bar transitions from transparent to solid over 220ms when scroll exceeds 80px.</w:t>
      </w:r>
    </w:p>
    <w:p>
      <w:pPr>
        <w:pStyle w:val="ListParagraph"/>
        <w:numPr>
          <w:ilvl w:val="0"/>
          <w:numId w:val="2"/>
        </w:numPr>
        <w:spacing w:after="80" w:line="280"/>
      </w:pPr>
      <w:r>
        <w:rPr>
          <w:rFonts w:ascii="Calibri" w:cs="Calibri" w:eastAsia="Calibri" w:hAnsi="Calibri"/>
          <w:color w:val="1A1A19"/>
          <w:sz w:val="22"/>
          <w:szCs w:val="22"/>
        </w:rPr>
        <w:t xml:space="preserve">Hero problem card has a subtle 'live' indicator dot that pulses every 4s — communicates real-time freshness.</w:t>
      </w:r>
    </w:p>
    <w:p>
      <w:pPr>
        <w:pStyle w:val="ListParagraph"/>
        <w:numPr>
          <w:ilvl w:val="0"/>
          <w:numId w:val="2"/>
        </w:numPr>
        <w:spacing w:after="80" w:line="280"/>
      </w:pPr>
      <w:r>
        <w:rPr>
          <w:rFonts w:ascii="Calibri" w:cs="Calibri" w:eastAsia="Calibri" w:hAnsi="Calibri"/>
          <w:color w:val="1A1A19"/>
          <w:sz w:val="22"/>
          <w:szCs w:val="22"/>
        </w:rPr>
        <w:t xml:space="preserve">Source logos animate on scroll-into-view, fading in sequentially over 600ms total.</w:t>
      </w:r>
    </w:p>
    <w:p>
      <w:pPr>
        <w:pStyle w:val="ListParagraph"/>
        <w:numPr>
          <w:ilvl w:val="0"/>
          <w:numId w:val="2"/>
        </w:numPr>
        <w:spacing w:after="80" w:line="280"/>
      </w:pPr>
      <w:r>
        <w:rPr>
          <w:rFonts w:ascii="Calibri" w:cs="Calibri" w:eastAsia="Calibri" w:hAnsi="Calibri"/>
          <w:color w:val="1A1A19"/>
          <w:sz w:val="22"/>
          <w:szCs w:val="22"/>
        </w:rPr>
        <w:t xml:space="preserve">Primary CTA button has a 120ms hover state that darkens the fill by 8%.</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modern SaaS landing page hero, rendered at 1440x900 desktop viewport. Off-white warm paper background (#FAFAF7). Left side: large editorial serif headline 'Find real problems worth solving.' in deep ink (#1A1A19), subheading in 18px Inter sans-serif, two CTAs (one solid burnt-orange primary button reading 'Start free', one text link reading 'See sample problems'). Right side: a single product card showing a problem report titled 'Stripe webhooks fail silently on Vercel cold starts' with a small 14-day sparkline chart trending upward, three quote blocks each attributed to different sources (GitHub, Hacker News, Stack Overflow), generous 24px padding inside the card, 1px hairline borders in warm grey (#E8E6DF), 8px rounded corners. Top navigation bar 64px tall, minimal, wordmark left, three text links center, sign-in and CTA right. Below the hero, a horizontal monochrome strip of six source logos. Calm, editorial, Linear-grade minimalism. No gradients, no glassmorphism, no AI shimmer.</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5.1.2 About</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Establish thesis, credibility, and founder voice. The about page is editorial — long-form, image-light, opinion-forward. It is read by serious buyers and journalists, not casual visitors.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Single-column, max-width 720px, left-aligned. No hero image. Top: small label 'About Bristle' in tracked uppercase, then H1 in editorial serif at 48px. Body in editorial serif at 18px, line-height 30. Inline pull-quotes at 28px serif in italic. One small portrait image (256x256, rounded square) near the bottom, captioned with the founder's name and a one-line bio. Bottom: signature, newsletter signup inline form.</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Reading-anchored top nav (same as landing).</w:t>
      </w:r>
    </w:p>
    <w:p>
      <w:pPr>
        <w:pStyle w:val="ListParagraph"/>
        <w:numPr>
          <w:ilvl w:val="0"/>
          <w:numId w:val="2"/>
        </w:numPr>
        <w:spacing w:after="80" w:line="280"/>
      </w:pPr>
      <w:r>
        <w:rPr>
          <w:rFonts w:ascii="Calibri" w:cs="Calibri" w:eastAsia="Calibri" w:hAnsi="Calibri"/>
          <w:color w:val="1A1A19"/>
          <w:sz w:val="22"/>
          <w:szCs w:val="22"/>
        </w:rPr>
        <w:t xml:space="preserve">Article header with tracked uppercase label and H1.</w:t>
      </w:r>
    </w:p>
    <w:p>
      <w:pPr>
        <w:pStyle w:val="ListParagraph"/>
        <w:numPr>
          <w:ilvl w:val="0"/>
          <w:numId w:val="2"/>
        </w:numPr>
        <w:spacing w:after="80" w:line="280"/>
      </w:pPr>
      <w:r>
        <w:rPr>
          <w:rFonts w:ascii="Calibri" w:cs="Calibri" w:eastAsia="Calibri" w:hAnsi="Calibri"/>
          <w:color w:val="1A1A19"/>
          <w:sz w:val="22"/>
          <w:szCs w:val="22"/>
        </w:rPr>
        <w:t xml:space="preserve">Body paragraphs in editorial serif, max 75 characters per line.</w:t>
      </w:r>
    </w:p>
    <w:p>
      <w:pPr>
        <w:pStyle w:val="ListParagraph"/>
        <w:numPr>
          <w:ilvl w:val="0"/>
          <w:numId w:val="2"/>
        </w:numPr>
        <w:spacing w:after="80" w:line="280"/>
      </w:pPr>
      <w:r>
        <w:rPr>
          <w:rFonts w:ascii="Calibri" w:cs="Calibri" w:eastAsia="Calibri" w:hAnsi="Calibri"/>
          <w:color w:val="1A1A19"/>
          <w:sz w:val="22"/>
          <w:szCs w:val="22"/>
        </w:rPr>
        <w:t xml:space="preserve">Inline pull-quotes with left rule in accent/bristle.</w:t>
      </w:r>
    </w:p>
    <w:p>
      <w:pPr>
        <w:pStyle w:val="ListParagraph"/>
        <w:numPr>
          <w:ilvl w:val="0"/>
          <w:numId w:val="2"/>
        </w:numPr>
        <w:spacing w:after="80" w:line="280"/>
      </w:pPr>
      <w:r>
        <w:rPr>
          <w:rFonts w:ascii="Calibri" w:cs="Calibri" w:eastAsia="Calibri" w:hAnsi="Calibri"/>
          <w:color w:val="1A1A19"/>
          <w:sz w:val="22"/>
          <w:szCs w:val="22"/>
        </w:rPr>
        <w:t xml:space="preserve">Founder portrait with caption.</w:t>
      </w:r>
    </w:p>
    <w:p>
      <w:pPr>
        <w:pStyle w:val="ListParagraph"/>
        <w:numPr>
          <w:ilvl w:val="0"/>
          <w:numId w:val="2"/>
        </w:numPr>
        <w:spacing w:after="80" w:line="280"/>
      </w:pPr>
      <w:r>
        <w:rPr>
          <w:rFonts w:ascii="Calibri" w:cs="Calibri" w:eastAsia="Calibri" w:hAnsi="Calibri"/>
          <w:color w:val="1A1A19"/>
          <w:sz w:val="22"/>
          <w:szCs w:val="22"/>
        </w:rPr>
        <w:t xml:space="preserve">Inline newsletter signup form (email + submit only).</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Article runs 800–1200 words covering: why Bristle exists, why most idea-discovery tools fail, the thesis on evidence-first research, the team and approach. Pull-quotes highlight two or three core arguments.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Reading progress bar at top, 2px tall, accent/bristle, fills as user scrolls.</w:t>
      </w:r>
    </w:p>
    <w:p>
      <w:pPr>
        <w:pStyle w:val="ListParagraph"/>
        <w:numPr>
          <w:ilvl w:val="0"/>
          <w:numId w:val="2"/>
        </w:numPr>
        <w:spacing w:after="80" w:line="280"/>
      </w:pPr>
      <w:r>
        <w:rPr>
          <w:rFonts w:ascii="Calibri" w:cs="Calibri" w:eastAsia="Calibri" w:hAnsi="Calibri"/>
          <w:color w:val="1A1A19"/>
          <w:sz w:val="22"/>
          <w:szCs w:val="22"/>
        </w:rPr>
        <w:t xml:space="preserve">Pull-quote blocks fade in 180ms when entering viewport from below.</w:t>
      </w:r>
    </w:p>
    <w:p>
      <w:pPr>
        <w:pStyle w:val="ListParagraph"/>
        <w:numPr>
          <w:ilvl w:val="0"/>
          <w:numId w:val="2"/>
        </w:numPr>
        <w:spacing w:after="80" w:line="280"/>
      </w:pPr>
      <w:r>
        <w:rPr>
          <w:rFonts w:ascii="Calibri" w:cs="Calibri" w:eastAsia="Calibri" w:hAnsi="Calibri"/>
          <w:color w:val="1A1A19"/>
          <w:sz w:val="22"/>
          <w:szCs w:val="22"/>
        </w:rPr>
        <w:t xml:space="preserve">Newsletter form: input shifts to a single-line success message on submit, no modal.</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long-form editorial about page for a software product. Single column, 720px wide, centered on a warm off-white background (#FAFAF7). Tracked uppercase label 'ABOUT BRISTLE' in small burnt-orange (#C2410C) type at the top. Below it, a 48px editorial serif headline 'We build research tools for builders who hate guessing.' in deep ink. Body type set in Source Serif Pro at 18px with 30px line height, paragraphs separated by 24px vertical space. One inline pull-quote at 28px italic serif with a 4px burnt-orange left rule. A 256x256 rounded-square portrait near the bottom with a one-line caption underneath. Footer with newsletter inline form. No images in the article body. Calm, editorial, Substack-meets-Stripe.</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5.1.3 Pricing</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Convert a researching visitor into a tier selection. The page is decisive — three columns, no comparison-table maze, one clear primary action per tier.</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Three-column equal-width grid centered at max-width 1200px. Above the grid: H1 ('Pricing that scales with discovery'), 18px subhead, and a billing toggle (monthly / annual with '-30%' badge on annual). Below the grid: a single comparison row of feature checkmarks rendered as a clean table, FAQ section with five collapsed questions, and a contact-sales card for enterprise.</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Billing toggle: pill-shaped 2-state switch, 240ms transition.</w:t>
      </w:r>
    </w:p>
    <w:p>
      <w:pPr>
        <w:pStyle w:val="ListParagraph"/>
        <w:numPr>
          <w:ilvl w:val="0"/>
          <w:numId w:val="2"/>
        </w:numPr>
        <w:spacing w:after="80" w:line="280"/>
      </w:pPr>
      <w:r>
        <w:rPr>
          <w:rFonts w:ascii="Calibri" w:cs="Calibri" w:eastAsia="Calibri" w:hAnsi="Calibri"/>
          <w:color w:val="1A1A19"/>
          <w:sz w:val="22"/>
          <w:szCs w:val="22"/>
        </w:rPr>
        <w:t xml:space="preserve">Tier card x3: each 360px wide, 24px padding, with tier name in uppercase tracked label, price in 48px display, billing cadence subtext, 60-word value sentence, primary CTA, and a single line stating one inclusion ('Includes everything in Starter, plus:'). Below: list of 6–8 features in body sans-serif, each with a 14px accent/validated checkmark.</w:t>
      </w:r>
    </w:p>
    <w:p>
      <w:pPr>
        <w:pStyle w:val="ListParagraph"/>
        <w:numPr>
          <w:ilvl w:val="0"/>
          <w:numId w:val="2"/>
        </w:numPr>
        <w:spacing w:after="80" w:line="280"/>
      </w:pPr>
      <w:r>
        <w:rPr>
          <w:rFonts w:ascii="Calibri" w:cs="Calibri" w:eastAsia="Calibri" w:hAnsi="Calibri"/>
          <w:color w:val="1A1A19"/>
          <w:sz w:val="22"/>
          <w:szCs w:val="22"/>
        </w:rPr>
        <w:t xml:space="preserve">The middle (Pro) tier is highlighted with a 2px accent/bristle border and a small 'Most popular' label badge top-right.</w:t>
      </w:r>
    </w:p>
    <w:p>
      <w:pPr>
        <w:pStyle w:val="ListParagraph"/>
        <w:numPr>
          <w:ilvl w:val="0"/>
          <w:numId w:val="2"/>
        </w:numPr>
        <w:spacing w:after="80" w:line="280"/>
      </w:pPr>
      <w:r>
        <w:rPr>
          <w:rFonts w:ascii="Calibri" w:cs="Calibri" w:eastAsia="Calibri" w:hAnsi="Calibri"/>
          <w:color w:val="1A1A19"/>
          <w:sz w:val="22"/>
          <w:szCs w:val="22"/>
        </w:rPr>
        <w:t xml:space="preserve">Comparison table: 12 features x 3 tiers, single-row hover state.</w:t>
      </w:r>
    </w:p>
    <w:p>
      <w:pPr>
        <w:pStyle w:val="ListParagraph"/>
        <w:numPr>
          <w:ilvl w:val="0"/>
          <w:numId w:val="2"/>
        </w:numPr>
        <w:spacing w:after="80" w:line="280"/>
      </w:pPr>
      <w:r>
        <w:rPr>
          <w:rFonts w:ascii="Calibri" w:cs="Calibri" w:eastAsia="Calibri" w:hAnsi="Calibri"/>
          <w:color w:val="1A1A19"/>
          <w:sz w:val="22"/>
          <w:szCs w:val="22"/>
        </w:rPr>
        <w:t xml:space="preserve">Enterprise card: full-width row, accent/validated border, 'Contact sales' CTA.</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Three tiers visible: Starter $29, Pro $79 (highlighted), Team $199. Annual toggled defaults to monthly. Feature list reflects the v1 feature inventory: number of categories, alert frequency, export, API access, team seats.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 — pricing is always populated.</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Billing toggle smoothly animates the pill across the two states (240ms cubic-bezier).</w:t>
      </w:r>
    </w:p>
    <w:p>
      <w:pPr>
        <w:pStyle w:val="ListParagraph"/>
        <w:numPr>
          <w:ilvl w:val="0"/>
          <w:numId w:val="2"/>
        </w:numPr>
        <w:spacing w:after="80" w:line="280"/>
      </w:pPr>
      <w:r>
        <w:rPr>
          <w:rFonts w:ascii="Calibri" w:cs="Calibri" w:eastAsia="Calibri" w:hAnsi="Calibri"/>
          <w:color w:val="1A1A19"/>
          <w:sz w:val="22"/>
          <w:szCs w:val="22"/>
        </w:rPr>
        <w:t xml:space="preserve">Annual toggle shows price drop with a 120ms numeric cross-fade.</w:t>
      </w:r>
    </w:p>
    <w:p>
      <w:pPr>
        <w:pStyle w:val="ListParagraph"/>
        <w:numPr>
          <w:ilvl w:val="0"/>
          <w:numId w:val="2"/>
        </w:numPr>
        <w:spacing w:after="80" w:line="280"/>
      </w:pPr>
      <w:r>
        <w:rPr>
          <w:rFonts w:ascii="Calibri" w:cs="Calibri" w:eastAsia="Calibri" w:hAnsi="Calibri"/>
          <w:color w:val="1A1A19"/>
          <w:sz w:val="22"/>
          <w:szCs w:val="22"/>
        </w:rPr>
        <w:t xml:space="preserve">Tier card hover: 1px border darkens to accent/bristle at 25% opacity. No scale or shadow change.</w:t>
      </w:r>
    </w:p>
    <w:p>
      <w:pPr>
        <w:pStyle w:val="ListParagraph"/>
        <w:numPr>
          <w:ilvl w:val="0"/>
          <w:numId w:val="2"/>
        </w:numPr>
        <w:spacing w:after="80" w:line="280"/>
      </w:pPr>
      <w:r>
        <w:rPr>
          <w:rFonts w:ascii="Calibri" w:cs="Calibri" w:eastAsia="Calibri" w:hAnsi="Calibri"/>
          <w:color w:val="1A1A19"/>
          <w:sz w:val="22"/>
          <w:szCs w:val="22"/>
        </w:rPr>
        <w:t xml:space="preserve">FAQ accordion: rotates a 12px chevron 90° in 180ms.</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SaaS pricing page on a warm off-white background (#FAFAF7). Centered headline at 36px serif reading 'Pricing that scales with discovery.' A monthly/annual billing toggle below. Three side-by-side pricing cards at 360px wide each, 8px rounded corners, 24px internal padding, 1px hairline borders. Left card 'Starter $29/month', middle card 'Pro $79/month' highlighted with a 2px burnt-orange border and a small 'Most popular' label, right card 'Team $199/month'. Each card has the price in 48px display type, a 60-word value paragraph, a primary CTA button, and a feature list with small accent-green checkmarks. Below the three cards, a clean feature comparison table. At the bottom, an enterprise contact card full-width. Minimalist, Linear-grade, no gradients.</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5.1.4 FAQ</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Resolve final-mile objections before signup. The page is intentionally functional and dense — no marketing.</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Two-column on desktop: left rail with category navigation (sticky), right column with accordions. Max-width 1080px. Categories: Pricing, Data Sources, Privacy, Cancellation, API.</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Sticky left rail: 220px wide, category list as text links, current category highlighted with a 2px accent/bristle left rule.</w:t>
      </w:r>
    </w:p>
    <w:p>
      <w:pPr>
        <w:pStyle w:val="ListParagraph"/>
        <w:numPr>
          <w:ilvl w:val="0"/>
          <w:numId w:val="2"/>
        </w:numPr>
        <w:spacing w:after="80" w:line="280"/>
      </w:pPr>
      <w:r>
        <w:rPr>
          <w:rFonts w:ascii="Calibri" w:cs="Calibri" w:eastAsia="Calibri" w:hAnsi="Calibri"/>
          <w:color w:val="1A1A19"/>
          <w:sz w:val="22"/>
          <w:szCs w:val="22"/>
        </w:rPr>
        <w:t xml:space="preserve">Right column: accordion list. Each item has 16px vertical padding, H4-weight question, 12px chevron right. Expanded state reveals body text in body sans-serif, with optional inline links.</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Roughly 25 questions split across five categories. Common questions include data source coverage, refund policy, GDPR compliance, API rate limits, team seat upgrades.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Accordion expand/collapse animates max-height over 220ms with cubic-bezier easing.</w:t>
      </w:r>
    </w:p>
    <w:p>
      <w:pPr>
        <w:pStyle w:val="ListParagraph"/>
        <w:numPr>
          <w:ilvl w:val="0"/>
          <w:numId w:val="2"/>
        </w:numPr>
        <w:spacing w:after="80" w:line="280"/>
      </w:pPr>
      <w:r>
        <w:rPr>
          <w:rFonts w:ascii="Calibri" w:cs="Calibri" w:eastAsia="Calibri" w:hAnsi="Calibri"/>
          <w:color w:val="1A1A19"/>
          <w:sz w:val="22"/>
          <w:szCs w:val="22"/>
        </w:rPr>
        <w:t xml:space="preserve">Sticky rail highlights the visible category as the user scrolls (intersection observer).</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FAQ page with two-column layout on a warm off-white background. Left sticky sidebar 220px wide listing five category headings (Pricing, Data Sources, Privacy, Cancellation, API) as small Inter-sans text links, current category marked with a 2px burnt-orange left rule. Right column with an accordion list of questions, each row 16px vertical padding, question in 18px Inter semibold, 12px chevron icon on the right. One accordion expanded showing 14px body text. No images, no decoration. Calm, functional, archival.</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5.1.5 Blog Index</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SEO traffic surface. The blog is a content marketing engine and a credibility signal. Layout reads like a research journal index.</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Three-column grid on desktop, 16px gap. Above: H1 'Field Notes' in editorial serif, with a small tracked label 'BRISTLE BLOG' above. Filter chips below the headline: All, Data Analysis, Product Strategy, Indie Hacker, Devtools.</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Filter chip row: pills with 12px padding, accent/bristle background on active.</w:t>
      </w:r>
    </w:p>
    <w:p>
      <w:pPr>
        <w:pStyle w:val="ListParagraph"/>
        <w:numPr>
          <w:ilvl w:val="0"/>
          <w:numId w:val="2"/>
        </w:numPr>
        <w:spacing w:after="80" w:line="280"/>
      </w:pPr>
      <w:r>
        <w:rPr>
          <w:rFonts w:ascii="Calibri" w:cs="Calibri" w:eastAsia="Calibri" w:hAnsi="Calibri"/>
          <w:color w:val="1A1A19"/>
          <w:sz w:val="22"/>
          <w:szCs w:val="22"/>
        </w:rPr>
        <w:t xml:space="preserve">Article card: 1px border, 8px radius, 24px padding. Title in H3 serif, dateline in mono caption, 80-word dek (description) in body serif. Footer of card has author name and read-time.</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Twelve to twenty-four articles visible, paginated. Featured article (most recent) spans two columns at top.</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First-launch state: a single 'Welcome to Bristle Field Notes' article visible. Other slots show subtle skeleton placeholders with reduced opacity.</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Hover on card: title shifts from text/primary to accent/bristle in 120ms.</w:t>
      </w:r>
    </w:p>
    <w:p>
      <w:pPr>
        <w:pStyle w:val="ListParagraph"/>
        <w:numPr>
          <w:ilvl w:val="0"/>
          <w:numId w:val="2"/>
        </w:numPr>
        <w:spacing w:after="80" w:line="280"/>
      </w:pPr>
      <w:r>
        <w:rPr>
          <w:rFonts w:ascii="Calibri" w:cs="Calibri" w:eastAsia="Calibri" w:hAnsi="Calibri"/>
          <w:color w:val="1A1A19"/>
          <w:sz w:val="22"/>
          <w:szCs w:val="22"/>
        </w:rPr>
        <w:t xml:space="preserve">Filter chip selection: 180ms color transition, no re-flow.</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blog index page on a warm off-white background, rendered as a research journal. Top section: small tracked uppercase 'BRISTLE BLOG' label in burnt-orange, then a 48px editorial serif headline 'Field Notes'. Filter chip row below with five pills. Three-column grid of article cards: each card 1px hairline border, 8px rounded corners, 24px internal padding, contains an article title in 22px serif, a dateline in mono caption, an 80-word description in 15px serif body, and a footer line with author. The first article spans two columns and is visually featured. Magazine-like, calm, editorial.</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5.1.6 Blog Post</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Long-form editorial that drives signups through trust. Each post argues a position, shows data, links to relevant problem reports.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Single column at 680px max-width. Top: tracked label, H1 at 48px serif, dateline and author. Body in editorial serif at 18px with 30 line-height. Inline charts and pull-quotes. Right rail (hidden on mobile, sticky on desktop) shows table of contents and a 'Try Bristle' CTA card.</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Top reading metadata: category label, title, author with portrait, dateline, read-time, share buttons.</w:t>
      </w:r>
    </w:p>
    <w:p>
      <w:pPr>
        <w:pStyle w:val="ListParagraph"/>
        <w:numPr>
          <w:ilvl w:val="0"/>
          <w:numId w:val="2"/>
        </w:numPr>
        <w:spacing w:after="80" w:line="280"/>
      </w:pPr>
      <w:r>
        <w:rPr>
          <w:rFonts w:ascii="Calibri" w:cs="Calibri" w:eastAsia="Calibri" w:hAnsi="Calibri"/>
          <w:color w:val="1A1A19"/>
          <w:sz w:val="22"/>
          <w:szCs w:val="22"/>
        </w:rPr>
        <w:t xml:space="preserve">Body: editorial serif. Inline images at full body width with caption underneath in caption style.</w:t>
      </w:r>
    </w:p>
    <w:p>
      <w:pPr>
        <w:pStyle w:val="ListParagraph"/>
        <w:numPr>
          <w:ilvl w:val="0"/>
          <w:numId w:val="2"/>
        </w:numPr>
        <w:spacing w:after="80" w:line="280"/>
      </w:pPr>
      <w:r>
        <w:rPr>
          <w:rFonts w:ascii="Calibri" w:cs="Calibri" w:eastAsia="Calibri" w:hAnsi="Calibri"/>
          <w:color w:val="1A1A19"/>
          <w:sz w:val="22"/>
          <w:szCs w:val="22"/>
        </w:rPr>
        <w:t xml:space="preserve">Pull-quotes: 4px accent/bristle left rule, 28px italic serif.</w:t>
      </w:r>
    </w:p>
    <w:p>
      <w:pPr>
        <w:pStyle w:val="ListParagraph"/>
        <w:numPr>
          <w:ilvl w:val="0"/>
          <w:numId w:val="2"/>
        </w:numPr>
        <w:spacing w:after="80" w:line="280"/>
      </w:pPr>
      <w:r>
        <w:rPr>
          <w:rFonts w:ascii="Calibri" w:cs="Calibri" w:eastAsia="Calibri" w:hAnsi="Calibri"/>
          <w:color w:val="1A1A19"/>
          <w:sz w:val="22"/>
          <w:szCs w:val="22"/>
        </w:rPr>
        <w:t xml:space="preserve">Inline chart: rendered as Recharts SVG with editorial styling.</w:t>
      </w:r>
    </w:p>
    <w:p>
      <w:pPr>
        <w:pStyle w:val="ListParagraph"/>
        <w:numPr>
          <w:ilvl w:val="0"/>
          <w:numId w:val="2"/>
        </w:numPr>
        <w:spacing w:after="80" w:line="280"/>
      </w:pPr>
      <w:r>
        <w:rPr>
          <w:rFonts w:ascii="Calibri" w:cs="Calibri" w:eastAsia="Calibri" w:hAnsi="Calibri"/>
          <w:color w:val="1A1A19"/>
          <w:sz w:val="22"/>
          <w:szCs w:val="22"/>
        </w:rPr>
        <w:t xml:space="preserve">End-of-post: 'Read next' card row of three related posts. Inline newsletter CTA.</w:t>
      </w:r>
    </w:p>
    <w:p>
      <w:pPr>
        <w:pStyle w:val="ListParagraph"/>
        <w:numPr>
          <w:ilvl w:val="0"/>
          <w:numId w:val="2"/>
        </w:numPr>
        <w:spacing w:after="80" w:line="280"/>
      </w:pPr>
      <w:r>
        <w:rPr>
          <w:rFonts w:ascii="Calibri" w:cs="Calibri" w:eastAsia="Calibri" w:hAnsi="Calibri"/>
          <w:color w:val="1A1A19"/>
          <w:sz w:val="22"/>
          <w:szCs w:val="22"/>
        </w:rPr>
        <w:t xml:space="preserve">Right rail: sticky TOC of section headings, small CTA card.</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Article runs 1200–2500 words. Includes at least one inline chart and one pull-quote. Related posts populated at the bottom.</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Reading progress bar at top, 2px tall, accent/bristle.</w:t>
      </w:r>
    </w:p>
    <w:p>
      <w:pPr>
        <w:pStyle w:val="ListParagraph"/>
        <w:numPr>
          <w:ilvl w:val="0"/>
          <w:numId w:val="2"/>
        </w:numPr>
        <w:spacing w:after="80" w:line="280"/>
      </w:pPr>
      <w:r>
        <w:rPr>
          <w:rFonts w:ascii="Calibri" w:cs="Calibri" w:eastAsia="Calibri" w:hAnsi="Calibri"/>
          <w:color w:val="1A1A19"/>
          <w:sz w:val="22"/>
          <w:szCs w:val="22"/>
        </w:rPr>
        <w:t xml:space="preserve">Charts animate their line draw on viewport entry, 800ms.</w:t>
      </w:r>
    </w:p>
    <w:p>
      <w:pPr>
        <w:pStyle w:val="ListParagraph"/>
        <w:numPr>
          <w:ilvl w:val="0"/>
          <w:numId w:val="2"/>
        </w:numPr>
        <w:spacing w:after="80" w:line="280"/>
      </w:pPr>
      <w:r>
        <w:rPr>
          <w:rFonts w:ascii="Calibri" w:cs="Calibri" w:eastAsia="Calibri" w:hAnsi="Calibri"/>
          <w:color w:val="1A1A19"/>
          <w:sz w:val="22"/>
          <w:szCs w:val="22"/>
        </w:rPr>
        <w:t xml:space="preserve">TOC item highlights active section based on scroll position.</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long-form blog post page styled like a research journal article. Single column 680px wide, off-white warm background. Top: small tracked uppercase category label 'DATA ANALYSIS' in burnt-orange, then a 48px editorial serif headline 'What 50,000 GitHub issues reveal about developer pain.' Author byline with a tiny round portrait, dateline, and 7-minute read indicator. Body text in Source Serif Pro at 18px with 30px line height. One inline pull-quote with a 4px burnt-orange left rule. One inline chart rendered with hairline gridlines and a single burnt-orange data line. Right sticky rail with a small table of contents and a 'Try Bristle' CTA card. Substack-meets-Stratechery aesthetic.</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5.1.7 Sample Problem Report (Public)</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Public, SEO-indexable version of a problem report. Acts as both proof-of-product and an organic acquisition surface. Identical layout to the authenticated Problem Detail, with subtle conversion overlays.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as 5.2.2 Problem Detail (canonical layout) with two modifications: (a) a thin sticky bar at top reading 'You're viewing a free sample — see the full library' with primary CTA, (b) the deep-evidence section is partially blurred with a 'Sign up to see all 47 quotes' overlay.</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Sticky banner at top, 48px tall, accent/bristle subtle background, white text, single CTA.</w:t>
      </w:r>
    </w:p>
    <w:p>
      <w:pPr>
        <w:pStyle w:val="ListParagraph"/>
        <w:numPr>
          <w:ilvl w:val="0"/>
          <w:numId w:val="2"/>
        </w:numPr>
        <w:spacing w:after="80" w:line="280"/>
      </w:pPr>
      <w:r>
        <w:rPr>
          <w:rFonts w:ascii="Calibri" w:cs="Calibri" w:eastAsia="Calibri" w:hAnsi="Calibri"/>
          <w:color w:val="1A1A19"/>
          <w:sz w:val="22"/>
          <w:szCs w:val="22"/>
        </w:rPr>
        <w:t xml:space="preserve">Standard problem header: category breadcrumb, problem title in 36px serif, momentum score, source distribution.</w:t>
      </w:r>
    </w:p>
    <w:p>
      <w:pPr>
        <w:pStyle w:val="ListParagraph"/>
        <w:numPr>
          <w:ilvl w:val="0"/>
          <w:numId w:val="2"/>
        </w:numPr>
        <w:spacing w:after="80" w:line="280"/>
      </w:pPr>
      <w:r>
        <w:rPr>
          <w:rFonts w:ascii="Calibri" w:cs="Calibri" w:eastAsia="Calibri" w:hAnsi="Calibri"/>
          <w:color w:val="1A1A19"/>
          <w:sz w:val="22"/>
          <w:szCs w:val="22"/>
        </w:rPr>
        <w:t xml:space="preserve">Synthesis paragraph (full, unblurred).</w:t>
      </w:r>
    </w:p>
    <w:p>
      <w:pPr>
        <w:pStyle w:val="ListParagraph"/>
        <w:numPr>
          <w:ilvl w:val="0"/>
          <w:numId w:val="2"/>
        </w:numPr>
        <w:spacing w:after="80" w:line="280"/>
      </w:pPr>
      <w:r>
        <w:rPr>
          <w:rFonts w:ascii="Calibri" w:cs="Calibri" w:eastAsia="Calibri" w:hAnsi="Calibri"/>
          <w:color w:val="1A1A19"/>
          <w:sz w:val="22"/>
          <w:szCs w:val="22"/>
        </w:rPr>
        <w:t xml:space="preserve">First 5 quotes visible, remaining quotes behind a soft blur overlay with a clear CTA.</w:t>
      </w:r>
    </w:p>
    <w:p>
      <w:pPr>
        <w:pStyle w:val="ListParagraph"/>
        <w:numPr>
          <w:ilvl w:val="0"/>
          <w:numId w:val="2"/>
        </w:numPr>
        <w:spacing w:after="80" w:line="280"/>
      </w:pPr>
      <w:r>
        <w:rPr>
          <w:rFonts w:ascii="Calibri" w:cs="Calibri" w:eastAsia="Calibri" w:hAnsi="Calibri"/>
          <w:color w:val="1A1A19"/>
          <w:sz w:val="22"/>
          <w:szCs w:val="22"/>
        </w:rPr>
        <w:t xml:space="preserve">Sticky right-side share rail with three small icon buttons (copy link, X, LinkedIn).</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Real problem report rendered fully for the first 5 quotes. Total counts visible ('47 quotes from 12 sources, last 60 days').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Blur reveal: hovering the blurred quotes section shows a 180ms scale-up of the CTA button.</w:t>
      </w:r>
    </w:p>
    <w:p>
      <w:pPr>
        <w:pStyle w:val="ListParagraph"/>
        <w:numPr>
          <w:ilvl w:val="0"/>
          <w:numId w:val="2"/>
        </w:numPr>
        <w:spacing w:after="80" w:line="280"/>
      </w:pPr>
      <w:r>
        <w:rPr>
          <w:rFonts w:ascii="Calibri" w:cs="Calibri" w:eastAsia="Calibri" w:hAnsi="Calibri"/>
          <w:color w:val="1A1A19"/>
          <w:sz w:val="22"/>
          <w:szCs w:val="22"/>
        </w:rPr>
        <w:t xml:space="preserve">Sticky banner can be dismissed but reappears on scroll past 80%.</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public problem report page that doubles as a marketing asset. Sticky top banner in burnt-orange with white text reading 'You're viewing a free sample — see the full library' and a small CTA button. Below: a breadcrumb 'Devtools / Payments', then a 36px editorial serif headline 'Stripe webhooks fail silently on Vercel cold starts.' A small momentum chip showing a 14-day sparkline. A 3-paragraph synthesis in 18px Source Serif Pro. A 'Top quotes' section showing five quote cards with source attribution and source icons (GitHub, Hacker News, Stack Overflow). Below the fifth quote, a soft white-to-transparent gradient blur over the remaining content with a centered 'Sign up to see all 47 quotes' button. Right side: vertical share icon rail. Editorial, evidence-first.</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5.1.8 Changelog</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Demonstrate product velocity. Public changelog builds trust and drives recurring visits.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Single-column timeline at max-width 720px. Each entry: date label in mono caption, entry title in H3, body in editorial serif, optional inline screenshot. Entries grouped by month with a soft month header.</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Sticky month-jump nav on left (desktop only): list of months with current month highlighted.</w:t>
      </w:r>
    </w:p>
    <w:p>
      <w:pPr>
        <w:pStyle w:val="ListParagraph"/>
        <w:numPr>
          <w:ilvl w:val="0"/>
          <w:numId w:val="2"/>
        </w:numPr>
        <w:spacing w:after="80" w:line="280"/>
      </w:pPr>
      <w:r>
        <w:rPr>
          <w:rFonts w:ascii="Calibri" w:cs="Calibri" w:eastAsia="Calibri" w:hAnsi="Calibri"/>
          <w:color w:val="1A1A19"/>
          <w:sz w:val="22"/>
          <w:szCs w:val="22"/>
        </w:rPr>
        <w:t xml:space="preserve">Entry block: date, title, body, optional image or video, tag chips (Feature, Fix, Improvement).</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Two to three entries per month for the trailing six months. Most recent at top.</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Pre-launch: 'Coming soon — Bristle is shipping its first public release in [month].' single message centered.</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Tag chips have distinct subtle backgrounds: Feature (accent/validated 10% opacity), Fix (accent/bristle 10%), Improvement (text/secondary 10%).</w:t>
      </w:r>
    </w:p>
    <w:p>
      <w:pPr>
        <w:pStyle w:val="ListParagraph"/>
        <w:numPr>
          <w:ilvl w:val="0"/>
          <w:numId w:val="2"/>
        </w:numPr>
        <w:spacing w:after="80" w:line="280"/>
      </w:pPr>
      <w:r>
        <w:rPr>
          <w:rFonts w:ascii="Calibri" w:cs="Calibri" w:eastAsia="Calibri" w:hAnsi="Calibri"/>
          <w:color w:val="1A1A19"/>
          <w:sz w:val="22"/>
          <w:szCs w:val="22"/>
        </w:rPr>
        <w:t xml:space="preserve">Month jump nav uses intersection observer to highlight current month.</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product changelog page styled like a developer journal. Left sticky sidebar 180px wide showing a list of months. Main column 720px wide on warm off-white background. Each entry shows a mono-font date in muted grey, a 22px serif title, a 15px body description, and a small tag chip (Feature, Fix, or Improvement). Entries grouped by month with a thin horizontal rule between groups. One entry includes a small product screenshot at full body width. Minimal, archival, GitHub-releases-meets-Linear-changelog.</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5.1.9 Contact / Support</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Inbound support, enterprise enquiry, partnerships. Single page with a clear two-path split.</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Two-column at max-width 960px. Left column: H2 'Get in touch', three contact paths (Help center link, Email support, Enterprise sales) as cards. Right column: contact form with name, email, topic select, message textarea.</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Contact path cards: each 1px border, 8px radius, 16px padding, icon, label, description.</w:t>
      </w:r>
    </w:p>
    <w:p>
      <w:pPr>
        <w:pStyle w:val="ListParagraph"/>
        <w:numPr>
          <w:ilvl w:val="0"/>
          <w:numId w:val="2"/>
        </w:numPr>
        <w:spacing w:after="80" w:line="280"/>
      </w:pPr>
      <w:r>
        <w:rPr>
          <w:rFonts w:ascii="Calibri" w:cs="Calibri" w:eastAsia="Calibri" w:hAnsi="Calibri"/>
          <w:color w:val="1A1A19"/>
          <w:sz w:val="22"/>
          <w:szCs w:val="22"/>
        </w:rPr>
        <w:t xml:space="preserve">Contact form: standard form components with validation, submit button bottom-right.</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All contact paths active. Form fully functional.</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Form submission: button transitions to loading state (spinner) for 600ms, then to success state (checkmark + 'Sent') for 2s before resetting.</w:t>
      </w:r>
    </w:p>
    <w:p>
      <w:pPr>
        <w:pStyle w:val="ListParagraph"/>
        <w:numPr>
          <w:ilvl w:val="0"/>
          <w:numId w:val="2"/>
        </w:numPr>
        <w:spacing w:after="80" w:line="280"/>
      </w:pPr>
      <w:r>
        <w:rPr>
          <w:rFonts w:ascii="Calibri" w:cs="Calibri" w:eastAsia="Calibri" w:hAnsi="Calibri"/>
          <w:color w:val="1A1A19"/>
          <w:sz w:val="22"/>
          <w:szCs w:val="22"/>
        </w:rPr>
        <w:t xml:space="preserve">Form validation appears inline below each field on blur, not on every keystroke.</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contact page with two-column layout on a warm off-white background. Left column at 360px: three vertically-stacked contact path cards (Help Center, Email Support, Enterprise Sales), each with a 20px lucide icon, a 16px Inter semibold label, and a 14px description. Right column at 520px: a contact form with name and email side-by-side, a topic dropdown, a multi-line message textarea, and a primary CTA button at the bottom-right reading 'Send message'. Generous whitespace. No imagery.</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5.1.10 Legal Pages (Terms, Privacy)</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Compliance. These pages are read by lawyers, procurement, and the occasional curious user. They should be readable, not pretty.</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Single-column at max-width 720px. Sticky left rail (desktop) with section anchors. Standard heading hierarchy.</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Left rail: TOC of section headings, current section highlighted.</w:t>
      </w:r>
    </w:p>
    <w:p>
      <w:pPr>
        <w:pStyle w:val="ListParagraph"/>
        <w:numPr>
          <w:ilvl w:val="0"/>
          <w:numId w:val="2"/>
        </w:numPr>
        <w:spacing w:after="80" w:line="280"/>
      </w:pPr>
      <w:r>
        <w:rPr>
          <w:rFonts w:ascii="Calibri" w:cs="Calibri" w:eastAsia="Calibri" w:hAnsi="Calibri"/>
          <w:color w:val="1A1A19"/>
          <w:sz w:val="22"/>
          <w:szCs w:val="22"/>
        </w:rPr>
        <w:t xml:space="preserve">Body: H2 sections, H3 subsections, body in body sans-serif at 15px, line-height 24.</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Standard ToS and Privacy templates filled with Bristle-specific clauses (data processing, source compliance, refunds).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TOC scroll-spy highlight as user moves through document.</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legal page (Terms of Service) with two-column layout. Left sticky sidebar 200px wide with a table of contents listing section headings as small text links. Right column at 720px with body text in 15px Inter, generous line-height. Section headings in 22px semibold. Warm off-white background. No imagery. Strictly functional.</w:t>
      </w:r>
    </w:p>
    <w:p>
      <w:pPr>
        <w:pBdr>
          <w:bottom w:val="single" w:color="D9D7CE" w:sz="6" w:space="1"/>
        </w:pBdr>
        <w:spacing w:after="240" w:before="120"/>
      </w:pPr>
      <w:r>
        <w:t xml:space="preserve"/>
      </w:r>
    </w:p>
    <w:p>
      <w:pPr>
        <w:pStyle w:val="Heading2"/>
        <w:spacing w:after="180" w:before="360"/>
      </w:pPr>
      <w:r>
        <w:rPr>
          <w:rFonts w:ascii="Calibri" w:cs="Calibri" w:eastAsia="Calibri" w:hAnsi="Calibri"/>
          <w:b/>
          <w:bCs/>
          <w:color w:val="1A1A19"/>
          <w:sz w:val="30"/>
          <w:szCs w:val="30"/>
        </w:rPr>
        <w:t xml:space="preserve">5.2 Authentication Flow</w:t>
      </w:r>
    </w:p>
    <w:p>
      <w:pPr>
        <w:pStyle w:val="Heading3"/>
        <w:spacing w:after="140" w:before="280"/>
      </w:pPr>
      <w:r>
        <w:rPr>
          <w:rFonts w:ascii="Calibri" w:cs="Calibri" w:eastAsia="Calibri" w:hAnsi="Calibri"/>
          <w:b/>
          <w:bCs/>
          <w:color w:val="1A1A19"/>
          <w:sz w:val="24"/>
          <w:szCs w:val="24"/>
        </w:rPr>
        <w:t xml:space="preserve">5.2.1 Sign Up</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Convert intent to account. Friction is the enemy. Three fields max plus one OAuth path.</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Split screen on desktop, 60/40. Left side (60%): off-white surface with the form centered, max-width 400px. Right side (40%): editorial 'sales pitch' panel with a single problem report preview and three line items below ('Multi-source evidence', 'Daily fresh problems', 'Cancel anytime').</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Form: email, password (with show/hide toggle), single primary CTA 'Create account'. Below: 'or' divider with hairlines, then 'Continue with Google' and 'Continue with GitHub' as outline buttons.</w:t>
      </w:r>
    </w:p>
    <w:p>
      <w:pPr>
        <w:pStyle w:val="ListParagraph"/>
        <w:numPr>
          <w:ilvl w:val="0"/>
          <w:numId w:val="2"/>
        </w:numPr>
        <w:spacing w:after="80" w:line="280"/>
      </w:pPr>
      <w:r>
        <w:rPr>
          <w:rFonts w:ascii="Calibri" w:cs="Calibri" w:eastAsia="Calibri" w:hAnsi="Calibri"/>
          <w:color w:val="1A1A19"/>
          <w:sz w:val="22"/>
          <w:szCs w:val="22"/>
        </w:rPr>
        <w:t xml:space="preserve">Below form: 'Already have an account? Sign in.' link in text/secondary.</w:t>
      </w:r>
    </w:p>
    <w:p>
      <w:pPr>
        <w:pStyle w:val="ListParagraph"/>
        <w:numPr>
          <w:ilvl w:val="0"/>
          <w:numId w:val="2"/>
        </w:numPr>
        <w:spacing w:after="80" w:line="280"/>
      </w:pPr>
      <w:r>
        <w:rPr>
          <w:rFonts w:ascii="Calibri" w:cs="Calibri" w:eastAsia="Calibri" w:hAnsi="Calibri"/>
          <w:color w:val="1A1A19"/>
          <w:sz w:val="22"/>
          <w:szCs w:val="22"/>
        </w:rPr>
        <w:t xml:space="preserve">Right panel: small label 'Why builders use Bristle', miniature problem card, three checkbox-line items.</w:t>
      </w:r>
    </w:p>
    <w:p>
      <w:pPr>
        <w:pStyle w:val="ListParagraph"/>
        <w:numPr>
          <w:ilvl w:val="0"/>
          <w:numId w:val="2"/>
        </w:numPr>
        <w:spacing w:after="80" w:line="280"/>
      </w:pPr>
      <w:r>
        <w:rPr>
          <w:rFonts w:ascii="Calibri" w:cs="Calibri" w:eastAsia="Calibri" w:hAnsi="Calibri"/>
          <w:color w:val="1A1A19"/>
          <w:sz w:val="22"/>
          <w:szCs w:val="22"/>
        </w:rPr>
        <w:t xml:space="preserve">Top of left side: Bristle wordmark, 32px tall.</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Form fields empty by default. CTA enabled only when email valid and password &gt;= 8 chars.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Same as populated (forms start empty).</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Field focus state: 2px accent/bristle border, 4px ring at 20% opacity.</w:t>
      </w:r>
    </w:p>
    <w:p>
      <w:pPr>
        <w:pStyle w:val="ListParagraph"/>
        <w:numPr>
          <w:ilvl w:val="0"/>
          <w:numId w:val="2"/>
        </w:numPr>
        <w:spacing w:after="80" w:line="280"/>
      </w:pPr>
      <w:r>
        <w:rPr>
          <w:rFonts w:ascii="Calibri" w:cs="Calibri" w:eastAsia="Calibri" w:hAnsi="Calibri"/>
          <w:color w:val="1A1A19"/>
          <w:sz w:val="22"/>
          <w:szCs w:val="22"/>
        </w:rPr>
        <w:t xml:space="preserve">Password strength: subtle 2px bar below field that fills as strength increases.</w:t>
      </w:r>
    </w:p>
    <w:p>
      <w:pPr>
        <w:pStyle w:val="ListParagraph"/>
        <w:numPr>
          <w:ilvl w:val="0"/>
          <w:numId w:val="2"/>
        </w:numPr>
        <w:spacing w:after="80" w:line="280"/>
      </w:pPr>
      <w:r>
        <w:rPr>
          <w:rFonts w:ascii="Calibri" w:cs="Calibri" w:eastAsia="Calibri" w:hAnsi="Calibri"/>
          <w:color w:val="1A1A19"/>
          <w:sz w:val="22"/>
          <w:szCs w:val="22"/>
        </w:rPr>
        <w:t xml:space="preserve">OAuth buttons: 120ms hover state, slight border darken.</w:t>
      </w:r>
    </w:p>
    <w:p>
      <w:pPr>
        <w:pStyle w:val="ListParagraph"/>
        <w:numPr>
          <w:ilvl w:val="0"/>
          <w:numId w:val="2"/>
        </w:numPr>
        <w:spacing w:after="80" w:line="280"/>
      </w:pPr>
      <w:r>
        <w:rPr>
          <w:rFonts w:ascii="Calibri" w:cs="Calibri" w:eastAsia="Calibri" w:hAnsi="Calibri"/>
          <w:color w:val="1A1A19"/>
          <w:sz w:val="22"/>
          <w:szCs w:val="22"/>
        </w:rPr>
        <w:t xml:space="preserve">Submission: button transitions to loading spinner, then to success state before redirecting to onboarding.</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sign-up page with split-screen layout. Left side 60% width on warm off-white background with a centered sign-up form at 400px max-width. Top of left: small Bristle wordmark. Form has email field, password field with show/hide eye icon, a primary burnt-orange button 'Create account', a horizontal divider with 'or' text, two outline OAuth buttons for Google and GitHub each with a 20px brand icon. Below: 'Already have an account? Sign in.' Right side 40% width on a slightly warmer surface (#F4F2EA) with a small label 'Why builders use Bristle', a miniature problem card showing a title and a small sparkline, and three checkmark-line items below. Calm, decisive, low-friction.</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5.2.2 Login</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Return user authentication. Faster than signup, fewer fields.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split screen as Sign Up, but right panel shows a different testimonial-style block instead of feature list.</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Form: email, password, primary CTA 'Sign in', 'Forgot password?' link.</w:t>
      </w:r>
    </w:p>
    <w:p>
      <w:pPr>
        <w:pStyle w:val="ListParagraph"/>
        <w:numPr>
          <w:ilvl w:val="0"/>
          <w:numId w:val="2"/>
        </w:numPr>
        <w:spacing w:after="80" w:line="280"/>
      </w:pPr>
      <w:r>
        <w:rPr>
          <w:rFonts w:ascii="Calibri" w:cs="Calibri" w:eastAsia="Calibri" w:hAnsi="Calibri"/>
          <w:color w:val="1A1A19"/>
          <w:sz w:val="22"/>
          <w:szCs w:val="22"/>
        </w:rPr>
        <w:t xml:space="preserve">OAuth divider and buttons same as Sign Up.</w:t>
      </w:r>
    </w:p>
    <w:p>
      <w:pPr>
        <w:pStyle w:val="ListParagraph"/>
        <w:numPr>
          <w:ilvl w:val="0"/>
          <w:numId w:val="2"/>
        </w:numPr>
        <w:spacing w:after="80" w:line="280"/>
      </w:pPr>
      <w:r>
        <w:rPr>
          <w:rFonts w:ascii="Calibri" w:cs="Calibri" w:eastAsia="Calibri" w:hAnsi="Calibri"/>
          <w:color w:val="1A1A19"/>
          <w:sz w:val="22"/>
          <w:szCs w:val="22"/>
        </w:rPr>
        <w:t xml:space="preserve">Right panel: a single pull-quote from a real (or representative) user with attribution and a small portrait.</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Empty fields, CTA enabled when both fields have content.</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Same as populated.</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Same field focus, button hover, submission states as Sign Up.</w:t>
      </w:r>
    </w:p>
    <w:p>
      <w:pPr>
        <w:pStyle w:val="ListParagraph"/>
        <w:numPr>
          <w:ilvl w:val="0"/>
          <w:numId w:val="2"/>
        </w:numPr>
        <w:spacing w:after="80" w:line="280"/>
      </w:pPr>
      <w:r>
        <w:rPr>
          <w:rFonts w:ascii="Calibri" w:cs="Calibri" w:eastAsia="Calibri" w:hAnsi="Calibri"/>
          <w:color w:val="1A1A19"/>
          <w:sz w:val="22"/>
          <w:szCs w:val="22"/>
        </w:rPr>
        <w:t xml:space="preserve">Failed login: form shakes 4px laterally over 240ms, error appears inline below password field.</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login page with split-screen layout matching the sign-up page. Left 60%: centered sign-in form with email, password (with eye toggle), primary 'Sign in' button in burnt-orange, 'Forgot password?' text link, OAuth divider and buttons. Right 40% on warmer surface: a single pull-quote with serif italic type at 22px, attributed to a representative user with a small 40px round portrait and name in 14px sans. No marketing chrome.</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5.2.3 Forgot Password</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Initiate self-service password recovery.</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Single centered card, 400px wide, on full-screen warm background.</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Card: H2 'Reset your password', short instruction line, email field, primary CTA 'Send reset link', text link back to login.</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Empty email field by default.</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Same as populated.</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On submit, card content cross-fades over 240ms to a confirmation message: 'Check your inbox. We've sent a reset link to [email].'</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password reset request page. Centered card 400px wide on warm off-white full-screen background. Card has 1px hairline border, 8px rounded corners, 32px internal padding. Inside: a 28px serif headline 'Reset your password', a 15px body line of instruction, an email input field, a primary burnt-orange CTA button 'Send reset link', and a text link 'Back to sign in' below. Minimal, single-purpose.</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5.2.4 Reset Password</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Complete password reset via emailed token link.</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centered card as Forgot Password.</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Card: H2 'Choose a new password', new password field, confirm password field, primary CTA 'Save and sign in'.</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Empty fields. Password strength meter below first field.</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Same as populated.</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Password match validation appears inline below confirm field when both have content.</w:t>
      </w:r>
    </w:p>
    <w:p>
      <w:pPr>
        <w:pStyle w:val="ListParagraph"/>
        <w:numPr>
          <w:ilvl w:val="0"/>
          <w:numId w:val="2"/>
        </w:numPr>
        <w:spacing w:after="80" w:line="280"/>
      </w:pPr>
      <w:r>
        <w:rPr>
          <w:rFonts w:ascii="Calibri" w:cs="Calibri" w:eastAsia="Calibri" w:hAnsi="Calibri"/>
          <w:color w:val="1A1A19"/>
          <w:sz w:val="22"/>
          <w:szCs w:val="22"/>
        </w:rPr>
        <w:t xml:space="preserve">On success, redirect to dashboard with a toast: 'Password updated.'</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password reset completion page. Centered card 400px wide on warm off-white background. Card contains a 28px serif headline 'Choose a new password', a new-password field with strength meter below, a confirm-password field, and a primary burnt-orange CTA 'Save and sign in'. Inline validation messages in 13px caption type below fields when relevant. Single-purpose, calm.</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5.2.5 Email Verification</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Confirm email ownership before granting full access.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Centered hero state, no card. Large icon, headline, body, single CTA.</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32px lucide icon (mail-check) in accent/bristle.</w:t>
      </w:r>
    </w:p>
    <w:p>
      <w:pPr>
        <w:pStyle w:val="ListParagraph"/>
        <w:numPr>
          <w:ilvl w:val="0"/>
          <w:numId w:val="2"/>
        </w:numPr>
        <w:spacing w:after="80" w:line="280"/>
      </w:pPr>
      <w:r>
        <w:rPr>
          <w:rFonts w:ascii="Calibri" w:cs="Calibri" w:eastAsia="Calibri" w:hAnsi="Calibri"/>
          <w:color w:val="1A1A19"/>
          <w:sz w:val="22"/>
          <w:szCs w:val="22"/>
        </w:rPr>
        <w:t xml:space="preserve">H1 'Check your inbox.' in editorial serif at 48px.</w:t>
      </w:r>
    </w:p>
    <w:p>
      <w:pPr>
        <w:pStyle w:val="ListParagraph"/>
        <w:numPr>
          <w:ilvl w:val="0"/>
          <w:numId w:val="2"/>
        </w:numPr>
        <w:spacing w:after="80" w:line="280"/>
      </w:pPr>
      <w:r>
        <w:rPr>
          <w:rFonts w:ascii="Calibri" w:cs="Calibri" w:eastAsia="Calibri" w:hAnsi="Calibri"/>
          <w:color w:val="1A1A19"/>
          <w:sz w:val="22"/>
          <w:szCs w:val="22"/>
        </w:rPr>
        <w:t xml:space="preserve">Body line: 'We've sent a verification link to [email]. Click it to start exploring Bristle.'</w:t>
      </w:r>
    </w:p>
    <w:p>
      <w:pPr>
        <w:pStyle w:val="ListParagraph"/>
        <w:numPr>
          <w:ilvl w:val="0"/>
          <w:numId w:val="2"/>
        </w:numPr>
        <w:spacing w:after="80" w:line="280"/>
      </w:pPr>
      <w:r>
        <w:rPr>
          <w:rFonts w:ascii="Calibri" w:cs="Calibri" w:eastAsia="Calibri" w:hAnsi="Calibri"/>
          <w:color w:val="1A1A19"/>
          <w:sz w:val="22"/>
          <w:szCs w:val="22"/>
        </w:rPr>
        <w:t xml:space="preserve">Secondary action: 'Resend email' text link, with 30s cooldown.</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Always populated with the user's email.</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Resend link disabled for 30s after click, with countdown timer next to it.</w:t>
      </w:r>
    </w:p>
    <w:p>
      <w:pPr>
        <w:pStyle w:val="ListParagraph"/>
        <w:numPr>
          <w:ilvl w:val="0"/>
          <w:numId w:val="2"/>
        </w:numPr>
        <w:spacing w:after="80" w:line="280"/>
      </w:pPr>
      <w:r>
        <w:rPr>
          <w:rFonts w:ascii="Calibri" w:cs="Calibri" w:eastAsia="Calibri" w:hAnsi="Calibri"/>
          <w:color w:val="1A1A19"/>
          <w:sz w:val="22"/>
          <w:szCs w:val="22"/>
        </w:rPr>
        <w:t xml:space="preserve">If user returns to this page after verifying in another tab, page auto-detects and redirects to onboarding.</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An email verification page. Full-screen warm off-white background, content centered vertically and horizontally. From top to bottom: a 32px burnt-orange mail icon, a 48px editorial serif headline 'Check your inbox.', a 17px body line stating verification was sent to the user's email, and a 'Resend email' text link in muted grey. No card, no chrome. Quietly anticipatory.</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5.2.6 OAuth Callback (Loading Bridge)</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Intermediate state shown while OAuth handshake completes.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Centered on full screen.</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Skeleton avatar shape, brand wordmark, single line 'Signing you in…' in body serif italic.</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Briefly visible (200–800ms typical).</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Wordmark has a subtle 1200ms breathing-pulse opacity animation.</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minimal OAuth loading bridge page. Full-screen warm off-white background, centered content. Bristle wordmark in deep ink at 32px, a small spinner icon below it, and italic serif text reading 'Signing you in...' in muted grey. Quietly transitional.</w:t>
      </w:r>
    </w:p>
    <w:p>
      <w:pPr>
        <w:pBdr>
          <w:bottom w:val="single" w:color="D9D7CE" w:sz="6" w:space="1"/>
        </w:pBdr>
        <w:spacing w:after="240" w:before="120"/>
      </w:pPr>
      <w:r>
        <w:t xml:space="preserve"/>
      </w:r>
    </w:p>
    <w:p>
      <w:pPr>
        <w:pStyle w:val="Heading2"/>
        <w:spacing w:after="180" w:before="360"/>
      </w:pPr>
      <w:r>
        <w:rPr>
          <w:rFonts w:ascii="Calibri" w:cs="Calibri" w:eastAsia="Calibri" w:hAnsi="Calibri"/>
          <w:b/>
          <w:bCs/>
          <w:color w:val="1A1A19"/>
          <w:sz w:val="30"/>
          <w:szCs w:val="30"/>
        </w:rPr>
        <w:t xml:space="preserve">5.3 Onboarding</w:t>
      </w:r>
    </w:p>
    <w:p>
      <w:pPr>
        <w:pStyle w:val="Heading3"/>
        <w:spacing w:after="140" w:before="280"/>
      </w:pPr>
      <w:r>
        <w:rPr>
          <w:rFonts w:ascii="Calibri" w:cs="Calibri" w:eastAsia="Calibri" w:hAnsi="Calibri"/>
          <w:b/>
          <w:bCs/>
          <w:color w:val="1A1A19"/>
          <w:sz w:val="24"/>
          <w:szCs w:val="24"/>
        </w:rPr>
        <w:t xml:space="preserve">5.3.1 Welcome / Role Selection</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Personalize defaults by routing the new user to a persona profile. Three-question maximum.</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Centered card stack, 560px wide. Top: progress indicator (3 steps, step 1 active). Below: H2 'What brings you to Bristle?', four large selectable option cards in a 2x2 grid.</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Progress dots: 3 small circles with the active one filled accent/bristle, others outlined.</w:t>
      </w:r>
    </w:p>
    <w:p>
      <w:pPr>
        <w:pStyle w:val="ListParagraph"/>
        <w:numPr>
          <w:ilvl w:val="0"/>
          <w:numId w:val="2"/>
        </w:numPr>
        <w:spacing w:after="80" w:line="280"/>
      </w:pPr>
      <w:r>
        <w:rPr>
          <w:rFonts w:ascii="Calibri" w:cs="Calibri" w:eastAsia="Calibri" w:hAnsi="Calibri"/>
          <w:color w:val="1A1A19"/>
          <w:sz w:val="22"/>
          <w:szCs w:val="22"/>
        </w:rPr>
        <w:t xml:space="preserve">Option card: 1px border, 12px radius, 24px padding, 24px lucide icon top-left, label in H4, 14px description. On selection: border darkens to 2px accent/bristle.</w:t>
      </w:r>
    </w:p>
    <w:p>
      <w:pPr>
        <w:pStyle w:val="ListParagraph"/>
        <w:numPr>
          <w:ilvl w:val="0"/>
          <w:numId w:val="2"/>
        </w:numPr>
        <w:spacing w:after="80" w:line="280"/>
      </w:pPr>
      <w:r>
        <w:rPr>
          <w:rFonts w:ascii="Calibri" w:cs="Calibri" w:eastAsia="Calibri" w:hAnsi="Calibri"/>
          <w:color w:val="1A1A19"/>
          <w:sz w:val="22"/>
          <w:szCs w:val="22"/>
        </w:rPr>
        <w:t xml:space="preserve">Primary CTA 'Continue' disabled until a selection is made, bottom-right of card area.</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Four options: 'Indie SaaS founder', 'Devtool builder', 'Agency / strategist', 'Just exploring'.</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Same as populated.</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Option card selection: 180ms border color shift, no scale.</w:t>
      </w:r>
    </w:p>
    <w:p>
      <w:pPr>
        <w:pStyle w:val="ListParagraph"/>
        <w:numPr>
          <w:ilvl w:val="0"/>
          <w:numId w:val="2"/>
        </w:numPr>
        <w:spacing w:after="80" w:line="280"/>
      </w:pPr>
      <w:r>
        <w:rPr>
          <w:rFonts w:ascii="Calibri" w:cs="Calibri" w:eastAsia="Calibri" w:hAnsi="Calibri"/>
          <w:color w:val="1A1A19"/>
          <w:sz w:val="22"/>
          <w:szCs w:val="22"/>
        </w:rPr>
        <w:t xml:space="preserve">Continue button enables with a 120ms color/opacity transition.</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An onboarding welcome screen. Centered 560px-wide content block on warm off-white background. At top: three small progress dots with the first filled in burnt-orange. Below: a 28px serif headline 'What brings you to Bristle?' Below the headline: a 2x2 grid of four selectable option cards, each with a 24px lucide icon top-left, an 18px sans-serif label, and a 14px description. Cards have 1px hairline borders, 12px rounded corners, 24px internal padding. One card is shown selected with a 2px burnt-orange border. A 'Continue' primary button bottom-right.</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5.3.2 Category Selection</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Seed the new user's dashboard with categories relevant to their persona. Multi-select with visible defaults.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centered card pattern. Step 2 of 3.</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Eight to twelve category chips arranged in a flowing grid. Selected state: filled accent/bristle background with white type.</w:t>
      </w:r>
    </w:p>
    <w:p>
      <w:pPr>
        <w:pStyle w:val="ListParagraph"/>
        <w:numPr>
          <w:ilvl w:val="0"/>
          <w:numId w:val="2"/>
        </w:numPr>
        <w:spacing w:after="80" w:line="280"/>
      </w:pPr>
      <w:r>
        <w:rPr>
          <w:rFonts w:ascii="Calibri" w:cs="Calibri" w:eastAsia="Calibri" w:hAnsi="Calibri"/>
          <w:color w:val="1A1A19"/>
          <w:sz w:val="22"/>
          <w:szCs w:val="22"/>
        </w:rPr>
        <w:t xml:space="preserve">Each chip includes the category name and a small live count of problems in that category ('Devtools · 142 active problems').</w:t>
      </w:r>
    </w:p>
    <w:p>
      <w:pPr>
        <w:pStyle w:val="ListParagraph"/>
        <w:numPr>
          <w:ilvl w:val="0"/>
          <w:numId w:val="2"/>
        </w:numPr>
        <w:spacing w:after="80" w:line="280"/>
      </w:pPr>
      <w:r>
        <w:rPr>
          <w:rFonts w:ascii="Calibri" w:cs="Calibri" w:eastAsia="Calibri" w:hAnsi="Calibri"/>
          <w:color w:val="1A1A19"/>
          <w:sz w:val="22"/>
          <w:szCs w:val="22"/>
        </w:rPr>
        <w:t xml:space="preserve">Defaults pre-selected based on Step 1 persona answer (e.g., devtool builder gets 'Devtools', 'AI/ML tooling', 'Deployment').</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Three to four categories pre-selected by default. User can add or remove.</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Cannot proceed with zero selections. CTA disabled.</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Chip selection toggles with 180ms fill transition.</w:t>
      </w:r>
    </w:p>
    <w:p>
      <w:pPr>
        <w:pStyle w:val="ListParagraph"/>
        <w:numPr>
          <w:ilvl w:val="0"/>
          <w:numId w:val="2"/>
        </w:numPr>
        <w:spacing w:after="80" w:line="280"/>
      </w:pPr>
      <w:r>
        <w:rPr>
          <w:rFonts w:ascii="Calibri" w:cs="Calibri" w:eastAsia="Calibri" w:hAnsi="Calibri"/>
          <w:color w:val="1A1A19"/>
          <w:sz w:val="22"/>
          <w:szCs w:val="22"/>
        </w:rPr>
        <w:t xml:space="preserve">Live count number animates with a 240ms numeric tween if it changes during the session.</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An onboarding category selection screen. Centered 720px-wide block on warm off-white. Progress dots at top with step 2 active. A 28px serif headline 'Which problem areas matter to you?' Below: a flowing grid of 12 selectable pill chips, each showing a category name and a small problem count ('Devtools · 142 active'). Three chips pre-selected with filled burnt-orange backgrounds and white text; the rest are outlined with hairline borders. A 'Continue' primary button bottom-right and a small 'Skip for now' text link bottom-left.</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5.3.3 First Run Tour</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Surface the command palette and the three or four key workflows in under 30 seconds.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Modal overlay on top of the actual dashboard (rendered behind, dimmed at 40% opacity). Tour bubbles attach to real UI elements via spotlight cutouts.</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Spotlight overlay: dimmed background with a transparent cutout around the highlighted element.</w:t>
      </w:r>
    </w:p>
    <w:p>
      <w:pPr>
        <w:pStyle w:val="ListParagraph"/>
        <w:numPr>
          <w:ilvl w:val="0"/>
          <w:numId w:val="2"/>
        </w:numPr>
        <w:spacing w:after="80" w:line="280"/>
      </w:pPr>
      <w:r>
        <w:rPr>
          <w:rFonts w:ascii="Calibri" w:cs="Calibri" w:eastAsia="Calibri" w:hAnsi="Calibri"/>
          <w:color w:val="1A1A19"/>
          <w:sz w:val="22"/>
          <w:szCs w:val="22"/>
        </w:rPr>
        <w:t xml:space="preserve">Bubble card attached to the cutout via a small connector triangle: label, body, 'Next' and 'Skip tour' buttons, progress dot indicator.</w:t>
      </w:r>
    </w:p>
    <w:p>
      <w:pPr>
        <w:pStyle w:val="ListParagraph"/>
        <w:numPr>
          <w:ilvl w:val="0"/>
          <w:numId w:val="2"/>
        </w:numPr>
        <w:spacing w:after="80" w:line="280"/>
      </w:pPr>
      <w:r>
        <w:rPr>
          <w:rFonts w:ascii="Calibri" w:cs="Calibri" w:eastAsia="Calibri" w:hAnsi="Calibri"/>
          <w:color w:val="1A1A19"/>
          <w:sz w:val="22"/>
          <w:szCs w:val="22"/>
        </w:rPr>
        <w:t xml:space="preserve">Tour steps: (1) command palette intro 'Press Cmd+K from anywhere', (2) dashboard cards 'These are today's top problems', (3) problem detail 'Click any to see evidence', (4) alerts setup 'Get notified when new problems match your interests'.</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All four steps available.</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Spotlight transitions between elements with a 320ms cubic-bezier ease.</w:t>
      </w:r>
    </w:p>
    <w:p>
      <w:pPr>
        <w:pStyle w:val="ListParagraph"/>
        <w:numPr>
          <w:ilvl w:val="0"/>
          <w:numId w:val="2"/>
        </w:numPr>
        <w:spacing w:after="80" w:line="280"/>
      </w:pPr>
      <w:r>
        <w:rPr>
          <w:rFonts w:ascii="Calibri" w:cs="Calibri" w:eastAsia="Calibri" w:hAnsi="Calibri"/>
          <w:color w:val="1A1A19"/>
          <w:sz w:val="22"/>
          <w:szCs w:val="22"/>
        </w:rPr>
        <w:t xml:space="preserve">Pressing Cmd+K during step 1 advances the tour automatically (gamified discovery).</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first-run product tour overlay on top of a dashboard. The dashboard behind is rendered at 40% opacity. A spotlight cutout reveals a single UI element (a top-nav command palette search bar). Attached to the cutout via a small connector triangle: a 280px-wide tour card with a 12px corner radius, white surface, soft 24px shadow, containing a small label 'STEP 1 OF 4' in tracked uppercase, an 18px sans semibold title 'Find anything, instantly.', a 14px body line, and two buttons (primary 'Next' burnt-orange and ghost 'Skip tour'). Progress dots at the bottom of the card.</w:t>
      </w:r>
    </w:p>
    <w:p>
      <w:pPr>
        <w:pBdr>
          <w:bottom w:val="single" w:color="D9D7CE" w:sz="6" w:space="1"/>
        </w:pBdr>
        <w:spacing w:after="240" w:before="120"/>
      </w:pPr>
      <w:r>
        <w:t xml:space="preserve"/>
      </w:r>
    </w:p>
    <w:p>
      <w:pPr>
        <w:pStyle w:val="Heading2"/>
        <w:spacing w:after="180" w:before="360"/>
      </w:pPr>
      <w:r>
        <w:rPr>
          <w:rFonts w:ascii="Calibri" w:cs="Calibri" w:eastAsia="Calibri" w:hAnsi="Calibri"/>
          <w:b/>
          <w:bCs/>
          <w:color w:val="1A1A19"/>
          <w:sz w:val="30"/>
          <w:szCs w:val="30"/>
        </w:rPr>
        <w:t xml:space="preserve">5.4 Core App</w:t>
      </w:r>
    </w:p>
    <w:p>
      <w:pPr>
        <w:pStyle w:val="Heading3"/>
        <w:spacing w:after="140" w:before="280"/>
      </w:pPr>
      <w:r>
        <w:rPr>
          <w:rFonts w:ascii="Calibri" w:cs="Calibri" w:eastAsia="Calibri" w:hAnsi="Calibri"/>
          <w:b/>
          <w:bCs/>
          <w:color w:val="1A1A19"/>
          <w:sz w:val="24"/>
          <w:szCs w:val="24"/>
        </w:rPr>
        <w:t xml:space="preserve">5.4.1 Dashboard</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Daily entry point. Within five seconds, the user should know what's worth their attention today.</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Three-pane layout. (1) Left sidebar 220px: brand wordmark, search trigger, primary nav (Dashboard, Library, Saved, Alerts, Compare), categories list with counts, settings link at bottom. (2) Main column flex-fills: top bar with breadcrumb and command palette trigger; below, a 'Today' section with three featured problem cards in a horizontal row, then a 'Trending' section with a 12-row dense list. (3) Optional right rail 320px (collapsible): 'Activity' feed showing new quotes added to followed problems.</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Sidebar: 220px wide, surface/canvas background, 1px right border. Nav items have 32px height, 12px horizontal padding, icon + label, active state has accent/bristle 4px left rule and slight surface tint.</w:t>
      </w:r>
    </w:p>
    <w:p>
      <w:pPr>
        <w:pStyle w:val="ListParagraph"/>
        <w:numPr>
          <w:ilvl w:val="0"/>
          <w:numId w:val="2"/>
        </w:numPr>
        <w:spacing w:after="80" w:line="280"/>
      </w:pPr>
      <w:r>
        <w:rPr>
          <w:rFonts w:ascii="Calibri" w:cs="Calibri" w:eastAsia="Calibri" w:hAnsi="Calibri"/>
          <w:color w:val="1A1A19"/>
          <w:sz w:val="22"/>
          <w:szCs w:val="22"/>
        </w:rPr>
        <w:t xml:space="preserve">Top bar: 56px tall, contains breadcrumb on left, command palette trigger (Cmd+K) on right, theme toggle, user avatar.</w:t>
      </w:r>
    </w:p>
    <w:p>
      <w:pPr>
        <w:pStyle w:val="ListParagraph"/>
        <w:numPr>
          <w:ilvl w:val="0"/>
          <w:numId w:val="2"/>
        </w:numPr>
        <w:spacing w:after="80" w:line="280"/>
      </w:pPr>
      <w:r>
        <w:rPr>
          <w:rFonts w:ascii="Calibri" w:cs="Calibri" w:eastAsia="Calibri" w:hAnsi="Calibri"/>
          <w:color w:val="1A1A19"/>
          <w:sz w:val="22"/>
          <w:szCs w:val="22"/>
        </w:rPr>
        <w:t xml:space="preserve">'Today' card: 1px border, 8px radius, 24px padding. Shows problem title (H3 serif), category label, momentum chip with sparkline, top quote (truncated to 2 lines with source icon), bottom row with source count and last-seen.</w:t>
      </w:r>
    </w:p>
    <w:p>
      <w:pPr>
        <w:pStyle w:val="ListParagraph"/>
        <w:numPr>
          <w:ilvl w:val="0"/>
          <w:numId w:val="2"/>
        </w:numPr>
        <w:spacing w:after="80" w:line="280"/>
      </w:pPr>
      <w:r>
        <w:rPr>
          <w:rFonts w:ascii="Calibri" w:cs="Calibri" w:eastAsia="Calibri" w:hAnsi="Calibri"/>
          <w:color w:val="1A1A19"/>
          <w:sz w:val="22"/>
          <w:szCs w:val="22"/>
        </w:rPr>
        <w:t xml:space="preserve">Trending list: dense rows, 64px tall each. Left side: problem title (semibold sans) and 1-line dek (caption). Right side: 7-day sparkline chart 80px wide, momentum score chip, source count.</w:t>
      </w:r>
    </w:p>
    <w:p>
      <w:pPr>
        <w:pStyle w:val="ListParagraph"/>
        <w:numPr>
          <w:ilvl w:val="0"/>
          <w:numId w:val="2"/>
        </w:numPr>
        <w:spacing w:after="80" w:line="280"/>
      </w:pPr>
      <w:r>
        <w:rPr>
          <w:rFonts w:ascii="Calibri" w:cs="Calibri" w:eastAsia="Calibri" w:hAnsi="Calibri"/>
          <w:color w:val="1A1A19"/>
          <w:sz w:val="22"/>
          <w:szCs w:val="22"/>
        </w:rPr>
        <w:t xml:space="preserve">Right rail Activity feed: timeline-style entries grouped by problem, 'Stripe webhook problem +3 new mentions today' style.</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Today section shows three problems with full data. Trending list has 12 items. Activity rail has 6–10 recent updates.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If user has no categories selected: 'Your dashboard is empty. Pick categories to start surfacing problems.' with a primary CTA to category settings. If categories are selected but no new data in 24h: 'Quiet day. No new high-signal problems in your categories since yesterday.' with a 'Browse library' secondary action.</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Sparklines draw on viewport entry, 600ms ease-out.</w:t>
      </w:r>
    </w:p>
    <w:p>
      <w:pPr>
        <w:pStyle w:val="ListParagraph"/>
        <w:numPr>
          <w:ilvl w:val="0"/>
          <w:numId w:val="2"/>
        </w:numPr>
        <w:spacing w:after="80" w:line="280"/>
      </w:pPr>
      <w:r>
        <w:rPr>
          <w:rFonts w:ascii="Calibri" w:cs="Calibri" w:eastAsia="Calibri" w:hAnsi="Calibri"/>
          <w:color w:val="1A1A19"/>
          <w:sz w:val="22"/>
          <w:szCs w:val="22"/>
        </w:rPr>
        <w:t xml:space="preserve">Cmd+K triggers global command palette overlay (Section 5.4.7).</w:t>
      </w:r>
    </w:p>
    <w:p>
      <w:pPr>
        <w:pStyle w:val="ListParagraph"/>
        <w:numPr>
          <w:ilvl w:val="0"/>
          <w:numId w:val="2"/>
        </w:numPr>
        <w:spacing w:after="80" w:line="280"/>
      </w:pPr>
      <w:r>
        <w:rPr>
          <w:rFonts w:ascii="Calibri" w:cs="Calibri" w:eastAsia="Calibri" w:hAnsi="Calibri"/>
          <w:color w:val="1A1A19"/>
          <w:sz w:val="22"/>
          <w:szCs w:val="22"/>
        </w:rPr>
        <w:t xml:space="preserve">Hover on Trending row: row highlights with a subtle surface/raised background, 120ms.</w:t>
      </w:r>
    </w:p>
    <w:p>
      <w:pPr>
        <w:pStyle w:val="ListParagraph"/>
        <w:numPr>
          <w:ilvl w:val="0"/>
          <w:numId w:val="2"/>
        </w:numPr>
        <w:spacing w:after="80" w:line="280"/>
      </w:pPr>
      <w:r>
        <w:rPr>
          <w:rFonts w:ascii="Calibri" w:cs="Calibri" w:eastAsia="Calibri" w:hAnsi="Calibri"/>
          <w:color w:val="1A1A19"/>
          <w:sz w:val="22"/>
          <w:szCs w:val="22"/>
        </w:rPr>
        <w:t xml:space="preserve">Right rail can be collapsed via a chevron button; state persists across sessions.</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SaaS dashboard interface at 1440x900 desktop viewport on warm off-white background (#FAFAF7). Three-pane layout: Left sidebar 220px wide with Bristle wordmark at top, a search trigger pill labeled 'Search (Cmd+K)', five nav items (Dashboard active with a 4px burnt-orange left rule, Library, Saved, Alerts, Compare), a Categories section below with sub-items showing counts in muted grey. Main column flex-fills: a 56px top bar with breadcrumb 'Today' and a command palette trigger on the right, a theme toggle, a 32px round user avatar. Below the bar: a small 'TODAY' uppercase tracked label in burnt-orange, then three side-by-side problem cards each with a serif title, a 14-day sparkline trending upward in burnt-orange, a 2-line truncated quote with a source icon, and a footer of meta. Below: a 'Trending' section header and a dense list of 12 rows, each row 64px tall containing a problem title on the left and a small sparkline plus momentum score chip on the right. Right rail 320px wide with an 'Activity' feed of timeline entries. Calm, editorial, Linear-grade. No glassmorphism.</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5.4.2 Problem Detail</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The page that justifies the subscription. Every element exists to convince the reader that the problem is real, frequent, and worth solving.</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Two-column at max-width 1280px after sidebar. Left column 65%: editorial article-style content. Right column 35%: data sidebar.</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Top: breadcrumb (Category / Subcategory / Problem), then problem title in 36px editorial serif. Below title: meta row with momentum chip, source distribution dots, first-seen and last-seen dates, save and share icon buttons.</w:t>
      </w:r>
    </w:p>
    <w:p>
      <w:pPr>
        <w:pStyle w:val="ListParagraph"/>
        <w:numPr>
          <w:ilvl w:val="0"/>
          <w:numId w:val="2"/>
        </w:numPr>
        <w:spacing w:after="80" w:line="280"/>
      </w:pPr>
      <w:r>
        <w:rPr>
          <w:rFonts w:ascii="Calibri" w:cs="Calibri" w:eastAsia="Calibri" w:hAnsi="Calibri"/>
          <w:color w:val="1A1A19"/>
          <w:sz w:val="22"/>
          <w:szCs w:val="22"/>
        </w:rPr>
        <w:t xml:space="preserve">Section 1 — Synthesis: 3 paragraphs in 18px Source Serif Pro body, 30px line-height. Two pull-quotes inline.</w:t>
      </w:r>
    </w:p>
    <w:p>
      <w:pPr>
        <w:pStyle w:val="ListParagraph"/>
        <w:numPr>
          <w:ilvl w:val="0"/>
          <w:numId w:val="2"/>
        </w:numPr>
        <w:spacing w:after="80" w:line="280"/>
      </w:pPr>
      <w:r>
        <w:rPr>
          <w:rFonts w:ascii="Calibri" w:cs="Calibri" w:eastAsia="Calibri" w:hAnsi="Calibri"/>
          <w:color w:val="1A1A19"/>
          <w:sz w:val="22"/>
          <w:szCs w:val="22"/>
        </w:rPr>
        <w:t xml:space="preserve">Section 2 — Frequency over time: a chart 100% column width, 240px tall, showing daily mention volume over the last 90 days, with the burnt-orange line and a subtle area fill. X-axis dates, y-axis hidden but tooltipped on hover.</w:t>
      </w:r>
    </w:p>
    <w:p>
      <w:pPr>
        <w:pStyle w:val="ListParagraph"/>
        <w:numPr>
          <w:ilvl w:val="0"/>
          <w:numId w:val="2"/>
        </w:numPr>
        <w:spacing w:after="80" w:line="280"/>
      </w:pPr>
      <w:r>
        <w:rPr>
          <w:rFonts w:ascii="Calibri" w:cs="Calibri" w:eastAsia="Calibri" w:hAnsi="Calibri"/>
          <w:color w:val="1A1A19"/>
          <w:sz w:val="22"/>
          <w:szCs w:val="22"/>
        </w:rPr>
        <w:t xml:space="preserve">Section 3 — Evidence: a vertically-stacked list of 8–15 quote cards. Each card: source icon (GitHub, HN, Stack Overflow, etc.), permalink in mono caption, verbatim quote in editorial serif at 17px italic, attribution line, and a small 'View source' icon button.</w:t>
      </w:r>
    </w:p>
    <w:p>
      <w:pPr>
        <w:pStyle w:val="ListParagraph"/>
        <w:numPr>
          <w:ilvl w:val="0"/>
          <w:numId w:val="2"/>
        </w:numPr>
        <w:spacing w:after="80" w:line="280"/>
      </w:pPr>
      <w:r>
        <w:rPr>
          <w:rFonts w:ascii="Calibri" w:cs="Calibri" w:eastAsia="Calibri" w:hAnsi="Calibri"/>
          <w:color w:val="1A1A19"/>
          <w:sz w:val="22"/>
          <w:szCs w:val="22"/>
        </w:rPr>
        <w:t xml:space="preserve">Section 4 — Existing solutions: a 2-column list of solutions mentioned across quotes with a 1-line user assessment of each ('Cited 8 times — most users found it incomplete because…').</w:t>
      </w:r>
    </w:p>
    <w:p>
      <w:pPr>
        <w:pStyle w:val="ListParagraph"/>
        <w:numPr>
          <w:ilvl w:val="0"/>
          <w:numId w:val="2"/>
        </w:numPr>
        <w:spacing w:after="80" w:line="280"/>
      </w:pPr>
      <w:r>
        <w:rPr>
          <w:rFonts w:ascii="Calibri" w:cs="Calibri" w:eastAsia="Calibri" w:hAnsi="Calibri"/>
          <w:color w:val="1A1A19"/>
          <w:sz w:val="22"/>
          <w:szCs w:val="22"/>
        </w:rPr>
        <w:t xml:space="preserve">Section 5 — Willingness-to-pay signals: a clean list of quoted price hints ('I'd pay $50/month for this', 4 such mentions).</w:t>
      </w:r>
    </w:p>
    <w:p>
      <w:pPr>
        <w:pStyle w:val="ListParagraph"/>
        <w:numPr>
          <w:ilvl w:val="0"/>
          <w:numId w:val="2"/>
        </w:numPr>
        <w:spacing w:after="80" w:line="280"/>
      </w:pPr>
      <w:r>
        <w:rPr>
          <w:rFonts w:ascii="Calibri" w:cs="Calibri" w:eastAsia="Calibri" w:hAnsi="Calibri"/>
          <w:color w:val="1A1A19"/>
          <w:sz w:val="22"/>
          <w:szCs w:val="22"/>
        </w:rPr>
        <w:t xml:space="preserve">Right sidebar: a sticky panel containing: source distribution donut chart, momentum score with explanation, related problems list (4 items), and a 'Track this problem' toggle that creates an alert.</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Full report with 47 quotes across 12 sources, 90-day chart, 6 existing solutions, 4 willingness-to-pay mentions.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If a problem cluster has fewer than 3 supporting quotes, it should not be visible as a problem page at all. Empty state is therefore N/A on this page.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Quote cards lazy-load as user scrolls.</w:t>
      </w:r>
    </w:p>
    <w:p>
      <w:pPr>
        <w:pStyle w:val="ListParagraph"/>
        <w:numPr>
          <w:ilvl w:val="0"/>
          <w:numId w:val="2"/>
        </w:numPr>
        <w:spacing w:after="80" w:line="280"/>
      </w:pPr>
      <w:r>
        <w:rPr>
          <w:rFonts w:ascii="Calibri" w:cs="Calibri" w:eastAsia="Calibri" w:hAnsi="Calibri"/>
          <w:color w:val="1A1A19"/>
          <w:sz w:val="22"/>
          <w:szCs w:val="22"/>
        </w:rPr>
        <w:t xml:space="preserve">Frequency chart tooltip shows date and exact count on hover, 120ms fade-in.</w:t>
      </w:r>
    </w:p>
    <w:p>
      <w:pPr>
        <w:pStyle w:val="ListParagraph"/>
        <w:numPr>
          <w:ilvl w:val="0"/>
          <w:numId w:val="2"/>
        </w:numPr>
        <w:spacing w:after="80" w:line="280"/>
      </w:pPr>
      <w:r>
        <w:rPr>
          <w:rFonts w:ascii="Calibri" w:cs="Calibri" w:eastAsia="Calibri" w:hAnsi="Calibri"/>
          <w:color w:val="1A1A19"/>
          <w:sz w:val="22"/>
          <w:szCs w:val="22"/>
        </w:rPr>
        <w:t xml:space="preserve">'Track this problem' toggle has a 180ms fill animation; toast confirms 'Alert created.'</w:t>
      </w:r>
    </w:p>
    <w:p>
      <w:pPr>
        <w:pStyle w:val="ListParagraph"/>
        <w:numPr>
          <w:ilvl w:val="0"/>
          <w:numId w:val="2"/>
        </w:numPr>
        <w:spacing w:after="80" w:line="280"/>
      </w:pPr>
      <w:r>
        <w:rPr>
          <w:rFonts w:ascii="Calibri" w:cs="Calibri" w:eastAsia="Calibri" w:hAnsi="Calibri"/>
          <w:color w:val="1A1A19"/>
          <w:sz w:val="22"/>
          <w:szCs w:val="22"/>
        </w:rPr>
        <w:t xml:space="preserve">Share icon opens a modal with copyable URL and three social options.</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problem detail page on warm off-white background, two-column layout. Left column 65% width: at top a breadcrumb 'Devtools / Payments / Stripe webhooks fail silently on Vercel cold starts', then a 36px editorial serif headline of the problem title, a meta row showing a small momentum chip with sparkline, six small circular source icons in a row, dates, and save/share buttons. Below: three editorial serif paragraphs at 18px with one inline pull-quote that has a 4px burnt-orange left rule. Below the synthesis: a 240px-tall frequency chart spanning the column, showing 90 days of mention volume as a burnt-orange line with subtle area fill, hairline gridlines. Below the chart: a section header 'Evidence (47 quotes)' and a vertically stacked list of quote cards. Each card has a 24px source icon (GitHub, HN, or SO), a mono caption permalink, an italic serif quote in 17px, an attribution byline, and a small external-link icon button. Right column 35% width: sticky panel with a small donut chart of source distribution, a momentum score, a list of related problems, and a 'Track this problem' toggle. Editorial, evidence-first, calm.</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5.4.3 Browse / Library</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Full search and filter across the entire problem database. Power-user surface.</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sidebar as Dashboard. Main column: top filter bar (sticky), then results list.</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Filter bar: full-width sticky strip 56px tall containing search input (Cmd+K shortcut hint), category multi-select, source multi-select, momentum range, freshness range, sort dropdown. Filter chips appear below the bar showing active filters.</w:t>
      </w:r>
    </w:p>
    <w:p>
      <w:pPr>
        <w:pStyle w:val="ListParagraph"/>
        <w:numPr>
          <w:ilvl w:val="0"/>
          <w:numId w:val="2"/>
        </w:numPr>
        <w:spacing w:after="80" w:line="280"/>
      </w:pPr>
      <w:r>
        <w:rPr>
          <w:rFonts w:ascii="Calibri" w:cs="Calibri" w:eastAsia="Calibri" w:hAnsi="Calibri"/>
          <w:color w:val="1A1A19"/>
          <w:sz w:val="22"/>
          <w:szCs w:val="22"/>
        </w:rPr>
        <w:t xml:space="preserve">Results: a dense table-style list with rows of 80px height. Columns: Problem title and dek (40%), Category (15%), Sources (15%, rendered as small icon row), 14-day sparkline (15%), Momentum score (10%), Last seen (5%).</w:t>
      </w:r>
    </w:p>
    <w:p>
      <w:pPr>
        <w:pStyle w:val="ListParagraph"/>
        <w:numPr>
          <w:ilvl w:val="0"/>
          <w:numId w:val="2"/>
        </w:numPr>
        <w:spacing w:after="80" w:line="280"/>
      </w:pPr>
      <w:r>
        <w:rPr>
          <w:rFonts w:ascii="Calibri" w:cs="Calibri" w:eastAsia="Calibri" w:hAnsi="Calibri"/>
          <w:color w:val="1A1A19"/>
          <w:sz w:val="22"/>
          <w:szCs w:val="22"/>
        </w:rPr>
        <w:t xml:space="preserve">Pagination at bottom or infinite scroll (preferred for power use).</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Results count visible ('1,247 problems matching your filters'). Sort default: momentum descending.</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If filters return zero results: large empty state with 'No problems match these filters' and a 'Clear filters' CTA.</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Filter changes update results with a 200ms skeleton fade, then re-populate.</w:t>
      </w:r>
    </w:p>
    <w:p>
      <w:pPr>
        <w:pStyle w:val="ListParagraph"/>
        <w:numPr>
          <w:ilvl w:val="0"/>
          <w:numId w:val="2"/>
        </w:numPr>
        <w:spacing w:after="80" w:line="280"/>
      </w:pPr>
      <w:r>
        <w:rPr>
          <w:rFonts w:ascii="Calibri" w:cs="Calibri" w:eastAsia="Calibri" w:hAnsi="Calibri"/>
          <w:color w:val="1A1A19"/>
          <w:sz w:val="22"/>
          <w:szCs w:val="22"/>
        </w:rPr>
        <w:t xml:space="preserve">Hover on row: 1px border accent/bristle subtle, surface/raised background.</w:t>
      </w:r>
    </w:p>
    <w:p>
      <w:pPr>
        <w:pStyle w:val="ListParagraph"/>
        <w:numPr>
          <w:ilvl w:val="0"/>
          <w:numId w:val="2"/>
        </w:numPr>
        <w:spacing w:after="80" w:line="280"/>
      </w:pPr>
      <w:r>
        <w:rPr>
          <w:rFonts w:ascii="Calibri" w:cs="Calibri" w:eastAsia="Calibri" w:hAnsi="Calibri"/>
          <w:color w:val="1A1A19"/>
          <w:sz w:val="22"/>
          <w:szCs w:val="22"/>
        </w:rPr>
        <w:t xml:space="preserve">Sparkline tooltips on hover within row.</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library and search page on a warm off-white background. Left sidebar 220px same as dashboard. Main column has a sticky 56px-tall filter bar at top with a search input on the left (showing 'Cmd+K' hint), three filter dropdowns (Category, Sources, Momentum), and a sort dropdown on the right. Below the bar: a small results count '1,247 problems' in muted grey, then a dense table-style list of result rows, each row 80px tall. Each row contains: problem title in 16px sans semibold and a one-line description in 13px caption on the left, a small category pill, a row of small source icons, an 80px-wide sparkline, a momentum number with up-arrow, and a last-seen date in mono caption on the right. Hairline horizontal dividers between rows. Dense, scannable, Linear-grade.</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5.4.4 Saved Problems</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User's curated collection. Equivalent to a research notebook.</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sidebar. Main column: top header with collection name and count, optional tag chips, then a card grid (3 columns).</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Header: H2 'Saved' with count, optional tag filter chips ('All', 'Payments', 'Auth', etc.) generated from user's manual tags.</w:t>
      </w:r>
    </w:p>
    <w:p>
      <w:pPr>
        <w:pStyle w:val="ListParagraph"/>
        <w:numPr>
          <w:ilvl w:val="0"/>
          <w:numId w:val="2"/>
        </w:numPr>
        <w:spacing w:after="80" w:line="280"/>
      </w:pPr>
      <w:r>
        <w:rPr>
          <w:rFonts w:ascii="Calibri" w:cs="Calibri" w:eastAsia="Calibri" w:hAnsi="Calibri"/>
          <w:color w:val="1A1A19"/>
          <w:sz w:val="22"/>
          <w:szCs w:val="22"/>
        </w:rPr>
        <w:t xml:space="preserve">Card grid: same canonical problem card pattern as dashboard, with an additional 'Notes' icon if the user has written private notes on the problem.</w:t>
      </w:r>
    </w:p>
    <w:p>
      <w:pPr>
        <w:pStyle w:val="ListParagraph"/>
        <w:numPr>
          <w:ilvl w:val="0"/>
          <w:numId w:val="2"/>
        </w:numPr>
        <w:spacing w:after="80" w:line="280"/>
      </w:pPr>
      <w:r>
        <w:rPr>
          <w:rFonts w:ascii="Calibri" w:cs="Calibri" w:eastAsia="Calibri" w:hAnsi="Calibri"/>
          <w:color w:val="1A1A19"/>
          <w:sz w:val="22"/>
          <w:szCs w:val="22"/>
        </w:rPr>
        <w:t xml:space="preserve">Empty state: 'You haven't saved any problems yet. Save a problem from any detail page.'</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User's saved problems, default sort by save-date descending.</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Editorial empty state with explanation and a CTA to browse the library.</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Removing a saved problem: card fades out 240ms, list reflows.</w:t>
      </w:r>
    </w:p>
    <w:p>
      <w:pPr>
        <w:pStyle w:val="ListParagraph"/>
        <w:numPr>
          <w:ilvl w:val="0"/>
          <w:numId w:val="2"/>
        </w:numPr>
        <w:spacing w:after="80" w:line="280"/>
      </w:pPr>
      <w:r>
        <w:rPr>
          <w:rFonts w:ascii="Calibri" w:cs="Calibri" w:eastAsia="Calibri" w:hAnsi="Calibri"/>
          <w:color w:val="1A1A19"/>
          <w:sz w:val="22"/>
          <w:szCs w:val="22"/>
        </w:rPr>
        <w:t xml:space="preserve">Notes icon shows a tooltip on hover with first 40 chars of the note.</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saved problems collection page on warm off-white background. Header: 28px serif 'Saved' with a small muted-grey count '23 problems', a row of tag filter chips below. Main area: a 3-column grid of problem cards, each card with title, category, sparkline, top quote, and a small notes icon if applicable. Cards have 1px hairline borders, 8px rounded corners, 24px padding. Linear-grade, calm.</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5.4.5 Alerts</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Manage keyword and category subscriptions. Users get notified when new problems match their interests.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sidebar. Main column: header with 'New alert' CTA, then a list of existing alerts.</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Header: H2 'Alerts' with a primary CTA button 'New alert' top-right.</w:t>
      </w:r>
    </w:p>
    <w:p>
      <w:pPr>
        <w:pStyle w:val="ListParagraph"/>
        <w:numPr>
          <w:ilvl w:val="0"/>
          <w:numId w:val="2"/>
        </w:numPr>
        <w:spacing w:after="80" w:line="280"/>
      </w:pPr>
      <w:r>
        <w:rPr>
          <w:rFonts w:ascii="Calibri" w:cs="Calibri" w:eastAsia="Calibri" w:hAnsi="Calibri"/>
          <w:color w:val="1A1A19"/>
          <w:sz w:val="22"/>
          <w:szCs w:val="22"/>
        </w:rPr>
        <w:t xml:space="preserve">Alert row: 1px border card, 24px padding, contains alert name, criteria summary (e.g., 'New problems in Devtools with momentum &gt; 50'), delivery method icons (email, Slack, webhook), an on/off toggle, and an edit icon.</w:t>
      </w:r>
    </w:p>
    <w:p>
      <w:pPr>
        <w:pStyle w:val="ListParagraph"/>
        <w:numPr>
          <w:ilvl w:val="0"/>
          <w:numId w:val="2"/>
        </w:numPr>
        <w:spacing w:after="80" w:line="280"/>
      </w:pPr>
      <w:r>
        <w:rPr>
          <w:rFonts w:ascii="Calibri" w:cs="Calibri" w:eastAsia="Calibri" w:hAnsi="Calibri"/>
          <w:color w:val="1A1A19"/>
          <w:sz w:val="22"/>
          <w:szCs w:val="22"/>
        </w:rPr>
        <w:t xml:space="preserve">New alert modal: full-screen sheet on mobile, 640px modal on desktop. Form fields: name, categories multi-select, keywords (with chips), momentum threshold slider, sources filter, frequency dropdown (immediate, daily digest, weekly digest), delivery method checkboxes.</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Existing alerts listed with their criteria and status.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If user has no alerts: 'No alerts yet. Set up an alert to get notified when new problems match your interests.' with primary CTA.</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Toggle animation: 180ms with slight overshoot.</w:t>
      </w:r>
    </w:p>
    <w:p>
      <w:pPr>
        <w:pStyle w:val="ListParagraph"/>
        <w:numPr>
          <w:ilvl w:val="0"/>
          <w:numId w:val="2"/>
        </w:numPr>
        <w:spacing w:after="80" w:line="280"/>
      </w:pPr>
      <w:r>
        <w:rPr>
          <w:rFonts w:ascii="Calibri" w:cs="Calibri" w:eastAsia="Calibri" w:hAnsi="Calibri"/>
          <w:color w:val="1A1A19"/>
          <w:sz w:val="22"/>
          <w:szCs w:val="22"/>
        </w:rPr>
        <w:t xml:space="preserve">Modal slide-in: 240ms from right (sheet) or fade-in (modal).</w:t>
      </w:r>
    </w:p>
    <w:p>
      <w:pPr>
        <w:pStyle w:val="ListParagraph"/>
        <w:numPr>
          <w:ilvl w:val="0"/>
          <w:numId w:val="2"/>
        </w:numPr>
        <w:spacing w:after="80" w:line="280"/>
      </w:pPr>
      <w:r>
        <w:rPr>
          <w:rFonts w:ascii="Calibri" w:cs="Calibri" w:eastAsia="Calibri" w:hAnsi="Calibri"/>
          <w:color w:val="1A1A19"/>
          <w:sz w:val="22"/>
          <w:szCs w:val="22"/>
        </w:rPr>
        <w:t xml:space="preserve">Saving alert: button transitions to checkmark for 1.2s, then closes modal.</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An alerts management page on warm off-white background. Header: 28px serif 'Alerts' with a 'New alert' primary burnt-orange CTA button on the right. Below: a vertical list of 4 alert cards, each card 1px hairline border, 24px padding, containing alert name in 18px semibold, criteria summary in 14px muted body, three small delivery method icons (mail, Slack, webhook), and a 32px on/off toggle switch on the right with an edit icon. Calm, list-driven.</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5.4.6 Compare</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Side-by-side comparison of two to four problems for users evaluating which to build against.</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sidebar. Main column: top selector strip, then a 2- to 4-column comparison grid.</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Selector strip: row of problem chips, each with title and an 'X' to remove. 'Add problem' chip at the end opens a search modal.</w:t>
      </w:r>
    </w:p>
    <w:p>
      <w:pPr>
        <w:pStyle w:val="ListParagraph"/>
        <w:numPr>
          <w:ilvl w:val="0"/>
          <w:numId w:val="2"/>
        </w:numPr>
        <w:spacing w:after="80" w:line="280"/>
      </w:pPr>
      <w:r>
        <w:rPr>
          <w:rFonts w:ascii="Calibri" w:cs="Calibri" w:eastAsia="Calibri" w:hAnsi="Calibri"/>
          <w:color w:val="1A1A19"/>
          <w:sz w:val="22"/>
          <w:szCs w:val="22"/>
        </w:rPr>
        <w:t xml:space="preserve">Comparison grid: each column is a vertical card showing the same data rows aligned across columns (title, momentum, source count, frequency 90d, top quote, existing solutions count, willingness-to-pay signal count).</w:t>
      </w:r>
    </w:p>
    <w:p>
      <w:pPr>
        <w:pStyle w:val="ListParagraph"/>
        <w:numPr>
          <w:ilvl w:val="0"/>
          <w:numId w:val="2"/>
        </w:numPr>
        <w:spacing w:after="80" w:line="280"/>
      </w:pPr>
      <w:r>
        <w:rPr>
          <w:rFonts w:ascii="Calibri" w:cs="Calibri" w:eastAsia="Calibri" w:hAnsi="Calibri"/>
          <w:color w:val="1A1A19"/>
          <w:sz w:val="22"/>
          <w:szCs w:val="22"/>
        </w:rPr>
        <w:t xml:space="preserve">Bottom row: optional 'Export comparison' CTA.</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Two to four problems with full comparison data.</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If only one problem is selected: 'Add another problem to compare.' centered in the empty columns.</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Adding/removing a column animates the layout with a 240ms grid template transition.</w:t>
      </w:r>
    </w:p>
    <w:p>
      <w:pPr>
        <w:pStyle w:val="ListParagraph"/>
        <w:numPr>
          <w:ilvl w:val="0"/>
          <w:numId w:val="2"/>
        </w:numPr>
        <w:spacing w:after="80" w:line="280"/>
      </w:pPr>
      <w:r>
        <w:rPr>
          <w:rFonts w:ascii="Calibri" w:cs="Calibri" w:eastAsia="Calibri" w:hAnsi="Calibri"/>
          <w:color w:val="1A1A19"/>
          <w:sz w:val="22"/>
          <w:szCs w:val="22"/>
        </w:rPr>
        <w:t xml:space="preserve">Top quote cells expand on click to show full quote.</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comparison page on warm off-white background. Top: a row of 3 problem chips with titles and small X-remove icons, plus a dashed 'Add problem' chip on the right. Below: a 3-column comparison grid where each column is a card showing the same data rows aligned: problem title (serif), momentum score, source count, a small 90-day sparkline, top quote (italic serif truncated), existing solutions count, willingness-to-pay count. Hairline horizontal dividers between rows for alignment. At the bottom right, an 'Export comparison' secondary button. Functional, analytical.</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5.4.7 Command Palette (Overlay)</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Universal navigation and action surface. Cmd+K from anywhere in the authenticated app.</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Centered modal, 560px wide, max 480px tall. Overlay backdrop at 40% black opacity blurred 8px.</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Search input at top of palette: 56px tall, 18px serif text input, with a small mono caption hint 'Type to search problems, commands, or pages.'</w:t>
      </w:r>
    </w:p>
    <w:p>
      <w:pPr>
        <w:pStyle w:val="ListParagraph"/>
        <w:numPr>
          <w:ilvl w:val="0"/>
          <w:numId w:val="2"/>
        </w:numPr>
        <w:spacing w:after="80" w:line="280"/>
      </w:pPr>
      <w:r>
        <w:rPr>
          <w:rFonts w:ascii="Calibri" w:cs="Calibri" w:eastAsia="Calibri" w:hAnsi="Calibri"/>
          <w:color w:val="1A1A19"/>
          <w:sz w:val="22"/>
          <w:szCs w:val="22"/>
        </w:rPr>
        <w:t xml:space="preserve">Results section: grouped by Recent, Suggested, Commands, Problems, Categories, Pages. Each group has a tracked uppercase label. Each result row 40px tall with an icon, label, optional shortcut hint on the right.</w:t>
      </w:r>
    </w:p>
    <w:p>
      <w:pPr>
        <w:pStyle w:val="ListParagraph"/>
        <w:numPr>
          <w:ilvl w:val="0"/>
          <w:numId w:val="2"/>
        </w:numPr>
        <w:spacing w:after="80" w:line="280"/>
      </w:pPr>
      <w:r>
        <w:rPr>
          <w:rFonts w:ascii="Calibri" w:cs="Calibri" w:eastAsia="Calibri" w:hAnsi="Calibri"/>
          <w:color w:val="1A1A19"/>
          <w:sz w:val="22"/>
          <w:szCs w:val="22"/>
        </w:rPr>
        <w:t xml:space="preserve">Footer hint row: 'Enter to select · Esc to close' in mono caption.</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Recent shows last 4 visited problems. Commands shows quick actions (Create alert, Toggle theme, Export, Sign out). Problems and pages filter as user types.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If query has no matches: 'No matches for [query].' centered in results area.</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Open animation: 180ms scale-up from 96% with backdrop fade.</w:t>
      </w:r>
    </w:p>
    <w:p>
      <w:pPr>
        <w:pStyle w:val="ListParagraph"/>
        <w:numPr>
          <w:ilvl w:val="0"/>
          <w:numId w:val="2"/>
        </w:numPr>
        <w:spacing w:after="80" w:line="280"/>
      </w:pPr>
      <w:r>
        <w:rPr>
          <w:rFonts w:ascii="Calibri" w:cs="Calibri" w:eastAsia="Calibri" w:hAnsi="Calibri"/>
          <w:color w:val="1A1A19"/>
          <w:sz w:val="22"/>
          <w:szCs w:val="22"/>
        </w:rPr>
        <w:t xml:space="preserve">Keyboard navigation: up/down arrows move highlight with no transition.</w:t>
      </w:r>
    </w:p>
    <w:p>
      <w:pPr>
        <w:pStyle w:val="ListParagraph"/>
        <w:numPr>
          <w:ilvl w:val="0"/>
          <w:numId w:val="2"/>
        </w:numPr>
        <w:spacing w:after="80" w:line="280"/>
      </w:pPr>
      <w:r>
        <w:rPr>
          <w:rFonts w:ascii="Calibri" w:cs="Calibri" w:eastAsia="Calibri" w:hAnsi="Calibri"/>
          <w:color w:val="1A1A19"/>
          <w:sz w:val="22"/>
          <w:szCs w:val="22"/>
        </w:rPr>
        <w:t xml:space="preserve">Selected row highlighted with surface/raised background and a 2px accent/bristle left rule.</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command palette modal overlay centered on a dimmed and blurred dashboard background. Palette card 560px wide, 8px rounded corners, 1px hairline border, 24px soft shadow. At top: a 56px tall search input with a 20px lucide search icon on the left and an 18px serif placeholder text 'Search problems, commands, or pages...'. Below the input: a results section with grouped lists under tracked uppercase labels ('RECENT', 'COMMANDS', 'PROBLEMS'). Each result row 40px tall containing a 16px icon on the left, a label in the center, and a small mono-font shortcut hint (e.g., '⌘N') on the right. One row highlighted with a subtle warm-grey background and a 2px burnt-orange left rule. Footer of palette shows a thin caption row 'Enter to select · Esc to close' in mono. Linear-grade, calm.</w:t>
      </w:r>
    </w:p>
    <w:p>
      <w:pPr>
        <w:pBdr>
          <w:bottom w:val="single" w:color="D9D7CE" w:sz="6" w:space="1"/>
        </w:pBdr>
        <w:spacing w:after="240" w:before="120"/>
      </w:pPr>
      <w:r>
        <w:t xml:space="preserve"/>
      </w:r>
    </w:p>
    <w:p>
      <w:pPr>
        <w:pStyle w:val="Heading2"/>
        <w:spacing w:after="180" w:before="360"/>
      </w:pPr>
      <w:r>
        <w:rPr>
          <w:rFonts w:ascii="Calibri" w:cs="Calibri" w:eastAsia="Calibri" w:hAnsi="Calibri"/>
          <w:b/>
          <w:bCs/>
          <w:color w:val="1A1A19"/>
          <w:sz w:val="30"/>
          <w:szCs w:val="30"/>
        </w:rPr>
        <w:t xml:space="preserve">5.5 User &amp; Admin Management</w:t>
      </w:r>
    </w:p>
    <w:p>
      <w:pPr>
        <w:pStyle w:val="Heading3"/>
        <w:spacing w:after="140" w:before="280"/>
      </w:pPr>
      <w:r>
        <w:rPr>
          <w:rFonts w:ascii="Calibri" w:cs="Calibri" w:eastAsia="Calibri" w:hAnsi="Calibri"/>
          <w:b/>
          <w:bCs/>
          <w:color w:val="1A1A19"/>
          <w:sz w:val="24"/>
          <w:szCs w:val="24"/>
        </w:rPr>
        <w:t xml:space="preserve">5.5.1 Profile</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Personal account details and theme preferences.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Sidebar same. Main column: settings tabs across top (Profile, Billing, Notifications, API, Team, Integrations). Profile tab content below: two-column form layout.</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Settings tab bar: horizontal tabs, current tab underlined with 2px accent/bristle.</w:t>
      </w:r>
    </w:p>
    <w:p>
      <w:pPr>
        <w:pStyle w:val="ListParagraph"/>
        <w:numPr>
          <w:ilvl w:val="0"/>
          <w:numId w:val="2"/>
        </w:numPr>
        <w:spacing w:after="80" w:line="280"/>
      </w:pPr>
      <w:r>
        <w:rPr>
          <w:rFonts w:ascii="Calibri" w:cs="Calibri" w:eastAsia="Calibri" w:hAnsi="Calibri"/>
          <w:color w:val="1A1A19"/>
          <w:sz w:val="22"/>
          <w:szCs w:val="22"/>
        </w:rPr>
        <w:t xml:space="preserve">Form sections: 'Account' (name, email, password change link), 'Preferences' (theme: Light / Dark / Editorial / System), 'Profile' (display name, optional avatar upload).</w:t>
      </w:r>
    </w:p>
    <w:p>
      <w:pPr>
        <w:pStyle w:val="ListParagraph"/>
        <w:numPr>
          <w:ilvl w:val="0"/>
          <w:numId w:val="2"/>
        </w:numPr>
        <w:spacing w:after="80" w:line="280"/>
      </w:pPr>
      <w:r>
        <w:rPr>
          <w:rFonts w:ascii="Calibri" w:cs="Calibri" w:eastAsia="Calibri" w:hAnsi="Calibri"/>
          <w:color w:val="1A1A19"/>
          <w:sz w:val="22"/>
          <w:szCs w:val="22"/>
        </w:rPr>
        <w:t xml:space="preserve">Each section has a section header and a 'Save changes' primary button right-aligned.</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Pre-filled with user's current data.</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Save button enables only when a field changes.</w:t>
      </w:r>
    </w:p>
    <w:p>
      <w:pPr>
        <w:pStyle w:val="ListParagraph"/>
        <w:numPr>
          <w:ilvl w:val="0"/>
          <w:numId w:val="2"/>
        </w:numPr>
        <w:spacing w:after="80" w:line="280"/>
      </w:pPr>
      <w:r>
        <w:rPr>
          <w:rFonts w:ascii="Calibri" w:cs="Calibri" w:eastAsia="Calibri" w:hAnsi="Calibri"/>
          <w:color w:val="1A1A19"/>
          <w:sz w:val="22"/>
          <w:szCs w:val="22"/>
        </w:rPr>
        <w:t xml:space="preserve">Theme switch: instant theme change with a 180ms cross-fade across the entire UI surface.</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user profile settings page on warm off-white background. Top of main column: a horizontal tab bar with six tabs (Profile, Billing, Notifications, API, Team, Integrations), the Profile tab underlined with a 2px burnt-orange rule. Below: a two-column form layout. Left column has form labels in 13px caption, right column has input fields in 15px sans. Sections include 'Account' (name, email, password change link), 'Preferences' with four selectable theme cards (Light, Dark, Editorial, System), and 'Profile' with avatar upload area and display name. A 'Save changes' primary button bottom-right. Calm, functional.</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5.5.2 Billing</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Subscription management, plan changes, invoice history.</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settings tabs. Billing tab content: current plan card, payment method card, invoices table.</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Current plan card: tier name in tracked uppercase, price in 32px display, billing cycle, renewal date, primary 'Change plan' button.</w:t>
      </w:r>
    </w:p>
    <w:p>
      <w:pPr>
        <w:pStyle w:val="ListParagraph"/>
        <w:numPr>
          <w:ilvl w:val="0"/>
          <w:numId w:val="2"/>
        </w:numPr>
        <w:spacing w:after="80" w:line="280"/>
      </w:pPr>
      <w:r>
        <w:rPr>
          <w:rFonts w:ascii="Calibri" w:cs="Calibri" w:eastAsia="Calibri" w:hAnsi="Calibri"/>
          <w:color w:val="1A1A19"/>
          <w:sz w:val="22"/>
          <w:szCs w:val="22"/>
        </w:rPr>
        <w:t xml:space="preserve">Payment method card: card brand icon, last 4 digits, expiry, 'Update' link.</w:t>
      </w:r>
    </w:p>
    <w:p>
      <w:pPr>
        <w:pStyle w:val="ListParagraph"/>
        <w:numPr>
          <w:ilvl w:val="0"/>
          <w:numId w:val="2"/>
        </w:numPr>
        <w:spacing w:after="80" w:line="280"/>
      </w:pPr>
      <w:r>
        <w:rPr>
          <w:rFonts w:ascii="Calibri" w:cs="Calibri" w:eastAsia="Calibri" w:hAnsi="Calibri"/>
          <w:color w:val="1A1A19"/>
          <w:sz w:val="22"/>
          <w:szCs w:val="22"/>
        </w:rPr>
        <w:t xml:space="preserve">Invoices table: date, amount, status (Paid / Failed), download icon. 10 rows visible with pagination.</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Live data from Lemon Squeezy.</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If user is on free tier: 'You're on the free plan. Upgrade to unlock more.' with primary CTA to plan selection.</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Change plan opens a modal with the same three pricing cards from the public pricing page.</w:t>
      </w:r>
    </w:p>
    <w:p>
      <w:pPr>
        <w:pStyle w:val="ListParagraph"/>
        <w:numPr>
          <w:ilvl w:val="0"/>
          <w:numId w:val="2"/>
        </w:numPr>
        <w:spacing w:after="80" w:line="280"/>
      </w:pPr>
      <w:r>
        <w:rPr>
          <w:rFonts w:ascii="Calibri" w:cs="Calibri" w:eastAsia="Calibri" w:hAnsi="Calibri"/>
          <w:color w:val="1A1A19"/>
          <w:sz w:val="22"/>
          <w:szCs w:val="22"/>
        </w:rPr>
        <w:t xml:space="preserve">Download invoice: button shifts to spinner for 600ms then triggers download.</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billing settings page on warm off-white background. Top of main column: the same settings tab bar with Billing active. Below: a current plan card with 'PRO' in tracked uppercase, '$79/month' in 32px display type, renewal date in 14px muted body, and a 'Change plan' primary button right-aligned. Below: a payment method card showing a Visa icon, last-4 digits, expiry, and an 'Update' text link. Below: an invoices table with columns Date, Amount, Status, Download, with 5 rows of paid invoices. Calm, transactional.</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5.5.3 Notifications</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Email and in-app notification preferences.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settings pattern. Notifications tab: grouped preference toggles.</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Groups: 'Email notifications', 'In-app notifications', 'Digest frequency'.</w:t>
      </w:r>
    </w:p>
    <w:p>
      <w:pPr>
        <w:pStyle w:val="ListParagraph"/>
        <w:numPr>
          <w:ilvl w:val="0"/>
          <w:numId w:val="2"/>
        </w:numPr>
        <w:spacing w:after="80" w:line="280"/>
      </w:pPr>
      <w:r>
        <w:rPr>
          <w:rFonts w:ascii="Calibri" w:cs="Calibri" w:eastAsia="Calibri" w:hAnsi="Calibri"/>
          <w:color w:val="1A1A19"/>
          <w:sz w:val="22"/>
          <w:szCs w:val="22"/>
        </w:rPr>
        <w:t xml:space="preserve">Each group has 4–6 labeled rows with a toggle on the right.</w:t>
      </w:r>
    </w:p>
    <w:p>
      <w:pPr>
        <w:pStyle w:val="ListParagraph"/>
        <w:numPr>
          <w:ilvl w:val="0"/>
          <w:numId w:val="2"/>
        </w:numPr>
        <w:spacing w:after="80" w:line="280"/>
      </w:pPr>
      <w:r>
        <w:rPr>
          <w:rFonts w:ascii="Calibri" w:cs="Calibri" w:eastAsia="Calibri" w:hAnsi="Calibri"/>
          <w:color w:val="1A1A19"/>
          <w:sz w:val="22"/>
          <w:szCs w:val="22"/>
        </w:rPr>
        <w:t xml:space="preserve">Digest frequency uses radio buttons: Daily, Weekly, Never.</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Defaults set based on tier and onboarding answers.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Toggle changes auto-save with a subtle 'Saved' toast bottom-right that disappears after 2s.</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notifications preferences page on warm off-white background. Tab bar at top with Notifications active. Below: three grouped sections under tracked uppercase labels (EMAIL NOTIFICATIONS, IN-APP NOTIFICATIONS, DIGEST FREQUENCY). Each group has 4 rows separated by hairlines, each row has a 16px label, a 13px caption description, and a 32px toggle switch on the right. The digest frequency section uses three radio options (Daily, Weekly, Never). Calm, functional.</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5.5.4 API Keys</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Pro and Team tier API access management.</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settings pattern. API tab: keys table and rate limits info.</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Top section: brief intro text linking to API documentation.</w:t>
      </w:r>
    </w:p>
    <w:p>
      <w:pPr>
        <w:pStyle w:val="ListParagraph"/>
        <w:numPr>
          <w:ilvl w:val="0"/>
          <w:numId w:val="2"/>
        </w:numPr>
        <w:spacing w:after="80" w:line="280"/>
      </w:pPr>
      <w:r>
        <w:rPr>
          <w:rFonts w:ascii="Calibri" w:cs="Calibri" w:eastAsia="Calibri" w:hAnsi="Calibri"/>
          <w:color w:val="1A1A19"/>
          <w:sz w:val="22"/>
          <w:szCs w:val="22"/>
        </w:rPr>
        <w:t xml:space="preserve">Keys table: name, last used, created date, copy/regenerate icons.</w:t>
      </w:r>
    </w:p>
    <w:p>
      <w:pPr>
        <w:pStyle w:val="ListParagraph"/>
        <w:numPr>
          <w:ilvl w:val="0"/>
          <w:numId w:val="2"/>
        </w:numPr>
        <w:spacing w:after="80" w:line="280"/>
      </w:pPr>
      <w:r>
        <w:rPr>
          <w:rFonts w:ascii="Calibri" w:cs="Calibri" w:eastAsia="Calibri" w:hAnsi="Calibri"/>
          <w:color w:val="1A1A19"/>
          <w:sz w:val="22"/>
          <w:szCs w:val="22"/>
        </w:rPr>
        <w:t xml:space="preserve">'Create key' primary button top-right of table.</w:t>
      </w:r>
    </w:p>
    <w:p>
      <w:pPr>
        <w:pStyle w:val="ListParagraph"/>
        <w:numPr>
          <w:ilvl w:val="0"/>
          <w:numId w:val="2"/>
        </w:numPr>
        <w:spacing w:after="80" w:line="280"/>
      </w:pPr>
      <w:r>
        <w:rPr>
          <w:rFonts w:ascii="Calibri" w:cs="Calibri" w:eastAsia="Calibri" w:hAnsi="Calibri"/>
          <w:color w:val="1A1A19"/>
          <w:sz w:val="22"/>
          <w:szCs w:val="22"/>
        </w:rPr>
        <w:t xml:space="preserve">Bottom card: current rate limit usage with a thin horizontal bar chart.</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Existing keys listed. For free tier users: this tab shows an upsell card instead.</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 keys: 'No keys yet. Create one to start using the API.' with CTA.</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Copy key button: copies to clipboard and shows 'Copied' inline for 1.2s.</w:t>
      </w:r>
    </w:p>
    <w:p>
      <w:pPr>
        <w:pStyle w:val="ListParagraph"/>
        <w:numPr>
          <w:ilvl w:val="0"/>
          <w:numId w:val="2"/>
        </w:numPr>
        <w:spacing w:after="80" w:line="280"/>
      </w:pPr>
      <w:r>
        <w:rPr>
          <w:rFonts w:ascii="Calibri" w:cs="Calibri" w:eastAsia="Calibri" w:hAnsi="Calibri"/>
          <w:color w:val="1A1A19"/>
          <w:sz w:val="22"/>
          <w:szCs w:val="22"/>
        </w:rPr>
        <w:t xml:space="preserve">Regenerate triggers a confirmation modal: 'This will invalidate the current key. Continue?'</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An API keys management page on warm off-white background. Tab bar with API active. Below: a small intro text linking to API documentation, then a 'Create key' primary button right-aligned. Below: a table with columns Name, Created, Last Used, Actions, showing 2 rows of keys with copy and regenerate icon buttons. Below the table: a usage card showing 'API usage this month' with a thin horizontal bar chart filled 32% in burnt-orange. Functional, developer-focused.</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5.5.5 Team</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Team tier seat management. Invite, remove, role-assign team members.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settings pattern. Team tab: seat usage indicator, invite form, members table.</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Seat usage: '3 of 5 seats used' with a thin progress bar.</w:t>
      </w:r>
    </w:p>
    <w:p>
      <w:pPr>
        <w:pStyle w:val="ListParagraph"/>
        <w:numPr>
          <w:ilvl w:val="0"/>
          <w:numId w:val="2"/>
        </w:numPr>
        <w:spacing w:after="80" w:line="280"/>
      </w:pPr>
      <w:r>
        <w:rPr>
          <w:rFonts w:ascii="Calibri" w:cs="Calibri" w:eastAsia="Calibri" w:hAnsi="Calibri"/>
          <w:color w:val="1A1A19"/>
          <w:sz w:val="22"/>
          <w:szCs w:val="22"/>
        </w:rPr>
        <w:t xml:space="preserve">Invite form: email input + role dropdown + 'Send invite' button, all inline.</w:t>
      </w:r>
    </w:p>
    <w:p>
      <w:pPr>
        <w:pStyle w:val="ListParagraph"/>
        <w:numPr>
          <w:ilvl w:val="0"/>
          <w:numId w:val="2"/>
        </w:numPr>
        <w:spacing w:after="80" w:line="280"/>
      </w:pPr>
      <w:r>
        <w:rPr>
          <w:rFonts w:ascii="Calibri" w:cs="Calibri" w:eastAsia="Calibri" w:hAnsi="Calibri"/>
          <w:color w:val="1A1A19"/>
          <w:sz w:val="22"/>
          <w:szCs w:val="22"/>
        </w:rPr>
        <w:t xml:space="preserve">Members table: avatar, name, email, role, status, remove icon.</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Existing team members listed. Pending invites shown with 'Pending' status badge.</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Solo user: 'You're the only member. Invite teammates to share research.' with form.</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Invite send: button transitions to spinner then checkmark.</w:t>
      </w:r>
    </w:p>
    <w:p>
      <w:pPr>
        <w:pStyle w:val="ListParagraph"/>
        <w:numPr>
          <w:ilvl w:val="0"/>
          <w:numId w:val="2"/>
        </w:numPr>
        <w:spacing w:after="80" w:line="280"/>
      </w:pPr>
      <w:r>
        <w:rPr>
          <w:rFonts w:ascii="Calibri" w:cs="Calibri" w:eastAsia="Calibri" w:hAnsi="Calibri"/>
          <w:color w:val="1A1A19"/>
          <w:sz w:val="22"/>
          <w:szCs w:val="22"/>
        </w:rPr>
        <w:t xml:space="preserve">Remove member: triggers confirmation modal.</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team management page on warm off-white background. Tab bar with Team active. Below: a seat usage card showing '3 of 5 seats used' and a thin horizontal progress bar in burnt-orange. Below: an inline invite form with an email input, a role dropdown ('Admin' / 'Member' / 'Viewer'), and a 'Send invite' primary button, all in a single row. Below: a members table with avatar, name, email, role, status (Active or Pending), and remove icon columns. Three rows of members visible. Calm, administrative.</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5.5.6 Integrations</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Connect external delivery channels — Slack, Discord, webhooks.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settings pattern. Integrations tab: grid of integration cards.</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Integration card: 3-column grid. Each card 1px border, 24px padding, contains the service logo (32px), name, one-line description, status ('Connected' or 'Connect'), and a 'Connect'/'Configure' button.</w:t>
      </w:r>
    </w:p>
    <w:p>
      <w:pPr>
        <w:pStyle w:val="ListParagraph"/>
        <w:numPr>
          <w:ilvl w:val="0"/>
          <w:numId w:val="2"/>
        </w:numPr>
        <w:spacing w:after="80" w:line="280"/>
      </w:pPr>
      <w:r>
        <w:rPr>
          <w:rFonts w:ascii="Calibri" w:cs="Calibri" w:eastAsia="Calibri" w:hAnsi="Calibri"/>
          <w:color w:val="1A1A19"/>
          <w:sz w:val="22"/>
          <w:szCs w:val="22"/>
        </w:rPr>
        <w:t xml:space="preserve">Webhook card uses a generic icon and has a 'Add webhook' flow that opens a modal with URL field and event multi-select.</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Three to five integration cards (Slack, Discord, Webhook, Zapier, Email). Connected ones show accent/validated 'Connected' chip.</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Same as populated — all integrations always visible.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Connect OAuth flow: redirects to external auth, returns to a success state with a 1.2s checkmark animation.</w:t>
      </w:r>
    </w:p>
    <w:p>
      <w:pPr>
        <w:pStyle w:val="ListParagraph"/>
        <w:numPr>
          <w:ilvl w:val="0"/>
          <w:numId w:val="2"/>
        </w:numPr>
        <w:spacing w:after="80" w:line="280"/>
      </w:pPr>
      <w:r>
        <w:rPr>
          <w:rFonts w:ascii="Calibri" w:cs="Calibri" w:eastAsia="Calibri" w:hAnsi="Calibri"/>
          <w:color w:val="1A1A19"/>
          <w:sz w:val="22"/>
          <w:szCs w:val="22"/>
        </w:rPr>
        <w:t xml:space="preserve">Webhook test: 'Send test event' button fires a test and shows a toast with the result.</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An integrations page on warm off-white background. Tab bar with Integrations active. Below: a 3-column grid of integration cards, each card 1px hairline border, 8px rounded corners, 24px padding. Each card contains a 32px service logo at top (Slack, Discord, Zapier, Generic Webhook icon, Email), a 16px service name, a 13px one-line description, and either an outline 'Connect' button or a small accent-green 'Connected' chip plus a 'Configure' link. Calm, modular.</w:t>
      </w:r>
    </w:p>
    <w:p>
      <w:pPr>
        <w:pBdr>
          <w:bottom w:val="single" w:color="D9D7CE" w:sz="6" w:space="1"/>
        </w:pBdr>
        <w:spacing w:after="240" w:before="120"/>
      </w:pPr>
      <w:r>
        <w:t xml:space="preserve"/>
      </w:r>
    </w:p>
    <w:p>
      <w:pPr>
        <w:pStyle w:val="Heading2"/>
        <w:spacing w:after="180" w:before="360"/>
      </w:pPr>
      <w:r>
        <w:rPr>
          <w:rFonts w:ascii="Calibri" w:cs="Calibri" w:eastAsia="Calibri" w:hAnsi="Calibri"/>
          <w:b/>
          <w:bCs/>
          <w:color w:val="1A1A19"/>
          <w:sz w:val="30"/>
          <w:szCs w:val="30"/>
        </w:rPr>
        <w:t xml:space="preserve">5.6 System Pages</w:t>
      </w:r>
    </w:p>
    <w:p>
      <w:pPr>
        <w:pStyle w:val="Heading3"/>
        <w:spacing w:after="140" w:before="280"/>
      </w:pPr>
      <w:r>
        <w:rPr>
          <w:rFonts w:ascii="Calibri" w:cs="Calibri" w:eastAsia="Calibri" w:hAnsi="Calibri"/>
          <w:b/>
          <w:bCs/>
          <w:color w:val="1A1A19"/>
          <w:sz w:val="24"/>
          <w:szCs w:val="24"/>
        </w:rPr>
        <w:t xml:space="preserve">5.6.1 404 Not Found</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Recover lost users gracefully without breaking the brand voice.</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Full-screen centered content.</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Large number '404' in 96px editorial serif at 20% opacity (decorative).</w:t>
      </w:r>
    </w:p>
    <w:p>
      <w:pPr>
        <w:pStyle w:val="ListParagraph"/>
        <w:numPr>
          <w:ilvl w:val="0"/>
          <w:numId w:val="2"/>
        </w:numPr>
        <w:spacing w:after="80" w:line="280"/>
      </w:pPr>
      <w:r>
        <w:rPr>
          <w:rFonts w:ascii="Calibri" w:cs="Calibri" w:eastAsia="Calibri" w:hAnsi="Calibri"/>
          <w:color w:val="1A1A19"/>
          <w:sz w:val="22"/>
          <w:szCs w:val="22"/>
        </w:rPr>
        <w:t xml:space="preserve">Below: H2 'Nothing here.' Body: 'The page you're looking for doesn't exist — or it might have moved.'</w:t>
      </w:r>
    </w:p>
    <w:p>
      <w:pPr>
        <w:pStyle w:val="ListParagraph"/>
        <w:numPr>
          <w:ilvl w:val="0"/>
          <w:numId w:val="2"/>
        </w:numPr>
        <w:spacing w:after="80" w:line="280"/>
      </w:pPr>
      <w:r>
        <w:rPr>
          <w:rFonts w:ascii="Calibri" w:cs="Calibri" w:eastAsia="Calibri" w:hAnsi="Calibri"/>
          <w:color w:val="1A1A19"/>
          <w:sz w:val="22"/>
          <w:szCs w:val="22"/>
        </w:rPr>
        <w:t xml:space="preserve">Two CTAs: 'Back to dashboard' (primary, if authenticated) or 'Back home' (if not), and 'Browse the library' (secondary).</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Always populated.</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On mount: 240ms fade-in for content.</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minimalist 404 error page on warm off-white background. Centered content. Large '404' in 96px editorial serif type at 20% opacity acting as background decoration. In front of it: a 36px serif headline 'Nothing here.' A 17px body line 'The page you're looking for doesn't exist — or it might have moved.' Two CTAs below: a primary burnt-orange 'Back to dashboard' button and a secondary text link 'Browse the library'. Quiet, on-brand.</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5.6.2 500 Server Error</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Communicate failure honestly. No marketing humor.</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as 404.</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H2 'Something broke on our end.' Body: 'We've been notified and are looking into it. Try again in a moment.'</w:t>
      </w:r>
    </w:p>
    <w:p>
      <w:pPr>
        <w:pStyle w:val="ListParagraph"/>
        <w:numPr>
          <w:ilvl w:val="0"/>
          <w:numId w:val="2"/>
        </w:numPr>
        <w:spacing w:after="80" w:line="280"/>
      </w:pPr>
      <w:r>
        <w:rPr>
          <w:rFonts w:ascii="Calibri" w:cs="Calibri" w:eastAsia="Calibri" w:hAnsi="Calibri"/>
          <w:color w:val="1A1A19"/>
          <w:sz w:val="22"/>
          <w:szCs w:val="22"/>
        </w:rPr>
        <w:t xml:space="preserve">CTAs: 'Try again' (primary) and 'Status page' (text link).</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Always populated.</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Try again triggers a page reload with skeleton loader.</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minimalist 500 server error page on warm off-white background. Centered content. A 36px serif headline 'Something broke on our end.' A 17px body line 'We've been notified and are looking into it. Try again in a moment.' Two CTAs: a primary burnt-orange 'Try again' button and a small 'Status page' text link below. Calm, honest.</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5.6.3 Maintenance</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Planned downtime communication.</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Same centered pattern.</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H2 'Bristle is briefly down for maintenance.' Body with estimated time. Status page link.</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Includes ETA when known.</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None.</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maintenance mode page on warm off-white background. Centered content. A 36px serif headline 'Bristle is briefly down for maintenance.' A 17px body line including an ETA timestamp. A small 'Status page' text link below. Quiet, honest.</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5.6.4 Success State (Post-Action Confirmation)</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Post-payment, post-signup, post-onboarding confirmation. Brief celebration without theatrics.</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Centered card, 480px wide.</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Top: 48px accent/validated check icon.</w:t>
      </w:r>
    </w:p>
    <w:p>
      <w:pPr>
        <w:pStyle w:val="ListParagraph"/>
        <w:numPr>
          <w:ilvl w:val="0"/>
          <w:numId w:val="2"/>
        </w:numPr>
        <w:spacing w:after="80" w:line="280"/>
      </w:pPr>
      <w:r>
        <w:rPr>
          <w:rFonts w:ascii="Calibri" w:cs="Calibri" w:eastAsia="Calibri" w:hAnsi="Calibri"/>
          <w:color w:val="1A1A19"/>
          <w:sz w:val="22"/>
          <w:szCs w:val="22"/>
        </w:rPr>
        <w:t xml:space="preserve">H2 in editorial serif (context-specific: 'Welcome to Pro.' or 'Account created.').</w:t>
      </w:r>
    </w:p>
    <w:p>
      <w:pPr>
        <w:pStyle w:val="ListParagraph"/>
        <w:numPr>
          <w:ilvl w:val="0"/>
          <w:numId w:val="2"/>
        </w:numPr>
        <w:spacing w:after="80" w:line="280"/>
      </w:pPr>
      <w:r>
        <w:rPr>
          <w:rFonts w:ascii="Calibri" w:cs="Calibri" w:eastAsia="Calibri" w:hAnsi="Calibri"/>
          <w:color w:val="1A1A19"/>
          <w:sz w:val="22"/>
          <w:szCs w:val="22"/>
        </w:rPr>
        <w:t xml:space="preserve">Body: 1-line confirmation and next step.</w:t>
      </w:r>
    </w:p>
    <w:p>
      <w:pPr>
        <w:pStyle w:val="ListParagraph"/>
        <w:numPr>
          <w:ilvl w:val="0"/>
          <w:numId w:val="2"/>
        </w:numPr>
        <w:spacing w:after="80" w:line="280"/>
      </w:pPr>
      <w:r>
        <w:rPr>
          <w:rFonts w:ascii="Calibri" w:cs="Calibri" w:eastAsia="Calibri" w:hAnsi="Calibri"/>
          <w:color w:val="1A1A19"/>
          <w:sz w:val="22"/>
          <w:szCs w:val="22"/>
        </w:rPr>
        <w:t xml:space="preserve">Primary CTA: 'Go to dashboard'.</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Always.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On mount: checkmark icon scales in from 0 to 100% over 320ms with a slight overshoot. The only celebratory animation in the product.</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success confirmation page on warm off-white background. Centered card 480px wide with 1px hairline border, 12px rounded corners, 40px internal padding. At top of card: a 48px accent-green check-circle icon. Below: a 32px editorial serif headline 'Welcome to Pro.' A 17px body line 'You now have access to the full library and unlimited alerts.' A primary burnt-orange 'Go to dashboard' button at the bottom. Quietly celebratory.</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5.6.5 Empty State (Template)</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Reusable empty state component for any list view (saved problems, alerts, search results, etc.).</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Centered within container.</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32px lucide icon in text/tertiary.</w:t>
      </w:r>
    </w:p>
    <w:p>
      <w:pPr>
        <w:pStyle w:val="ListParagraph"/>
        <w:numPr>
          <w:ilvl w:val="0"/>
          <w:numId w:val="2"/>
        </w:numPr>
        <w:spacing w:after="80" w:line="280"/>
      </w:pPr>
      <w:r>
        <w:rPr>
          <w:rFonts w:ascii="Calibri" w:cs="Calibri" w:eastAsia="Calibri" w:hAnsi="Calibri"/>
          <w:color w:val="1A1A19"/>
          <w:sz w:val="22"/>
          <w:szCs w:val="22"/>
        </w:rPr>
        <w:t xml:space="preserve">H4 headline (specific to context).</w:t>
      </w:r>
    </w:p>
    <w:p>
      <w:pPr>
        <w:pStyle w:val="ListParagraph"/>
        <w:numPr>
          <w:ilvl w:val="0"/>
          <w:numId w:val="2"/>
        </w:numPr>
        <w:spacing w:after="80" w:line="280"/>
      </w:pPr>
      <w:r>
        <w:rPr>
          <w:rFonts w:ascii="Calibri" w:cs="Calibri" w:eastAsia="Calibri" w:hAnsi="Calibri"/>
          <w:color w:val="1A1A19"/>
          <w:sz w:val="22"/>
          <w:szCs w:val="22"/>
        </w:rPr>
        <w:t xml:space="preserve">13px caption body explaining the state and offering a next action.</w:t>
      </w:r>
    </w:p>
    <w:p>
      <w:pPr>
        <w:pStyle w:val="ListParagraph"/>
        <w:numPr>
          <w:ilvl w:val="0"/>
          <w:numId w:val="2"/>
        </w:numPr>
        <w:spacing w:after="80" w:line="280"/>
      </w:pPr>
      <w:r>
        <w:rPr>
          <w:rFonts w:ascii="Calibri" w:cs="Calibri" w:eastAsia="Calibri" w:hAnsi="Calibri"/>
          <w:color w:val="1A1A19"/>
          <w:sz w:val="22"/>
          <w:szCs w:val="22"/>
        </w:rPr>
        <w:t xml:space="preserve">Optional secondary CTA button.</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Context-aware copy. Examples: 'No saved problems yet. Save from any detail page.', 'No alerts. Create one to get notified.', 'No matches. Try clearing filters.'</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Self-referential — this IS the empty state.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Fade-in 180ms on mount.</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An empty state component centered within a container on warm off-white background. From top to bottom: a 32px lucide icon in muted grey (#9A9A93), an 18px Inter semibold headline 'No saved problems yet.', a 13px caption body 'Save problems from any detail page to build your collection.', and a small ghost-style CTA button 'Browse the library' below. Vertical center alignment, generous whitespace around the component. Calm, instructive.</w:t>
      </w:r>
    </w:p>
    <w:p>
      <w:pPr>
        <w:pBdr>
          <w:bottom w:val="single" w:color="D9D7CE" w:sz="6" w:space="1"/>
        </w:pBdr>
        <w:spacing w:after="240" w:before="120"/>
      </w:pPr>
      <w:r>
        <w:t xml:space="preserve"/>
      </w:r>
    </w:p>
    <w:p>
      <w:pPr>
        <w:pStyle w:val="Heading3"/>
        <w:spacing w:after="140" w:before="280"/>
      </w:pPr>
      <w:r>
        <w:rPr>
          <w:rFonts w:ascii="Calibri" w:cs="Calibri" w:eastAsia="Calibri" w:hAnsi="Calibri"/>
          <w:b/>
          <w:bCs/>
          <w:color w:val="1A1A19"/>
          <w:sz w:val="24"/>
          <w:szCs w:val="24"/>
        </w:rPr>
        <w:t xml:space="preserve">5.6.6 Loading State (Template)</w:t>
      </w:r>
    </w:p>
    <w:p>
      <w:pPr>
        <w:spacing w:after="60" w:before="120"/>
      </w:pPr>
      <w:r>
        <w:rPr>
          <w:rFonts w:ascii="Calibri" w:cs="Calibri" w:eastAsia="Calibri" w:hAnsi="Calibri"/>
          <w:b/>
          <w:bCs/>
          <w:color w:val="C2410C"/>
          <w:spacing w:val="30"/>
          <w:sz w:val="16"/>
          <w:szCs w:val="16"/>
        </w:rPr>
        <w:t xml:space="preserve">PURPOSE</w:t>
      </w:r>
    </w:p>
    <w:p>
      <w:pPr>
        <w:spacing w:after="120" w:line="300"/>
        <w:jc w:val="left"/>
      </w:pPr>
      <w:r>
        <w:rPr>
          <w:rFonts w:ascii="Calibri" w:cs="Calibri" w:eastAsia="Calibri" w:hAnsi="Calibri"/>
          <w:b w:val="false"/>
          <w:bCs w:val="false"/>
          <w:i w:val="false"/>
          <w:iCs w:val="false"/>
          <w:color w:val="1A1A19"/>
          <w:sz w:val="22"/>
          <w:szCs w:val="22"/>
        </w:rPr>
        <w:t xml:space="preserve">Skeleton loader pattern for any async data view.</w:t>
      </w:r>
    </w:p>
    <w:p>
      <w:pPr>
        <w:spacing w:after="60" w:before="120"/>
      </w:pPr>
      <w:r>
        <w:rPr>
          <w:rFonts w:ascii="Calibri" w:cs="Calibri" w:eastAsia="Calibri" w:hAnsi="Calibri"/>
          <w:b/>
          <w:bCs/>
          <w:color w:val="C2410C"/>
          <w:spacing w:val="30"/>
          <w:sz w:val="16"/>
          <w:szCs w:val="16"/>
        </w:rPr>
        <w:t xml:space="preserve">LAYOUT</w:t>
      </w:r>
    </w:p>
    <w:p>
      <w:pPr>
        <w:spacing w:after="120" w:line="300"/>
        <w:jc w:val="left"/>
      </w:pPr>
      <w:r>
        <w:rPr>
          <w:rFonts w:ascii="Calibri" w:cs="Calibri" w:eastAsia="Calibri" w:hAnsi="Calibri"/>
          <w:b w:val="false"/>
          <w:bCs w:val="false"/>
          <w:i w:val="false"/>
          <w:iCs w:val="false"/>
          <w:color w:val="1A1A19"/>
          <w:sz w:val="22"/>
          <w:szCs w:val="22"/>
        </w:rPr>
        <w:t xml:space="preserve">Matches the populated layout exactly, with content replaced by skeleton blocks.</w:t>
      </w:r>
    </w:p>
    <w:p>
      <w:pPr>
        <w:spacing w:after="60" w:before="120"/>
      </w:pPr>
      <w:r>
        <w:rPr>
          <w:rFonts w:ascii="Calibri" w:cs="Calibri" w:eastAsia="Calibri" w:hAnsi="Calibri"/>
          <w:b/>
          <w:bCs/>
          <w:color w:val="C2410C"/>
          <w:spacing w:val="30"/>
          <w:sz w:val="16"/>
          <w:szCs w:val="16"/>
        </w:rPr>
        <w:t xml:space="preserve">COMPONENTS</w:t>
      </w:r>
    </w:p>
    <w:p>
      <w:pPr>
        <w:pStyle w:val="ListParagraph"/>
        <w:numPr>
          <w:ilvl w:val="0"/>
          <w:numId w:val="2"/>
        </w:numPr>
        <w:spacing w:after="80" w:line="280"/>
      </w:pPr>
      <w:r>
        <w:rPr>
          <w:rFonts w:ascii="Calibri" w:cs="Calibri" w:eastAsia="Calibri" w:hAnsi="Calibri"/>
          <w:color w:val="1A1A19"/>
          <w:sz w:val="22"/>
          <w:szCs w:val="22"/>
        </w:rPr>
        <w:t xml:space="preserve">Skeleton blocks: surface/raised rectangles with rounded corners matching the actual content elements (lines for titles, blocks for cards).</w:t>
      </w:r>
    </w:p>
    <w:p>
      <w:pPr>
        <w:pStyle w:val="ListParagraph"/>
        <w:numPr>
          <w:ilvl w:val="0"/>
          <w:numId w:val="2"/>
        </w:numPr>
        <w:spacing w:after="80" w:line="280"/>
      </w:pPr>
      <w:r>
        <w:rPr>
          <w:rFonts w:ascii="Calibri" w:cs="Calibri" w:eastAsia="Calibri" w:hAnsi="Calibri"/>
          <w:color w:val="1A1A19"/>
          <w:sz w:val="22"/>
          <w:szCs w:val="22"/>
        </w:rPr>
        <w:t xml:space="preserve">Subtle shimmer: a slow 1.6s left-to-right gradient sweep at low opacity.</w:t>
      </w:r>
    </w:p>
    <w:p>
      <w:pPr>
        <w:spacing w:after="60" w:before="120"/>
      </w:pPr>
      <w:r>
        <w:rPr>
          <w:rFonts w:ascii="Calibri" w:cs="Calibri" w:eastAsia="Calibri" w:hAnsi="Calibri"/>
          <w:b/>
          <w:bCs/>
          <w:color w:val="C2410C"/>
          <w:spacing w:val="30"/>
          <w:sz w:val="16"/>
          <w:szCs w:val="16"/>
        </w:rPr>
        <w:t xml:space="preserve">POPULATED STATE</w:t>
      </w:r>
    </w:p>
    <w:p>
      <w:pPr>
        <w:spacing w:after="120" w:line="300"/>
        <w:jc w:val="left"/>
      </w:pPr>
      <w:r>
        <w:rPr>
          <w:rFonts w:ascii="Calibri" w:cs="Calibri" w:eastAsia="Calibri" w:hAnsi="Calibri"/>
          <w:b w:val="false"/>
          <w:bCs w:val="false"/>
          <w:i w:val="false"/>
          <w:iCs w:val="false"/>
          <w:color w:val="1A1A19"/>
          <w:sz w:val="22"/>
          <w:szCs w:val="22"/>
        </w:rPr>
        <w:t xml:space="preserve">Self-referential.</w:t>
      </w:r>
    </w:p>
    <w:p>
      <w:pPr>
        <w:spacing w:after="60" w:before="120"/>
      </w:pPr>
      <w:r>
        <w:rPr>
          <w:rFonts w:ascii="Calibri" w:cs="Calibri" w:eastAsia="Calibri" w:hAnsi="Calibri"/>
          <w:b/>
          <w:bCs/>
          <w:color w:val="C2410C"/>
          <w:spacing w:val="30"/>
          <w:sz w:val="16"/>
          <w:szCs w:val="16"/>
        </w:rPr>
        <w:t xml:space="preserve">EMPTY STATE</w:t>
      </w:r>
    </w:p>
    <w:p>
      <w:pPr>
        <w:spacing w:after="120" w:line="300"/>
        <w:jc w:val="left"/>
      </w:pPr>
      <w:r>
        <w:rPr>
          <w:rFonts w:ascii="Calibri" w:cs="Calibri" w:eastAsia="Calibri" w:hAnsi="Calibri"/>
          <w:b w:val="false"/>
          <w:bCs w:val="false"/>
          <w:i w:val="false"/>
          <w:iCs w:val="false"/>
          <w:color w:val="1A1A19"/>
          <w:sz w:val="22"/>
          <w:szCs w:val="22"/>
        </w:rPr>
        <w:t xml:space="preserve">Not applicable.</w:t>
      </w:r>
    </w:p>
    <w:p>
      <w:pPr>
        <w:spacing w:after="60" w:before="120"/>
      </w:pPr>
      <w:r>
        <w:rPr>
          <w:rFonts w:ascii="Calibri" w:cs="Calibri" w:eastAsia="Calibri" w:hAnsi="Calibri"/>
          <w:b/>
          <w:bCs/>
          <w:color w:val="C2410C"/>
          <w:spacing w:val="30"/>
          <w:sz w:val="16"/>
          <w:szCs w:val="16"/>
        </w:rPr>
        <w:t xml:space="preserve">MICRO-INTERACTIONS</w:t>
      </w:r>
    </w:p>
    <w:p>
      <w:pPr>
        <w:pStyle w:val="ListParagraph"/>
        <w:numPr>
          <w:ilvl w:val="0"/>
          <w:numId w:val="2"/>
        </w:numPr>
        <w:spacing w:after="80" w:line="280"/>
      </w:pPr>
      <w:r>
        <w:rPr>
          <w:rFonts w:ascii="Calibri" w:cs="Calibri" w:eastAsia="Calibri" w:hAnsi="Calibri"/>
          <w:color w:val="1A1A19"/>
          <w:sz w:val="22"/>
          <w:szCs w:val="22"/>
        </w:rPr>
        <w:t xml:space="preserve">Skeleton fades out 200ms when data arrives, replaced by actual content fading in at the same time (cross-fade).</w:t>
      </w:r>
    </w:p>
    <w:p>
      <w:pPr>
        <w:spacing w:after="60" w:before="120"/>
      </w:pPr>
      <w:r>
        <w:rPr>
          <w:rFonts w:ascii="Calibri" w:cs="Calibri" w:eastAsia="Calibri" w:hAnsi="Calibri"/>
          <w:b/>
          <w:bCs/>
          <w:color w:val="C2410C"/>
          <w:spacing w:val="30"/>
          <w:sz w:val="16"/>
          <w:szCs w:val="16"/>
        </w:rPr>
        <w:t xml:space="preserve">AI-READY PROMPT</w:t>
      </w:r>
    </w:p>
    <w:p>
      <w:pPr>
        <w:pBdr>
          <w:left w:val="single" w:color="C2410C" w:sz="18" w:space="12"/>
        </w:pBdr>
        <w:spacing w:after="200" w:before="160" w:line="320"/>
        <w:ind w:left="360"/>
      </w:pPr>
      <w:r>
        <w:rPr>
          <w:rFonts w:ascii="Georgia" w:cs="Georgia" w:eastAsia="Georgia" w:hAnsi="Georgia"/>
          <w:i/>
          <w:iCs/>
          <w:color w:val="1A1A19"/>
          <w:sz w:val="22"/>
          <w:szCs w:val="22"/>
        </w:rPr>
        <w:t xml:space="preserve">A skeleton loading state for a dashboard card grid. Three placeholder cards in a row, each card 1px hairline border, 8px rounded corners, 24px padding. Inside each card: three skeleton rectangles in light warm-grey (#F4F2EA) — one rectangle 18px tall and 60% wide simulating a title, one rectangle 14px tall and 100% wide simulating a description line, one rectangle 14px tall and 80% wide simulating a second line, and a small 80x40px rectangle simulating a sparkline. A subtle diagonal shimmer gradient sweeps across each skeleton over 1.6 seconds. Quiet, anticipatory.</w:t>
      </w:r>
    </w:p>
    <w:p>
      <w:pPr>
        <w:pBdr>
          <w:bottom w:val="single" w:color="D9D7CE" w:sz="6" w:space="1"/>
        </w:pBdr>
        <w:spacing w:after="240" w:before="120"/>
      </w:pPr>
      <w:r>
        <w:t xml:space="preserve"/>
      </w:r>
    </w:p>
    <w:p>
      <w:r>
        <w:br w:type="page"/>
      </w:r>
    </w:p>
    <w:p>
      <w:pPr>
        <w:pStyle w:val="Heading1"/>
        <w:spacing w:after="240" w:before="480"/>
      </w:pPr>
      <w:r>
        <w:rPr>
          <w:rFonts w:ascii="Calibri" w:cs="Calibri" w:eastAsia="Calibri" w:hAnsi="Calibri"/>
          <w:b/>
          <w:bCs/>
          <w:color w:val="1A1A19"/>
          <w:sz w:val="40"/>
          <w:szCs w:val="40"/>
        </w:rPr>
        <w:t xml:space="preserve">6. Component Library Reference</w:t>
      </w:r>
    </w:p>
    <w:p>
      <w:pPr>
        <w:spacing w:after="120" w:line="300"/>
        <w:jc w:val="left"/>
      </w:pPr>
      <w:r>
        <w:rPr>
          <w:rFonts w:ascii="Calibri" w:cs="Calibri" w:eastAsia="Calibri" w:hAnsi="Calibri"/>
          <w:b w:val="false"/>
          <w:bCs w:val="false"/>
          <w:i w:val="false"/>
          <w:iCs w:val="false"/>
          <w:color w:val="1A1A19"/>
          <w:sz w:val="22"/>
          <w:szCs w:val="22"/>
        </w:rPr>
        <w:t xml:space="preserve">Quick reference for the core component primitives used across all pages. Refer to the design tokens in Section 3 for color and typography values.</w:t>
      </w:r>
    </w:p>
    <w:p>
      <w:pPr>
        <w:pStyle w:val="Heading2"/>
        <w:spacing w:after="180" w:before="360"/>
      </w:pPr>
      <w:r>
        <w:rPr>
          <w:rFonts w:ascii="Calibri" w:cs="Calibri" w:eastAsia="Calibri" w:hAnsi="Calibri"/>
          <w:b/>
          <w:bCs/>
          <w:color w:val="1A1A19"/>
          <w:sz w:val="30"/>
          <w:szCs w:val="30"/>
        </w:rPr>
        <w:t xml:space="preserve">6.1 Buttons</w:t>
      </w:r>
    </w:p>
    <w:p>
      <w:pPr>
        <w:spacing w:after="120" w:line="300"/>
        <w:jc w:val="left"/>
      </w:pPr>
      <w:r>
        <w:rPr>
          <w:rFonts w:ascii="Calibri" w:cs="Calibri" w:eastAsia="Calibri" w:hAnsi="Calibri"/>
          <w:b w:val="false"/>
          <w:bCs w:val="false"/>
          <w:i w:val="false"/>
          <w:iCs w:val="false"/>
          <w:color w:val="1A1A19"/>
          <w:sz w:val="22"/>
          <w:szCs w:val="22"/>
        </w:rPr>
        <w:t xml:space="preserve">Three variants: Primary (filled accent/bristle), Secondary (1px border, transparent), Ghost (no border, accent type). Three sizes: sm (32px tall, 13px text), md (40px tall, 15px text, default), lg (48px tall, 17px text). Disabled state: 50% opacity, no hover transition.</w:t>
      </w:r>
    </w:p>
    <w:p>
      <w:pPr>
        <w:pStyle w:val="Heading2"/>
        <w:spacing w:after="180" w:before="360"/>
      </w:pPr>
      <w:r>
        <w:rPr>
          <w:rFonts w:ascii="Calibri" w:cs="Calibri" w:eastAsia="Calibri" w:hAnsi="Calibri"/>
          <w:b/>
          <w:bCs/>
          <w:color w:val="1A1A19"/>
          <w:sz w:val="30"/>
          <w:szCs w:val="30"/>
        </w:rPr>
        <w:t xml:space="preserve">6.2 Form Fields</w:t>
      </w:r>
    </w:p>
    <w:p>
      <w:pPr>
        <w:spacing w:after="120" w:line="300"/>
        <w:jc w:val="left"/>
      </w:pPr>
      <w:r>
        <w:rPr>
          <w:rFonts w:ascii="Calibri" w:cs="Calibri" w:eastAsia="Calibri" w:hAnsi="Calibri"/>
          <w:b w:val="false"/>
          <w:bCs w:val="false"/>
          <w:i w:val="false"/>
          <w:iCs w:val="false"/>
          <w:color w:val="1A1A19"/>
          <w:sz w:val="22"/>
          <w:szCs w:val="22"/>
        </w:rPr>
        <w:t xml:space="preserve">Default height 40px. 12px horizontal padding. 1px border default. Focus state: 2px accent/bristle border with a 4px ring at 20% opacity. Error state: 1px status/error border with inline error message in 13px caption below the field.</w:t>
      </w:r>
    </w:p>
    <w:p>
      <w:pPr>
        <w:pStyle w:val="Heading2"/>
        <w:spacing w:after="180" w:before="360"/>
      </w:pPr>
      <w:r>
        <w:rPr>
          <w:rFonts w:ascii="Calibri" w:cs="Calibri" w:eastAsia="Calibri" w:hAnsi="Calibri"/>
          <w:b/>
          <w:bCs/>
          <w:color w:val="1A1A19"/>
          <w:sz w:val="30"/>
          <w:szCs w:val="30"/>
        </w:rPr>
        <w:t xml:space="preserve">6.3 Cards</w:t>
      </w:r>
    </w:p>
    <w:p>
      <w:pPr>
        <w:spacing w:after="120" w:line="300"/>
        <w:jc w:val="left"/>
      </w:pPr>
      <w:r>
        <w:rPr>
          <w:rFonts w:ascii="Calibri" w:cs="Calibri" w:eastAsia="Calibri" w:hAnsi="Calibri"/>
          <w:b w:val="false"/>
          <w:bCs w:val="false"/>
          <w:i w:val="false"/>
          <w:iCs w:val="false"/>
          <w:color w:val="1A1A19"/>
          <w:sz w:val="22"/>
          <w:szCs w:val="22"/>
        </w:rPr>
        <w:t xml:space="preserve">Default: surface/card background, 1px border default, 8px radius, 24px internal padding. Hover (if interactive): border darkens to accent/bristle at 30% opacity, no scale or shadow change. Elevated variant: surface/raised background, 12px radius.</w:t>
      </w:r>
    </w:p>
    <w:p>
      <w:pPr>
        <w:pStyle w:val="Heading2"/>
        <w:spacing w:after="180" w:before="360"/>
      </w:pPr>
      <w:r>
        <w:rPr>
          <w:rFonts w:ascii="Calibri" w:cs="Calibri" w:eastAsia="Calibri" w:hAnsi="Calibri"/>
          <w:b/>
          <w:bCs/>
          <w:color w:val="1A1A19"/>
          <w:sz w:val="30"/>
          <w:szCs w:val="30"/>
        </w:rPr>
        <w:t xml:space="preserve">6.4 Charts</w:t>
      </w:r>
    </w:p>
    <w:p>
      <w:pPr>
        <w:spacing w:after="120" w:line="300"/>
        <w:jc w:val="left"/>
      </w:pPr>
      <w:r>
        <w:rPr>
          <w:rFonts w:ascii="Calibri" w:cs="Calibri" w:eastAsia="Calibri" w:hAnsi="Calibri"/>
          <w:b w:val="false"/>
          <w:bCs w:val="false"/>
          <w:i w:val="false"/>
          <w:iCs w:val="false"/>
          <w:color w:val="1A1A19"/>
          <w:sz w:val="22"/>
          <w:szCs w:val="22"/>
        </w:rPr>
        <w:t xml:space="preserve">All charts use accent/bristle as the primary data color. Gridlines are 1px border/default, never bolder. No axis labels unless absolutely required — prefer inline annotations. Tooltips appear 120ms after hover, with a soft 240ms fade-in, max-width 200px, surface/card background, 8px radius, 1px shadow.</w:t>
      </w:r>
    </w:p>
    <w:p>
      <w:pPr>
        <w:pStyle w:val="Heading2"/>
        <w:spacing w:after="180" w:before="360"/>
      </w:pPr>
      <w:r>
        <w:rPr>
          <w:rFonts w:ascii="Calibri" w:cs="Calibri" w:eastAsia="Calibri" w:hAnsi="Calibri"/>
          <w:b/>
          <w:bCs/>
          <w:color w:val="1A1A19"/>
          <w:sz w:val="30"/>
          <w:szCs w:val="30"/>
        </w:rPr>
        <w:t xml:space="preserve">6.5 Modals &amp; Sheets</w:t>
      </w:r>
    </w:p>
    <w:p>
      <w:pPr>
        <w:spacing w:after="120" w:line="300"/>
        <w:jc w:val="left"/>
      </w:pPr>
      <w:r>
        <w:rPr>
          <w:rFonts w:ascii="Calibri" w:cs="Calibri" w:eastAsia="Calibri" w:hAnsi="Calibri"/>
          <w:b w:val="false"/>
          <w:bCs w:val="false"/>
          <w:i w:val="false"/>
          <w:iCs w:val="false"/>
          <w:color w:val="1A1A19"/>
          <w:sz w:val="22"/>
          <w:szCs w:val="22"/>
        </w:rPr>
        <w:t xml:space="preserve">Modal: centered, 560px default width, 12px radius, 32px internal padding, 24px soft shadow. Backdrop: 40% opacity black with 4px blur. Sheet (mobile): full-width, slide-up from bottom, 12px top radius.</w:t>
      </w:r>
    </w:p>
    <w:p>
      <w:pPr>
        <w:pStyle w:val="Heading2"/>
        <w:spacing w:after="180" w:before="360"/>
      </w:pPr>
      <w:r>
        <w:rPr>
          <w:rFonts w:ascii="Calibri" w:cs="Calibri" w:eastAsia="Calibri" w:hAnsi="Calibri"/>
          <w:b/>
          <w:bCs/>
          <w:color w:val="1A1A19"/>
          <w:sz w:val="30"/>
          <w:szCs w:val="30"/>
        </w:rPr>
        <w:t xml:space="preserve">6.6 Toasts</w:t>
      </w:r>
    </w:p>
    <w:p>
      <w:pPr>
        <w:spacing w:after="120" w:line="300"/>
        <w:jc w:val="left"/>
      </w:pPr>
      <w:r>
        <w:rPr>
          <w:rFonts w:ascii="Calibri" w:cs="Calibri" w:eastAsia="Calibri" w:hAnsi="Calibri"/>
          <w:b w:val="false"/>
          <w:bCs w:val="false"/>
          <w:i w:val="false"/>
          <w:iCs w:val="false"/>
          <w:color w:val="1A1A19"/>
          <w:sz w:val="22"/>
          <w:szCs w:val="22"/>
        </w:rPr>
        <w:t xml:space="preserve">Bottom-right anchored, 4px from edge, stack vertically with 8px gap. Each toast: 320px max-width, 1px border, 8px radius, 16px padding. Auto-dismiss after 4s (success), 6s (error). Slide in 240ms from right, fade out 200ms.</w:t>
      </w:r>
    </w:p>
    <w:p>
      <w:r>
        <w:br w:type="page"/>
      </w:r>
    </w:p>
    <w:p>
      <w:pPr>
        <w:pStyle w:val="Heading1"/>
        <w:spacing w:after="240" w:before="480"/>
      </w:pPr>
      <w:r>
        <w:rPr>
          <w:rFonts w:ascii="Calibri" w:cs="Calibri" w:eastAsia="Calibri" w:hAnsi="Calibri"/>
          <w:b/>
          <w:bCs/>
          <w:color w:val="1A1A19"/>
          <w:sz w:val="40"/>
          <w:szCs w:val="40"/>
        </w:rPr>
        <w:t xml:space="preserve">7. Responsive Strategy</w:t>
      </w:r>
    </w:p>
    <w:p>
      <w:pPr>
        <w:spacing w:after="120" w:line="300"/>
        <w:jc w:val="left"/>
      </w:pPr>
      <w:r>
        <w:rPr>
          <w:rFonts w:ascii="Calibri" w:cs="Calibri" w:eastAsia="Calibri" w:hAnsi="Calibri"/>
          <w:b w:val="false"/>
          <w:bCs w:val="false"/>
          <w:i w:val="false"/>
          <w:iCs w:val="false"/>
          <w:color w:val="1A1A19"/>
          <w:sz w:val="22"/>
          <w:szCs w:val="22"/>
        </w:rPr>
        <w:t xml:space="preserve">Bristle is designed desktop-first because the primary use cases (reading long-form synthesis, comparing problems, building research collections) reward larger viewports. However, 100% of pages remain fully usable on mobile.</w:t>
      </w:r>
    </w:p>
    <w:p>
      <w:pPr>
        <w:pStyle w:val="Heading2"/>
        <w:spacing w:after="180" w:before="360"/>
      </w:pPr>
      <w:r>
        <w:rPr>
          <w:rFonts w:ascii="Calibri" w:cs="Calibri" w:eastAsia="Calibri" w:hAnsi="Calibri"/>
          <w:b/>
          <w:bCs/>
          <w:color w:val="1A1A19"/>
          <w:sz w:val="30"/>
          <w:szCs w:val="30"/>
        </w:rPr>
        <w:t xml:space="preserve">7.1 Breakpoints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560"/>
      </w:tblGrid>
      <w:tr>
        <w:tc>
          <w:tcPr>
            <w:tcW w:type="dxa" w:w="16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Breakpoint</w:t>
            </w:r>
          </w:p>
        </w:tc>
        <w:tc>
          <w:tcPr>
            <w:tcW w:type="dxa" w:w="200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Range</w:t>
            </w:r>
          </w:p>
        </w:tc>
        <w:tc>
          <w:tcPr>
            <w:tcW w:type="dxa" w:w="5560"/>
            <w:tcBorders>
              <w:top w:val="single" w:color="D9D7CE" w:sz="4"/>
              <w:left w:val="single" w:color="D9D7CE" w:sz="4"/>
              <w:bottom w:val="single" w:color="D9D7CE" w:sz="4"/>
              <w:right w:val="single" w:color="D9D7CE" w:sz="4"/>
            </w:tcBorders>
            <w:shd w:fill="F0EEE6" w:val="clear"/>
            <w:tcMar>
              <w:top w:type="dxa" w:w="100"/>
              <w:left w:type="dxa" w:w="140"/>
              <w:bottom w:type="dxa" w:w="100"/>
              <w:right w:type="dxa" w:w="140"/>
            </w:tcMar>
          </w:tcPr>
          <w:p>
            <w:r>
              <w:rPr>
                <w:rFonts w:ascii="Calibri" w:cs="Calibri" w:eastAsia="Calibri" w:hAnsi="Calibri"/>
                <w:b/>
                <w:bCs/>
                <w:color w:val="1A1A19"/>
                <w:sz w:val="20"/>
                <w:szCs w:val="20"/>
              </w:rPr>
              <w:t xml:space="preserve">Layout Posture</w:t>
            </w:r>
          </w:p>
        </w:tc>
      </w:tr>
      <w:tr>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Mobile</w:t>
            </w:r>
          </w:p>
        </w:tc>
        <w:tc>
          <w:tcPr>
            <w:tcW w:type="dxa" w:w="20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320–640px</w:t>
            </w:r>
          </w:p>
        </w:tc>
        <w:tc>
          <w:tcPr>
            <w:tcW w:type="dxa" w:w="5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Single column. Sidebar collapses to a hamburger menu. Filter bars collapse to a single 'Filter' button opening a sheet.</w:t>
            </w:r>
          </w:p>
        </w:tc>
      </w:tr>
      <w:tr>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Tablet</w:t>
            </w:r>
          </w:p>
        </w:tc>
        <w:tc>
          <w:tcPr>
            <w:tcW w:type="dxa" w:w="20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641–1024px</w:t>
            </w:r>
          </w:p>
        </w:tc>
        <w:tc>
          <w:tcPr>
            <w:tcW w:type="dxa" w:w="5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Single column with a slim 64px sidebar showing only icons. Right rails collapse to drawer overlays.</w:t>
            </w:r>
          </w:p>
        </w:tc>
      </w:tr>
      <w:tr>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Desktop</w:t>
            </w:r>
          </w:p>
        </w:tc>
        <w:tc>
          <w:tcPr>
            <w:tcW w:type="dxa" w:w="20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1025–1440px</w:t>
            </w:r>
          </w:p>
        </w:tc>
        <w:tc>
          <w:tcPr>
            <w:tcW w:type="dxa" w:w="5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Full three-pane layout where applicable.</w:t>
            </w:r>
          </w:p>
        </w:tc>
      </w:tr>
      <w:tr>
        <w:tc>
          <w:tcPr>
            <w:tcW w:type="dxa" w:w="16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Wide</w:t>
            </w:r>
          </w:p>
        </w:tc>
        <w:tc>
          <w:tcPr>
            <w:tcW w:type="dxa" w:w="200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1441px+</w:t>
            </w:r>
          </w:p>
        </w:tc>
        <w:tc>
          <w:tcPr>
            <w:tcW w:type="dxa" w:w="5560"/>
            <w:tcBorders>
              <w:top w:val="single" w:color="D9D7CE" w:sz="4"/>
              <w:left w:val="single" w:color="D9D7CE" w:sz="4"/>
              <w:bottom w:val="single" w:color="D9D7CE" w:sz="4"/>
              <w:right w:val="single" w:color="D9D7CE" w:sz="4"/>
            </w:tcBorders>
            <w:tcMar>
              <w:top w:type="dxa" w:w="100"/>
              <w:left w:type="dxa" w:w="140"/>
              <w:bottom w:type="dxa" w:w="100"/>
              <w:right w:type="dxa" w:w="140"/>
            </w:tcMar>
          </w:tcPr>
          <w:p>
            <w:r>
              <w:rPr>
                <w:rFonts w:ascii="Calibri" w:cs="Calibri" w:eastAsia="Calibri" w:hAnsi="Calibri"/>
                <w:b w:val="false"/>
                <w:bCs w:val="false"/>
                <w:color w:val="1A1A19"/>
                <w:sz w:val="20"/>
                <w:szCs w:val="20"/>
              </w:rPr>
              <w:t xml:space="preserve">Same as desktop but with max-width caps preserved; content does not stretch indefinitely.</w:t>
            </w:r>
          </w:p>
        </w:tc>
      </w:tr>
    </w:tbl>
    <w:p>
      <w:pPr>
        <w:pStyle w:val="Heading2"/>
        <w:spacing w:after="180" w:before="360"/>
      </w:pPr>
      <w:r>
        <w:rPr>
          <w:rFonts w:ascii="Calibri" w:cs="Calibri" w:eastAsia="Calibri" w:hAnsi="Calibri"/>
          <w:b/>
          <w:bCs/>
          <w:color w:val="1A1A19"/>
          <w:sz w:val="30"/>
          <w:szCs w:val="30"/>
        </w:rPr>
        <w:t xml:space="preserve">7.2 Mobile-Specific Patterns</w:t>
      </w:r>
    </w:p>
    <w:p>
      <w:pPr>
        <w:pStyle w:val="ListParagraph"/>
        <w:numPr>
          <w:ilvl w:val="0"/>
          <w:numId w:val="2"/>
        </w:numPr>
        <w:spacing w:after="80" w:line="280"/>
      </w:pPr>
      <w:r>
        <w:rPr>
          <w:rFonts w:ascii="Calibri" w:cs="Calibri" w:eastAsia="Calibri" w:hAnsi="Calibri"/>
          <w:color w:val="1A1A19"/>
          <w:sz w:val="22"/>
          <w:szCs w:val="22"/>
        </w:rPr>
        <w:t xml:space="preserve">Bottom tab bar replaces the desktop left sidebar (Dashboard, Library, Saved, Alerts, Settings).</w:t>
      </w:r>
    </w:p>
    <w:p>
      <w:pPr>
        <w:pStyle w:val="ListParagraph"/>
        <w:numPr>
          <w:ilvl w:val="0"/>
          <w:numId w:val="2"/>
        </w:numPr>
        <w:spacing w:after="80" w:line="280"/>
      </w:pPr>
      <w:r>
        <w:rPr>
          <w:rFonts w:ascii="Calibri" w:cs="Calibri" w:eastAsia="Calibri" w:hAnsi="Calibri"/>
          <w:color w:val="1A1A19"/>
          <w:sz w:val="22"/>
          <w:szCs w:val="22"/>
        </w:rPr>
        <w:t xml:space="preserve">Problem detail pages re-flow to single-column with the right rail data appearing as a horizontal scroll strip below the title meta.</w:t>
      </w:r>
    </w:p>
    <w:p>
      <w:pPr>
        <w:pStyle w:val="ListParagraph"/>
        <w:numPr>
          <w:ilvl w:val="0"/>
          <w:numId w:val="2"/>
        </w:numPr>
        <w:spacing w:after="80" w:line="280"/>
      </w:pPr>
      <w:r>
        <w:rPr>
          <w:rFonts w:ascii="Calibri" w:cs="Calibri" w:eastAsia="Calibri" w:hAnsi="Calibri"/>
          <w:color w:val="1A1A19"/>
          <w:sz w:val="22"/>
          <w:szCs w:val="22"/>
        </w:rPr>
        <w:t xml:space="preserve">Tables convert to card lists on mobile, never horizontal-scroll.</w:t>
      </w:r>
    </w:p>
    <w:p>
      <w:pPr>
        <w:pStyle w:val="ListParagraph"/>
        <w:numPr>
          <w:ilvl w:val="0"/>
          <w:numId w:val="2"/>
        </w:numPr>
        <w:spacing w:after="80" w:line="280"/>
      </w:pPr>
      <w:r>
        <w:rPr>
          <w:rFonts w:ascii="Calibri" w:cs="Calibri" w:eastAsia="Calibri" w:hAnsi="Calibri"/>
          <w:color w:val="1A1A19"/>
          <w:sz w:val="22"/>
          <w:szCs w:val="22"/>
        </w:rPr>
        <w:t xml:space="preserve">Command palette is accessible via a top-right icon button when no keyboard is available.</w:t>
      </w:r>
    </w:p>
    <w:p>
      <w:r>
        <w:br w:type="page"/>
      </w:r>
    </w:p>
    <w:p>
      <w:pPr>
        <w:pStyle w:val="Heading1"/>
        <w:spacing w:after="240" w:before="480"/>
      </w:pPr>
      <w:r>
        <w:rPr>
          <w:rFonts w:ascii="Calibri" w:cs="Calibri" w:eastAsia="Calibri" w:hAnsi="Calibri"/>
          <w:b/>
          <w:bCs/>
          <w:color w:val="1A1A19"/>
          <w:sz w:val="40"/>
          <w:szCs w:val="40"/>
        </w:rPr>
        <w:t xml:space="preserve">8. Accessibility Requirements</w:t>
      </w:r>
    </w:p>
    <w:p>
      <w:pPr>
        <w:spacing w:after="120" w:line="300"/>
        <w:jc w:val="left"/>
      </w:pPr>
      <w:r>
        <w:rPr>
          <w:rFonts w:ascii="Calibri" w:cs="Calibri" w:eastAsia="Calibri" w:hAnsi="Calibri"/>
          <w:b w:val="false"/>
          <w:bCs w:val="false"/>
          <w:i w:val="false"/>
          <w:iCs w:val="false"/>
          <w:color w:val="1A1A19"/>
          <w:sz w:val="22"/>
          <w:szCs w:val="22"/>
        </w:rPr>
        <w:t xml:space="preserve">Bristle ships WCAG 2.2 AA compliant out of the box. The following requirements are non-negotiable and must be verified before each release.</w:t>
      </w:r>
    </w:p>
    <w:p>
      <w:pPr>
        <w:pStyle w:val="ListParagraph"/>
        <w:numPr>
          <w:ilvl w:val="0"/>
          <w:numId w:val="2"/>
        </w:numPr>
        <w:spacing w:after="80" w:line="280"/>
      </w:pPr>
      <w:r>
        <w:rPr>
          <w:rFonts w:ascii="Calibri" w:cs="Calibri" w:eastAsia="Calibri" w:hAnsi="Calibri"/>
          <w:color w:val="1A1A19"/>
          <w:sz w:val="22"/>
          <w:szCs w:val="22"/>
        </w:rPr>
        <w:t xml:space="preserve">All text passes 4.5:1 contrast against its background; large text (18px+) passes 3:1.</w:t>
      </w:r>
    </w:p>
    <w:p>
      <w:pPr>
        <w:pStyle w:val="ListParagraph"/>
        <w:numPr>
          <w:ilvl w:val="0"/>
          <w:numId w:val="2"/>
        </w:numPr>
        <w:spacing w:after="80" w:line="280"/>
      </w:pPr>
      <w:r>
        <w:rPr>
          <w:rFonts w:ascii="Calibri" w:cs="Calibri" w:eastAsia="Calibri" w:hAnsi="Calibri"/>
          <w:color w:val="1A1A19"/>
          <w:sz w:val="22"/>
          <w:szCs w:val="22"/>
        </w:rPr>
        <w:t xml:space="preserve">All interactive elements have a visible focus state — 2px accent/bristle border with a 4px ring.</w:t>
      </w:r>
    </w:p>
    <w:p>
      <w:pPr>
        <w:pStyle w:val="ListParagraph"/>
        <w:numPr>
          <w:ilvl w:val="0"/>
          <w:numId w:val="2"/>
        </w:numPr>
        <w:spacing w:after="80" w:line="280"/>
      </w:pPr>
      <w:r>
        <w:rPr>
          <w:rFonts w:ascii="Calibri" w:cs="Calibri" w:eastAsia="Calibri" w:hAnsi="Calibri"/>
          <w:color w:val="1A1A19"/>
          <w:sz w:val="22"/>
          <w:szCs w:val="22"/>
        </w:rPr>
        <w:t xml:space="preserve">All form fields have associated labels; placeholders never replace labels.</w:t>
      </w:r>
    </w:p>
    <w:p>
      <w:pPr>
        <w:pStyle w:val="ListParagraph"/>
        <w:numPr>
          <w:ilvl w:val="0"/>
          <w:numId w:val="2"/>
        </w:numPr>
        <w:spacing w:after="80" w:line="280"/>
      </w:pPr>
      <w:r>
        <w:rPr>
          <w:rFonts w:ascii="Calibri" w:cs="Calibri" w:eastAsia="Calibri" w:hAnsi="Calibri"/>
          <w:color w:val="1A1A19"/>
          <w:sz w:val="22"/>
          <w:szCs w:val="22"/>
        </w:rPr>
        <w:t xml:space="preserve">All icons used as buttons have aria-label attributes.</w:t>
      </w:r>
    </w:p>
    <w:p>
      <w:pPr>
        <w:pStyle w:val="ListParagraph"/>
        <w:numPr>
          <w:ilvl w:val="0"/>
          <w:numId w:val="2"/>
        </w:numPr>
        <w:spacing w:after="80" w:line="280"/>
      </w:pPr>
      <w:r>
        <w:rPr>
          <w:rFonts w:ascii="Calibri" w:cs="Calibri" w:eastAsia="Calibri" w:hAnsi="Calibri"/>
          <w:color w:val="1A1A19"/>
          <w:sz w:val="22"/>
          <w:szCs w:val="22"/>
        </w:rPr>
        <w:t xml:space="preserve">All charts have an accessible alternative (data table view) toggleable from a button next to the chart.</w:t>
      </w:r>
    </w:p>
    <w:p>
      <w:pPr>
        <w:pStyle w:val="ListParagraph"/>
        <w:numPr>
          <w:ilvl w:val="0"/>
          <w:numId w:val="2"/>
        </w:numPr>
        <w:spacing w:after="80" w:line="280"/>
      </w:pPr>
      <w:r>
        <w:rPr>
          <w:rFonts w:ascii="Calibri" w:cs="Calibri" w:eastAsia="Calibri" w:hAnsi="Calibri"/>
          <w:color w:val="1A1A19"/>
          <w:sz w:val="22"/>
          <w:szCs w:val="22"/>
        </w:rPr>
        <w:t xml:space="preserve">All toasts and alerts are announced via aria-live regions.</w:t>
      </w:r>
    </w:p>
    <w:p>
      <w:pPr>
        <w:pStyle w:val="ListParagraph"/>
        <w:numPr>
          <w:ilvl w:val="0"/>
          <w:numId w:val="2"/>
        </w:numPr>
        <w:spacing w:after="80" w:line="280"/>
      </w:pPr>
      <w:r>
        <w:rPr>
          <w:rFonts w:ascii="Calibri" w:cs="Calibri" w:eastAsia="Calibri" w:hAnsi="Calibri"/>
          <w:color w:val="1A1A19"/>
          <w:sz w:val="22"/>
          <w:szCs w:val="22"/>
        </w:rPr>
        <w:t xml:space="preserve">Keyboard navigation: every interactive element reachable via Tab; logical reading order; Escape closes modals and sheets.</w:t>
      </w:r>
    </w:p>
    <w:p>
      <w:pPr>
        <w:pStyle w:val="ListParagraph"/>
        <w:numPr>
          <w:ilvl w:val="0"/>
          <w:numId w:val="2"/>
        </w:numPr>
        <w:spacing w:after="80" w:line="280"/>
      </w:pPr>
      <w:r>
        <w:rPr>
          <w:rFonts w:ascii="Calibri" w:cs="Calibri" w:eastAsia="Calibri" w:hAnsi="Calibri"/>
          <w:color w:val="1A1A19"/>
          <w:sz w:val="22"/>
          <w:szCs w:val="22"/>
        </w:rPr>
        <w:t xml:space="preserve">Reduced motion: when prefers-reduced-motion is set, all animations reduce to 0ms or are replaced with opacity-only transitions.</w:t>
      </w:r>
    </w:p>
    <w:p>
      <w:pPr>
        <w:pStyle w:val="ListParagraph"/>
        <w:numPr>
          <w:ilvl w:val="0"/>
          <w:numId w:val="2"/>
        </w:numPr>
        <w:spacing w:after="80" w:line="280"/>
      </w:pPr>
      <w:r>
        <w:rPr>
          <w:rFonts w:ascii="Calibri" w:cs="Calibri" w:eastAsia="Calibri" w:hAnsi="Calibri"/>
          <w:color w:val="1A1A19"/>
          <w:sz w:val="22"/>
          <w:szCs w:val="22"/>
        </w:rPr>
        <w:t xml:space="preserve">Dark mode is not a substitute for high-contrast mode; both are independently supported.</w:t>
      </w:r>
    </w:p>
    <w:p>
      <w:r>
        <w:br w:type="page"/>
      </w:r>
    </w:p>
    <w:p>
      <w:pPr>
        <w:pStyle w:val="Heading1"/>
        <w:spacing w:after="240" w:before="480"/>
      </w:pPr>
      <w:r>
        <w:rPr>
          <w:rFonts w:ascii="Calibri" w:cs="Calibri" w:eastAsia="Calibri" w:hAnsi="Calibri"/>
          <w:b/>
          <w:bCs/>
          <w:color w:val="1A1A19"/>
          <w:sz w:val="40"/>
          <w:szCs w:val="40"/>
        </w:rPr>
        <w:t xml:space="preserve">9. Implementation Notes for Engineering</w:t>
      </w:r>
    </w:p>
    <w:p>
      <w:pPr>
        <w:spacing w:after="120" w:line="300"/>
        <w:jc w:val="left"/>
      </w:pPr>
      <w:r>
        <w:rPr>
          <w:rFonts w:ascii="Calibri" w:cs="Calibri" w:eastAsia="Calibri" w:hAnsi="Calibri"/>
          <w:b w:val="false"/>
          <w:bCs w:val="false"/>
          <w:i w:val="false"/>
          <w:iCs w:val="false"/>
          <w:color w:val="1A1A19"/>
          <w:sz w:val="22"/>
          <w:szCs w:val="22"/>
        </w:rPr>
        <w:t xml:space="preserve">This brief is the source of truth for visual and structural intent. Engineering decisions should align with the following technical recommendations:</w:t>
      </w:r>
    </w:p>
    <w:p>
      <w:pPr>
        <w:pStyle w:val="Heading3"/>
        <w:spacing w:after="140" w:before="280"/>
      </w:pPr>
      <w:r>
        <w:rPr>
          <w:rFonts w:ascii="Calibri" w:cs="Calibri" w:eastAsia="Calibri" w:hAnsi="Calibri"/>
          <w:b/>
          <w:bCs/>
          <w:color w:val="1A1A19"/>
          <w:sz w:val="24"/>
          <w:szCs w:val="24"/>
        </w:rPr>
        <w:t xml:space="preserve">9.1 Stack</w:t>
      </w:r>
    </w:p>
    <w:p>
      <w:pPr>
        <w:pStyle w:val="ListParagraph"/>
        <w:numPr>
          <w:ilvl w:val="0"/>
          <w:numId w:val="2"/>
        </w:numPr>
        <w:spacing w:after="80" w:line="280"/>
      </w:pPr>
      <w:r>
        <w:rPr>
          <w:rFonts w:ascii="Calibri" w:cs="Calibri" w:eastAsia="Calibri" w:hAnsi="Calibri"/>
          <w:color w:val="1A1A19"/>
          <w:sz w:val="22"/>
          <w:szCs w:val="22"/>
        </w:rPr>
        <w:t xml:space="preserve">Next.js 15 with App Router for the web app.</w:t>
      </w:r>
    </w:p>
    <w:p>
      <w:pPr>
        <w:pStyle w:val="ListParagraph"/>
        <w:numPr>
          <w:ilvl w:val="0"/>
          <w:numId w:val="2"/>
        </w:numPr>
        <w:spacing w:after="80" w:line="280"/>
      </w:pPr>
      <w:r>
        <w:rPr>
          <w:rFonts w:ascii="Calibri" w:cs="Calibri" w:eastAsia="Calibri" w:hAnsi="Calibri"/>
          <w:color w:val="1A1A19"/>
          <w:sz w:val="22"/>
          <w:szCs w:val="22"/>
        </w:rPr>
        <w:t xml:space="preserve">Tailwind CSS for styling, with the design tokens in Section 3.2 and 3.4 codified as CSS custom properties.</w:t>
      </w:r>
    </w:p>
    <w:p>
      <w:pPr>
        <w:pStyle w:val="ListParagraph"/>
        <w:numPr>
          <w:ilvl w:val="0"/>
          <w:numId w:val="2"/>
        </w:numPr>
        <w:spacing w:after="80" w:line="280"/>
      </w:pPr>
      <w:r>
        <w:rPr>
          <w:rFonts w:ascii="Calibri" w:cs="Calibri" w:eastAsia="Calibri" w:hAnsi="Calibri"/>
          <w:color w:val="1A1A19"/>
          <w:sz w:val="22"/>
          <w:szCs w:val="22"/>
        </w:rPr>
        <w:t xml:space="preserve">shadcn/ui as the component primitive layer, customized to the Bristle visual language.</w:t>
      </w:r>
    </w:p>
    <w:p>
      <w:pPr>
        <w:pStyle w:val="ListParagraph"/>
        <w:numPr>
          <w:ilvl w:val="0"/>
          <w:numId w:val="2"/>
        </w:numPr>
        <w:spacing w:after="80" w:line="280"/>
      </w:pPr>
      <w:r>
        <w:rPr>
          <w:rFonts w:ascii="Calibri" w:cs="Calibri" w:eastAsia="Calibri" w:hAnsi="Calibri"/>
          <w:color w:val="1A1A19"/>
          <w:sz w:val="22"/>
          <w:szCs w:val="22"/>
        </w:rPr>
        <w:t xml:space="preserve">Recharts for all data visualizations.</w:t>
      </w:r>
    </w:p>
    <w:p>
      <w:pPr>
        <w:pStyle w:val="ListParagraph"/>
        <w:numPr>
          <w:ilvl w:val="0"/>
          <w:numId w:val="2"/>
        </w:numPr>
        <w:spacing w:after="80" w:line="280"/>
      </w:pPr>
      <w:r>
        <w:rPr>
          <w:rFonts w:ascii="Calibri" w:cs="Calibri" w:eastAsia="Calibri" w:hAnsi="Calibri"/>
          <w:color w:val="1A1A19"/>
          <w:sz w:val="22"/>
          <w:szCs w:val="22"/>
        </w:rPr>
        <w:t xml:space="preserve">Inter and Source Serif Pro loaded via next/font/google with the subset 'latin' and the weights 400, 500, 600, 700.</w:t>
      </w:r>
    </w:p>
    <w:p>
      <w:pPr>
        <w:pStyle w:val="ListParagraph"/>
        <w:numPr>
          <w:ilvl w:val="0"/>
          <w:numId w:val="2"/>
        </w:numPr>
        <w:spacing w:after="80" w:line="280"/>
      </w:pPr>
      <w:r>
        <w:rPr>
          <w:rFonts w:ascii="Calibri" w:cs="Calibri" w:eastAsia="Calibri" w:hAnsi="Calibri"/>
          <w:color w:val="1A1A19"/>
          <w:sz w:val="22"/>
          <w:szCs w:val="22"/>
        </w:rPr>
        <w:t xml:space="preserve">JetBrains Mono via next/font/google for monospace contexts.</w:t>
      </w:r>
    </w:p>
    <w:p>
      <w:pPr>
        <w:pStyle w:val="Heading3"/>
        <w:spacing w:after="140" w:before="280"/>
      </w:pPr>
      <w:r>
        <w:rPr>
          <w:rFonts w:ascii="Calibri" w:cs="Calibri" w:eastAsia="Calibri" w:hAnsi="Calibri"/>
          <w:b/>
          <w:bCs/>
          <w:color w:val="1A1A19"/>
          <w:sz w:val="24"/>
          <w:szCs w:val="24"/>
        </w:rPr>
        <w:t xml:space="preserve">9.2 Performance Budgets</w:t>
      </w:r>
    </w:p>
    <w:p>
      <w:pPr>
        <w:pStyle w:val="ListParagraph"/>
        <w:numPr>
          <w:ilvl w:val="0"/>
          <w:numId w:val="2"/>
        </w:numPr>
        <w:spacing w:after="80" w:line="280"/>
      </w:pPr>
      <w:r>
        <w:rPr>
          <w:rFonts w:ascii="Calibri" w:cs="Calibri" w:eastAsia="Calibri" w:hAnsi="Calibri"/>
          <w:color w:val="1A1A19"/>
          <w:sz w:val="22"/>
          <w:szCs w:val="22"/>
        </w:rPr>
        <w:t xml:space="preserve">LCP under 2.5s on mid-range mobile over 4G.</w:t>
      </w:r>
    </w:p>
    <w:p>
      <w:pPr>
        <w:pStyle w:val="ListParagraph"/>
        <w:numPr>
          <w:ilvl w:val="0"/>
          <w:numId w:val="2"/>
        </w:numPr>
        <w:spacing w:after="80" w:line="280"/>
      </w:pPr>
      <w:r>
        <w:rPr>
          <w:rFonts w:ascii="Calibri" w:cs="Calibri" w:eastAsia="Calibri" w:hAnsi="Calibri"/>
          <w:color w:val="1A1A19"/>
          <w:sz w:val="22"/>
          <w:szCs w:val="22"/>
        </w:rPr>
        <w:t xml:space="preserve">Total initial JS bundle under 180KB gzipped.</w:t>
      </w:r>
    </w:p>
    <w:p>
      <w:pPr>
        <w:pStyle w:val="ListParagraph"/>
        <w:numPr>
          <w:ilvl w:val="0"/>
          <w:numId w:val="2"/>
        </w:numPr>
        <w:spacing w:after="80" w:line="280"/>
      </w:pPr>
      <w:r>
        <w:rPr>
          <w:rFonts w:ascii="Calibri" w:cs="Calibri" w:eastAsia="Calibri" w:hAnsi="Calibri"/>
          <w:color w:val="1A1A19"/>
          <w:sz w:val="22"/>
          <w:szCs w:val="22"/>
        </w:rPr>
        <w:t xml:space="preserve">All images served as AVIF or WebP with appropriate srcset.</w:t>
      </w:r>
    </w:p>
    <w:p>
      <w:pPr>
        <w:pStyle w:val="ListParagraph"/>
        <w:numPr>
          <w:ilvl w:val="0"/>
          <w:numId w:val="2"/>
        </w:numPr>
        <w:spacing w:after="80" w:line="280"/>
      </w:pPr>
      <w:r>
        <w:rPr>
          <w:rFonts w:ascii="Calibri" w:cs="Calibri" w:eastAsia="Calibri" w:hAnsi="Calibri"/>
          <w:color w:val="1A1A19"/>
          <w:sz w:val="22"/>
          <w:szCs w:val="22"/>
        </w:rPr>
        <w:t xml:space="preserve">No third-party analytics scripts in the initial bundle; load PostHog deferred.</w:t>
      </w:r>
    </w:p>
    <w:p>
      <w:pPr>
        <w:pStyle w:val="Heading3"/>
        <w:spacing w:after="140" w:before="280"/>
      </w:pPr>
      <w:r>
        <w:rPr>
          <w:rFonts w:ascii="Calibri" w:cs="Calibri" w:eastAsia="Calibri" w:hAnsi="Calibri"/>
          <w:b/>
          <w:bCs/>
          <w:color w:val="1A1A19"/>
          <w:sz w:val="24"/>
          <w:szCs w:val="24"/>
        </w:rPr>
        <w:t xml:space="preserve">9.3 Component Architecture</w:t>
      </w:r>
    </w:p>
    <w:p>
      <w:pPr>
        <w:pStyle w:val="ListParagraph"/>
        <w:numPr>
          <w:ilvl w:val="0"/>
          <w:numId w:val="2"/>
        </w:numPr>
        <w:spacing w:after="80" w:line="280"/>
      </w:pPr>
      <w:r>
        <w:rPr>
          <w:rFonts w:ascii="Calibri" w:cs="Calibri" w:eastAsia="Calibri" w:hAnsi="Calibri"/>
          <w:color w:val="1A1A19"/>
          <w:sz w:val="22"/>
          <w:szCs w:val="22"/>
        </w:rPr>
        <w:t xml:space="preserve">Server Components by default; Client Components only where interactivity requires.</w:t>
      </w:r>
    </w:p>
    <w:p>
      <w:pPr>
        <w:pStyle w:val="ListParagraph"/>
        <w:numPr>
          <w:ilvl w:val="0"/>
          <w:numId w:val="2"/>
        </w:numPr>
        <w:spacing w:after="80" w:line="280"/>
      </w:pPr>
      <w:r>
        <w:rPr>
          <w:rFonts w:ascii="Calibri" w:cs="Calibri" w:eastAsia="Calibri" w:hAnsi="Calibri"/>
          <w:color w:val="1A1A19"/>
          <w:sz w:val="22"/>
          <w:szCs w:val="22"/>
        </w:rPr>
        <w:t xml:space="preserve">All data fetching colocated with the consuming component.</w:t>
      </w:r>
    </w:p>
    <w:p>
      <w:pPr>
        <w:pStyle w:val="ListParagraph"/>
        <w:numPr>
          <w:ilvl w:val="0"/>
          <w:numId w:val="2"/>
        </w:numPr>
        <w:spacing w:after="80" w:line="280"/>
      </w:pPr>
      <w:r>
        <w:rPr>
          <w:rFonts w:ascii="Calibri" w:cs="Calibri" w:eastAsia="Calibri" w:hAnsi="Calibri"/>
          <w:color w:val="1A1A19"/>
          <w:sz w:val="22"/>
          <w:szCs w:val="22"/>
        </w:rPr>
        <w:t xml:space="preserve">Skeleton loaders implemented via Suspense boundaries, not conditional render flags.</w:t>
      </w:r>
    </w:p>
    <w:p>
      <w:r>
        <w:br w:type="page"/>
      </w:r>
    </w:p>
    <w:p>
      <w:pPr>
        <w:pStyle w:val="Heading1"/>
        <w:spacing w:after="240" w:before="480"/>
      </w:pPr>
      <w:r>
        <w:rPr>
          <w:rFonts w:ascii="Calibri" w:cs="Calibri" w:eastAsia="Calibri" w:hAnsi="Calibri"/>
          <w:b/>
          <w:bCs/>
          <w:color w:val="1A1A19"/>
          <w:sz w:val="40"/>
          <w:szCs w:val="40"/>
        </w:rPr>
        <w:t xml:space="preserve">10. Appendices</w:t>
      </w:r>
    </w:p>
    <w:p>
      <w:pPr>
        <w:pStyle w:val="Heading2"/>
        <w:spacing w:after="180" w:before="360"/>
      </w:pPr>
      <w:r>
        <w:rPr>
          <w:rFonts w:ascii="Calibri" w:cs="Calibri" w:eastAsia="Calibri" w:hAnsi="Calibri"/>
          <w:b/>
          <w:bCs/>
          <w:color w:val="1A1A19"/>
          <w:sz w:val="30"/>
          <w:szCs w:val="30"/>
        </w:rPr>
        <w:t xml:space="preserve">10.1 Page Count Summary</w:t>
      </w:r>
    </w:p>
    <w:p>
      <w:pPr>
        <w:spacing w:after="120" w:line="300"/>
        <w:jc w:val="left"/>
      </w:pPr>
      <w:r>
        <w:rPr>
          <w:rFonts w:ascii="Calibri" w:cs="Calibri" w:eastAsia="Calibri" w:hAnsi="Calibri"/>
          <w:b w:val="false"/>
          <w:bCs w:val="false"/>
          <w:i w:val="false"/>
          <w:iCs w:val="false"/>
          <w:color w:val="1A1A19"/>
          <w:sz w:val="22"/>
          <w:szCs w:val="22"/>
        </w:rPr>
        <w:t xml:space="preserve">Total page templates documented in this brief: 38.</w:t>
      </w:r>
    </w:p>
    <w:p>
      <w:pPr>
        <w:spacing w:after="120" w:line="300"/>
        <w:jc w:val="left"/>
      </w:pPr>
      <w:r>
        <w:rPr>
          <w:rFonts w:ascii="Calibri" w:cs="Calibri" w:eastAsia="Calibri" w:hAnsi="Calibri"/>
          <w:b w:val="false"/>
          <w:bCs w:val="false"/>
          <w:i w:val="false"/>
          <w:iCs w:val="false"/>
          <w:color w:val="1A1A19"/>
          <w:sz w:val="22"/>
          <w:szCs w:val="22"/>
        </w:rPr>
        <w:t xml:space="preserve">Estimated screen count at full production (including state variants): ~60.</w:t>
      </w:r>
    </w:p>
    <w:p>
      <w:pPr>
        <w:spacing w:after="120" w:line="300"/>
        <w:jc w:val="left"/>
      </w:pPr>
      <w:r>
        <w:rPr>
          <w:rFonts w:ascii="Calibri" w:cs="Calibri" w:eastAsia="Calibri" w:hAnsi="Calibri"/>
          <w:b w:val="false"/>
          <w:bCs w:val="false"/>
          <w:i w:val="false"/>
          <w:iCs w:val="false"/>
          <w:color w:val="1A1A19"/>
          <w:sz w:val="22"/>
          <w:szCs w:val="22"/>
        </w:rPr>
        <w:t xml:space="preserve">Estimated design hours to ship v1 to high-fidelity: 80–120 hours for one senior designer, or 40–60 hours with a competent component library and decisive product owner.</w:t>
      </w:r>
    </w:p>
    <w:p>
      <w:pPr>
        <w:pStyle w:val="Heading2"/>
        <w:spacing w:after="180" w:before="360"/>
      </w:pPr>
      <w:r>
        <w:rPr>
          <w:rFonts w:ascii="Calibri" w:cs="Calibri" w:eastAsia="Calibri" w:hAnsi="Calibri"/>
          <w:b/>
          <w:bCs/>
          <w:color w:val="1A1A19"/>
          <w:sz w:val="30"/>
          <w:szCs w:val="30"/>
        </w:rPr>
        <w:t xml:space="preserve">10.2 What This Brief Does Not Cover</w:t>
      </w:r>
    </w:p>
    <w:p>
      <w:pPr>
        <w:spacing w:after="120" w:line="300"/>
        <w:jc w:val="left"/>
      </w:pPr>
      <w:r>
        <w:rPr>
          <w:rFonts w:ascii="Calibri" w:cs="Calibri" w:eastAsia="Calibri" w:hAnsi="Calibri"/>
          <w:b w:val="false"/>
          <w:bCs w:val="false"/>
          <w:i w:val="false"/>
          <w:iCs w:val="false"/>
          <w:color w:val="1A1A19"/>
          <w:sz w:val="22"/>
          <w:szCs w:val="22"/>
        </w:rPr>
        <w:t xml:space="preserve">Marketing assets beyond the landing page (social images, OG cards, sales decks). Email templates (welcome, digest, alerts). In-app help and tooltips beyond the first-run tour. Future v2 features: idea validation scoring, competitor tracking, integrated note-taking. Brand identity beyond the wordmark (logo variants, brand guidelines).</w:t>
      </w:r>
    </w:p>
    <w:p>
      <w:pPr>
        <w:pStyle w:val="Heading2"/>
        <w:spacing w:after="180" w:before="360"/>
      </w:pPr>
      <w:r>
        <w:rPr>
          <w:rFonts w:ascii="Calibri" w:cs="Calibri" w:eastAsia="Calibri" w:hAnsi="Calibri"/>
          <w:b/>
          <w:bCs/>
          <w:color w:val="1A1A19"/>
          <w:sz w:val="30"/>
          <w:szCs w:val="30"/>
        </w:rPr>
        <w:t xml:space="preserve">10.3 Recommended Next Steps</w:t>
      </w:r>
    </w:p>
    <w:p>
      <w:pPr>
        <w:pStyle w:val="ListParagraph"/>
        <w:numPr>
          <w:ilvl w:val="0"/>
          <w:numId w:val="2"/>
        </w:numPr>
        <w:spacing w:after="80" w:line="280"/>
      </w:pPr>
      <w:r>
        <w:rPr>
          <w:rFonts w:ascii="Calibri" w:cs="Calibri" w:eastAsia="Calibri" w:hAnsi="Calibri"/>
          <w:color w:val="1A1A19"/>
          <w:sz w:val="22"/>
          <w:szCs w:val="22"/>
        </w:rPr>
        <w:t xml:space="preserve">Lock down the wordmark and any logo variants — currently undefined.</w:t>
      </w:r>
    </w:p>
    <w:p>
      <w:pPr>
        <w:pStyle w:val="ListParagraph"/>
        <w:numPr>
          <w:ilvl w:val="0"/>
          <w:numId w:val="2"/>
        </w:numPr>
        <w:spacing w:after="80" w:line="280"/>
      </w:pPr>
      <w:r>
        <w:rPr>
          <w:rFonts w:ascii="Calibri" w:cs="Calibri" w:eastAsia="Calibri" w:hAnsi="Calibri"/>
          <w:color w:val="1A1A19"/>
          <w:sz w:val="22"/>
          <w:szCs w:val="22"/>
        </w:rPr>
        <w:t xml:space="preserve">Produce a Figma library implementing the tokens in Section 3 and the components in Section 6.</w:t>
      </w:r>
    </w:p>
    <w:p>
      <w:pPr>
        <w:pStyle w:val="ListParagraph"/>
        <w:numPr>
          <w:ilvl w:val="0"/>
          <w:numId w:val="2"/>
        </w:numPr>
        <w:spacing w:after="80" w:line="280"/>
      </w:pPr>
      <w:r>
        <w:rPr>
          <w:rFonts w:ascii="Calibri" w:cs="Calibri" w:eastAsia="Calibri" w:hAnsi="Calibri"/>
          <w:color w:val="1A1A19"/>
          <w:sz w:val="22"/>
          <w:szCs w:val="22"/>
        </w:rPr>
        <w:t xml:space="preserve">Build the high-fidelity mockup of the Problem Detail page first; it is the page that justifies the product.</w:t>
      </w:r>
    </w:p>
    <w:p>
      <w:pPr>
        <w:pStyle w:val="ListParagraph"/>
        <w:numPr>
          <w:ilvl w:val="0"/>
          <w:numId w:val="2"/>
        </w:numPr>
        <w:spacing w:after="80" w:line="280"/>
      </w:pPr>
      <w:r>
        <w:rPr>
          <w:rFonts w:ascii="Calibri" w:cs="Calibri" w:eastAsia="Calibri" w:hAnsi="Calibri"/>
          <w:color w:val="1A1A19"/>
          <w:sz w:val="22"/>
          <w:szCs w:val="22"/>
        </w:rPr>
        <w:t xml:space="preserve">Validate the Editorial visual direction with three to five target users via a clickable prototype before full build.</w:t>
      </w:r>
    </w:p>
    <w:p>
      <w:pPr>
        <w:pBdr>
          <w:bottom w:val="single" w:color="D9D7CE" w:sz="6" w:space="1"/>
        </w:pBdr>
        <w:spacing w:after="240" w:before="120"/>
      </w:pPr>
      <w:r>
        <w:t xml:space="preserve"/>
      </w:r>
    </w:p>
    <w:p>
      <w:pPr>
        <w:spacing w:after="120" w:line="300"/>
        <w:jc w:val="center"/>
      </w:pPr>
      <w:r>
        <w:rPr>
          <w:rFonts w:ascii="Calibri" w:cs="Calibri" w:eastAsia="Calibri" w:hAnsi="Calibri"/>
          <w:b w:val="false"/>
          <w:bCs w:val="false"/>
          <w:i/>
          <w:iCs/>
          <w:color w:val="6B6B65"/>
          <w:sz w:val="22"/>
          <w:szCs w:val="22"/>
        </w:rPr>
        <w:t xml:space="preserve">End of Design Brief — Bristle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5"/>
        <w:sz w:val="16"/>
        <w:szCs w:val="16"/>
      </w:rPr>
      <w:t xml:space="preserve">Page </w:t>
    </w:r>
    <w:r>
      <w:rPr>
        <w:rFonts w:ascii="Calibri" w:cs="Calibri" w:eastAsia="Calibri" w:hAnsi="Calibri"/>
        <w:color w:val="6B6B65"/>
        <w:sz w:val="16"/>
        <w:szCs w:val="16"/>
      </w:rPr>
      <w:fldChar w:fldCharType="begin"/>
      <w:instrText xml:space="preserve">PAGE</w:instrText>
      <w:fldChar w:fldCharType="separate"/>
      <w:fldChar w:fldCharType="end"/>
    </w:r>
    <w:r>
      <w:rPr>
        <w:rFonts w:ascii="Calibri" w:cs="Calibri" w:eastAsia="Calibri" w:hAnsi="Calibri"/>
        <w:color w:val="6B6B65"/>
        <w:sz w:val="16"/>
        <w:szCs w:val="16"/>
      </w:rPr>
      <w:t xml:space="preserve"> of </w:t>
    </w:r>
    <w:r>
      <w:rPr>
        <w:rFonts w:ascii="Calibri" w:cs="Calibri" w:eastAsia="Calibri" w:hAnsi="Calibri"/>
        <w:color w:val="6B6B6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5"/>
        <w:spacing w:val="30"/>
        <w:sz w:val="16"/>
        <w:szCs w:val="16"/>
      </w:rPr>
      <w:t xml:space="preserve">BRISTLE — DESIGN BRIEF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A1A19"/>
      <w:sz w:val="40"/>
      <w:szCs w:val="40"/>
    </w:rPr>
  </w:style>
  <w:style w:type="paragraph" w:styleId="Heading2">
    <w:name w:val="Heading 2"/>
    <w:basedOn w:val="Normal"/>
    <w:next w:val="Normal"/>
    <w:qFormat/>
    <w:pPr>
      <w:spacing w:after="180" w:before="360"/>
      <w:outlineLvl w:val="1"/>
    </w:pPr>
    <w:rPr>
      <w:rFonts w:ascii="Calibri" w:cs="Calibri" w:eastAsia="Calibri" w:hAnsi="Calibri"/>
      <w:b/>
      <w:bCs/>
      <w:color w:val="1A1A19"/>
      <w:sz w:val="30"/>
      <w:szCs w:val="30"/>
    </w:rPr>
  </w:style>
  <w:style w:type="paragraph" w:styleId="Heading3">
    <w:name w:val="Heading 3"/>
    <w:basedOn w:val="Normal"/>
    <w:next w:val="Normal"/>
    <w:qFormat/>
    <w:pPr>
      <w:spacing w:after="140" w:before="280"/>
      <w:outlineLvl w:val="2"/>
    </w:pPr>
    <w:rPr>
      <w:rFonts w:ascii="Calibri" w:cs="Calibri" w:eastAsia="Calibri" w:hAnsi="Calibri"/>
      <w:b/>
      <w:bCs/>
      <w:color w:val="1A1A19"/>
      <w:sz w:val="24"/>
      <w:szCs w:val="24"/>
    </w:rPr>
  </w:style>
  <w:style w:type="paragraph" w:styleId="Heading4">
    <w:name w:val="Heading 4"/>
    <w:basedOn w:val="Normal"/>
    <w:next w:val="Normal"/>
    <w:qFormat/>
    <w:pPr>
      <w:spacing w:after="100" w:before="200"/>
      <w:outlineLvl w:val="3"/>
    </w:pPr>
    <w:rPr>
      <w:rFonts w:ascii="Calibri" w:cs="Calibri" w:eastAsia="Calibri" w:hAnsi="Calibri"/>
      <w:b/>
      <w:bCs/>
      <w:color w:val="C241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Bristle — Design Brief v1.0</dc:title>
  <dc:creator>Senior UX/UI Strategy</dc:creator>
  <dc:description>Comprehensive design brief for the Bristle multi-source problem discovery platform.</dc:description>
  <cp:lastModifiedBy>Un-named</cp:lastModifiedBy>
  <cp:revision>1</cp:revision>
  <dcterms:created xsi:type="dcterms:W3CDTF">2026-05-12T08:29:29.738Z</dcterms:created>
  <dcterms:modified xsi:type="dcterms:W3CDTF">2026-05-12T08:29:29.757Z</dcterms:modified>
</cp:coreProperties>
</file>

<file path=docProps/custom.xml><?xml version="1.0" encoding="utf-8"?>
<Properties xmlns="http://schemas.openxmlformats.org/officeDocument/2006/custom-properties" xmlns:vt="http://schemas.openxmlformats.org/officeDocument/2006/docPropsVTypes"/>
</file>