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F2F2A" w14:textId="77777777" w:rsidR="00077DCE" w:rsidRPr="00077DCE" w:rsidRDefault="00077DCE" w:rsidP="00077DCE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</w:pPr>
      <w:bookmarkStart w:id="0" w:name="_Hlk149843623"/>
      <w:bookmarkEnd w:id="0"/>
      <w:proofErr w:type="spellStart"/>
      <w:r w:rsidRPr="00077DC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  <w:t>Documentație</w:t>
      </w:r>
      <w:proofErr w:type="spellEnd"/>
      <w:r w:rsidRPr="00077DC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  <w:t xml:space="preserve"> </w:t>
      </w:r>
      <w:proofErr w:type="spellStart"/>
      <w:r w:rsidRPr="00077DC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  <w:t>pentru</w:t>
      </w:r>
      <w:proofErr w:type="spellEnd"/>
      <w:r w:rsidRPr="00077DC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  <w:t xml:space="preserve"> Site-</w:t>
      </w:r>
      <w:proofErr w:type="spellStart"/>
      <w:r w:rsidRPr="00077DC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  <w:t>ul</w:t>
      </w:r>
      <w:proofErr w:type="spellEnd"/>
      <w:r w:rsidRPr="00077DC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  <w:t xml:space="preserve"> Web "The Creation of Video Games"</w:t>
      </w:r>
    </w:p>
    <w:p w14:paraId="62313DF1" w14:textId="77777777" w:rsidR="00077DCE" w:rsidRDefault="00077DCE" w:rsidP="00077DC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14:paraId="16221EAB" w14:textId="3B50E9F0" w:rsidR="00077DCE" w:rsidRPr="00077DCE" w:rsidRDefault="00077DCE" w:rsidP="00077DC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de-DE" w:eastAsia="ru-RU"/>
        </w:rPr>
      </w:pPr>
      <w:proofErr w:type="spellStart"/>
      <w:r w:rsidRPr="00077DCE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Descriere</w:t>
      </w:r>
      <w:proofErr w:type="spellEnd"/>
      <w:r w:rsidRPr="00077DCE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general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de-DE" w:eastAsia="ru-RU"/>
        </w:rPr>
        <w:t>:</w:t>
      </w:r>
    </w:p>
    <w:p w14:paraId="35FF50FA" w14:textId="77777777" w:rsidR="00077DCE" w:rsidRPr="00077DCE" w:rsidRDefault="00077DCE" w:rsidP="00077D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</w:pP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Acest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document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prezintă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o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descriere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structurii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și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conținutului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site-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ului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web "The Creation of Video Games". </w:t>
      </w:r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Site-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ul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are un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design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care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furnizează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informații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despre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procesul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de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dezvoltare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a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jocurilor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video,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conceptul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și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designul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acestora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,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dezvoltarea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, grafica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și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mecanica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de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joc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. Site-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ul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are o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temă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întunecată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,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iar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paginile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sunt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conectate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printr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-un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meniu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de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navigare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în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partea de sus.</w:t>
      </w:r>
    </w:p>
    <w:p w14:paraId="1ED24BE8" w14:textId="77777777" w:rsidR="00077DCE" w:rsidRDefault="00077DCE" w:rsidP="00077DC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4B6C8E5" w14:textId="77777777" w:rsidR="00077DCE" w:rsidRPr="00077DCE" w:rsidRDefault="00077DCE" w:rsidP="00077DC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077DC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Structura site-ului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</w:p>
    <w:p w14:paraId="7345A2D9" w14:textId="66E9611D" w:rsidR="00077DCE" w:rsidRPr="00077DCE" w:rsidRDefault="00077DCE" w:rsidP="00077DC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77DC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Header</w:t>
      </w:r>
    </w:p>
    <w:p w14:paraId="51855EBC" w14:textId="77777777" w:rsidR="00077DCE" w:rsidRPr="00077DCE" w:rsidRDefault="00077DCE" w:rsidP="00077DC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Elementul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77DCE">
        <w:rPr>
          <w:rFonts w:ascii="Courier New" w:eastAsia="Times New Roman" w:hAnsi="Courier New" w:cs="Courier New"/>
          <w:sz w:val="28"/>
          <w:szCs w:val="28"/>
          <w:lang w:val="en-US" w:eastAsia="ru-RU"/>
        </w:rPr>
        <w:t>&lt;header&gt;</w:t>
      </w:r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conține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un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titlu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mare "The Creation of a Video Game", care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servește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drept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titlu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principal al site-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ului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1FD94154" w14:textId="4FAB8379" w:rsidR="00E62746" w:rsidRDefault="00E62746" w:rsidP="00077DC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1DF94D3" wp14:editId="0D4AE909">
            <wp:extent cx="5940425" cy="542290"/>
            <wp:effectExtent l="0" t="0" r="3175" b="0"/>
            <wp:docPr id="1656562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629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83A9" w14:textId="77777777" w:rsidR="00E62746" w:rsidRDefault="00E62746" w:rsidP="00077DC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6ADD1B2" w14:textId="77777777" w:rsidR="00E62746" w:rsidRDefault="00E62746" w:rsidP="00077DC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624C5B2" w14:textId="77777777" w:rsidR="00E62746" w:rsidRDefault="00E62746" w:rsidP="00077DC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B3C2FC4" w14:textId="77777777" w:rsidR="00E62746" w:rsidRDefault="00E62746" w:rsidP="00077DC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C0EFEDD" w14:textId="77777777" w:rsidR="00E62746" w:rsidRDefault="00E62746" w:rsidP="00077DC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A762470" w14:textId="77777777" w:rsidR="00E62746" w:rsidRDefault="00E62746" w:rsidP="00077DC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4902E8A" w14:textId="6160B1BB" w:rsidR="00077DCE" w:rsidRPr="00077DCE" w:rsidRDefault="00077DCE" w:rsidP="00077DC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77DC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Meniu de Navigare</w:t>
      </w:r>
    </w:p>
    <w:p w14:paraId="2A560840" w14:textId="77777777" w:rsidR="00077DCE" w:rsidRPr="00077DCE" w:rsidRDefault="00077DCE" w:rsidP="00077DC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7D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Meniul de navigare este reprezentat de elementul </w:t>
      </w:r>
      <w:r w:rsidRPr="00077DCE">
        <w:rPr>
          <w:rFonts w:ascii="Courier New" w:eastAsia="Times New Roman" w:hAnsi="Courier New" w:cs="Courier New"/>
          <w:sz w:val="28"/>
          <w:szCs w:val="28"/>
          <w:lang w:eastAsia="ru-RU"/>
        </w:rPr>
        <w:t>&lt;nav&gt;</w:t>
      </w:r>
      <w:r w:rsidRPr="00077DCE">
        <w:rPr>
          <w:rFonts w:ascii="Times New Roman" w:eastAsia="Times New Roman" w:hAnsi="Times New Roman" w:cs="Times New Roman"/>
          <w:sz w:val="28"/>
          <w:szCs w:val="28"/>
          <w:lang w:eastAsia="ru-RU"/>
        </w:rPr>
        <w:t>, care conține o listă de link-uri către secțiunile principale ale site-ului: "Introduction," "Concept &amp; Design," "Development," "Graphics &amp; Visuals," și "Gameplay Mechanics."</w:t>
      </w:r>
    </w:p>
    <w:p w14:paraId="57858CC2" w14:textId="7F195237" w:rsidR="00E62746" w:rsidRDefault="00E62746" w:rsidP="00077DC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9740304" wp14:editId="5F82D296">
            <wp:extent cx="5931185" cy="405517"/>
            <wp:effectExtent l="0" t="0" r="0" b="0"/>
            <wp:docPr id="1147841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415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1185" cy="40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47DB" w14:textId="72E160A0" w:rsidR="00077DCE" w:rsidRPr="00077DCE" w:rsidRDefault="00E62746" w:rsidP="00E62746">
      <w:pPr>
        <w:spacing w:before="100" w:beforeAutospacing="1" w:after="100" w:afterAutospacing="1" w:line="240" w:lineRule="auto"/>
        <w:ind w:left="1416" w:firstLine="708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lastRenderedPageBreak/>
        <w:t xml:space="preserve">          </w:t>
      </w:r>
      <w:r w:rsidR="00077DCE" w:rsidRPr="00077DC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Secțiunea "Introduction"</w:t>
      </w:r>
    </w:p>
    <w:p w14:paraId="7DDC76C5" w14:textId="251D6936" w:rsidR="00077DCE" w:rsidRPr="00077DCE" w:rsidRDefault="00077DCE" w:rsidP="00077DC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</w:pP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Această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secțiune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descrie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procesul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general de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dezvoltare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a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jocurilor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video.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Conține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o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listă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cu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etapele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dezvoltării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jocului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.</w:t>
      </w:r>
    </w:p>
    <w:p w14:paraId="7CD43659" w14:textId="4DA13942" w:rsidR="00E62746" w:rsidRDefault="00E62746" w:rsidP="00077DC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D1E6A93" wp14:editId="1F79E000">
            <wp:extent cx="5940425" cy="1725930"/>
            <wp:effectExtent l="0" t="0" r="3175" b="7620"/>
            <wp:docPr id="520712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127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93E4" w14:textId="77777777" w:rsidR="00E62746" w:rsidRDefault="00E62746" w:rsidP="00077DC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F1C3D24" w14:textId="77777777" w:rsidR="00E62746" w:rsidRDefault="00E62746" w:rsidP="00077DC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DC55815" w14:textId="5798770E" w:rsidR="00077DCE" w:rsidRPr="00077DCE" w:rsidRDefault="00077DCE" w:rsidP="00077DC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77DC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Secțiunea "Concept &amp; Design"</w:t>
      </w:r>
    </w:p>
    <w:p w14:paraId="66D0E27C" w14:textId="1831C881" w:rsidR="00077DCE" w:rsidRPr="00077DCE" w:rsidRDefault="00077DCE" w:rsidP="00077DC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7DCE">
        <w:rPr>
          <w:rFonts w:ascii="Times New Roman" w:eastAsia="Times New Roman" w:hAnsi="Times New Roman" w:cs="Times New Roman"/>
          <w:sz w:val="28"/>
          <w:szCs w:val="28"/>
          <w:lang w:eastAsia="ru-RU"/>
        </w:rPr>
        <w:t>Această secțiune explică importanța conceptului și designului în dezvoltarea jocurilor video. De asemenea, oferă exemple de concepte din jocuri. Include și un videoclip</w:t>
      </w:r>
      <w:r w:rsidR="00E6274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</w:t>
      </w:r>
      <w:proofErr w:type="spellStart"/>
      <w:r w:rsidR="00E6274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uri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referito</w:t>
      </w:r>
      <w:r w:rsidR="00E6274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077DCE">
        <w:rPr>
          <w:rFonts w:ascii="Times New Roman" w:eastAsia="Times New Roman" w:hAnsi="Times New Roman" w:cs="Times New Roman"/>
          <w:sz w:val="28"/>
          <w:szCs w:val="28"/>
          <w:lang w:eastAsia="ru-RU"/>
        </w:rPr>
        <w:t>r</w:t>
      </w:r>
      <w:r w:rsidR="00E6274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</w:t>
      </w:r>
      <w:r w:rsidRPr="00077D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la gameplay.</w:t>
      </w:r>
    </w:p>
    <w:p w14:paraId="28654669" w14:textId="77777777" w:rsidR="00E62746" w:rsidRDefault="00E62746" w:rsidP="00077DC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4725F6E" w14:textId="77777777" w:rsidR="00E62746" w:rsidRDefault="00E62746" w:rsidP="00077DC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1691F3B" w14:textId="77777777" w:rsidR="00E62746" w:rsidRDefault="00E62746" w:rsidP="00077DC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68DAC79" w14:textId="12C3ED09" w:rsidR="00077DCE" w:rsidRPr="00077DCE" w:rsidRDefault="00077DCE" w:rsidP="00077DC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77DC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Secțiunea "Development"</w:t>
      </w:r>
    </w:p>
    <w:p w14:paraId="341EA0B5" w14:textId="77777777" w:rsidR="00077DCE" w:rsidRPr="00077DCE" w:rsidRDefault="00077DCE" w:rsidP="00077DC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Această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secțiune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detaliază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procesul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de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dezvoltare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a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jocurilor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,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cu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accent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pe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Unreal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>Engine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s-ES" w:eastAsia="ru-RU"/>
        </w:rPr>
        <w:t xml:space="preserve"> 5. </w:t>
      </w:r>
      <w:r w:rsidRPr="00077DCE">
        <w:rPr>
          <w:rFonts w:ascii="Times New Roman" w:eastAsia="Times New Roman" w:hAnsi="Times New Roman" w:cs="Times New Roman"/>
          <w:sz w:val="28"/>
          <w:szCs w:val="28"/>
          <w:lang w:eastAsia="ru-RU"/>
        </w:rPr>
        <w:t>Afișează imagini și oferă informații despre crearea modelelor 3D și resurse utile pentru dezvoltatori.</w:t>
      </w:r>
    </w:p>
    <w:p w14:paraId="000BF5ED" w14:textId="77777777" w:rsidR="00E62746" w:rsidRDefault="00E62746" w:rsidP="00E6274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15A7AAF" wp14:editId="4A664D7D">
            <wp:extent cx="3141787" cy="2076212"/>
            <wp:effectExtent l="0" t="0" r="1905" b="635"/>
            <wp:docPr id="12086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629" cy="208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6F038" w14:textId="55A39806" w:rsidR="00077DCE" w:rsidRPr="00077DCE" w:rsidRDefault="00077DCE" w:rsidP="00E6274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77DC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Secțiunea "Graphics &amp; Visuals"</w:t>
      </w:r>
    </w:p>
    <w:p w14:paraId="6C8A6B2F" w14:textId="4A5D64DD" w:rsidR="00077DCE" w:rsidRPr="00077DCE" w:rsidRDefault="00077DCE" w:rsidP="00077DC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7DCE">
        <w:rPr>
          <w:rFonts w:ascii="Times New Roman" w:eastAsia="Times New Roman" w:hAnsi="Times New Roman" w:cs="Times New Roman"/>
          <w:sz w:val="28"/>
          <w:szCs w:val="28"/>
          <w:lang w:eastAsia="ru-RU"/>
        </w:rPr>
        <w:t>Această secțiune explorează importanța graficii și vizualurilor în jocurile video. Oferă informații despre shaders, materiale și tehnici de optimizare.</w:t>
      </w:r>
    </w:p>
    <w:p w14:paraId="0F986E06" w14:textId="77777777" w:rsidR="00E62746" w:rsidRDefault="00E62746" w:rsidP="00077DC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BFC055C" w14:textId="77777777" w:rsidR="00E62746" w:rsidRDefault="00E62746" w:rsidP="00077DC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D58AB0F" w14:textId="77777777" w:rsidR="00E62746" w:rsidRDefault="00E62746" w:rsidP="00077DC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53ED7EC" w14:textId="1E668067" w:rsidR="00077DCE" w:rsidRPr="00077DCE" w:rsidRDefault="00077DCE" w:rsidP="00077DC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77DC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Secțiunea "Gameplay Mechanics"</w:t>
      </w:r>
    </w:p>
    <w:p w14:paraId="1984AC1F" w14:textId="3B117962" w:rsidR="00E62746" w:rsidRDefault="00077DCE" w:rsidP="00E62746">
      <w:pPr>
        <w:numPr>
          <w:ilvl w:val="0"/>
          <w:numId w:val="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Această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secțiune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discută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mecanica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de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joc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care face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jocurile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atractive</w:t>
      </w:r>
      <w:proofErr w:type="spellEnd"/>
      <w:r w:rsidRPr="00077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175C53EB" w14:textId="77777777" w:rsidR="00E62746" w:rsidRDefault="00E62746" w:rsidP="00E62746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E7767E9" w14:textId="77777777" w:rsidR="00E62746" w:rsidRDefault="00E62746" w:rsidP="00E6274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F1A312F" w14:textId="77777777" w:rsidR="00E62746" w:rsidRDefault="00E62746" w:rsidP="00E6274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3402705" w14:textId="4D131187" w:rsidR="00E62746" w:rsidRPr="00E62746" w:rsidRDefault="00E62746" w:rsidP="00E6274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B</w:t>
      </w:r>
      <w:r w:rsidRPr="00E6274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log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-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ul</w:t>
      </w:r>
      <w:proofErr w:type="spellEnd"/>
    </w:p>
    <w:p w14:paraId="262C8C7C" w14:textId="1E08FFF4" w:rsidR="00E62746" w:rsidRDefault="00E62746" w:rsidP="00E6274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2746">
        <w:rPr>
          <w:rFonts w:ascii="Times New Roman" w:eastAsia="Times New Roman" w:hAnsi="Times New Roman" w:cs="Times New Roman"/>
          <w:sz w:val="28"/>
          <w:szCs w:val="28"/>
          <w:lang w:eastAsia="ru-RU"/>
        </w:rPr>
        <w:t>Aceast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este</w:t>
      </w:r>
      <w:proofErr w:type="spellEnd"/>
      <w:r w:rsidRPr="00E627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pagina</w:t>
      </w:r>
      <w:proofErr w:type="spellEnd"/>
      <w:r w:rsidRPr="00E627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de blog în care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voi</w:t>
      </w:r>
      <w:proofErr w:type="spellEnd"/>
      <w:r w:rsidRPr="00E627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publica articole sau știri despre noutăți din industria jocurilor video, tehnici de dezvoltare sau recenzii ale jocurilor populare.</w:t>
      </w:r>
    </w:p>
    <w:p w14:paraId="59BEA956" w14:textId="77777777" w:rsidR="00E62746" w:rsidRDefault="00E62746" w:rsidP="00E627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42820B" w14:textId="77777777" w:rsidR="00E62746" w:rsidRDefault="00E62746" w:rsidP="00E627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533533" w14:textId="77777777" w:rsidR="00E62746" w:rsidRDefault="00E62746" w:rsidP="00E6274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D895CF0" w14:textId="6005E5F1" w:rsidR="00E62746" w:rsidRPr="00E62746" w:rsidRDefault="00E62746" w:rsidP="00E6274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6274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Jocuri interactive sau simulări</w:t>
      </w:r>
    </w:p>
    <w:p w14:paraId="57DC68E3" w14:textId="663B35DF" w:rsidR="00E62746" w:rsidRPr="00E62746" w:rsidRDefault="00E62746" w:rsidP="00E6274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Voi</w:t>
      </w:r>
      <w:r w:rsidRPr="00E627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include jocuri interactive sau simulări care permit utilizatorilor să experimenteze aspecte ale dezvoltării de jocuri, cum ar fi crearea unui nivel de joc sau proiectarea personajelor</w:t>
      </w:r>
      <w:r>
        <w:rPr>
          <w:rFonts w:ascii="Segoe UI" w:hAnsi="Segoe UI" w:cs="Segoe UI"/>
          <w:color w:val="374151"/>
          <w:shd w:val="clear" w:color="auto" w:fill="F7F7F8"/>
          <w:lang w:val="en-US"/>
        </w:rPr>
        <w:t>.</w:t>
      </w:r>
      <w:r w:rsidRPr="00E62746">
        <w:rPr>
          <w:rFonts w:ascii="Segoe UI" w:hAnsi="Segoe UI" w:cs="Segoe UI"/>
          <w:noProof/>
          <w:color w:val="374151"/>
          <w:shd w:val="clear" w:color="auto" w:fill="F7F7F8"/>
          <w:lang w:val="en-US"/>
        </w:rPr>
        <w:t xml:space="preserve"> </w:t>
      </w:r>
      <w:r>
        <w:rPr>
          <w:rFonts w:ascii="Segoe UI" w:hAnsi="Segoe UI" w:cs="Segoe UI"/>
          <w:noProof/>
          <w:color w:val="374151"/>
          <w:shd w:val="clear" w:color="auto" w:fill="F7F7F8"/>
          <w:lang w:val="en-US"/>
        </w:rPr>
        <w:drawing>
          <wp:inline distT="0" distB="0" distL="0" distR="0" wp14:anchorId="7160C774" wp14:editId="5E71AF7E">
            <wp:extent cx="4076177" cy="1868556"/>
            <wp:effectExtent l="0" t="0" r="635" b="0"/>
            <wp:docPr id="12701362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224" cy="188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994AD" w14:textId="7EB9D354" w:rsidR="00E62746" w:rsidRPr="00E62746" w:rsidRDefault="00E62746" w:rsidP="00E62746">
      <w:pPr>
        <w:spacing w:before="100" w:beforeAutospacing="1" w:after="100" w:afterAutospacing="1" w:line="240" w:lineRule="auto"/>
        <w:ind w:left="1416" w:firstLine="708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6274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Secțiune de întrebări frecvente (FAQ)</w:t>
      </w:r>
    </w:p>
    <w:p w14:paraId="4095D2B1" w14:textId="5ED202CC" w:rsidR="00E62746" w:rsidRPr="00E62746" w:rsidRDefault="00E62746" w:rsidP="00E6274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2746">
        <w:rPr>
          <w:rFonts w:ascii="Times New Roman" w:eastAsia="Times New Roman" w:hAnsi="Times New Roman" w:cs="Times New Roman"/>
          <w:sz w:val="28"/>
          <w:szCs w:val="28"/>
          <w:lang w:eastAsia="ru-RU"/>
        </w:rPr>
        <w:t>Adăugați o secțiune FAQ pentru a răspunde la întrebările comune ale utilizatorilor despre dezvoltarea de jocuri video și resursele disponibile.</w:t>
      </w:r>
    </w:p>
    <w:p w14:paraId="324B8E44" w14:textId="7AAEF090" w:rsidR="00E62746" w:rsidRDefault="00E62746" w:rsidP="00E627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44FCD35" wp14:editId="0D3A9818">
            <wp:extent cx="5351228" cy="2809180"/>
            <wp:effectExtent l="0" t="0" r="1905" b="0"/>
            <wp:docPr id="11739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56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5475" cy="281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B610" w14:textId="77777777" w:rsidR="00E62746" w:rsidRDefault="00E62746" w:rsidP="00E627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CF9366" w14:textId="77777777" w:rsidR="00E62746" w:rsidRDefault="00E62746" w:rsidP="00077DCE">
      <w:pPr>
        <w:spacing w:before="100" w:beforeAutospacing="1" w:after="100" w:afterAutospacing="1" w:line="240" w:lineRule="auto"/>
        <w:ind w:left="360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BB7B11A" w14:textId="77777777" w:rsidR="00E62746" w:rsidRDefault="00E62746" w:rsidP="00077DCE">
      <w:pPr>
        <w:spacing w:before="100" w:beforeAutospacing="1" w:after="100" w:afterAutospacing="1" w:line="240" w:lineRule="auto"/>
        <w:ind w:left="360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00314F0" w14:textId="77777777" w:rsidR="00E62746" w:rsidRDefault="00E62746" w:rsidP="00077DCE">
      <w:pPr>
        <w:spacing w:before="100" w:beforeAutospacing="1" w:after="100" w:afterAutospacing="1" w:line="240" w:lineRule="auto"/>
        <w:ind w:left="360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8785918" w14:textId="31122430" w:rsidR="00077DCE" w:rsidRPr="00077DCE" w:rsidRDefault="00077DCE" w:rsidP="00077DCE">
      <w:pPr>
        <w:spacing w:before="100" w:beforeAutospacing="1" w:after="100" w:afterAutospacing="1" w:line="240" w:lineRule="auto"/>
        <w:ind w:left="360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77DC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Footer</w:t>
      </w:r>
    </w:p>
    <w:p w14:paraId="0BFEA6AB" w14:textId="77777777" w:rsidR="00077DCE" w:rsidRPr="00077DCE" w:rsidRDefault="00077DCE" w:rsidP="00077DC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7DCE">
        <w:rPr>
          <w:rFonts w:ascii="Times New Roman" w:eastAsia="Times New Roman" w:hAnsi="Times New Roman" w:cs="Times New Roman"/>
          <w:sz w:val="28"/>
          <w:szCs w:val="28"/>
          <w:lang w:eastAsia="ru-RU"/>
        </w:rPr>
        <w:t>Footer-ul conține un buton "Contact Us" pentru a permite utilizatorilor să intre în contact cu site-ul.</w:t>
      </w:r>
    </w:p>
    <w:p w14:paraId="0D6371B6" w14:textId="77777777" w:rsidR="00E62746" w:rsidRDefault="00E62746" w:rsidP="00077DCE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6224FBE" w14:textId="77777777" w:rsidR="00E62746" w:rsidRDefault="00E62746" w:rsidP="00077DCE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03E30DD" w14:textId="77777777" w:rsidR="00E62746" w:rsidRDefault="00E62746" w:rsidP="00077DCE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34CA365" w14:textId="0D59FCA6" w:rsidR="00077DCE" w:rsidRPr="00077DCE" w:rsidRDefault="00077DCE" w:rsidP="00077DCE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77DC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Stil și Aspect</w:t>
      </w:r>
    </w:p>
    <w:p w14:paraId="6E253926" w14:textId="77777777" w:rsidR="00077DCE" w:rsidRPr="00077DCE" w:rsidRDefault="00077DCE" w:rsidP="00077D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7DCE">
        <w:rPr>
          <w:rFonts w:ascii="Times New Roman" w:eastAsia="Times New Roman" w:hAnsi="Times New Roman" w:cs="Times New Roman"/>
          <w:sz w:val="28"/>
          <w:szCs w:val="28"/>
          <w:lang w:eastAsia="ru-RU"/>
        </w:rPr>
        <w:t>Site-ul are un aspect simplu și minimal, cu utilizarea culorilor întunecate pentru background și texte albe pentru vizibilitate. Font-ul folosit este "Arial." Imaginile și videoclipurile sunt folosite pentru a sprijini conținutul.</w:t>
      </w:r>
    </w:p>
    <w:p w14:paraId="090077FB" w14:textId="77777777" w:rsidR="00E62746" w:rsidRDefault="00E62746" w:rsidP="00077DCE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61868FC" w14:textId="77777777" w:rsidR="00E62746" w:rsidRDefault="00E62746" w:rsidP="00077DCE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0661633" w14:textId="77777777" w:rsidR="00E62746" w:rsidRDefault="00E62746" w:rsidP="00077DCE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50E5061" w14:textId="118041B9" w:rsidR="00077DCE" w:rsidRPr="00077DCE" w:rsidRDefault="00077DCE" w:rsidP="00077DCE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77DC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Interactivitate</w:t>
      </w:r>
    </w:p>
    <w:p w14:paraId="312E7088" w14:textId="39BED0E1" w:rsidR="00077DCE" w:rsidRPr="00E62746" w:rsidRDefault="00077DCE" w:rsidP="00077D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77DCE">
        <w:rPr>
          <w:rFonts w:ascii="Times New Roman" w:eastAsia="Times New Roman" w:hAnsi="Times New Roman" w:cs="Times New Roman"/>
          <w:sz w:val="28"/>
          <w:szCs w:val="28"/>
          <w:lang w:eastAsia="ru-RU"/>
        </w:rPr>
        <w:t>Site-ul folosește link-uri pentru navigare include</w:t>
      </w:r>
      <w:r w:rsidRPr="00077DCE">
        <w:rPr>
          <w:rFonts w:ascii="Times New Roman" w:eastAsia="Times New Roman" w:hAnsi="Times New Roman" w:cs="Times New Roman"/>
          <w:sz w:val="28"/>
          <w:szCs w:val="28"/>
          <w:lang w:val="ro-MD" w:eastAsia="ru-RU"/>
        </w:rPr>
        <w:t xml:space="preserve"> și</w:t>
      </w:r>
      <w:r w:rsidRPr="00077D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videoclip-rui. De asemenea, este inclus un script</w:t>
      </w:r>
      <w:r w:rsidR="00E6274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CSS </w:t>
      </w:r>
      <w:r w:rsidR="00E62746" w:rsidRPr="00077DCE">
        <w:rPr>
          <w:rFonts w:ascii="Times New Roman" w:eastAsia="Times New Roman" w:hAnsi="Times New Roman" w:cs="Times New Roman"/>
          <w:sz w:val="28"/>
          <w:szCs w:val="28"/>
          <w:lang w:val="ro-MD" w:eastAsia="ru-RU"/>
        </w:rPr>
        <w:t>și</w:t>
      </w:r>
      <w:r w:rsidRPr="00077D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JavaScript care </w:t>
      </w:r>
      <w:proofErr w:type="spellStart"/>
      <w:r w:rsidR="00E6274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ofer</w:t>
      </w:r>
      <w:proofErr w:type="spellEnd"/>
      <w:r w:rsidR="00E62746" w:rsidRPr="00E62746">
        <w:rPr>
          <w:rFonts w:ascii="Times New Roman" w:eastAsia="Times New Roman" w:hAnsi="Times New Roman" w:cs="Times New Roman"/>
          <w:sz w:val="28"/>
          <w:szCs w:val="28"/>
          <w:lang w:eastAsia="ru-RU"/>
        </w:rPr>
        <w:t>ă</w:t>
      </w:r>
      <w:r w:rsidR="00E6274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site-</w:t>
      </w:r>
      <w:proofErr w:type="spellStart"/>
      <w:r w:rsidR="00E6274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ului</w:t>
      </w:r>
      <w:proofErr w:type="spellEnd"/>
      <w:r w:rsidR="00E6274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via</w:t>
      </w:r>
      <w:r w:rsidR="00E62746" w:rsidRPr="00077DCE">
        <w:rPr>
          <w:rFonts w:ascii="Times New Roman" w:eastAsia="Times New Roman" w:hAnsi="Times New Roman" w:cs="Times New Roman"/>
          <w:sz w:val="28"/>
          <w:szCs w:val="28"/>
          <w:lang w:eastAsia="ru-RU"/>
        </w:rPr>
        <w:t>ț</w:t>
      </w:r>
      <w:r w:rsidR="00E62746" w:rsidRPr="00E62746">
        <w:rPr>
          <w:rFonts w:ascii="Times New Roman" w:eastAsia="Times New Roman" w:hAnsi="Times New Roman" w:cs="Times New Roman"/>
          <w:sz w:val="28"/>
          <w:szCs w:val="28"/>
          <w:lang w:eastAsia="ru-RU"/>
        </w:rPr>
        <w:t>ă</w:t>
      </w:r>
      <w:r w:rsidR="00E6274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489C3777" w14:textId="77777777" w:rsidR="00E62746" w:rsidRDefault="00E62746" w:rsidP="00077DCE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5F8091C" w14:textId="77777777" w:rsidR="00E62746" w:rsidRDefault="00E62746" w:rsidP="00077DCE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21F1B93" w14:textId="77777777" w:rsidR="00E62746" w:rsidRDefault="00E62746" w:rsidP="00077DCE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D9FDC55" w14:textId="77827067" w:rsidR="00077DCE" w:rsidRPr="00077DCE" w:rsidRDefault="00077DCE" w:rsidP="00077DCE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77DC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Resurse Externe</w:t>
      </w:r>
    </w:p>
    <w:p w14:paraId="58D49B4B" w14:textId="77777777" w:rsidR="008505ED" w:rsidRPr="00077DCE" w:rsidRDefault="00077DCE" w:rsidP="00077D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7DCE">
        <w:rPr>
          <w:rFonts w:ascii="Times New Roman" w:eastAsia="Times New Roman" w:hAnsi="Times New Roman" w:cs="Times New Roman"/>
          <w:sz w:val="28"/>
          <w:szCs w:val="28"/>
          <w:lang w:eastAsia="ru-RU"/>
        </w:rPr>
        <w:t>Site-ul utilizează imagini pentru a ilustra conținutul și include link-uri externe către resurse utile pentru dezvoltatori (e.g., "</w:t>
      </w:r>
      <w:hyperlink r:id="rId11" w:tgtFrame="_new" w:history="1">
        <w:r w:rsidRPr="00077DCE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https://sketchfab.com/</w:t>
        </w:r>
      </w:hyperlink>
      <w:r w:rsidRPr="00077DCE">
        <w:rPr>
          <w:rFonts w:ascii="Times New Roman" w:eastAsia="Times New Roman" w:hAnsi="Times New Roman" w:cs="Times New Roman"/>
          <w:sz w:val="28"/>
          <w:szCs w:val="28"/>
          <w:lang w:eastAsia="ru-RU"/>
        </w:rPr>
        <w:t>"). De asemenea, menționează că există tutoriale disponibile pe YouTube pentru Unreal Engine 5</w:t>
      </w:r>
      <w:r w:rsidRPr="00077DCE">
        <w:rPr>
          <w:rFonts w:ascii="Times New Roman" w:eastAsia="Times New Roman" w:hAnsi="Times New Roman" w:cs="Times New Roman"/>
          <w:sz w:val="28"/>
          <w:szCs w:val="28"/>
          <w:lang w:val="ro-MD" w:eastAsia="ru-RU"/>
        </w:rPr>
        <w:t xml:space="preserve"> și oferă link-uri</w:t>
      </w:r>
      <w:r w:rsidRPr="00077DC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sectPr w:rsidR="008505ED" w:rsidRPr="00077DCE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E5CDC"/>
    <w:multiLevelType w:val="multilevel"/>
    <w:tmpl w:val="7506E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B444B3"/>
    <w:multiLevelType w:val="multilevel"/>
    <w:tmpl w:val="86E0E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C823D0"/>
    <w:multiLevelType w:val="multilevel"/>
    <w:tmpl w:val="4558B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9E4AFA"/>
    <w:multiLevelType w:val="multilevel"/>
    <w:tmpl w:val="31EA3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D11649"/>
    <w:multiLevelType w:val="multilevel"/>
    <w:tmpl w:val="6144C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6B6AAB"/>
    <w:multiLevelType w:val="multilevel"/>
    <w:tmpl w:val="E206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1C010C"/>
    <w:multiLevelType w:val="multilevel"/>
    <w:tmpl w:val="B5529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872E90"/>
    <w:multiLevelType w:val="multilevel"/>
    <w:tmpl w:val="119E1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4743905">
    <w:abstractNumId w:val="1"/>
  </w:num>
  <w:num w:numId="2" w16cid:durableId="1627079342">
    <w:abstractNumId w:val="0"/>
  </w:num>
  <w:num w:numId="3" w16cid:durableId="554390018">
    <w:abstractNumId w:val="4"/>
  </w:num>
  <w:num w:numId="4" w16cid:durableId="1190265970">
    <w:abstractNumId w:val="5"/>
  </w:num>
  <w:num w:numId="5" w16cid:durableId="538782929">
    <w:abstractNumId w:val="6"/>
  </w:num>
  <w:num w:numId="6" w16cid:durableId="1775588797">
    <w:abstractNumId w:val="2"/>
  </w:num>
  <w:num w:numId="7" w16cid:durableId="486747069">
    <w:abstractNumId w:val="3"/>
  </w:num>
  <w:num w:numId="8" w16cid:durableId="122586986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DDB"/>
    <w:rsid w:val="00077DCE"/>
    <w:rsid w:val="008505ED"/>
    <w:rsid w:val="00C20DDB"/>
    <w:rsid w:val="00D831A3"/>
    <w:rsid w:val="00E62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0B37A"/>
  <w15:chartTrackingRefBased/>
  <w15:docId w15:val="{51175523-2E26-4E28-9D4F-B114F948E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77DC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link w:val="Heading2Char"/>
    <w:uiPriority w:val="9"/>
    <w:qFormat/>
    <w:rsid w:val="00077DC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Heading3">
    <w:name w:val="heading 3"/>
    <w:basedOn w:val="Normal"/>
    <w:link w:val="Heading3Char"/>
    <w:uiPriority w:val="9"/>
    <w:qFormat/>
    <w:rsid w:val="00077DC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7DC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077DC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077DC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077D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Code">
    <w:name w:val="HTML Code"/>
    <w:basedOn w:val="DefaultParagraphFont"/>
    <w:uiPriority w:val="99"/>
    <w:semiHidden/>
    <w:unhideWhenUsed/>
    <w:rsid w:val="00077DC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77DC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62746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E627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75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ketchfab.com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483</Words>
  <Characters>2757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Corneliu Ciubara</cp:lastModifiedBy>
  <cp:revision>3</cp:revision>
  <dcterms:created xsi:type="dcterms:W3CDTF">2023-10-30T12:00:00Z</dcterms:created>
  <dcterms:modified xsi:type="dcterms:W3CDTF">2023-11-02T16:56:00Z</dcterms:modified>
</cp:coreProperties>
</file>