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ASTORIA PALACE</w:t>
      </w:r>
    </w:p>
    <w:p>
      <w:pPr>
        <w:pStyle w:val="Heading2"/>
        <w:spacing w:after="600"/>
        <w:jc w:val="center"/>
      </w:pPr>
      <w:r>
        <w:t xml:space="preserve">Manuel d'Utilisation SGHI - Hôtel Astoria Palace</w:t>
      </w:r>
    </w:p>
    <w:p>
      <w:pPr>
        <w:spacing w:after="300"/>
      </w:pPr>
      <w:r>
        <w:rPr>
          <w:b/>
          <w:bCs/>
          <w:sz w:val="28"/>
          <w:szCs w:val="28"/>
        </w:rPr>
        <w:t xml:space="preserve">Bonjour DOUMBIA ISSOUF,</w:t>
      </w:r>
    </w:p>
    <w:p>
      <w:pPr>
        <w:spacing w:after="300"/>
      </w:pPr>
      <w:r>
        <w:t xml:space="preserve">Ce manuel a été généré spécifiquement pour votre profil. En tant que </w:t>
      </w:r>
      <w:r>
        <w:rPr>
          <w:b/>
          <w:bCs/>
        </w:rPr>
        <w:t xml:space="preserve">Night Auditor</w:t>
      </w:r>
      <w:r>
        <w:t xml:space="preserve">, votre rôle est essentiel pour le bon fonctionnement de l'établissement.</w:t>
      </w:r>
    </w:p>
    <w:p>
      <w:pPr>
        <w:spacing w:after="600"/>
      </w:pPr>
      <w:r>
        <w:t xml:space="preserve">Vous supervisez l'ensemble des opérations de l'établissement.</w:t>
      </w:r>
    </w:p>
    <w:p>
      <w:pPr>
        <w:pStyle w:val="Heading3"/>
        <w:spacing w:after="200" w:before="400"/>
      </w:pPr>
      <w:r>
        <w:t xml:space="preserve">VOS RESPONSABILITÉS PRINCIPALES</w:t>
      </w:r>
    </w:p>
    <w:p>
      <w:pPr>
        <w:pStyle w:val="ListParagraph"/>
        <w:numPr>
          <w:ilvl w:val="0"/>
          <w:numId w:val="1"/>
        </w:numPr>
      </w:pPr>
      <w:r>
        <w:t xml:space="preserve">Validation de la clôture journalière (Night Audit).</w:t>
      </w:r>
    </w:p>
    <w:p>
      <w:pPr>
        <w:pStyle w:val="ListParagraph"/>
        <w:numPr>
          <w:ilvl w:val="0"/>
          <w:numId w:val="1"/>
        </w:numPr>
      </w:pPr>
      <w:r>
        <w:t xml:space="preserve">Analyse du chiffre d'affaires et des dépenses.</w:t>
      </w:r>
    </w:p>
    <w:p>
      <w:pPr>
        <w:pStyle w:val="ListParagraph"/>
        <w:numPr>
          <w:ilvl w:val="0"/>
          <w:numId w:val="1"/>
        </w:numPr>
      </w:pPr>
      <w:r>
        <w:t xml:space="preserve">Gestion du personnel et des salaires.</w:t>
      </w:r>
    </w:p>
    <w:p>
      <w:pPr>
        <w:pStyle w:val="Heading3"/>
        <w:spacing w:after="200" w:before="600"/>
      </w:pPr>
      <w:r>
        <w:t xml:space="preserve">GUIDE D'UTILISATION DU LOGICIEL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'Analytiques' vous donne une vue d'ensemble du CA et des marges en temps réel.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Utilisez l'onglet 'Comptabilité' pour générer les factures et valider la Main Courante.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L'onglet 'Clôture Journalière' est à exécuter chaque soir à minuit pour purger les chambres et générer le rapport financier de la journée.</w:t>
      </w:r>
    </w:p>
    <w:p>
      <w:pPr>
        <w:spacing w:before="800"/>
      </w:pPr>
      <w:r>
        <w:t xml:space="preserve">En cas de problème ou de bug technique avec le système, veuillez contacter l'administrateur informatique.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2026-06-06T08:29:23.244Z</dcterms:created>
  <dcterms:modified xsi:type="dcterms:W3CDTF">2026-06-06T08:29:23.244Z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