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96" w:rsidRDefault="001B0358">
      <w:pPr>
        <w:jc w:val="center"/>
      </w:pPr>
      <w:bookmarkStart w:id="0" w:name="_GoBack"/>
      <w:bookmarkEnd w:id="0"/>
      <w:r>
        <w:t>Politika i gospodarstvo 4.g – operativni godišnji plan i program (32 sata)</w:t>
      </w:r>
    </w:p>
    <w:tbl>
      <w:tblPr>
        <w:tblW w:w="10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579"/>
        <w:gridCol w:w="918"/>
        <w:gridCol w:w="3320"/>
      </w:tblGrid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Default="009448B5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NASTAVNA JEDINICA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 w:rsidRPr="009448B5">
              <w:rPr>
                <w:sz w:val="18"/>
              </w:rPr>
              <w:t>DATUM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BILJEŠKA</w:t>
            </w: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</w:t>
            </w:r>
          </w:p>
        </w:tc>
        <w:tc>
          <w:tcPr>
            <w:tcW w:w="5579" w:type="dxa"/>
            <w:shd w:val="clear" w:color="auto" w:fill="F2F2F2" w:themeFill="background1" w:themeFillShade="F2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Upoznavanje s nastavnim planom i programom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:rsidR="009448B5" w:rsidRPr="009448B5" w:rsidRDefault="009448B5" w:rsidP="009448B5">
            <w:pPr>
              <w:pStyle w:val="Style4"/>
              <w:ind w:left="-108" w:right="-108"/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3320" w:type="dxa"/>
            <w:shd w:val="clear" w:color="auto" w:fill="F2F2F2" w:themeFill="background1" w:themeFillShade="F2"/>
          </w:tcPr>
          <w:p w:rsidR="009448B5" w:rsidRDefault="009448B5">
            <w:pPr>
              <w:pStyle w:val="Style4"/>
              <w:ind w:left="-108" w:right="-108"/>
              <w:rPr>
                <w:rFonts w:ascii="Calibri" w:hAnsi="Calibri"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8448B5" w:rsidP="008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Politika i 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>političko djelovanja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3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  <w:highlight w:val="lightGray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Narod, manjina, državljani RH, građani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Tipovi političkih poredaka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5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Političke stranke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6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Izbori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7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73303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Država, p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>arlament i parlamentarizam, Hrvatski Sabor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8</w:t>
            </w:r>
          </w:p>
        </w:tc>
        <w:tc>
          <w:tcPr>
            <w:tcW w:w="5579" w:type="dxa"/>
            <w:shd w:val="clear" w:color="auto" w:fill="F2F2F2" w:themeFill="background1" w:themeFillShade="F2"/>
            <w:vAlign w:val="center"/>
          </w:tcPr>
          <w:p w:rsidR="009448B5" w:rsidRPr="00C274BD" w:rsidRDefault="008F6212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F6212">
              <w:rPr>
                <w:rFonts w:asciiTheme="minorHAnsi" w:hAnsiTheme="minorHAnsi" w:cstheme="minorHAnsi"/>
                <w:b/>
                <w:sz w:val="18"/>
              </w:rPr>
              <w:t>PROVJERA ZNANJA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9</w:t>
            </w:r>
          </w:p>
        </w:tc>
        <w:tc>
          <w:tcPr>
            <w:tcW w:w="5579" w:type="dxa"/>
            <w:shd w:val="clear" w:color="auto" w:fill="auto"/>
            <w:vAlign w:val="center"/>
          </w:tcPr>
          <w:p w:rsidR="009448B5" w:rsidRPr="008F6212" w:rsidRDefault="008F62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Predsjednik R.H., Vlada R.H.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10</w:t>
            </w:r>
          </w:p>
        </w:tc>
        <w:tc>
          <w:tcPr>
            <w:tcW w:w="5579" w:type="dxa"/>
            <w:shd w:val="clear" w:color="auto" w:fill="auto"/>
            <w:vAlign w:val="center"/>
          </w:tcPr>
          <w:p w:rsidR="009448B5" w:rsidRPr="00C274BD" w:rsidRDefault="0073303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Sudska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 xml:space="preserve"> vlast</w:t>
            </w:r>
            <w:r w:rsidRPr="00C274BD">
              <w:rPr>
                <w:rFonts w:asciiTheme="minorHAnsi" w:hAnsiTheme="minorHAnsi" w:cstheme="minorHAnsi"/>
                <w:sz w:val="18"/>
              </w:rPr>
              <w:t>,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 xml:space="preserve"> Ustavni sud R.H.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11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733033" w:rsidP="008E260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Lokalna samo</w:t>
            </w:r>
            <w:r w:rsidR="008E2605">
              <w:rPr>
                <w:rFonts w:asciiTheme="minorHAnsi" w:hAnsiTheme="minorHAnsi" w:cstheme="minorHAnsi"/>
                <w:sz w:val="18"/>
              </w:rPr>
              <w:t>uprava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12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Ljudska prava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13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Globalizacija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14</w:t>
            </w:r>
          </w:p>
        </w:tc>
        <w:tc>
          <w:tcPr>
            <w:tcW w:w="5579" w:type="dxa"/>
            <w:shd w:val="clear" w:color="auto" w:fill="F2F2F2" w:themeFill="background1" w:themeFillShade="F2"/>
            <w:vAlign w:val="center"/>
          </w:tcPr>
          <w:p w:rsidR="009448B5" w:rsidRPr="008F6212" w:rsidRDefault="008F62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8F6212">
              <w:rPr>
                <w:rFonts w:asciiTheme="minorHAnsi" w:hAnsiTheme="minorHAnsi" w:cstheme="minorHAnsi"/>
                <w:b/>
                <w:sz w:val="18"/>
              </w:rPr>
              <w:t>PROVJERA ZNANJA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F47416">
        <w:trPr>
          <w:trHeight w:val="57"/>
          <w:jc w:val="center"/>
        </w:trPr>
        <w:tc>
          <w:tcPr>
            <w:tcW w:w="534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15</w:t>
            </w:r>
          </w:p>
        </w:tc>
        <w:tc>
          <w:tcPr>
            <w:tcW w:w="5579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448B5" w:rsidRPr="00C274BD" w:rsidRDefault="00733033" w:rsidP="0073303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Ponavljanje i s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>istematizacija gradiva</w:t>
            </w:r>
          </w:p>
        </w:tc>
        <w:tc>
          <w:tcPr>
            <w:tcW w:w="918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F47416">
        <w:trPr>
          <w:trHeight w:val="57"/>
          <w:jc w:val="center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16</w:t>
            </w:r>
          </w:p>
        </w:tc>
        <w:tc>
          <w:tcPr>
            <w:tcW w:w="55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Pojam gospodarstva</w:t>
            </w:r>
            <w:r w:rsidR="005D47C9">
              <w:rPr>
                <w:rFonts w:asciiTheme="minorHAnsi" w:hAnsiTheme="minorHAnsi" w:cstheme="minorHAnsi"/>
                <w:sz w:val="18"/>
              </w:rPr>
              <w:t>, makroekonomija i mikroekonomija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9448B5" w:rsidRDefault="009448B5">
            <w:pPr>
              <w:pStyle w:val="Style3"/>
              <w:spacing w:line="240" w:lineRule="auto"/>
              <w:ind w:left="-108" w:right="-108"/>
              <w:rPr>
                <w:rFonts w:ascii="Calibri" w:hAnsi="Calibri" w:cs="Calibri"/>
                <w:b/>
                <w:sz w:val="18"/>
              </w:rPr>
            </w:pPr>
          </w:p>
        </w:tc>
      </w:tr>
      <w:tr w:rsidR="009448B5" w:rsidTr="00F47416">
        <w:trPr>
          <w:trHeight w:val="57"/>
          <w:jc w:val="center"/>
        </w:trPr>
        <w:tc>
          <w:tcPr>
            <w:tcW w:w="5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17</w:t>
            </w:r>
          </w:p>
        </w:tc>
        <w:tc>
          <w:tcPr>
            <w:tcW w:w="557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448B5" w:rsidRPr="00C274BD" w:rsidRDefault="005D47C9" w:rsidP="005D47C9">
            <w:pPr>
              <w:pStyle w:val="Style2"/>
              <w:spacing w:line="240" w:lineRule="auto"/>
              <w:rPr>
                <w:rStyle w:val="FontStyle11"/>
                <w:rFonts w:asciiTheme="minorHAnsi" w:hAnsiTheme="minorHAnsi" w:cstheme="minorHAnsi"/>
                <w:sz w:val="18"/>
              </w:rPr>
            </w:pPr>
            <w:r>
              <w:rPr>
                <w:rStyle w:val="FontStyle11"/>
                <w:rFonts w:asciiTheme="minorHAnsi" w:hAnsiTheme="minorHAnsi" w:cstheme="minorHAnsi"/>
                <w:sz w:val="18"/>
              </w:rPr>
              <w:t>Zakon ograničenosti, oportunitetni trošak</w:t>
            </w:r>
          </w:p>
        </w:tc>
        <w:tc>
          <w:tcPr>
            <w:tcW w:w="918" w:type="dxa"/>
            <w:tcBorders>
              <w:top w:val="single" w:sz="4" w:space="0" w:color="auto"/>
            </w:tcBorders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448B5" w:rsidRDefault="009448B5">
            <w:pPr>
              <w:pStyle w:val="Style3"/>
              <w:spacing w:line="240" w:lineRule="auto"/>
              <w:ind w:left="-108" w:right="-108"/>
              <w:rPr>
                <w:rFonts w:ascii="Calibri" w:hAnsi="Calibri"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18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0B340A" w:rsidP="000B340A">
            <w:pPr>
              <w:pStyle w:val="Style2"/>
              <w:spacing w:line="240" w:lineRule="auto"/>
              <w:rPr>
                <w:rStyle w:val="FontStyle11"/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Alternativni ekonomski sustavi, n</w:t>
            </w:r>
            <w:r w:rsidRPr="00C274BD">
              <w:rPr>
                <w:rFonts w:asciiTheme="minorHAnsi" w:hAnsiTheme="minorHAnsi" w:cstheme="minorHAnsi"/>
                <w:sz w:val="18"/>
              </w:rPr>
              <w:t>evidljiva ruka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19</w:t>
            </w:r>
          </w:p>
        </w:tc>
        <w:tc>
          <w:tcPr>
            <w:tcW w:w="557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448B5" w:rsidRPr="00C274BD" w:rsidRDefault="000B340A" w:rsidP="000B340A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Ekonomi</w:t>
            </w:r>
            <w:r>
              <w:rPr>
                <w:rFonts w:asciiTheme="minorHAnsi" w:hAnsiTheme="minorHAnsi" w:cstheme="minorHAnsi"/>
                <w:sz w:val="18"/>
              </w:rPr>
              <w:t>ja ponude i ekonomija potražnje</w:t>
            </w:r>
          </w:p>
        </w:tc>
        <w:tc>
          <w:tcPr>
            <w:tcW w:w="918" w:type="dxa"/>
            <w:tcBorders>
              <w:bottom w:val="single" w:sz="4" w:space="0" w:color="000000"/>
            </w:tcBorders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tcBorders>
              <w:bottom w:val="single" w:sz="4" w:space="0" w:color="000000"/>
            </w:tcBorders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20</w:t>
            </w:r>
          </w:p>
        </w:tc>
        <w:tc>
          <w:tcPr>
            <w:tcW w:w="5579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Poduzetništvo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tcBorders>
              <w:bottom w:val="single" w:sz="6" w:space="0" w:color="auto"/>
            </w:tcBorders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21</w:t>
            </w:r>
          </w:p>
        </w:tc>
        <w:tc>
          <w:tcPr>
            <w:tcW w:w="5579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48B5" w:rsidRPr="008F6212" w:rsidRDefault="008F62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8F6212">
              <w:rPr>
                <w:rFonts w:asciiTheme="minorHAnsi" w:hAnsiTheme="minorHAnsi" w:cstheme="minorHAnsi"/>
                <w:b/>
                <w:sz w:val="18"/>
              </w:rPr>
              <w:t>PROVJERA ZNANJA</w:t>
            </w:r>
          </w:p>
        </w:tc>
        <w:tc>
          <w:tcPr>
            <w:tcW w:w="918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tcBorders>
              <w:top w:val="single" w:sz="6" w:space="0" w:color="auto"/>
            </w:tcBorders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22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Biznis i ustrojba biznisa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23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 w:rsidP="008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Dioničarsko gospodarstvo</w:t>
            </w:r>
            <w:r w:rsidR="008448B5">
              <w:rPr>
                <w:rFonts w:asciiTheme="minorHAnsi" w:hAnsiTheme="minorHAnsi" w:cstheme="minorHAnsi"/>
                <w:sz w:val="18"/>
              </w:rPr>
              <w:t xml:space="preserve"> i obveznice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24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8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Fiskalna i monetarna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 xml:space="preserve"> politika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25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Management</w:t>
            </w:r>
            <w:r w:rsidR="005D47C9">
              <w:rPr>
                <w:rFonts w:asciiTheme="minorHAnsi" w:hAnsiTheme="minorHAnsi" w:cstheme="minorHAnsi"/>
                <w:sz w:val="18"/>
              </w:rPr>
              <w:t>,</w:t>
            </w:r>
            <w:r w:rsidRPr="00C274BD">
              <w:rPr>
                <w:rFonts w:asciiTheme="minorHAnsi" w:hAnsiTheme="minorHAnsi" w:cstheme="minorHAnsi"/>
                <w:sz w:val="18"/>
              </w:rPr>
              <w:t xml:space="preserve"> pojam i priroda poduzeća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5D47C9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26</w:t>
            </w:r>
          </w:p>
        </w:tc>
        <w:tc>
          <w:tcPr>
            <w:tcW w:w="5579" w:type="dxa"/>
            <w:shd w:val="clear" w:color="auto" w:fill="F2F2F2" w:themeFill="background1" w:themeFillShade="F2"/>
            <w:vAlign w:val="center"/>
          </w:tcPr>
          <w:p w:rsidR="009448B5" w:rsidRPr="00C274BD" w:rsidRDefault="005D47C9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Ponavljanje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5D47C9">
        <w:trPr>
          <w:trHeight w:val="57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27</w:t>
            </w:r>
          </w:p>
        </w:tc>
        <w:tc>
          <w:tcPr>
            <w:tcW w:w="5579" w:type="dxa"/>
            <w:shd w:val="clear" w:color="auto" w:fill="auto"/>
            <w:vAlign w:val="center"/>
          </w:tcPr>
          <w:p w:rsidR="009448B5" w:rsidRPr="008F6212" w:rsidRDefault="005D47C9" w:rsidP="008F6212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Marketing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shd w:val="clear" w:color="auto" w:fill="auto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28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 w:rsidP="005D47C9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 xml:space="preserve">Kapital i </w:t>
            </w:r>
            <w:r w:rsidR="005D47C9">
              <w:rPr>
                <w:rFonts w:asciiTheme="minorHAnsi" w:hAnsiTheme="minorHAnsi" w:cstheme="minorHAnsi"/>
                <w:sz w:val="18"/>
              </w:rPr>
              <w:t>vrste kapitala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29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Hrvatsko gospodarstvo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BB2766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30</w:t>
            </w:r>
          </w:p>
        </w:tc>
        <w:tc>
          <w:tcPr>
            <w:tcW w:w="5579" w:type="dxa"/>
            <w:shd w:val="clear" w:color="auto" w:fill="F2F2F2" w:themeFill="background1" w:themeFillShade="F2"/>
            <w:vAlign w:val="center"/>
          </w:tcPr>
          <w:p w:rsidR="009448B5" w:rsidRPr="00BB2766" w:rsidRDefault="008F62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BB2766">
              <w:rPr>
                <w:rFonts w:asciiTheme="minorHAnsi" w:hAnsiTheme="minorHAnsi" w:cstheme="minorHAnsi"/>
                <w:b/>
                <w:sz w:val="18"/>
              </w:rPr>
              <w:t>PROVJERA ZNANJA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F47416">
        <w:trPr>
          <w:trHeight w:val="57"/>
          <w:jc w:val="center"/>
        </w:trPr>
        <w:tc>
          <w:tcPr>
            <w:tcW w:w="5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31</w:t>
            </w:r>
          </w:p>
        </w:tc>
        <w:tc>
          <w:tcPr>
            <w:tcW w:w="557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448B5" w:rsidRPr="008F6212" w:rsidRDefault="008F62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Gospodarstvo Europe i svijeta</w:t>
            </w:r>
          </w:p>
        </w:tc>
        <w:tc>
          <w:tcPr>
            <w:tcW w:w="91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tcBorders>
              <w:bottom w:val="single" w:sz="4" w:space="0" w:color="000000"/>
            </w:tcBorders>
            <w:shd w:val="clear" w:color="auto" w:fill="auto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F47416">
        <w:trPr>
          <w:trHeight w:val="57"/>
          <w:jc w:val="center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32</w:t>
            </w:r>
          </w:p>
        </w:tc>
        <w:tc>
          <w:tcPr>
            <w:tcW w:w="55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Zaključivanje ocjena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</w:tbl>
    <w:p w:rsidR="003C5696" w:rsidRDefault="003C5696"/>
    <w:sectPr w:rsidR="003C5696" w:rsidSect="00F47416">
      <w:pgSz w:w="11906" w:h="16838"/>
      <w:pgMar w:top="426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42E1F"/>
    <w:rsid w:val="000B340A"/>
    <w:rsid w:val="000B7176"/>
    <w:rsid w:val="001B0358"/>
    <w:rsid w:val="00302CD2"/>
    <w:rsid w:val="003C5696"/>
    <w:rsid w:val="0047067A"/>
    <w:rsid w:val="00493AF7"/>
    <w:rsid w:val="00497EC1"/>
    <w:rsid w:val="004C2312"/>
    <w:rsid w:val="004E3E1A"/>
    <w:rsid w:val="005D47C9"/>
    <w:rsid w:val="005D5548"/>
    <w:rsid w:val="006C6CC6"/>
    <w:rsid w:val="0070278A"/>
    <w:rsid w:val="007120D7"/>
    <w:rsid w:val="007324D7"/>
    <w:rsid w:val="00733033"/>
    <w:rsid w:val="007374E3"/>
    <w:rsid w:val="00766261"/>
    <w:rsid w:val="008448B5"/>
    <w:rsid w:val="008E2571"/>
    <w:rsid w:val="008E2605"/>
    <w:rsid w:val="008F6212"/>
    <w:rsid w:val="009008CC"/>
    <w:rsid w:val="00932C2F"/>
    <w:rsid w:val="009448B5"/>
    <w:rsid w:val="00982EC4"/>
    <w:rsid w:val="00A50159"/>
    <w:rsid w:val="00A94085"/>
    <w:rsid w:val="00BB2766"/>
    <w:rsid w:val="00C274BD"/>
    <w:rsid w:val="00C877DD"/>
    <w:rsid w:val="00D00035"/>
    <w:rsid w:val="00D71E87"/>
    <w:rsid w:val="00DE7FF4"/>
    <w:rsid w:val="00E15351"/>
    <w:rsid w:val="00E4142A"/>
    <w:rsid w:val="00E6276A"/>
    <w:rsid w:val="00E679B0"/>
    <w:rsid w:val="00F45C62"/>
    <w:rsid w:val="00F47416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customStyle="1" w:styleId="FontStyle13">
    <w:name w:val="Font Style13"/>
    <w:basedOn w:val="DefaultParagraphFont"/>
    <w:uiPriority w:val="99"/>
    <w:rPr>
      <w:rFonts w:ascii="Times New Roman" w:hAnsi="Times New Roman" w:cs="Times New Roman"/>
      <w:b/>
      <w:sz w:val="22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Style11">
    <w:name w:val="Font Style11"/>
    <w:basedOn w:val="DefaultParagraphFont"/>
    <w:uiPriority w:val="9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pPr>
      <w:spacing w:after="0" w:line="274" w:lineRule="exact"/>
    </w:pPr>
    <w:rPr>
      <w:rFonts w:ascii="Times New Roman" w:eastAsia="Times New Roman" w:hAnsi="Times New Roman"/>
      <w:sz w:val="24"/>
      <w:lang w:eastAsia="hr-HR"/>
    </w:rPr>
  </w:style>
  <w:style w:type="paragraph" w:customStyle="1" w:styleId="Style4">
    <w:name w:val="Style4"/>
    <w:basedOn w:val="Normal"/>
    <w:uiPriority w:val="99"/>
    <w:pPr>
      <w:spacing w:after="0" w:line="240" w:lineRule="auto"/>
    </w:pPr>
    <w:rPr>
      <w:rFonts w:ascii="Georgia" w:eastAsia="Times New Roman" w:hAnsi="Georgia"/>
      <w:sz w:val="24"/>
      <w:lang w:eastAsia="hr-HR"/>
    </w:rPr>
  </w:style>
  <w:style w:type="paragraph" w:customStyle="1" w:styleId="Style1">
    <w:name w:val="Style1"/>
    <w:basedOn w:val="Normal"/>
    <w:uiPriority w:val="99"/>
    <w:pPr>
      <w:spacing w:after="0" w:line="230" w:lineRule="exact"/>
    </w:pPr>
    <w:rPr>
      <w:rFonts w:ascii="Times New Roman" w:eastAsia="Times New Roman" w:hAnsi="Times New Roman"/>
      <w:sz w:val="24"/>
      <w:lang w:eastAsia="hr-HR"/>
    </w:rPr>
  </w:style>
  <w:style w:type="paragraph" w:customStyle="1" w:styleId="Style2">
    <w:name w:val="Style2"/>
    <w:basedOn w:val="Normal"/>
    <w:uiPriority w:val="99"/>
    <w:pPr>
      <w:spacing w:after="0" w:line="277" w:lineRule="exact"/>
    </w:pPr>
    <w:rPr>
      <w:rFonts w:ascii="Times New Roman" w:eastAsia="Times New Roman" w:hAnsi="Times New Roman"/>
      <w:sz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cs="Calibri"/>
      <w:sz w:val="21"/>
    </w:rPr>
  </w:style>
  <w:style w:type="paragraph" w:styleId="NoSpacing">
    <w:name w:val="No Spacing"/>
    <w:uiPriority w:val="1"/>
    <w:qFormat/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B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12</cp:revision>
  <dcterms:created xsi:type="dcterms:W3CDTF">2013-09-01T11:14:00Z</dcterms:created>
  <dcterms:modified xsi:type="dcterms:W3CDTF">2020-08-25T16:32:00Z</dcterms:modified>
</cp:coreProperties>
</file>