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93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9960DB" w:rsidRPr="009204F8" w:rsidTr="009960DB">
        <w:trPr>
          <w:cantSplit/>
        </w:trPr>
        <w:tc>
          <w:tcPr>
            <w:tcW w:w="14000" w:type="dxa"/>
            <w:gridSpan w:val="2"/>
          </w:tcPr>
          <w:p w:rsidR="009960DB" w:rsidRPr="009204F8" w:rsidRDefault="009960DB" w:rsidP="009960D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SREDNJA ŠKOLA BARTUL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>A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 xml:space="preserve"> KAŠIĆ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>A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 xml:space="preserve"> – PAG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670FA0" w:rsidRPr="009204F8" w:rsidTr="009960D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670FA0" w:rsidRPr="009204F8" w:rsidRDefault="00670FA0" w:rsidP="00670FA0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9204F8">
              <w:rPr>
                <w:rFonts w:ascii="Calibri" w:hAnsi="Calibri" w:cs="Calibri"/>
                <w:b/>
                <w:sz w:val="52"/>
                <w:szCs w:val="40"/>
              </w:rPr>
              <w:t>OPERATIVNI GODIŠNJI PLAN I PROGRAM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OSNOVE TURIZMA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TURIZAM I UGOSTITELJSTVO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PROGRAM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 xml:space="preserve"> 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>/ ZANIMANJE: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KUHAR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 xml:space="preserve"> 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>/</w:t>
            </w:r>
            <w:r w:rsidR="00670FA0" w:rsidRPr="009204F8">
              <w:rPr>
                <w:rFonts w:ascii="Calibri" w:hAnsi="Calibri" w:cs="Calibri"/>
                <w:sz w:val="28"/>
                <w:lang w:val="hr-HR"/>
              </w:rPr>
              <w:t xml:space="preserve"> </w:t>
            </w:r>
            <w:r w:rsidRPr="009204F8">
              <w:rPr>
                <w:rFonts w:ascii="Calibri" w:hAnsi="Calibri" w:cs="Calibri"/>
                <w:sz w:val="28"/>
                <w:lang w:val="hr-HR"/>
              </w:rPr>
              <w:t xml:space="preserve">KONOBAR 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1. u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70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9960DB" w:rsidRPr="009204F8" w:rsidRDefault="009B6DB7" w:rsidP="009B6DB7">
            <w:pPr>
              <w:rPr>
                <w:rFonts w:ascii="Calibri" w:hAnsi="Calibri" w:cs="Calibri"/>
                <w:sz w:val="28"/>
                <w:lang w:val="hr-HR"/>
              </w:rPr>
            </w:pPr>
            <w:r>
              <w:rPr>
                <w:rFonts w:ascii="Calibri" w:hAnsi="Calibri" w:cs="Calibri"/>
                <w:sz w:val="28"/>
                <w:lang w:val="hr-HR"/>
              </w:rPr>
              <w:t>2019</w:t>
            </w:r>
            <w:r w:rsidR="008A5347" w:rsidRPr="009204F8">
              <w:rPr>
                <w:rFonts w:ascii="Calibri" w:hAnsi="Calibri" w:cs="Calibri"/>
                <w:sz w:val="28"/>
                <w:lang w:val="hr-HR"/>
              </w:rPr>
              <w:t>./20</w:t>
            </w:r>
            <w:r>
              <w:rPr>
                <w:rFonts w:ascii="Calibri" w:hAnsi="Calibri" w:cs="Calibri"/>
                <w:sz w:val="28"/>
                <w:lang w:val="hr-HR"/>
              </w:rPr>
              <w:t>20</w:t>
            </w:r>
            <w:r w:rsidR="009960DB" w:rsidRPr="009204F8">
              <w:rPr>
                <w:rFonts w:ascii="Calibri" w:hAnsi="Calibri" w:cs="Calibri"/>
                <w:sz w:val="28"/>
                <w:lang w:val="hr-HR"/>
              </w:rPr>
              <w:t>.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  <w:r w:rsidRPr="009204F8">
              <w:rPr>
                <w:rFonts w:ascii="Calibri" w:hAnsi="Calibri" w:cs="Calibri"/>
                <w:sz w:val="28"/>
                <w:lang w:val="hr-HR"/>
              </w:rPr>
              <w:t>Danijel Gavranović</w:t>
            </w:r>
            <w:r w:rsidR="00674224">
              <w:rPr>
                <w:rFonts w:ascii="Calibri" w:hAnsi="Calibri" w:cs="Calibri"/>
                <w:sz w:val="28"/>
                <w:lang w:val="hr-HR"/>
              </w:rPr>
              <w:t xml:space="preserve">, </w:t>
            </w:r>
            <w:proofErr w:type="spellStart"/>
            <w:r w:rsidR="00674224">
              <w:rPr>
                <w:rFonts w:ascii="Calibri" w:hAnsi="Calibri" w:cs="Calibri"/>
                <w:sz w:val="28"/>
                <w:lang w:val="hr-HR"/>
              </w:rPr>
              <w:t>prof</w:t>
            </w:r>
            <w:proofErr w:type="spellEnd"/>
            <w:r w:rsidR="00674224">
              <w:rPr>
                <w:rFonts w:ascii="Calibri" w:hAnsi="Calibri" w:cs="Calibri"/>
                <w:sz w:val="28"/>
                <w:lang w:val="hr-HR"/>
              </w:rPr>
              <w:t>.</w:t>
            </w:r>
          </w:p>
        </w:tc>
      </w:tr>
      <w:tr w:rsidR="009960DB" w:rsidRPr="009204F8" w:rsidTr="009960DB">
        <w:tc>
          <w:tcPr>
            <w:tcW w:w="4261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9960DB" w:rsidRPr="009204F8" w:rsidRDefault="009960DB" w:rsidP="009960D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</w:tbl>
    <w:p w:rsidR="009960DB" w:rsidRPr="009204F8" w:rsidRDefault="009960DB" w:rsidP="009960DB">
      <w:pPr>
        <w:rPr>
          <w:rFonts w:ascii="Calibri" w:hAnsi="Calibri" w:cs="Calibri"/>
          <w:lang w:val="hr-HR"/>
        </w:rPr>
      </w:pPr>
    </w:p>
    <w:p w:rsidR="00B131E6" w:rsidRPr="009204F8" w:rsidRDefault="009960DB">
      <w:pPr>
        <w:rPr>
          <w:rFonts w:ascii="Calibri" w:hAnsi="Calibri" w:cs="Calibri"/>
          <w:lang w:val="hr-HR"/>
        </w:rPr>
      </w:pPr>
      <w:r w:rsidRPr="009204F8">
        <w:rPr>
          <w:rFonts w:ascii="Calibri" w:hAnsi="Calibri" w:cs="Calibri"/>
          <w:lang w:val="hr-HR"/>
        </w:rP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850"/>
        <w:gridCol w:w="426"/>
        <w:gridCol w:w="12615"/>
      </w:tblGrid>
      <w:tr w:rsidR="00C50EBE" w:rsidRPr="009204F8" w:rsidTr="00C50EBE">
        <w:tc>
          <w:tcPr>
            <w:tcW w:w="2978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Ukupan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broj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sati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godišnje</w:t>
            </w:r>
            <w:proofErr w:type="spellEnd"/>
          </w:p>
        </w:tc>
        <w:tc>
          <w:tcPr>
            <w:tcW w:w="12615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>70</w:t>
            </w:r>
          </w:p>
        </w:tc>
      </w:tr>
      <w:tr w:rsidR="00C50EBE" w:rsidRPr="009204F8" w:rsidTr="00C50EBE">
        <w:tc>
          <w:tcPr>
            <w:tcW w:w="2978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Obveze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</w:p>
        </w:tc>
        <w:tc>
          <w:tcPr>
            <w:tcW w:w="12615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Pripremiti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radni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materijal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odrediti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upute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kako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rješavati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probleme</w:t>
            </w:r>
            <w:proofErr w:type="spellEnd"/>
          </w:p>
        </w:tc>
      </w:tr>
      <w:tr w:rsidR="00C50EBE" w:rsidRPr="009204F8" w:rsidTr="00C50EBE">
        <w:tc>
          <w:tcPr>
            <w:tcW w:w="2978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Obveze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učenika</w:t>
            </w:r>
            <w:proofErr w:type="spellEnd"/>
          </w:p>
        </w:tc>
        <w:tc>
          <w:tcPr>
            <w:tcW w:w="12615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Redovito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pohađanje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te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sudjelovanje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u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rješavanju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radnih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zadataka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praćenje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vođenje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bilješki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c>
          <w:tcPr>
            <w:tcW w:w="2978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Elementi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praćenja</w:t>
            </w:r>
            <w:proofErr w:type="spellEnd"/>
          </w:p>
        </w:tc>
        <w:tc>
          <w:tcPr>
            <w:tcW w:w="12615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Usvojenost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nastavnog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sadržaja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primjena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znanja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/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sadržaja</w:t>
            </w:r>
            <w:proofErr w:type="spellEnd"/>
          </w:p>
        </w:tc>
      </w:tr>
      <w:tr w:rsidR="00C50EBE" w:rsidRPr="009204F8" w:rsidTr="00C50EBE">
        <w:tc>
          <w:tcPr>
            <w:tcW w:w="15593" w:type="dxa"/>
            <w:gridSpan w:val="4"/>
            <w:shd w:val="clear" w:color="auto" w:fill="D9D9D9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Elementi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ocjenjivanja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usvojenosti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nastavnih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sadržaja</w:t>
            </w:r>
            <w:proofErr w:type="spellEnd"/>
          </w:p>
        </w:tc>
      </w:tr>
      <w:tr w:rsidR="00C50EBE" w:rsidRPr="009204F8" w:rsidTr="00C50EBE">
        <w:tc>
          <w:tcPr>
            <w:tcW w:w="1702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Ocjena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Mjerilo</w:t>
            </w:r>
            <w:proofErr w:type="spellEnd"/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odličan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Samostalno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bez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rješava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postavljene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probleme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vrlo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dobar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Složenije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probleme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rješava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a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jednostavnije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bez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dobar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Postavljene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probleme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rješava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dovoljan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Jednostavne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probleme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rješava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a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teže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nikako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nedovoljan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Ne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rješava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jednostavne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probleme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rPr>
          <w:trHeight w:val="441"/>
        </w:trPr>
        <w:tc>
          <w:tcPr>
            <w:tcW w:w="15593" w:type="dxa"/>
            <w:gridSpan w:val="4"/>
            <w:shd w:val="clear" w:color="auto" w:fill="D9D9D9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Elementi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ocjenjivanja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primjenu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znanja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/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sadržaja</w:t>
            </w:r>
            <w:proofErr w:type="spellEnd"/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Ocjena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Mjerilo</w:t>
            </w:r>
            <w:proofErr w:type="spellEnd"/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odličan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samostalno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zaključke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aktivno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sudjeluje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u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raspravi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izražava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vlastito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mišljenje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koristeći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pojmove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uspoređuje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metode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slučajeva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primjere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postavlja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dodatna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pitanja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pokazuje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interes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sadržaj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Vodi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bilješke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vrlo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dobar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zaključke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manju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sudjeluje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u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raspravi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izražava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vlastito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mišljenje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uglavnom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koristeći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pojmove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uspoređuje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metode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slučajeva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primjere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manju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dobar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zaključke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potpitanja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sudjeluje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u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raspravi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izražava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vlastito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mišljenje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uglavnom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koristeći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pojmove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uspoređuje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metode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slučajeva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primjere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manju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Vodi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bilješke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dovoljan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zaključke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veću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slabo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sudjeluje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u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raspravi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izražava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vlastito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mišljenje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uglavnom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koristeći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pojmove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uspoređuje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metode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slučajeva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primjere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veću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manju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Pokazuje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malo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interesa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sadržaj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Uglavnom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vodi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bilješke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rPr>
          <w:trHeight w:val="71"/>
        </w:trPr>
        <w:tc>
          <w:tcPr>
            <w:tcW w:w="1702" w:type="dxa"/>
            <w:shd w:val="clear" w:color="auto" w:fill="auto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nedovoljan</w:t>
            </w:r>
            <w:proofErr w:type="spellEnd"/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Ne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donositi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zaključke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veću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ne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slabo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sudjeluje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u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raspravi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prilikom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izražavanja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vlastitog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mišljenje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koristi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pojmove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, nit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veću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manju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pomoć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nastavnika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uspijeva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usporediti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metode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slučajeva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i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primjere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iz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. Ne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pokazuje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interes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nastavni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sadržaj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. Ne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vodi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bilješke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50EBE" w:rsidRPr="009204F8" w:rsidTr="00C50EBE">
        <w:tc>
          <w:tcPr>
            <w:tcW w:w="2552" w:type="dxa"/>
            <w:gridSpan w:val="2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Oblici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praćenja</w:t>
            </w:r>
            <w:proofErr w:type="spellEnd"/>
          </w:p>
        </w:tc>
        <w:tc>
          <w:tcPr>
            <w:tcW w:w="13041" w:type="dxa"/>
            <w:gridSpan w:val="2"/>
            <w:shd w:val="clear" w:color="auto" w:fill="auto"/>
            <w:vAlign w:val="center"/>
          </w:tcPr>
          <w:p w:rsidR="00C50EBE" w:rsidRPr="009204F8" w:rsidRDefault="00C50EBE" w:rsidP="00C50EBE">
            <w:pPr>
              <w:spacing w:before="40" w:afterLines="40" w:after="9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Usmeno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(4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puta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tijekom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školske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godine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),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ocjena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sudjelovanja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u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nastavi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(4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puta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tijekom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školske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204F8">
              <w:rPr>
                <w:rFonts w:ascii="Calibri" w:eastAsia="Calibri" w:hAnsi="Calibri" w:cs="Calibri"/>
                <w:sz w:val="24"/>
                <w:szCs w:val="24"/>
              </w:rPr>
              <w:t>godine</w:t>
            </w:r>
            <w:proofErr w:type="spellEnd"/>
            <w:r w:rsidRPr="009204F8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:rsidR="00752D52" w:rsidRPr="009204F8" w:rsidRDefault="00B131E6">
      <w:pPr>
        <w:rPr>
          <w:rFonts w:ascii="Calibri" w:hAnsi="Calibri" w:cs="Calibri"/>
          <w:lang w:val="hr-HR"/>
        </w:rPr>
      </w:pPr>
      <w:r w:rsidRPr="009204F8">
        <w:rPr>
          <w:rFonts w:ascii="Calibri" w:hAnsi="Calibri" w:cs="Calibri"/>
          <w:lang w:val="hr-HR"/>
        </w:rPr>
        <w:br w:type="page"/>
      </w:r>
    </w:p>
    <w:tbl>
      <w:tblPr>
        <w:tblW w:w="15652" w:type="dxa"/>
        <w:tblInd w:w="-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913"/>
        <w:gridCol w:w="5103"/>
        <w:gridCol w:w="2410"/>
        <w:gridCol w:w="2409"/>
      </w:tblGrid>
      <w:tr w:rsidR="004D4E0C" w:rsidRPr="009204F8" w:rsidTr="004D4E0C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Redni </w:t>
            </w:r>
            <w:proofErr w:type="spellStart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br</w:t>
            </w:r>
            <w:proofErr w:type="spellEnd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. sata</w:t>
            </w:r>
          </w:p>
        </w:tc>
        <w:tc>
          <w:tcPr>
            <w:tcW w:w="4913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Naziv nastavne cjeline (kompleksa) i tema /vježbi (prema izvedbenom planu i programu)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Cilj za nastavnu cjelinu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Nastavne metode i metodički oblici rada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4D4E0C" w:rsidRPr="009204F8" w:rsidRDefault="004D4E0C" w:rsidP="00670FA0">
            <w:pPr>
              <w:jc w:val="center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Nastavna sredstva i pomagala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Upoznavanje s nastavnim planom i programom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Upoznavanje učenika s načinom rada</w:t>
            </w: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Turizam; putnici posjetitelji, izletnici turisti 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Upoznati učenike s razlikama u pojmovima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Turističko putovanje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Pojam I razvoj tur putovanja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Statističko praćenje turizma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Oblici stat. prikaza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</w:t>
            </w:r>
          </w:p>
        </w:tc>
        <w:tc>
          <w:tcPr>
            <w:tcW w:w="491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Turističko mjesto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Pojam turističkog mjesta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Preduvjeti za razvoj turizma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Uloga zajednice u turizmu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7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Gospodarstvo i gospodarske djelatnosti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</w:t>
            </w:r>
            <w:proofErr w:type="spellStart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gosp</w:t>
            </w:r>
            <w:proofErr w:type="spellEnd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. djelatnosti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Turizam kao gospodarska djelatnost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turizma u </w:t>
            </w:r>
            <w:proofErr w:type="spellStart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gosp</w:t>
            </w:r>
            <w:proofErr w:type="spellEnd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. države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Društvena važnost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turizma u </w:t>
            </w:r>
            <w:proofErr w:type="spellStart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gosp</w:t>
            </w:r>
            <w:proofErr w:type="spellEnd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. države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10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Složenost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Važnost složenosti turizma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11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Tržište ponuda i potražnja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Ponuda i </w:t>
            </w:r>
            <w:proofErr w:type="spellStart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potraž</w:t>
            </w:r>
            <w:proofErr w:type="spellEnd"/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. tur. usluga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12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Obilježja turističkog tržišta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Ponuda I potražnja u turizmu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Suvremeni turistički promet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Karakteristike suvremenog prometa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i/>
                <w:u w:val="single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Pojam i obilježja turističkog proizvoda 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Definiranje turističkog proizvoda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Ponavljanje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16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Provjera znanja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4D4E0C">
              <w:rPr>
                <w:rFonts w:ascii="Calibri" w:hAnsi="Calibri" w:cs="Calibri"/>
                <w:sz w:val="24"/>
                <w:lang w:val="hr-HR"/>
              </w:rPr>
              <w:t>Individualni</w:t>
            </w:r>
            <w:r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Povijesni razvoj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Turizam kroz povijest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Počeci organiziranog putovanja u svijetu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Povijesni pregled nastanka turizma u svijetu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19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Začeci organiziranog putovanja u Hrvatskoj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Povijesni pregled nastanka turizma u Hrvatskoj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20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Suvremeni turizam i trendovi u razvoju turizma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21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Masovni turizam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Nastanak i utjecaj masovnog turizma na društvo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670FA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4A3824">
        <w:trPr>
          <w:cantSplit/>
          <w:trHeight w:val="215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22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Provjera znanja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Utvrđivanje stečenog znanja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Turistička ponuda i njeni činitelji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turističke ponude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Činitelji turističke potražnje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Elementi koji utječu na tur. potražnju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Turističke atrakcije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Pojam i vrate turističkih atrakcija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26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Dostupnost u turizmu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dostupnosti u turizmu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Prometna dostupnost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prometa u turizmu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Informativna dostupnost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informativne dostupnosti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29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i/>
                <w:u w:val="single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Provjera</w:t>
            </w:r>
            <w:r w:rsidRPr="009204F8">
              <w:rPr>
                <w:rFonts w:ascii="Calibri" w:hAnsi="Calibri" w:cs="Calibri"/>
                <w:i/>
                <w:u w:val="single"/>
                <w:lang w:val="hr-HR"/>
              </w:rPr>
              <w:t xml:space="preserve"> </w:t>
            </w:r>
            <w:r w:rsidRPr="009204F8">
              <w:rPr>
                <w:rFonts w:ascii="Calibri" w:hAnsi="Calibri" w:cs="Calibri"/>
                <w:lang w:val="hr-HR"/>
              </w:rPr>
              <w:t>znanja</w:t>
            </w:r>
            <w:r w:rsidRPr="009204F8">
              <w:rPr>
                <w:rFonts w:ascii="Calibri" w:hAnsi="Calibri" w:cs="Calibri"/>
                <w:i/>
                <w:u w:val="single"/>
                <w:lang w:val="hr-HR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30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Sistematizacija gradiva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31</w:t>
            </w:r>
            <w:r w:rsidR="009204F8" w:rsidRPr="009204F8">
              <w:rPr>
                <w:rFonts w:ascii="Calibri" w:hAnsi="Calibri" w:cs="Calibri"/>
                <w:sz w:val="24"/>
                <w:lang w:val="hr-HR"/>
              </w:rPr>
              <w:t>, 32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Ugostiteljski objekti kao činitelji tur. ponude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Sastavni dio turističke ponude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33, 34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Ugostiteljski objekti za smještaj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objekata za smještaj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lastRenderedPageBreak/>
              <w:t>35, 36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Ugostiteljski objekti za prehranu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Vrste objekata za prehranu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Putničke agencije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Uloga put. agencije u tur.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Funkcije putničkih agencija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Djelovanje putničke agencije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39, 40, 41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Vrste putničkih agencija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Turoperatori i agencije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42, 43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Ponavljanje gradiva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44, 45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Turistički motivi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Motivi odlaska na putovanje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46, 47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Oblici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Koje oblike turizma imamo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Vrste turizma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Koje vrste turizma imamo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49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204F8">
              <w:rPr>
                <w:rFonts w:ascii="Calibri" w:hAnsi="Calibri" w:cs="Calibri"/>
                <w:sz w:val="22"/>
                <w:szCs w:val="22"/>
              </w:rPr>
              <w:t>Ponavljanje</w:t>
            </w:r>
            <w:proofErr w:type="spellEnd"/>
            <w:r w:rsidRPr="009204F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204F8">
              <w:rPr>
                <w:rFonts w:ascii="Calibri" w:hAnsi="Calibri" w:cs="Calibri"/>
                <w:sz w:val="22"/>
                <w:szCs w:val="22"/>
              </w:rPr>
              <w:t>gradiva</w:t>
            </w:r>
            <w:proofErr w:type="spellEnd"/>
            <w:r w:rsidRPr="009204F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50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Provjera znanja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410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51</w:t>
            </w:r>
          </w:p>
        </w:tc>
        <w:tc>
          <w:tcPr>
            <w:tcW w:w="491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Turizam i bruto domaći proizvod 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Uloga turizma u bruto dom proizvodu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52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Utjecaj turizma na zaposlenost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Sezonski karakter turizma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Turizam kao nevidljivi izvoz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Sudjelovanje turizma u izvozu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Turizam i investicije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Ulaganje u turizam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Utjecaj turizma na okoliš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Zagađenja koja donosi turizam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56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Utjecaj turizam na društvo I kulturu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Stvaranje nove turističke kulture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Turistička politika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Stvaranje ozračja za provođenje turističke politike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58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Zakon o turističkoj djelatnosti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Što propisuje zakon o turističkoj djelatnosti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59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Pravo i uzance u turizmu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Običaji u turizmu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60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Uloga turističkih zajednica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Uloga zajednice u turizmu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61, 62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Oblici udruživanja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Vrste turističkog udruživanja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63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Horizontalno udruživanje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>Vrste horizontalnog udruživanja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64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Vertikalno udruživanje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Vrste vertikalnog udruživanja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65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>Poslovno planiranje u turizmu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Izrada planova za buduća razdoblja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66, 67</w:t>
            </w:r>
          </w:p>
        </w:tc>
        <w:tc>
          <w:tcPr>
            <w:tcW w:w="4913" w:type="dxa"/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Planiranje u turizmu </w:t>
            </w:r>
          </w:p>
        </w:tc>
        <w:tc>
          <w:tcPr>
            <w:tcW w:w="5103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9204F8">
              <w:rPr>
                <w:rFonts w:ascii="Calibri" w:hAnsi="Calibri" w:cs="Calibri"/>
                <w:sz w:val="22"/>
                <w:szCs w:val="22"/>
                <w:lang w:val="hr-HR"/>
              </w:rPr>
              <w:t xml:space="preserve">Vrste planova </w:t>
            </w:r>
          </w:p>
        </w:tc>
        <w:tc>
          <w:tcPr>
            <w:tcW w:w="2410" w:type="dxa"/>
            <w:vAlign w:val="center"/>
          </w:tcPr>
          <w:p w:rsidR="004D4E0C" w:rsidRDefault="004D4E0C" w:rsidP="009204F8">
            <w:r w:rsidRPr="009204F8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409" w:type="dxa"/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 xml:space="preserve">Računalo i projektor </w:t>
            </w: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68</w:t>
            </w:r>
          </w:p>
        </w:tc>
        <w:tc>
          <w:tcPr>
            <w:tcW w:w="491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Ponavljanje 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tcBorders>
              <w:bottom w:val="nil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69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Provjera znanja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  <w:tr w:rsidR="004D4E0C" w:rsidRPr="009204F8" w:rsidTr="009204F8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70</w:t>
            </w:r>
          </w:p>
        </w:tc>
        <w:tc>
          <w:tcPr>
            <w:tcW w:w="491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pStyle w:val="EnvelopeReturn"/>
              <w:rPr>
                <w:rFonts w:ascii="Calibri" w:hAnsi="Calibri" w:cs="Calibri"/>
                <w:lang w:val="hr-HR"/>
              </w:rPr>
            </w:pPr>
            <w:r w:rsidRPr="009204F8">
              <w:rPr>
                <w:rFonts w:ascii="Calibri" w:hAnsi="Calibri" w:cs="Calibri"/>
                <w:lang w:val="hr-HR"/>
              </w:rPr>
              <w:t xml:space="preserve">Zaključivanje ocjena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  <w:r w:rsidRPr="009204F8">
              <w:rPr>
                <w:rFonts w:ascii="Calibri" w:hAnsi="Calibri" w:cs="Calibri"/>
                <w:sz w:val="24"/>
                <w:lang w:val="hr-HR"/>
              </w:rPr>
              <w:t>Individualni, razgovor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4D4E0C" w:rsidRPr="009204F8" w:rsidRDefault="004D4E0C" w:rsidP="009204F8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</w:tr>
    </w:tbl>
    <w:p w:rsidR="009B6DB7" w:rsidRDefault="009B6DB7">
      <w:pPr>
        <w:rPr>
          <w:rFonts w:ascii="Calibri" w:hAnsi="Calibri" w:cs="Calibri"/>
          <w:lang w:val="hr-HR"/>
        </w:rPr>
      </w:pPr>
    </w:p>
    <w:p w:rsidR="00E6346D" w:rsidRPr="00E6346D" w:rsidRDefault="009B6DB7" w:rsidP="00E6346D">
      <w:pPr>
        <w:pStyle w:val="Style1"/>
        <w:widowControl/>
        <w:spacing w:before="72"/>
        <w:rPr>
          <w:rStyle w:val="FontStyle12"/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E6346D" w:rsidRPr="00E6346D">
        <w:rPr>
          <w:rStyle w:val="FontStyle12"/>
          <w:rFonts w:ascii="Calibri" w:hAnsi="Calibri" w:cs="Calibri"/>
        </w:rPr>
        <w:lastRenderedPageBreak/>
        <w:t xml:space="preserve">CILJEVI I ZADACI NASTAVE </w:t>
      </w:r>
      <w:r w:rsidR="00E6346D">
        <w:rPr>
          <w:rStyle w:val="FontStyle12"/>
          <w:rFonts w:ascii="Calibri" w:hAnsi="Calibri" w:cs="Calibri"/>
        </w:rPr>
        <w:t>OSNOVA TURIZMA</w:t>
      </w:r>
    </w:p>
    <w:p w:rsidR="00E6346D" w:rsidRPr="00E6346D" w:rsidRDefault="00E6346D" w:rsidP="00E6346D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09" w:hanging="357"/>
        <w:rPr>
          <w:rStyle w:val="FontStyle11"/>
          <w:rFonts w:ascii="Calibri" w:hAnsi="Calibri" w:cs="Calibri"/>
        </w:rPr>
      </w:pPr>
      <w:r w:rsidRPr="00E6346D">
        <w:rPr>
          <w:rStyle w:val="FontStyle11"/>
          <w:rFonts w:ascii="Calibri" w:hAnsi="Calibri" w:cs="Calibri"/>
        </w:rPr>
        <w:t xml:space="preserve">materijalni ciljevi: </w:t>
      </w:r>
      <w:r>
        <w:rPr>
          <w:rStyle w:val="FontStyle11"/>
          <w:rFonts w:ascii="Calibri" w:hAnsi="Calibri" w:cs="Calibri"/>
        </w:rPr>
        <w:t xml:space="preserve">stjecanje znanja o turizmu, turističkim destinacijama, oblicima turizma i </w:t>
      </w:r>
      <w:proofErr w:type="spellStart"/>
      <w:r>
        <w:rPr>
          <w:rStyle w:val="FontStyle11"/>
          <w:rFonts w:ascii="Calibri" w:hAnsi="Calibri" w:cs="Calibri"/>
        </w:rPr>
        <w:t>sl</w:t>
      </w:r>
      <w:proofErr w:type="spellEnd"/>
      <w:r>
        <w:rPr>
          <w:rStyle w:val="FontStyle11"/>
          <w:rFonts w:ascii="Calibri" w:hAnsi="Calibri" w:cs="Calibri"/>
        </w:rPr>
        <w:t>.</w:t>
      </w:r>
    </w:p>
    <w:p w:rsidR="00E6346D" w:rsidRPr="00E6346D" w:rsidRDefault="00E6346D" w:rsidP="00E6346D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="Calibri" w:hAnsi="Calibri" w:cs="Calibri"/>
        </w:rPr>
      </w:pPr>
      <w:r w:rsidRPr="00E6346D">
        <w:rPr>
          <w:rStyle w:val="FontStyle11"/>
          <w:rFonts w:ascii="Calibri" w:hAnsi="Calibri" w:cs="Calibri"/>
        </w:rPr>
        <w:t>formalni ciljevi: razvijanje misaonih i izražajnih sposobnosti učenika, uporaba, kategorija, definicija, sintetiziranje ideja;</w:t>
      </w:r>
    </w:p>
    <w:p w:rsidR="00E6346D" w:rsidRPr="00E6346D" w:rsidRDefault="00E6346D" w:rsidP="00E6346D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="Calibri" w:hAnsi="Calibri" w:cs="Calibri"/>
        </w:rPr>
      </w:pPr>
      <w:r w:rsidRPr="00E6346D">
        <w:rPr>
          <w:rStyle w:val="FontStyle11"/>
          <w:rFonts w:ascii="Calibri" w:hAnsi="Calibri" w:cs="Calibri"/>
        </w:rPr>
        <w:t>odgojni ciljevi: razvijanje uvjerenja i ponašanja primjerenih za uključivanje u društvo, poticanje individualnosti, kritičnosti i tolerantnosti kao osnovnih vrijednosti demokratske kulture, razvijanja svijesti o civilizacijski, društvenim</w:t>
      </w:r>
      <w:bookmarkStart w:id="0" w:name="_GoBack"/>
      <w:bookmarkEnd w:id="0"/>
      <w:r w:rsidRPr="00E6346D">
        <w:rPr>
          <w:rStyle w:val="FontStyle11"/>
          <w:rFonts w:ascii="Calibri" w:hAnsi="Calibri" w:cs="Calibri"/>
        </w:rPr>
        <w:t xml:space="preserve"> i socijalnim problemima.</w:t>
      </w:r>
    </w:p>
    <w:p w:rsidR="00752D52" w:rsidRPr="009204F8" w:rsidRDefault="00752D52">
      <w:pPr>
        <w:rPr>
          <w:rFonts w:ascii="Calibri" w:hAnsi="Calibri" w:cs="Calibri"/>
          <w:lang w:val="hr-HR"/>
        </w:rPr>
      </w:pPr>
    </w:p>
    <w:sectPr w:rsidR="00752D52" w:rsidRPr="009204F8" w:rsidSect="00AD11BD">
      <w:pgSz w:w="16840" w:h="11907" w:orient="landscape" w:code="9"/>
      <w:pgMar w:top="568" w:right="1417" w:bottom="426" w:left="141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737"/>
    <w:multiLevelType w:val="singleLevel"/>
    <w:tmpl w:val="A4224AB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7694"/>
    <w:rsid w:val="000B1129"/>
    <w:rsid w:val="000B2095"/>
    <w:rsid w:val="000C7679"/>
    <w:rsid w:val="0014779F"/>
    <w:rsid w:val="001F456B"/>
    <w:rsid w:val="002535BF"/>
    <w:rsid w:val="0042169D"/>
    <w:rsid w:val="004A3824"/>
    <w:rsid w:val="004D4E0C"/>
    <w:rsid w:val="004E6483"/>
    <w:rsid w:val="0050653B"/>
    <w:rsid w:val="00521BDF"/>
    <w:rsid w:val="00593951"/>
    <w:rsid w:val="00670FA0"/>
    <w:rsid w:val="00674224"/>
    <w:rsid w:val="00752D52"/>
    <w:rsid w:val="007540C9"/>
    <w:rsid w:val="008A5347"/>
    <w:rsid w:val="00912438"/>
    <w:rsid w:val="009204F8"/>
    <w:rsid w:val="0096554C"/>
    <w:rsid w:val="0097219D"/>
    <w:rsid w:val="009960DB"/>
    <w:rsid w:val="009A7D1E"/>
    <w:rsid w:val="009B6DB7"/>
    <w:rsid w:val="00A22F43"/>
    <w:rsid w:val="00AB1657"/>
    <w:rsid w:val="00AD11BD"/>
    <w:rsid w:val="00B131E6"/>
    <w:rsid w:val="00B97B76"/>
    <w:rsid w:val="00C1733B"/>
    <w:rsid w:val="00C4123D"/>
    <w:rsid w:val="00C50EBE"/>
    <w:rsid w:val="00E1177E"/>
    <w:rsid w:val="00E22CB3"/>
    <w:rsid w:val="00E6346D"/>
    <w:rsid w:val="00E70984"/>
    <w:rsid w:val="00F27694"/>
    <w:rsid w:val="00F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D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9960DB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B131E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rsid w:val="00E6346D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E6346D"/>
    <w:pPr>
      <w:spacing w:line="277" w:lineRule="exact"/>
    </w:pPr>
    <w:rPr>
      <w:sz w:val="24"/>
      <w:lang w:val="hr-HR" w:eastAsia="hr-HR"/>
    </w:rPr>
  </w:style>
  <w:style w:type="paragraph" w:customStyle="1" w:styleId="Style1">
    <w:name w:val="Style1"/>
    <w:basedOn w:val="Normal"/>
    <w:uiPriority w:val="99"/>
    <w:rsid w:val="00E6346D"/>
    <w:pPr>
      <w:widowControl w:val="0"/>
      <w:autoSpaceDE w:val="0"/>
      <w:autoSpaceDN w:val="0"/>
      <w:adjustRightInd w:val="0"/>
    </w:pPr>
    <w:rPr>
      <w:sz w:val="24"/>
      <w:szCs w:val="24"/>
      <w:lang w:val="hr-HR" w:eastAsia="hr-HR"/>
    </w:rPr>
  </w:style>
  <w:style w:type="character" w:customStyle="1" w:styleId="FontStyle12">
    <w:name w:val="Font Style12"/>
    <w:uiPriority w:val="99"/>
    <w:rsid w:val="00E6346D"/>
    <w:rPr>
      <w:rFonts w:ascii="Times New Roman" w:hAnsi="Times New Roman" w:cs="Times New Roman"/>
      <w:b/>
      <w:bCs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29AA9-6785-40B4-8E3D-DA5BBAFD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1387</Words>
  <Characters>7908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</vt:lpstr>
    </vt:vector>
  </TitlesOfParts>
  <Company>Grizli777</Company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korisnik</cp:lastModifiedBy>
  <cp:revision>11</cp:revision>
  <cp:lastPrinted>2015-09-08T09:26:00Z</cp:lastPrinted>
  <dcterms:created xsi:type="dcterms:W3CDTF">2016-09-27T19:07:00Z</dcterms:created>
  <dcterms:modified xsi:type="dcterms:W3CDTF">2019-09-16T18:58:00Z</dcterms:modified>
</cp:coreProperties>
</file>