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E1" w:rsidRPr="002038AD" w:rsidRDefault="002038AD" w:rsidP="002038AD">
      <w:pPr>
        <w:pStyle w:val="Heading2"/>
        <w:rPr>
          <w:rFonts w:asciiTheme="minorHAnsi" w:eastAsia="Times New Roman" w:hAnsiTheme="minorHAnsi"/>
          <w:sz w:val="24"/>
        </w:rPr>
      </w:pPr>
      <w:r w:rsidRPr="002038AD">
        <w:rPr>
          <w:rFonts w:asciiTheme="minorHAnsi" w:eastAsia="Times New Roman" w:hAnsiTheme="minorHAnsi"/>
          <w:sz w:val="24"/>
        </w:rPr>
        <w:t>Barovi – u širem smislu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5805DF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5805DF">
        <w:trPr>
          <w:trHeight w:val="450"/>
          <w:jc w:val="center"/>
        </w:trPr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805DF" w:rsidRPr="002038AD" w:rsidRDefault="005805DF" w:rsidP="005805D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  <w:bookmarkStart w:id="0" w:name="_GoBack"/>
            <w:bookmarkEnd w:id="0"/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5805DF">
        <w:trPr>
          <w:trHeight w:val="450"/>
          <w:jc w:val="center"/>
        </w:trPr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053754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5805DF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5805DF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805DF" w:rsidRPr="002038AD" w:rsidRDefault="005805DF" w:rsidP="005805DF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 w:rsidTr="005805DF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4902E1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02E1" w:rsidRPr="002038AD" w:rsidRDefault="004B0E7D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4902E1" w:rsidRPr="002038AD" w:rsidRDefault="004902E1">
      <w:pPr>
        <w:divId w:val="139797007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16"/>
      </w:tblGrid>
      <w:tr w:rsidR="008D36F1" w:rsidRPr="002038AD" w:rsidTr="008D36F1">
        <w:trPr>
          <w:divId w:val="1397970077"/>
          <w:tblCellSpacing w:w="15" w:type="dxa"/>
        </w:trPr>
        <w:tc>
          <w:tcPr>
            <w:tcW w:w="281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6F1" w:rsidRPr="002038AD" w:rsidRDefault="008D36F1" w:rsidP="00D42A80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VODORAVNO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3.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koji nudi jela karakteristična za kraj u kojem se nalazi te vino i rakija iz tog podneblja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5.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slastičarnice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7.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stara vrsta ugostiteljski objekta koja nudi usluge pića, napitaka i hladnih jela karakterističnih za taj kraj (najčešće rinfuzna pića – rakija, vino, bezalkoholna pića i napitci)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8.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svake večeri se održava ples (tad cijene usluga rastu)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9.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restauracije (često u sastavi hotela)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10.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poslužuje više vrsta piva koje se rastače na čaše i vrčeve uz koje se poslužuje poseban izbor toplih i hladnih jela specifičnih za pivnicu (pečena i kuhana mesna jela, kobasice, sendviči, jela od suhog mesa…)</w:t>
            </w:r>
          </w:p>
        </w:tc>
        <w:tc>
          <w:tcPr>
            <w:tcW w:w="214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36F1" w:rsidRPr="002038AD" w:rsidRDefault="008D36F1" w:rsidP="00D42A80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OKOMITO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poslužuju kava i razni pripravci od kave, razni napitci, alkoholna i bezalkoholna pića, topli i hladni sendviči, voće, slastice</w:t>
            </w:r>
            <w:r>
              <w:rPr>
                <w:rFonts w:asciiTheme="minorHAnsi" w:hAnsiTheme="minorHAnsi"/>
                <w:sz w:val="20"/>
                <w:szCs w:val="22"/>
              </w:rPr>
              <w:t xml:space="preserve"> 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2.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koje nude kompletne obroke</w:t>
            </w:r>
            <w:r w:rsidR="009C6020">
              <w:rPr>
                <w:rFonts w:asciiTheme="minorHAnsi" w:hAnsiTheme="minorHAnsi"/>
                <w:sz w:val="20"/>
                <w:szCs w:val="22"/>
              </w:rPr>
              <w:t xml:space="preserve"> za ručak i večeru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4.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u kojima se održavaju koncerti klasične glazbe u trajanju od 1 sat</w:t>
            </w:r>
          </w:p>
          <w:p w:rsidR="008D36F1" w:rsidRPr="002038AD" w:rsidRDefault="008D36F1" w:rsidP="00D42A80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6.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tijekom cijelog radnog vremena trebaju posluživati hladna i jednostavna topla jela, alkoholna i bezalkoholna pića te raznovrsni napitci</w:t>
            </w:r>
          </w:p>
        </w:tc>
      </w:tr>
    </w:tbl>
    <w:p w:rsidR="004B0E7D" w:rsidRPr="002038AD" w:rsidRDefault="004B0E7D" w:rsidP="002038AD">
      <w:pPr>
        <w:divId w:val="1397970077"/>
        <w:rPr>
          <w:rFonts w:asciiTheme="minorHAnsi" w:eastAsia="Times New Roman" w:hAnsiTheme="minorHAnsi"/>
          <w:sz w:val="22"/>
          <w:szCs w:val="22"/>
        </w:rPr>
      </w:pPr>
    </w:p>
    <w:sectPr w:rsidR="004B0E7D" w:rsidRPr="002038AD" w:rsidSect="002038A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8AD"/>
    <w:rsid w:val="00053754"/>
    <w:rsid w:val="002038AD"/>
    <w:rsid w:val="004902E1"/>
    <w:rsid w:val="004B0E7D"/>
    <w:rsid w:val="005805DF"/>
    <w:rsid w:val="008D36F1"/>
    <w:rsid w:val="009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6</cp:revision>
  <dcterms:created xsi:type="dcterms:W3CDTF">2019-04-17T10:33:00Z</dcterms:created>
  <dcterms:modified xsi:type="dcterms:W3CDTF">2019-04-17T11:02:00Z</dcterms:modified>
</cp:coreProperties>
</file>