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2B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  <w:r w:rsidR="00057E43"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F87D2B" w:rsidRPr="002038AD" w:rsidRDefault="00F87D2B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F87D2B" w:rsidRPr="002038AD" w:rsidTr="00057E43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7D2B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koji nudi jela karakteristična za kraj u kojem se nalazi te vino i rakija iz tog podneblja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taj kraj (najčešće rinfuzna pića – rakija, vino, bezalkoholna pića i napitci)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7D2B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poslužuju kava i razni pripravci od kave, razni napitci, alkoholna i bezalkoholna pića, topli i hladni sendviči, voće, slastice</w:t>
            </w:r>
            <w:r w:rsidR="00057E43"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  <w:r w:rsidR="00751573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bookmarkStart w:id="0" w:name="_GoBack"/>
            <w:r w:rsidR="00751573">
              <w:rPr>
                <w:rFonts w:asciiTheme="minorHAnsi" w:hAnsiTheme="minorHAnsi"/>
                <w:sz w:val="20"/>
                <w:szCs w:val="22"/>
              </w:rPr>
              <w:t>za ručak i večeru</w:t>
            </w:r>
            <w:bookmarkEnd w:id="0"/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trajanju od 1 sat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</w:p>
        </w:tc>
      </w:tr>
    </w:tbl>
    <w:p w:rsidR="009F4B66" w:rsidRPr="002038AD" w:rsidRDefault="009F4B66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</w:p>
    <w:sectPr w:rsidR="009F4B66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7E43"/>
    <w:rsid w:val="002038AD"/>
    <w:rsid w:val="00751573"/>
    <w:rsid w:val="009F4B66"/>
    <w:rsid w:val="00E6094C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4</cp:revision>
  <dcterms:created xsi:type="dcterms:W3CDTF">2019-04-17T10:33:00Z</dcterms:created>
  <dcterms:modified xsi:type="dcterms:W3CDTF">2019-04-17T10:53:00Z</dcterms:modified>
</cp:coreProperties>
</file>