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99" w:rsidRPr="00E300D4" w:rsidRDefault="00910E99" w:rsidP="00E300D4">
      <w:pPr>
        <w:jc w:val="center"/>
        <w:rPr>
          <w:b/>
          <w:sz w:val="32"/>
          <w:szCs w:val="32"/>
        </w:rPr>
      </w:pPr>
      <w:r w:rsidRPr="00E300D4">
        <w:rPr>
          <w:b/>
          <w:sz w:val="32"/>
          <w:szCs w:val="32"/>
        </w:rPr>
        <w:t>Organizacija poslovanja poduzeća u ugostiteljstvu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  <w:id w:val="437927303"/>
        <w:docPartObj>
          <w:docPartGallery w:val="Table of Contents"/>
          <w:docPartUnique/>
        </w:docPartObj>
      </w:sdtPr>
      <w:sdtEndPr/>
      <w:sdtContent>
        <w:p w:rsidR="00E300D4" w:rsidRDefault="00E300D4">
          <w:pPr>
            <w:pStyle w:val="TOCHeading"/>
          </w:pPr>
          <w:r w:rsidRPr="00E300D4">
            <w:rPr>
              <w:rStyle w:val="BookTitle"/>
              <w:rFonts w:asciiTheme="minorHAnsi" w:hAnsiTheme="minorHAnsi" w:cstheme="minorHAnsi"/>
              <w:color w:val="000000" w:themeColor="text1"/>
            </w:rPr>
            <w:t>Sadržaj</w:t>
          </w:r>
        </w:p>
        <w:p w:rsidR="00FD490A" w:rsidRDefault="00DF1342" w:rsidP="00FD490A">
          <w:pPr>
            <w:pStyle w:val="TOC1"/>
            <w:spacing w:after="0"/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E300D4">
            <w:instrText xml:space="preserve"> TOC \o "1-3" \h \z \u </w:instrText>
          </w:r>
          <w:r>
            <w:fldChar w:fldCharType="separate"/>
          </w:r>
          <w:hyperlink w:anchor="_Toc461010814" w:history="1">
            <w:r w:rsidR="00FD490A" w:rsidRPr="00324F28">
              <w:rPr>
                <w:rStyle w:val="Hyperlink"/>
                <w:noProof/>
              </w:rPr>
              <w:t>1.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Organizacija poslovanja poduzeća u ugostiteljstvu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_Toc461010814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2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2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15" w:history="1">
            <w:r w:rsidR="00FD490A" w:rsidRPr="00324F28">
              <w:rPr>
                <w:rStyle w:val="Hyperlink"/>
                <w:noProof/>
              </w:rPr>
              <w:t>1.1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Pojam organizacije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_Toc461010815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2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16" w:history="1">
            <w:r w:rsidR="00FD490A" w:rsidRPr="00324F28">
              <w:rPr>
                <w:rStyle w:val="Hyperlink"/>
                <w:noProof/>
              </w:rPr>
              <w:t>Organizacija rada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_Toc461010816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2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17" w:history="1">
            <w:r w:rsidR="00FD490A" w:rsidRPr="00324F28">
              <w:rPr>
                <w:rStyle w:val="Hyperlink"/>
                <w:noProof/>
              </w:rPr>
              <w:t>Organizacija poslovanja poduzeća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_Toc461010817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2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18" w:history="1">
            <w:r w:rsidR="00FD490A" w:rsidRPr="00324F28">
              <w:rPr>
                <w:rStyle w:val="Hyperlink"/>
                <w:noProof/>
              </w:rPr>
              <w:t>Formalna i neformalna organizacija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_Toc461010818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3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1"/>
            <w:spacing w:after="0"/>
            <w:rPr>
              <w:rFonts w:eastAsiaTheme="minorEastAsia"/>
              <w:noProof/>
              <w:lang w:eastAsia="hr-HR"/>
            </w:rPr>
          </w:pPr>
          <w:hyperlink w:anchor="_Toc461010819" w:history="1">
            <w:r w:rsidR="00FD490A" w:rsidRPr="00324F28">
              <w:rPr>
                <w:rStyle w:val="Hyperlink"/>
                <w:noProof/>
              </w:rPr>
              <w:t>2.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Ugostiteljstvo kao gospodarska djelatnost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_Toc461010819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3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2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0" w:history="1">
            <w:r w:rsidR="00FD490A" w:rsidRPr="00324F28">
              <w:rPr>
                <w:rStyle w:val="Hyperlink"/>
                <w:noProof/>
              </w:rPr>
              <w:t>2.1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Karakter ugostiteljske djelatnosti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_Toc461010820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3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1" w:history="1">
            <w:r w:rsidR="00FD490A" w:rsidRPr="00324F28">
              <w:rPr>
                <w:rStyle w:val="Hyperlink"/>
                <w:noProof/>
              </w:rPr>
              <w:t>Ugostiteljstvo – proizvodna i uslužna djelatnost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_Toc461010821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3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2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2" w:history="1">
            <w:r w:rsidR="00FD490A" w:rsidRPr="00324F28">
              <w:rPr>
                <w:rStyle w:val="Hyperlink"/>
                <w:noProof/>
              </w:rPr>
              <w:t>2.2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Odnos između ugostiteljstva i turizma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_Toc461010822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4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left" w:pos="110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3" w:history="1">
            <w:r w:rsidR="00FD490A" w:rsidRPr="00324F28">
              <w:rPr>
                <w:rStyle w:val="Hyperlink"/>
                <w:noProof/>
              </w:rPr>
              <w:t>2.3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Odnosi prema drugim djelatnostima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_Toc461010823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4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left" w:pos="132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4" w:history="1">
            <w:r w:rsidR="00FD490A" w:rsidRPr="00324F28">
              <w:rPr>
                <w:rStyle w:val="Hyperlink"/>
                <w:noProof/>
              </w:rPr>
              <w:t>2.3.1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Odnos između ugostiteljstva i putničkih agencija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_Toc461010824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4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5" w:history="1">
            <w:r w:rsidR="00FD490A" w:rsidRPr="00324F28">
              <w:rPr>
                <w:rStyle w:val="Hyperlink"/>
                <w:noProof/>
              </w:rPr>
              <w:t>Provizija putniče agencije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_Toc461010825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4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left" w:pos="132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6" w:history="1">
            <w:r w:rsidR="00FD490A" w:rsidRPr="00324F28">
              <w:rPr>
                <w:rStyle w:val="Hyperlink"/>
                <w:noProof/>
              </w:rPr>
              <w:t>2.3.2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Odnos između ugostiteljstva i trgovine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_Toc461010826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5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left" w:pos="132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7" w:history="1">
            <w:r w:rsidR="00FD490A" w:rsidRPr="00324F28">
              <w:rPr>
                <w:rStyle w:val="Hyperlink"/>
                <w:noProof/>
              </w:rPr>
              <w:t>2.3.3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Odnos ugostiteljstva i obrta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_Toc461010827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5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left" w:pos="132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8" w:history="1">
            <w:r w:rsidR="00FD490A" w:rsidRPr="00324F28">
              <w:rPr>
                <w:rStyle w:val="Hyperlink"/>
                <w:noProof/>
              </w:rPr>
              <w:t>2.3.4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Odnos između ugostiteljstva i industrije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_Toc461010828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5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2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29" w:history="1">
            <w:r w:rsidR="00FD490A" w:rsidRPr="00324F28">
              <w:rPr>
                <w:rStyle w:val="Hyperlink"/>
                <w:noProof/>
              </w:rPr>
              <w:t>2.4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Ugostiteljstvo kao jedan od glavnih nositelja turističke ponude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_Toc461010829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5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2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30" w:history="1">
            <w:r w:rsidR="00FD490A" w:rsidRPr="00324F28">
              <w:rPr>
                <w:rStyle w:val="Hyperlink"/>
                <w:noProof/>
              </w:rPr>
              <w:t>2.5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Funkcije ugostiteljstva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_Toc461010830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5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2"/>
            <w:tabs>
              <w:tab w:val="left" w:pos="880"/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31" w:history="1">
            <w:r w:rsidR="00FD490A" w:rsidRPr="00324F28">
              <w:rPr>
                <w:rStyle w:val="Hyperlink"/>
                <w:noProof/>
              </w:rPr>
              <w:t>2.6</w:t>
            </w:r>
            <w:r w:rsidR="00FD490A">
              <w:rPr>
                <w:rFonts w:eastAsiaTheme="minorEastAsia"/>
                <w:noProof/>
                <w:lang w:eastAsia="hr-HR"/>
              </w:rPr>
              <w:tab/>
            </w:r>
            <w:r w:rsidR="00FD490A" w:rsidRPr="00324F28">
              <w:rPr>
                <w:rStyle w:val="Hyperlink"/>
                <w:noProof/>
              </w:rPr>
              <w:t>Važnost ugostiteljstva u narodnom gospodarstvu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_Toc461010831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6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FD490A" w:rsidRDefault="00A65DD9" w:rsidP="00FD490A">
          <w:pPr>
            <w:pStyle w:val="TOC3"/>
            <w:tabs>
              <w:tab w:val="right" w:leader="dot" w:pos="10456"/>
            </w:tabs>
            <w:spacing w:after="0"/>
            <w:rPr>
              <w:rFonts w:eastAsiaTheme="minorEastAsia"/>
              <w:noProof/>
              <w:lang w:eastAsia="hr-HR"/>
            </w:rPr>
          </w:pPr>
          <w:hyperlink w:anchor="_Toc461010832" w:history="1">
            <w:r w:rsidR="00FD490A" w:rsidRPr="00324F28">
              <w:rPr>
                <w:rStyle w:val="Hyperlink"/>
                <w:noProof/>
              </w:rPr>
              <w:t>Međunarodna važnost ugostiteljstva</w:t>
            </w:r>
            <w:r w:rsidR="00FD490A">
              <w:rPr>
                <w:noProof/>
                <w:webHidden/>
              </w:rPr>
              <w:tab/>
            </w:r>
            <w:r w:rsidR="00FD490A">
              <w:rPr>
                <w:noProof/>
                <w:webHidden/>
              </w:rPr>
              <w:fldChar w:fldCharType="begin"/>
            </w:r>
            <w:r w:rsidR="00FD490A">
              <w:rPr>
                <w:noProof/>
                <w:webHidden/>
              </w:rPr>
              <w:instrText xml:space="preserve"> PAGEREF _Toc461010832 \h </w:instrText>
            </w:r>
            <w:r w:rsidR="00FD490A">
              <w:rPr>
                <w:noProof/>
                <w:webHidden/>
              </w:rPr>
            </w:r>
            <w:r w:rsidR="00FD490A">
              <w:rPr>
                <w:noProof/>
                <w:webHidden/>
              </w:rPr>
              <w:fldChar w:fldCharType="separate"/>
            </w:r>
            <w:r w:rsidR="00FD490A">
              <w:rPr>
                <w:noProof/>
                <w:webHidden/>
              </w:rPr>
              <w:t>7</w:t>
            </w:r>
            <w:r w:rsidR="00FD490A">
              <w:rPr>
                <w:noProof/>
                <w:webHidden/>
              </w:rPr>
              <w:fldChar w:fldCharType="end"/>
            </w:r>
          </w:hyperlink>
        </w:p>
        <w:p w:rsidR="00E300D4" w:rsidRPr="00910E99" w:rsidRDefault="00DF1342" w:rsidP="00FD490A">
          <w:pPr>
            <w:spacing w:after="0"/>
          </w:pPr>
          <w:r>
            <w:fldChar w:fldCharType="end"/>
          </w:r>
        </w:p>
      </w:sdtContent>
    </w:sdt>
    <w:p w:rsidR="0018577A" w:rsidRDefault="0018577A" w:rsidP="00FD490A">
      <w:pPr>
        <w:spacing w:after="0"/>
        <w:rPr>
          <w:rFonts w:ascii="Calibri" w:eastAsiaTheme="majorEastAsia" w:hAnsi="Calibr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910E99" w:rsidRDefault="00910E99" w:rsidP="00910E99">
      <w:pPr>
        <w:pStyle w:val="Heading1"/>
        <w:numPr>
          <w:ilvl w:val="0"/>
          <w:numId w:val="11"/>
        </w:numPr>
      </w:pPr>
      <w:bookmarkStart w:id="0" w:name="_Toc461010814"/>
      <w:r>
        <w:lastRenderedPageBreak/>
        <w:t>Organizacija poslovanja poduzeća u ugostiteljstvu</w:t>
      </w:r>
      <w:bookmarkEnd w:id="0"/>
    </w:p>
    <w:p w:rsidR="00910E99" w:rsidRDefault="00910E99" w:rsidP="00910E99">
      <w:pPr>
        <w:pStyle w:val="Heading2"/>
        <w:numPr>
          <w:ilvl w:val="1"/>
          <w:numId w:val="11"/>
        </w:numPr>
      </w:pPr>
      <w:bookmarkStart w:id="1" w:name="_Toc461010815"/>
      <w:r>
        <w:t>Pojam organizacije</w:t>
      </w:r>
      <w:bookmarkEnd w:id="1"/>
    </w:p>
    <w:p w:rsidR="00910E99" w:rsidRDefault="00910E99" w:rsidP="00910E99">
      <w:pPr>
        <w:pStyle w:val="ListParagraph"/>
        <w:numPr>
          <w:ilvl w:val="0"/>
          <w:numId w:val="8"/>
        </w:numPr>
      </w:pPr>
      <w:r w:rsidRPr="00027920">
        <w:rPr>
          <w:b/>
          <w:color w:val="FF0000"/>
        </w:rPr>
        <w:t>organizacija</w:t>
      </w:r>
      <w:r>
        <w:t xml:space="preserve"> – </w:t>
      </w:r>
      <w:r w:rsidRPr="00234FA9">
        <w:rPr>
          <w:i/>
        </w:rPr>
        <w:t xml:space="preserve">grč. </w:t>
      </w:r>
      <w:proofErr w:type="spellStart"/>
      <w:r w:rsidRPr="00234FA9">
        <w:rPr>
          <w:i/>
        </w:rPr>
        <w:t>organon</w:t>
      </w:r>
      <w:proofErr w:type="spellEnd"/>
      <w:r>
        <w:t xml:space="preserve"> – oruđe, alat, sprava, </w:t>
      </w:r>
      <w:r w:rsidR="00FA590F">
        <w:t xml:space="preserve">ali i </w:t>
      </w:r>
      <w:r>
        <w:t>dio ljudskog ili životinjskog tijela</w:t>
      </w:r>
    </w:p>
    <w:p w:rsidR="00910E99" w:rsidRDefault="00910E99" w:rsidP="00910E99">
      <w:pPr>
        <w:pStyle w:val="ListParagraph"/>
        <w:numPr>
          <w:ilvl w:val="0"/>
          <w:numId w:val="8"/>
        </w:numPr>
      </w:pPr>
      <w:r w:rsidRPr="001064D8">
        <w:rPr>
          <w:u w:val="single"/>
        </w:rPr>
        <w:t xml:space="preserve">temeljni element organizacije je </w:t>
      </w:r>
      <w:r w:rsidRPr="00FA590F">
        <w:rPr>
          <w:b/>
          <w:u w:val="single"/>
        </w:rPr>
        <w:t>čovjek</w:t>
      </w:r>
      <w:r>
        <w:t xml:space="preserve"> (</w:t>
      </w:r>
      <w:r w:rsidRPr="00FA590F">
        <w:rPr>
          <w:i/>
        </w:rPr>
        <w:t>isto kao što je i čovjek sastavljen od organa</w:t>
      </w:r>
      <w:r w:rsidR="00FA590F" w:rsidRPr="00FA590F">
        <w:rPr>
          <w:i/>
        </w:rPr>
        <w:t>, tako je organizacija sačinjena od ljudi</w:t>
      </w:r>
      <w:r>
        <w:t>)</w:t>
      </w:r>
    </w:p>
    <w:p w:rsidR="00910E99" w:rsidRDefault="00910E99" w:rsidP="00910E99">
      <w:pPr>
        <w:pStyle w:val="ListParagraph"/>
        <w:numPr>
          <w:ilvl w:val="0"/>
          <w:numId w:val="8"/>
        </w:numPr>
      </w:pPr>
      <w:r>
        <w:t>organizacija je najstarija i najvažnija tvorevina čovječanstva – čovjek je društveno biće, a društvo je velika organizacija</w:t>
      </w:r>
      <w:r w:rsidRPr="001064D8">
        <w:rPr>
          <w:i/>
        </w:rPr>
        <w:t xml:space="preserve"> (npr. hrvatsko društvo je organizirano prema hrvatskim zakonima)</w:t>
      </w:r>
    </w:p>
    <w:p w:rsidR="00910E99" w:rsidRDefault="00910E99" w:rsidP="00910E99">
      <w:pPr>
        <w:pStyle w:val="ListParagraph"/>
        <w:numPr>
          <w:ilvl w:val="0"/>
          <w:numId w:val="8"/>
        </w:numPr>
      </w:pPr>
      <w:r w:rsidRPr="008E4E05">
        <w:rPr>
          <w:b/>
        </w:rPr>
        <w:t>organizacija</w:t>
      </w:r>
      <w:r>
        <w:t xml:space="preserve"> je smišljena ljudska aktivnost koja ima dužnost obavljanja određenog zadatka (ili postizanje nekog cilja)</w:t>
      </w:r>
    </w:p>
    <w:p w:rsidR="00910E99" w:rsidRDefault="00910E99" w:rsidP="00910E99">
      <w:pPr>
        <w:pStyle w:val="ListParagraph"/>
        <w:numPr>
          <w:ilvl w:val="0"/>
          <w:numId w:val="8"/>
        </w:numPr>
      </w:pPr>
      <w:r>
        <w:rPr>
          <w:b/>
        </w:rPr>
        <w:t xml:space="preserve">organizacija </w:t>
      </w:r>
      <w:r>
        <w:t xml:space="preserve">je svjesno udruživanje ljudi kojima je cilj da odgovarajućim sredstvima ispune određene zadatke, </w:t>
      </w:r>
      <w:r w:rsidRPr="001064D8">
        <w:rPr>
          <w:u w:val="single"/>
        </w:rPr>
        <w:t>s najmanjim mogućim naporom</w:t>
      </w:r>
    </w:p>
    <w:p w:rsidR="00910E99" w:rsidRDefault="00910E99" w:rsidP="00910E99">
      <w:pPr>
        <w:pStyle w:val="ListParagraph"/>
        <w:numPr>
          <w:ilvl w:val="0"/>
          <w:numId w:val="8"/>
        </w:numPr>
      </w:pPr>
      <w:r w:rsidRPr="00027920">
        <w:rPr>
          <w:b/>
          <w:color w:val="FF0000"/>
        </w:rPr>
        <w:t>organizacija nije isto što i poduzeće</w:t>
      </w:r>
      <w:r>
        <w:rPr>
          <w:b/>
        </w:rPr>
        <w:t xml:space="preserve"> </w:t>
      </w:r>
      <w:r>
        <w:t>(organiziranje određenog procesa rada)</w:t>
      </w:r>
    </w:p>
    <w:p w:rsidR="00910E99" w:rsidRDefault="00910E99" w:rsidP="00910E99">
      <w:pPr>
        <w:pStyle w:val="ListParagraph"/>
        <w:numPr>
          <w:ilvl w:val="0"/>
          <w:numId w:val="8"/>
        </w:numPr>
      </w:pPr>
      <w:r>
        <w:t xml:space="preserve">organizacija se javlja u svim područjima života </w:t>
      </w:r>
      <w:r w:rsidRPr="001064D8">
        <w:rPr>
          <w:i/>
        </w:rPr>
        <w:t>(npr. organizacija rada, organizacija utakmica, kazališnih predstava, manifestacija, izleta…)</w:t>
      </w:r>
    </w:p>
    <w:p w:rsidR="00910E99" w:rsidRPr="001064D8" w:rsidRDefault="00910E99" w:rsidP="00910E99">
      <w:pPr>
        <w:pStyle w:val="ListParagraph"/>
        <w:numPr>
          <w:ilvl w:val="0"/>
          <w:numId w:val="8"/>
        </w:numPr>
        <w:rPr>
          <w:i/>
        </w:rPr>
      </w:pPr>
      <w:r w:rsidRPr="00027920">
        <w:rPr>
          <w:b/>
          <w:color w:val="FF0000"/>
        </w:rPr>
        <w:t>svaka organizacija ima cilj</w:t>
      </w:r>
      <w:r>
        <w:t xml:space="preserve"> – stvaranje uvjeta i mogućnosti da se ostvari željeni cilj što jednostavnije, brže, kvalitetnije i jeftinije te se ostvarila što veća zarada </w:t>
      </w:r>
      <w:r w:rsidRPr="001064D8">
        <w:rPr>
          <w:i/>
        </w:rPr>
        <w:t>(npr. organizacija olimpijskih igara i sl.)</w:t>
      </w:r>
    </w:p>
    <w:p w:rsidR="00910E99" w:rsidRDefault="00910E99" w:rsidP="00956901">
      <w:pPr>
        <w:pStyle w:val="Heading3"/>
      </w:pPr>
      <w:bookmarkStart w:id="2" w:name="_Toc461010816"/>
      <w:r>
        <w:t>Organizacija rada</w:t>
      </w:r>
      <w:bookmarkEnd w:id="2"/>
    </w:p>
    <w:p w:rsidR="00910E99" w:rsidRPr="001064D8" w:rsidRDefault="00910E99" w:rsidP="00910E99">
      <w:pPr>
        <w:pStyle w:val="ListParagraph"/>
        <w:numPr>
          <w:ilvl w:val="0"/>
          <w:numId w:val="9"/>
        </w:numPr>
        <w:rPr>
          <w:i/>
        </w:rPr>
      </w:pPr>
      <w:r w:rsidRPr="00027920">
        <w:rPr>
          <w:b/>
          <w:color w:val="FF0000"/>
        </w:rPr>
        <w:t>svrha organizacije rada</w:t>
      </w:r>
      <w:r>
        <w:t xml:space="preserve"> je omogućiti što jednostavnije, brže i jeftinije ostvari određeni zadatak, bilo na području proizvodnje ili pružanja usluga </w:t>
      </w:r>
      <w:r w:rsidRPr="001064D8">
        <w:rPr>
          <w:i/>
        </w:rPr>
        <w:t>(npr. restoran je organizacija rada – brzo obavlja zadatak pripreme i posluživanja jela)</w:t>
      </w:r>
    </w:p>
    <w:p w:rsidR="00910E99" w:rsidRDefault="00910E99" w:rsidP="00910E99">
      <w:pPr>
        <w:pStyle w:val="ListParagraph"/>
        <w:numPr>
          <w:ilvl w:val="0"/>
          <w:numId w:val="9"/>
        </w:numPr>
      </w:pPr>
      <w:r>
        <w:t>kako bi neka organizacija rada mogla funkcionirati, mora imati odgovarajuće uvjete i elemente</w:t>
      </w:r>
    </w:p>
    <w:p w:rsidR="00910E99" w:rsidRDefault="00910E99" w:rsidP="00910E99">
      <w:pPr>
        <w:pStyle w:val="ListParagraph"/>
        <w:numPr>
          <w:ilvl w:val="0"/>
          <w:numId w:val="9"/>
        </w:numPr>
      </w:pPr>
      <w:r w:rsidRPr="00027920">
        <w:rPr>
          <w:b/>
          <w:color w:val="FF0000"/>
        </w:rPr>
        <w:t>osnovni elementi organizacije rada</w:t>
      </w:r>
      <w:r>
        <w:t xml:space="preserve"> vezane za pripremu i pružanje ugostiteljskih usluga:</w:t>
      </w:r>
    </w:p>
    <w:p w:rsidR="00910E99" w:rsidRDefault="00910E99" w:rsidP="00910E99">
      <w:pPr>
        <w:pStyle w:val="ListParagraph"/>
        <w:numPr>
          <w:ilvl w:val="1"/>
          <w:numId w:val="9"/>
        </w:numPr>
      </w:pPr>
      <w:r w:rsidRPr="00027920">
        <w:rPr>
          <w:b/>
          <w:color w:val="FF0000"/>
        </w:rPr>
        <w:t>ljudi</w:t>
      </w:r>
      <w:r>
        <w:t xml:space="preserve"> – odgovarajuće stručne spreme, dobi i u dovoljnom broju</w:t>
      </w:r>
    </w:p>
    <w:p w:rsidR="00910E99" w:rsidRDefault="00910E99" w:rsidP="00910E99">
      <w:pPr>
        <w:pStyle w:val="ListParagraph"/>
        <w:numPr>
          <w:ilvl w:val="1"/>
          <w:numId w:val="9"/>
        </w:numPr>
      </w:pPr>
      <w:r w:rsidRPr="00027920">
        <w:rPr>
          <w:b/>
          <w:color w:val="FF0000"/>
        </w:rPr>
        <w:t>sredstva za rad</w:t>
      </w:r>
      <w:r>
        <w:t xml:space="preserve"> – raznovrsna oprema i alat</w:t>
      </w:r>
    </w:p>
    <w:p w:rsidR="00910E99" w:rsidRDefault="00910E99" w:rsidP="00910E99">
      <w:pPr>
        <w:pStyle w:val="ListParagraph"/>
        <w:numPr>
          <w:ilvl w:val="1"/>
          <w:numId w:val="9"/>
        </w:numPr>
      </w:pPr>
      <w:r w:rsidRPr="00027920">
        <w:rPr>
          <w:b/>
          <w:color w:val="FF0000"/>
        </w:rPr>
        <w:t>prostor</w:t>
      </w:r>
      <w:r>
        <w:t xml:space="preserve"> – opremljen za pripremanje i pružanje usluge</w:t>
      </w:r>
    </w:p>
    <w:p w:rsidR="00910E99" w:rsidRDefault="00910E99" w:rsidP="00910E99">
      <w:pPr>
        <w:pStyle w:val="ListParagraph"/>
        <w:numPr>
          <w:ilvl w:val="1"/>
          <w:numId w:val="9"/>
        </w:numPr>
      </w:pPr>
      <w:r w:rsidRPr="00027920">
        <w:rPr>
          <w:b/>
          <w:color w:val="FF0000"/>
        </w:rPr>
        <w:t>predmeti rada</w:t>
      </w:r>
      <w:r>
        <w:t xml:space="preserve"> – namirnice, piće i dr., odgovarajuće kvalitete</w:t>
      </w:r>
    </w:p>
    <w:p w:rsidR="00910E99" w:rsidRDefault="00910E99" w:rsidP="00910E99">
      <w:pPr>
        <w:pStyle w:val="ListParagraph"/>
        <w:numPr>
          <w:ilvl w:val="1"/>
          <w:numId w:val="9"/>
        </w:numPr>
      </w:pPr>
      <w:r w:rsidRPr="00027920">
        <w:rPr>
          <w:b/>
          <w:color w:val="FF0000"/>
        </w:rPr>
        <w:t>vrijeme</w:t>
      </w:r>
      <w:r>
        <w:t xml:space="preserve"> – svi gore navedeni elementi se moraju naći u isto vrijeme na istom mjestu</w:t>
      </w:r>
    </w:p>
    <w:p w:rsidR="00910E99" w:rsidRPr="001064D8" w:rsidRDefault="00910E99" w:rsidP="00910E99">
      <w:pPr>
        <w:pStyle w:val="ListParagraph"/>
        <w:numPr>
          <w:ilvl w:val="0"/>
          <w:numId w:val="9"/>
        </w:numPr>
        <w:rPr>
          <w:i/>
        </w:rPr>
      </w:pPr>
      <w:r w:rsidRPr="00027920">
        <w:rPr>
          <w:b/>
          <w:color w:val="FF0000"/>
        </w:rPr>
        <w:t>organizacija rada</w:t>
      </w:r>
      <w:r>
        <w:t xml:space="preserve"> treba uskladiti djelovanje svih elemenata u jednu cjelinu u kojem jedan ili više djelatnika sudjeluje u stvaranju jednog ili više proizvoda ili usluga s ciljem postizanja najboljih rezultata </w:t>
      </w:r>
      <w:r w:rsidRPr="001064D8">
        <w:rPr>
          <w:i/>
        </w:rPr>
        <w:t xml:space="preserve">(npr. restoran, iako se sva jela ne pripremaju jednako dugo, sva moraju biti gotova u isto vrijeme – za doručak, ručak ili večeru – a </w:t>
      </w:r>
      <w:r w:rsidR="00E76995">
        <w:rPr>
          <w:i/>
        </w:rPr>
        <w:t xml:space="preserve">konobari se moraju uskladiti s </w:t>
      </w:r>
      <w:r w:rsidRPr="001064D8">
        <w:rPr>
          <w:i/>
        </w:rPr>
        <w:t>kuharima kako jelo koje je pripravljeno ne čeka previše na poslugu jer na taj način gubi na kvaliteti)</w:t>
      </w:r>
    </w:p>
    <w:p w:rsidR="00910E99" w:rsidRDefault="00910E99" w:rsidP="00910E99">
      <w:pPr>
        <w:pStyle w:val="ListParagraph"/>
        <w:numPr>
          <w:ilvl w:val="0"/>
          <w:numId w:val="9"/>
        </w:numPr>
      </w:pPr>
      <w:r>
        <w:t xml:space="preserve">organizacija rada počinje organiziranjem svakog pojedinog radnog mjesta, a zatim međusobnim usklađivanjem svih radnih mjesta u odjelu, pogonu i nakon toga usklađivanje svih odjela u </w:t>
      </w:r>
      <w:r w:rsidR="004919B5">
        <w:t>ugostiteljskom objektu</w:t>
      </w:r>
    </w:p>
    <w:p w:rsidR="004919B5" w:rsidRDefault="004919B5" w:rsidP="00910E99">
      <w:pPr>
        <w:pStyle w:val="ListParagraph"/>
        <w:numPr>
          <w:ilvl w:val="0"/>
          <w:numId w:val="9"/>
        </w:numPr>
      </w:pPr>
      <w:r w:rsidRPr="00027920">
        <w:rPr>
          <w:b/>
          <w:color w:val="FF0000"/>
        </w:rPr>
        <w:t>voditelj odjela</w:t>
      </w:r>
      <w:r>
        <w:t xml:space="preserve"> – rukovodi organizaciju rada u jednom odjelu</w:t>
      </w:r>
    </w:p>
    <w:p w:rsidR="004919B5" w:rsidRDefault="004919B5" w:rsidP="00910E99">
      <w:pPr>
        <w:pStyle w:val="ListParagraph"/>
        <w:numPr>
          <w:ilvl w:val="0"/>
          <w:numId w:val="9"/>
        </w:numPr>
      </w:pPr>
      <w:r w:rsidRPr="00027920">
        <w:rPr>
          <w:b/>
          <w:color w:val="FF0000"/>
        </w:rPr>
        <w:t>direktor</w:t>
      </w:r>
      <w:r>
        <w:t xml:space="preserve"> – rukovodi organizacijom cijelog poduzeća</w:t>
      </w:r>
    </w:p>
    <w:p w:rsidR="001064D8" w:rsidRDefault="00A65DD9" w:rsidP="001064D8">
      <w:bookmarkStart w:id="3" w:name="_GoBack"/>
      <w:r>
        <w:rPr>
          <w:b/>
          <w:noProof/>
          <w:lang w:eastAsia="hr-HR"/>
        </w:rPr>
        <w:pict>
          <v:group id="_x0000_s1031" style="position:absolute;margin-left:31pt;margin-top:5.4pt;width:444.95pt;height:33.95pt;z-index:251663360" coordorigin="1719,11958" coordsize="8720,67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719;top:11958;width:2389;height:679">
              <v:textbox>
                <w:txbxContent>
                  <w:p w:rsidR="00507F77" w:rsidRPr="003A13F2" w:rsidRDefault="00507F77" w:rsidP="001064D8">
                    <w:pPr>
                      <w:jc w:val="center"/>
                      <w:rPr>
                        <w:b/>
                        <w:sz w:val="18"/>
                      </w:rPr>
                    </w:pPr>
                    <w:r w:rsidRPr="003A13F2">
                      <w:rPr>
                        <w:b/>
                        <w:sz w:val="18"/>
                      </w:rPr>
                      <w:t xml:space="preserve">ORGANIZIRANJE SVAKOG  RADNOG </w:t>
                    </w:r>
                    <w:r>
                      <w:rPr>
                        <w:b/>
                        <w:sz w:val="18"/>
                      </w:rPr>
                      <w:t>M</w:t>
                    </w:r>
                    <w:r w:rsidRPr="003A13F2">
                      <w:rPr>
                        <w:b/>
                        <w:sz w:val="18"/>
                      </w:rPr>
                      <w:t>JESTA</w:t>
                    </w:r>
                    <w:r w:rsidR="00A65DD9">
                      <w:rPr>
                        <w:b/>
                        <w:sz w:val="18"/>
                      </w:rPr>
                      <w:t xml:space="preserve"> U ODJELU</w:t>
                    </w:r>
                  </w:p>
                </w:txbxContent>
              </v:textbox>
            </v:shape>
            <v:shape id="_x0000_s1027" type="#_x0000_t202" style="position:absolute;left:4598;top:11958;width:2569;height:679">
              <v:textbox>
                <w:txbxContent>
                  <w:p w:rsidR="00507F77" w:rsidRPr="003A13F2" w:rsidRDefault="00507F77" w:rsidP="001064D8">
                    <w:pPr>
                      <w:jc w:val="center"/>
                      <w:rPr>
                        <w:b/>
                        <w:sz w:val="18"/>
                      </w:rPr>
                    </w:pPr>
                    <w:r w:rsidRPr="003A13F2">
                      <w:rPr>
                        <w:b/>
                        <w:sz w:val="18"/>
                      </w:rPr>
                      <w:t>USKLAĐIVANJE RADNIH MJESTA U ODJELU I POGONU</w:t>
                    </w:r>
                  </w:p>
                </w:txbxContent>
              </v:textbox>
            </v:shape>
            <v:shape id="_x0000_s1028" type="#_x0000_t202" style="position:absolute;left:7870;top:11958;width:2569;height:679">
              <v:textbox>
                <w:txbxContent>
                  <w:p w:rsidR="00507F77" w:rsidRPr="003A13F2" w:rsidRDefault="00507F77" w:rsidP="001064D8">
                    <w:pPr>
                      <w:jc w:val="center"/>
                      <w:rPr>
                        <w:b/>
                        <w:sz w:val="18"/>
                      </w:rPr>
                    </w:pPr>
                    <w:r w:rsidRPr="003A13F2">
                      <w:rPr>
                        <w:b/>
                        <w:sz w:val="18"/>
                      </w:rPr>
                      <w:t>USKLAĐIVANJE SVIH ODJELA U UGOSTITELJSKOM OBJEKTU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3976;top:12045;width:541;height:506" adj="11579,4440"/>
            <v:shape id="_x0000_s1030" type="#_x0000_t13" style="position:absolute;left:7248;top:12045;width:541;height:506" adj="11579,4440"/>
          </v:group>
        </w:pict>
      </w:r>
      <w:bookmarkEnd w:id="3"/>
    </w:p>
    <w:p w:rsidR="001064D8" w:rsidRPr="008E4E05" w:rsidRDefault="001064D8" w:rsidP="001064D8"/>
    <w:p w:rsidR="00910E99" w:rsidRDefault="001E66DF" w:rsidP="00956901">
      <w:pPr>
        <w:pStyle w:val="Heading3"/>
      </w:pPr>
      <w:bookmarkStart w:id="4" w:name="_Toc461010817"/>
      <w:r>
        <w:t>Organizacija poslovanja poduzeća</w:t>
      </w:r>
      <w:bookmarkEnd w:id="4"/>
    </w:p>
    <w:p w:rsidR="001E66DF" w:rsidRDefault="00D567A0" w:rsidP="001E66DF">
      <w:pPr>
        <w:pStyle w:val="ListParagraph"/>
        <w:numPr>
          <w:ilvl w:val="0"/>
          <w:numId w:val="12"/>
        </w:numPr>
      </w:pPr>
      <w:r w:rsidRPr="00027920">
        <w:rPr>
          <w:b/>
          <w:color w:val="FF0000"/>
        </w:rPr>
        <w:t>poduzeće</w:t>
      </w:r>
      <w:r>
        <w:t xml:space="preserve"> (trgovačko društvo) – samostalna gospodarska organizacija koju je osnovao (ili kupio) njezin vlasnik kako bi obavljao neku djelatnost i ostvarivao zaradu (dobit)</w:t>
      </w:r>
    </w:p>
    <w:p w:rsidR="00D567A0" w:rsidRDefault="00D567A0" w:rsidP="001E66DF">
      <w:pPr>
        <w:pStyle w:val="ListParagraph"/>
        <w:numPr>
          <w:ilvl w:val="0"/>
          <w:numId w:val="12"/>
        </w:numPr>
      </w:pPr>
      <w:r w:rsidRPr="00D567A0">
        <w:t>prva podu</w:t>
      </w:r>
      <w:r>
        <w:t>zeća se javljaju s pojavom kapitalizma i ind. revolucije krajem 18. i početkom 19. st.</w:t>
      </w:r>
    </w:p>
    <w:p w:rsidR="00D567A0" w:rsidRDefault="00D567A0" w:rsidP="001E66DF">
      <w:pPr>
        <w:pStyle w:val="ListParagraph"/>
        <w:numPr>
          <w:ilvl w:val="0"/>
          <w:numId w:val="12"/>
        </w:numPr>
      </w:pPr>
      <w:r w:rsidRPr="00735465">
        <w:rPr>
          <w:b/>
        </w:rPr>
        <w:t xml:space="preserve">organizacija </w:t>
      </w:r>
      <w:r w:rsidR="00735465">
        <w:rPr>
          <w:b/>
        </w:rPr>
        <w:t xml:space="preserve">poslovanja </w:t>
      </w:r>
      <w:r w:rsidRPr="00735465">
        <w:rPr>
          <w:b/>
        </w:rPr>
        <w:t>poduzeća</w:t>
      </w:r>
      <w:r>
        <w:t xml:space="preserve"> se zasniva na </w:t>
      </w:r>
      <w:r w:rsidRPr="00027920">
        <w:rPr>
          <w:b/>
          <w:color w:val="FF0000"/>
        </w:rPr>
        <w:t>organizaciji rada</w:t>
      </w:r>
      <w:r>
        <w:t xml:space="preserve"> na koju se onda nadovezuju ostale funkcije poduzeća –</w:t>
      </w:r>
      <w:r w:rsidR="00735465">
        <w:t xml:space="preserve"> proizvodna, uslužna, nabavna, financijska, kadrovska, razvojna, rukovodna, kontrolna i dr.</w:t>
      </w:r>
    </w:p>
    <w:p w:rsidR="00D567A0" w:rsidRDefault="00735465" w:rsidP="001E66DF">
      <w:pPr>
        <w:pStyle w:val="ListParagraph"/>
        <w:numPr>
          <w:ilvl w:val="0"/>
          <w:numId w:val="12"/>
        </w:numPr>
      </w:pPr>
      <w:r>
        <w:lastRenderedPageBreak/>
        <w:t>uspjeh poduzeća ovisi o kvaliteti organizacije poslovanja</w:t>
      </w:r>
    </w:p>
    <w:p w:rsidR="00735465" w:rsidRDefault="00735465" w:rsidP="00735465">
      <w:pPr>
        <w:pStyle w:val="ListParagraph"/>
        <w:numPr>
          <w:ilvl w:val="0"/>
          <w:numId w:val="12"/>
        </w:numPr>
      </w:pPr>
      <w:r w:rsidRPr="005E7226">
        <w:rPr>
          <w:b/>
        </w:rPr>
        <w:t>cilj organizacije poslovanja poduzeća</w:t>
      </w:r>
      <w:r>
        <w:t xml:space="preserve"> je proizvodnja ili pružanje usluga uz što manje troškova (kako bi proizvod ili usluga bili što dostupniji širem broju ljudi) i što veću zaradu</w:t>
      </w:r>
    </w:p>
    <w:p w:rsidR="005E7226" w:rsidRDefault="005E7226" w:rsidP="00735465">
      <w:pPr>
        <w:pStyle w:val="ListParagraph"/>
        <w:numPr>
          <w:ilvl w:val="0"/>
          <w:numId w:val="12"/>
        </w:numPr>
      </w:pPr>
      <w:r>
        <w:t>zarada – količina novca koja ostaje poduzeću kada se podmire svi troškovi</w:t>
      </w:r>
    </w:p>
    <w:p w:rsidR="005E7226" w:rsidRDefault="005E7226" w:rsidP="00735465">
      <w:pPr>
        <w:pStyle w:val="ListParagraph"/>
        <w:numPr>
          <w:ilvl w:val="0"/>
          <w:numId w:val="12"/>
        </w:numPr>
      </w:pPr>
      <w:r>
        <w:t>što bolje poduzeće posluje, zarada je veća</w:t>
      </w:r>
    </w:p>
    <w:p w:rsidR="005E7226" w:rsidRDefault="005E7226" w:rsidP="005E7226">
      <w:pPr>
        <w:pStyle w:val="Heading3"/>
      </w:pPr>
      <w:bookmarkStart w:id="5" w:name="_Toc461010818"/>
      <w:r>
        <w:t>Formalna i neformalna organizacija</w:t>
      </w:r>
      <w:bookmarkEnd w:id="5"/>
    </w:p>
    <w:p w:rsidR="005E7226" w:rsidRDefault="00EF18AE" w:rsidP="005E7226">
      <w:pPr>
        <w:pStyle w:val="ListParagraph"/>
        <w:numPr>
          <w:ilvl w:val="0"/>
          <w:numId w:val="13"/>
        </w:numPr>
      </w:pPr>
      <w:r w:rsidRPr="00EF18AE">
        <w:rPr>
          <w:b/>
        </w:rPr>
        <w:t>formalna organizacija</w:t>
      </w:r>
      <w:r>
        <w:t xml:space="preserve"> – ona organizacija koja je određena nekim službenim aktom koji je donijelo neko službeno tijelo (npr. upravni odbor ili direktor)</w:t>
      </w:r>
    </w:p>
    <w:p w:rsidR="00EF18AE" w:rsidRDefault="00EF18AE" w:rsidP="005E7226">
      <w:pPr>
        <w:pStyle w:val="ListParagraph"/>
        <w:numPr>
          <w:ilvl w:val="0"/>
          <w:numId w:val="13"/>
        </w:numPr>
      </w:pPr>
      <w:r w:rsidRPr="00EF18AE">
        <w:rPr>
          <w:b/>
        </w:rPr>
        <w:t>neformalna organizacija</w:t>
      </w:r>
      <w:r>
        <w:t xml:space="preserve"> (improvizirane organizacije posla) – ona organizacija koju nije unaprijed propisalo i odobrilo odgovarajuće upravljačko tijelo u poslovnoj jedinici, već se silom prilika stvara po potrebi, a provode je voditelji odjela, kuhinje, blagovaonice, recepcije i dr.</w:t>
      </w:r>
      <w:r w:rsidR="001064D8">
        <w:t xml:space="preserve"> </w:t>
      </w:r>
      <w:r w:rsidR="001064D8" w:rsidRPr="001064D8">
        <w:rPr>
          <w:i/>
        </w:rPr>
        <w:t>(npr. nastaje kada neki radnik izostane sa posla ili kada nenajavljeno dođe velika skupina gostiju u restoran)</w:t>
      </w:r>
    </w:p>
    <w:p w:rsidR="00EF18AE" w:rsidRDefault="00EF18AE" w:rsidP="005E7226">
      <w:pPr>
        <w:pStyle w:val="ListParagraph"/>
        <w:numPr>
          <w:ilvl w:val="0"/>
          <w:numId w:val="13"/>
        </w:numPr>
      </w:pPr>
      <w:r w:rsidRPr="00EF18AE">
        <w:t>neformalne</w:t>
      </w:r>
      <w:r>
        <w:t xml:space="preserve"> organizacije rada u ugostiteljstvu ne traju dulje od 2 dana, dok se na posao ne vrati spriječeni djelatnik ili dok mu se ne nađe zamjena</w:t>
      </w:r>
    </w:p>
    <w:p w:rsidR="00814A5F" w:rsidRDefault="00814A5F" w:rsidP="00814A5F">
      <w:pPr>
        <w:pStyle w:val="Heading1"/>
        <w:numPr>
          <w:ilvl w:val="0"/>
          <w:numId w:val="11"/>
        </w:numPr>
      </w:pPr>
      <w:bookmarkStart w:id="6" w:name="_Toc461010819"/>
      <w:r>
        <w:t>Ugostiteljstvo kao gospodarska djelatnost</w:t>
      </w:r>
      <w:bookmarkEnd w:id="6"/>
    </w:p>
    <w:p w:rsidR="00814A5F" w:rsidRDefault="00814A5F" w:rsidP="00814A5F">
      <w:pPr>
        <w:pStyle w:val="Heading2"/>
        <w:numPr>
          <w:ilvl w:val="1"/>
          <w:numId w:val="11"/>
        </w:numPr>
      </w:pPr>
      <w:bookmarkStart w:id="7" w:name="_Toc461010820"/>
      <w:r>
        <w:t>Karakter ugostiteljske djelatnosti</w:t>
      </w:r>
      <w:bookmarkEnd w:id="7"/>
    </w:p>
    <w:p w:rsidR="00814A5F" w:rsidRDefault="0035393B" w:rsidP="0035393B">
      <w:pPr>
        <w:pStyle w:val="ListParagraph"/>
        <w:numPr>
          <w:ilvl w:val="0"/>
          <w:numId w:val="16"/>
        </w:numPr>
      </w:pPr>
      <w:r w:rsidRPr="00052397">
        <w:rPr>
          <w:b/>
        </w:rPr>
        <w:t>ugostiteljstvo</w:t>
      </w:r>
      <w:r>
        <w:t xml:space="preserve"> – gospodarska, uslužna i proizvodna djelatnost koja se bavi prodajom, proizvodnjom (pripremom) raznovrsne hrane, napitaka i pića te njihovim posluživanjem, pružanjem usluga smještaja u posebno pripremljenim sobama i apartmanima te pružanjem usluga zabave i rekreacije i njihovom prodajom u ugostiteljskom objektu</w:t>
      </w:r>
    </w:p>
    <w:p w:rsidR="00052397" w:rsidRDefault="00052397" w:rsidP="00052397">
      <w:pPr>
        <w:pStyle w:val="ListParagraph"/>
        <w:numPr>
          <w:ilvl w:val="0"/>
          <w:numId w:val="16"/>
        </w:numPr>
      </w:pPr>
      <w:r>
        <w:rPr>
          <w:b/>
        </w:rPr>
        <w:t xml:space="preserve">ugostiteljstvo </w:t>
      </w:r>
      <w:r>
        <w:sym w:font="Wingdings" w:char="F0E0"/>
      </w:r>
      <w:r>
        <w:t xml:space="preserve"> gospodarska, uslužna i proizvodna djelatnost </w:t>
      </w:r>
      <w:r w:rsidRPr="00052397">
        <w:sym w:font="Wingdings" w:char="F0E0"/>
      </w:r>
      <w:r w:rsidRPr="00052397">
        <w:rPr>
          <w:b/>
        </w:rPr>
        <w:t xml:space="preserve"> </w:t>
      </w:r>
      <w:r>
        <w:t xml:space="preserve">prodaja, priprema i posluživanje </w:t>
      </w:r>
      <w:r w:rsidRPr="00052397">
        <w:t>hrane, pića i napitaka</w:t>
      </w:r>
      <w:r>
        <w:t xml:space="preserve"> </w:t>
      </w:r>
      <w:r>
        <w:sym w:font="Wingdings" w:char="F0E0"/>
      </w:r>
      <w:r>
        <w:t xml:space="preserve"> usluge smještaja (sobe, apartmani, kampovi…), zabave i rekreacije</w:t>
      </w:r>
    </w:p>
    <w:p w:rsidR="00052397" w:rsidRDefault="00052397" w:rsidP="00052397">
      <w:pPr>
        <w:pStyle w:val="ListParagraph"/>
        <w:numPr>
          <w:ilvl w:val="0"/>
          <w:numId w:val="16"/>
        </w:numPr>
      </w:pPr>
      <w:r w:rsidRPr="00052397">
        <w:t>usluge se u istom objekt</w:t>
      </w:r>
      <w:r w:rsidR="00DB4D46">
        <w:t xml:space="preserve">u prodaju, naručuju, pripremaju </w:t>
      </w:r>
      <w:r w:rsidRPr="00052397">
        <w:t>za goste koji ih po završetku korištenja plaćaju</w:t>
      </w:r>
    </w:p>
    <w:p w:rsidR="00052397" w:rsidRDefault="00DB4D46" w:rsidP="00052397">
      <w:pPr>
        <w:pStyle w:val="ListParagraph"/>
        <w:numPr>
          <w:ilvl w:val="0"/>
          <w:numId w:val="16"/>
        </w:numPr>
      </w:pPr>
      <w:r>
        <w:t>usluge se pružaju na poseban ugostiteljski način i po pravilima struke za pojedinu uslugu</w:t>
      </w:r>
    </w:p>
    <w:p w:rsidR="003A13F2" w:rsidRDefault="003A13F2" w:rsidP="00052397">
      <w:pPr>
        <w:pStyle w:val="ListParagraph"/>
        <w:numPr>
          <w:ilvl w:val="0"/>
          <w:numId w:val="16"/>
        </w:numPr>
      </w:pPr>
      <w:r>
        <w:t>gosti posebnu pozornost posvećuju uslugama koje nisu klasične ugostiteljske usluge – usluge razonode, zabave i aktivne rekreacije</w:t>
      </w:r>
    </w:p>
    <w:p w:rsidR="003A13F2" w:rsidRDefault="003A13F2" w:rsidP="003A13F2">
      <w:pPr>
        <w:pStyle w:val="Heading3"/>
      </w:pPr>
      <w:bookmarkStart w:id="8" w:name="_Toc461010821"/>
      <w:r>
        <w:t>Ugostiteljstvo – proizvodna i uslužna djelatnost</w:t>
      </w:r>
      <w:bookmarkEnd w:id="8"/>
    </w:p>
    <w:p w:rsidR="003A13F2" w:rsidRDefault="003A13F2" w:rsidP="003A13F2">
      <w:pPr>
        <w:pStyle w:val="ListParagraph"/>
        <w:numPr>
          <w:ilvl w:val="0"/>
          <w:numId w:val="17"/>
        </w:numPr>
      </w:pPr>
      <w:r>
        <w:t>je li ugostiteljstvo više proizvodna ili uslužna djelatnost?</w:t>
      </w:r>
    </w:p>
    <w:p w:rsidR="003A13F2" w:rsidRDefault="003A13F2" w:rsidP="003A13F2">
      <w:pPr>
        <w:pStyle w:val="ListParagraph"/>
        <w:numPr>
          <w:ilvl w:val="0"/>
          <w:numId w:val="17"/>
        </w:numPr>
      </w:pPr>
      <w:r w:rsidRPr="003A13F2">
        <w:rPr>
          <w:b/>
        </w:rPr>
        <w:t>ugostiteljstvo kao proizvodna djelatnost</w:t>
      </w:r>
      <w:r>
        <w:t xml:space="preserve"> – priprema hrane, napitaka i miješanih pića</w:t>
      </w:r>
    </w:p>
    <w:p w:rsidR="003A13F2" w:rsidRDefault="003A13F2" w:rsidP="003A13F2">
      <w:pPr>
        <w:pStyle w:val="ListParagraph"/>
        <w:numPr>
          <w:ilvl w:val="0"/>
          <w:numId w:val="17"/>
        </w:numPr>
      </w:pPr>
      <w:r w:rsidRPr="003A13F2">
        <w:rPr>
          <w:b/>
        </w:rPr>
        <w:t>ugostiteljstvo kao uslužna djelatnost</w:t>
      </w:r>
      <w:r>
        <w:t xml:space="preserve"> – pružanje usluga smještaja i posluživanje pripremljene hrane, napitaka i miješanih pića</w:t>
      </w:r>
    </w:p>
    <w:p w:rsidR="003A13F2" w:rsidRDefault="003A13F2" w:rsidP="003A13F2">
      <w:pPr>
        <w:pStyle w:val="ListParagraph"/>
        <w:numPr>
          <w:ilvl w:val="0"/>
          <w:numId w:val="17"/>
        </w:numPr>
      </w:pPr>
      <w:r>
        <w:rPr>
          <w:b/>
        </w:rPr>
        <w:t xml:space="preserve">ugostiteljstvo je i proizvodna i uslužna djelatnost </w:t>
      </w:r>
      <w:r w:rsidRPr="003A13F2">
        <w:t>koja zahtjeva puno ljudskog rada jer se u proizvodnji i posluživanju koristi malo strojnog rada</w:t>
      </w:r>
    </w:p>
    <w:p w:rsidR="003A13F2" w:rsidRDefault="003A13F2" w:rsidP="003A13F2">
      <w:pPr>
        <w:pStyle w:val="ListParagraph"/>
        <w:numPr>
          <w:ilvl w:val="0"/>
          <w:numId w:val="17"/>
        </w:numPr>
      </w:pPr>
      <w:r w:rsidRPr="003A13F2">
        <w:t xml:space="preserve">ugostiteljstvo po klasifikaciji gospodarskih </w:t>
      </w:r>
      <w:r>
        <w:t xml:space="preserve">djelatnosti spada </w:t>
      </w:r>
      <w:r w:rsidRPr="003A13F2">
        <w:rPr>
          <w:b/>
        </w:rPr>
        <w:t>u uslužni, tercijarni sektor gosp. djelatnosti</w:t>
      </w:r>
      <w:r>
        <w:t xml:space="preserve"> jer se smatra da je ugostiteljstvo više pružanje usluga nego proizvodnja</w:t>
      </w:r>
    </w:p>
    <w:p w:rsidR="003A13F2" w:rsidRPr="0095051D" w:rsidRDefault="003A13F2" w:rsidP="003A13F2">
      <w:pPr>
        <w:pStyle w:val="ListParagraph"/>
        <w:numPr>
          <w:ilvl w:val="0"/>
          <w:numId w:val="17"/>
        </w:numPr>
        <w:rPr>
          <w:b/>
        </w:rPr>
      </w:pPr>
      <w:r w:rsidRPr="0095051D">
        <w:rPr>
          <w:b/>
        </w:rPr>
        <w:t>ugostiteljske djelatnosti:</w:t>
      </w:r>
    </w:p>
    <w:p w:rsidR="003A13F2" w:rsidRDefault="003A13F2" w:rsidP="003A13F2">
      <w:pPr>
        <w:pStyle w:val="ListParagraph"/>
        <w:numPr>
          <w:ilvl w:val="1"/>
          <w:numId w:val="17"/>
        </w:numPr>
      </w:pPr>
      <w:r w:rsidRPr="0095051D">
        <w:rPr>
          <w:b/>
        </w:rPr>
        <w:t>hotelijerstvo</w:t>
      </w:r>
      <w:r w:rsidR="0095051D">
        <w:t xml:space="preserve"> – pružanje usluga smještaja u hotelima, motelima, pansionima i dr.</w:t>
      </w:r>
    </w:p>
    <w:p w:rsidR="003A13F2" w:rsidRDefault="003A13F2" w:rsidP="003A13F2">
      <w:pPr>
        <w:pStyle w:val="ListParagraph"/>
        <w:numPr>
          <w:ilvl w:val="1"/>
          <w:numId w:val="17"/>
        </w:numPr>
      </w:pPr>
      <w:r w:rsidRPr="0095051D">
        <w:rPr>
          <w:b/>
        </w:rPr>
        <w:t>restauraterstvo</w:t>
      </w:r>
      <w:r w:rsidR="0095051D">
        <w:t xml:space="preserve"> – pružanje usluga prehrane, napitaka i pića u restoranima, gostionicama, zdravljacima, slastičarnicama i dr.</w:t>
      </w:r>
    </w:p>
    <w:p w:rsidR="003A13F2" w:rsidRDefault="003A13F2" w:rsidP="003A13F2">
      <w:pPr>
        <w:pStyle w:val="ListParagraph"/>
        <w:numPr>
          <w:ilvl w:val="1"/>
          <w:numId w:val="17"/>
        </w:numPr>
      </w:pPr>
      <w:r w:rsidRPr="0095051D">
        <w:rPr>
          <w:b/>
        </w:rPr>
        <w:t>barovi</w:t>
      </w:r>
      <w:r w:rsidR="0095051D">
        <w:t xml:space="preserve"> (</w:t>
      </w:r>
      <w:proofErr w:type="spellStart"/>
      <w:r w:rsidR="0095051D">
        <w:t>kavanarstvo</w:t>
      </w:r>
      <w:proofErr w:type="spellEnd"/>
      <w:r w:rsidR="0095051D">
        <w:t>) – pružanja usluga pića, zabave, hrane i napitaka u barovima, kavanama, pivnicama, konobama i dr.</w:t>
      </w:r>
    </w:p>
    <w:p w:rsidR="003A13F2" w:rsidRDefault="003A13F2" w:rsidP="003A13F2">
      <w:pPr>
        <w:pStyle w:val="ListParagraph"/>
        <w:numPr>
          <w:ilvl w:val="1"/>
          <w:numId w:val="17"/>
        </w:numPr>
      </w:pPr>
      <w:r w:rsidRPr="0095051D">
        <w:rPr>
          <w:b/>
        </w:rPr>
        <w:t>animacija</w:t>
      </w:r>
      <w:r w:rsidR="0095051D">
        <w:t xml:space="preserve"> (nije klasična ugostiteljska djelatnost) – organiziranje usluga aktivne rekreacije u hotelima, hotelskim naseljima, apartmanskim naseljima i sl.</w:t>
      </w:r>
    </w:p>
    <w:p w:rsidR="0095051D" w:rsidRDefault="001B505D" w:rsidP="001B505D">
      <w:pPr>
        <w:pStyle w:val="Heading2"/>
        <w:numPr>
          <w:ilvl w:val="1"/>
          <w:numId w:val="11"/>
        </w:numPr>
      </w:pPr>
      <w:bookmarkStart w:id="9" w:name="_Toc461010822"/>
      <w:r>
        <w:lastRenderedPageBreak/>
        <w:t>Odnos između ugostiteljstva i turizma</w:t>
      </w:r>
      <w:bookmarkEnd w:id="9"/>
    </w:p>
    <w:p w:rsidR="001B505D" w:rsidRDefault="001B505D" w:rsidP="001B505D">
      <w:pPr>
        <w:pStyle w:val="ListParagraph"/>
        <w:numPr>
          <w:ilvl w:val="0"/>
          <w:numId w:val="18"/>
        </w:numPr>
      </w:pPr>
      <w:r>
        <w:t xml:space="preserve">turizam i ugostiteljstvo turističkog mjesta međusobno su povezani i međusobno zavisni </w:t>
      </w:r>
    </w:p>
    <w:p w:rsidR="00CE3AE4" w:rsidRDefault="001B505D" w:rsidP="001B505D">
      <w:pPr>
        <w:pStyle w:val="ListParagraph"/>
        <w:numPr>
          <w:ilvl w:val="0"/>
          <w:numId w:val="18"/>
        </w:numPr>
      </w:pPr>
      <w:r>
        <w:t xml:space="preserve">turizam pomaže ugostiteljstvu u </w:t>
      </w:r>
      <w:r w:rsidR="00CE3AE4">
        <w:t>njegovu razvoju,  osuvremenjivanju i modernizaciji, a ugostiteljstvo proširuje turističku ponudu i povećava kvalitetu destinacije</w:t>
      </w:r>
    </w:p>
    <w:p w:rsidR="001B505D" w:rsidRDefault="00CE3AE4" w:rsidP="001B505D">
      <w:pPr>
        <w:pStyle w:val="ListParagraph"/>
        <w:numPr>
          <w:ilvl w:val="0"/>
          <w:numId w:val="18"/>
        </w:numPr>
      </w:pPr>
      <w:r>
        <w:t xml:space="preserve">ugostiteljstvo čini receptivu (sposobnost prihvaćanja gostiju) turizma nekog mjesta – </w:t>
      </w:r>
      <w:r w:rsidRPr="005C2467">
        <w:rPr>
          <w:b/>
        </w:rPr>
        <w:t>materijalna baza turizma</w:t>
      </w:r>
    </w:p>
    <w:p w:rsidR="00CE3AE4" w:rsidRDefault="00CE3AE4" w:rsidP="001B505D">
      <w:pPr>
        <w:pStyle w:val="ListParagraph"/>
        <w:numPr>
          <w:ilvl w:val="0"/>
          <w:numId w:val="18"/>
        </w:numPr>
      </w:pPr>
      <w:r w:rsidRPr="005C2467">
        <w:rPr>
          <w:b/>
        </w:rPr>
        <w:t>receptivne turističke zemlje</w:t>
      </w:r>
      <w:r>
        <w:t xml:space="preserve"> – zemlje koje primaju goste</w:t>
      </w:r>
    </w:p>
    <w:p w:rsidR="00CE3AE4" w:rsidRDefault="00CE3AE4" w:rsidP="001B505D">
      <w:pPr>
        <w:pStyle w:val="ListParagraph"/>
        <w:numPr>
          <w:ilvl w:val="0"/>
          <w:numId w:val="18"/>
        </w:numPr>
      </w:pPr>
      <w:r w:rsidRPr="005C2467">
        <w:rPr>
          <w:b/>
        </w:rPr>
        <w:t>emitivne turističke zemlje</w:t>
      </w:r>
      <w:r>
        <w:t xml:space="preserve"> – zemlje iz kojih dolaze turisti</w:t>
      </w:r>
    </w:p>
    <w:p w:rsidR="001B505D" w:rsidRDefault="00A65DD9" w:rsidP="001B505D">
      <w:pPr>
        <w:pStyle w:val="ListParagraph"/>
        <w:numPr>
          <w:ilvl w:val="0"/>
          <w:numId w:val="18"/>
        </w:numPr>
      </w:pPr>
      <w:r>
        <w:rPr>
          <w:noProof/>
          <w:lang w:eastAsia="hr-HR"/>
        </w:rPr>
        <w:pict>
          <v:group id="_x0000_s1038" style="position:absolute;left:0;text-align:left;margin-left:121.9pt;margin-top:24.9pt;width:256.6pt;height:33.95pt;z-index:251669504" coordorigin="1522,3030" coordsize="5132,679">
            <v:shape id="_x0000_s1033" type="#_x0000_t202" style="position:absolute;left:1522;top:3030;width:2177;height:679">
              <v:textbox>
                <w:txbxContent>
                  <w:p w:rsidR="00507F77" w:rsidRPr="005C2467" w:rsidRDefault="00507F77" w:rsidP="005C2467">
                    <w:pPr>
                      <w:spacing w:before="120" w:after="120" w:line="240" w:lineRule="auto"/>
                      <w:jc w:val="center"/>
                      <w:rPr>
                        <w:b/>
                        <w:sz w:val="24"/>
                      </w:rPr>
                    </w:pPr>
                    <w:r w:rsidRPr="005C2467">
                      <w:rPr>
                        <w:b/>
                        <w:sz w:val="24"/>
                      </w:rPr>
                      <w:t>UGOSTITELJSTVO</w:t>
                    </w:r>
                  </w:p>
                </w:txbxContent>
              </v:textbox>
            </v:shape>
            <v:shape id="_x0000_s1035" type="#_x0000_t202" style="position:absolute;left:4441;top:3030;width:2213;height:679">
              <v:textbox>
                <w:txbxContent>
                  <w:p w:rsidR="00507F77" w:rsidRPr="003A13F2" w:rsidRDefault="00507F77" w:rsidP="005C2467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MATERIJALNA BAZA TURIZMA MJESTA</w:t>
                    </w:r>
                  </w:p>
                </w:txbxContent>
              </v:textbox>
            </v:shape>
            <v:shape id="_x0000_s1036" type="#_x0000_t13" style="position:absolute;left:3799;top:3117;width:541;height:506" adj="11579,4440"/>
          </v:group>
        </w:pict>
      </w:r>
      <w:r w:rsidR="001B505D">
        <w:t>turisti</w:t>
      </w:r>
      <w:r w:rsidR="00171455">
        <w:t>čka gospodarska djelatnost – čin</w:t>
      </w:r>
      <w:r w:rsidR="001B505D">
        <w:t>e je ugostiteljstvo, promet, trgovina i poljoprivreda</w:t>
      </w:r>
    </w:p>
    <w:p w:rsidR="005C2467" w:rsidRDefault="005C2467" w:rsidP="005C2467"/>
    <w:p w:rsidR="005C2467" w:rsidRDefault="005C2467" w:rsidP="005C2467"/>
    <w:p w:rsidR="005C2467" w:rsidRDefault="005C2467" w:rsidP="005C2467">
      <w:pPr>
        <w:pStyle w:val="Heading3"/>
        <w:numPr>
          <w:ilvl w:val="1"/>
          <w:numId w:val="11"/>
        </w:numPr>
      </w:pPr>
      <w:bookmarkStart w:id="10" w:name="_Toc461010823"/>
      <w:r>
        <w:t>Odnosi prema drugim djelatnostima</w:t>
      </w:r>
      <w:bookmarkEnd w:id="10"/>
    </w:p>
    <w:p w:rsidR="005C2467" w:rsidRDefault="005C2467" w:rsidP="002B48A7">
      <w:pPr>
        <w:pStyle w:val="Heading3"/>
        <w:numPr>
          <w:ilvl w:val="2"/>
          <w:numId w:val="11"/>
        </w:numPr>
      </w:pPr>
      <w:bookmarkStart w:id="11" w:name="_Toc461010824"/>
      <w:r>
        <w:t>Odnos između ugostiteljstva i putničkih agencija</w:t>
      </w:r>
      <w:bookmarkEnd w:id="11"/>
    </w:p>
    <w:p w:rsidR="00E17816" w:rsidRDefault="00F87223" w:rsidP="00E17816">
      <w:pPr>
        <w:pStyle w:val="ListParagraph"/>
        <w:numPr>
          <w:ilvl w:val="0"/>
          <w:numId w:val="20"/>
        </w:numPr>
      </w:pPr>
      <w:r>
        <w:t>većina gostiju (osobito stranih) smještaj u hotelima rezervira preko agencija</w:t>
      </w:r>
    </w:p>
    <w:p w:rsidR="00F87223" w:rsidRDefault="00F87223" w:rsidP="00E17816">
      <w:pPr>
        <w:pStyle w:val="ListParagraph"/>
        <w:numPr>
          <w:ilvl w:val="0"/>
          <w:numId w:val="20"/>
        </w:numPr>
      </w:pPr>
      <w:r w:rsidRPr="00F87223">
        <w:rPr>
          <w:b/>
        </w:rPr>
        <w:t>putničke agencije</w:t>
      </w:r>
      <w:r>
        <w:t xml:space="preserve"> su posrednici između ugostiteljskih poslovnih jedinica (hotela, pansiona, hotelskih naselja, apartmana…) i potencijalnih gostiju</w:t>
      </w:r>
    </w:p>
    <w:p w:rsidR="00F87223" w:rsidRDefault="0079166C" w:rsidP="00E17816">
      <w:pPr>
        <w:pStyle w:val="ListParagraph"/>
        <w:numPr>
          <w:ilvl w:val="0"/>
          <w:numId w:val="20"/>
        </w:numPr>
      </w:pPr>
      <w:r>
        <w:t xml:space="preserve">putničke agencije dobivaju </w:t>
      </w:r>
      <w:r w:rsidRPr="00E376E7">
        <w:rPr>
          <w:b/>
        </w:rPr>
        <w:t>ugovorenu posredničku proviziju</w:t>
      </w:r>
      <w:r>
        <w:t xml:space="preserve"> od ugostiteljskih poslovnih jedinica</w:t>
      </w:r>
    </w:p>
    <w:p w:rsidR="0079166C" w:rsidRDefault="00E376E7" w:rsidP="00E17816">
      <w:pPr>
        <w:pStyle w:val="ListParagraph"/>
        <w:numPr>
          <w:ilvl w:val="0"/>
          <w:numId w:val="20"/>
        </w:numPr>
      </w:pPr>
      <w:r>
        <w:t>odnosi između agencije i ugostitelja uređuju se ugovorima kao što su:</w:t>
      </w:r>
    </w:p>
    <w:p w:rsidR="00E376E7" w:rsidRDefault="00E376E7" w:rsidP="00E376E7">
      <w:pPr>
        <w:pStyle w:val="ListParagraph"/>
        <w:numPr>
          <w:ilvl w:val="1"/>
          <w:numId w:val="20"/>
        </w:numPr>
      </w:pPr>
      <w:r w:rsidRPr="009250E3">
        <w:rPr>
          <w:b/>
        </w:rPr>
        <w:t>okvirni ugovor</w:t>
      </w:r>
      <w:r>
        <w:t xml:space="preserve"> („ugovor na osnovi zatražene i potvrđene rezervacije“)</w:t>
      </w:r>
    </w:p>
    <w:p w:rsidR="00E376E7" w:rsidRDefault="00E376E7" w:rsidP="00E376E7">
      <w:pPr>
        <w:pStyle w:val="ListParagraph"/>
        <w:numPr>
          <w:ilvl w:val="1"/>
          <w:numId w:val="20"/>
        </w:numPr>
      </w:pPr>
      <w:r w:rsidRPr="009250E3">
        <w:rPr>
          <w:b/>
        </w:rPr>
        <w:t>ugovor o alotmanu</w:t>
      </w:r>
      <w:r>
        <w:t xml:space="preserve"> (alotmanski ugovor)</w:t>
      </w:r>
    </w:p>
    <w:p w:rsidR="00E376E7" w:rsidRDefault="00E376E7" w:rsidP="00E376E7">
      <w:pPr>
        <w:pStyle w:val="ListParagraph"/>
        <w:numPr>
          <w:ilvl w:val="1"/>
          <w:numId w:val="20"/>
        </w:numPr>
      </w:pPr>
      <w:r w:rsidRPr="009250E3">
        <w:rPr>
          <w:b/>
        </w:rPr>
        <w:t>ugovor o zakupu kapaciteta</w:t>
      </w:r>
      <w:r>
        <w:t xml:space="preserve"> („fiksni ugovor“ i „ugovor puno za prazno“)</w:t>
      </w:r>
    </w:p>
    <w:p w:rsidR="00E376E7" w:rsidRDefault="009250E3" w:rsidP="009250E3">
      <w:pPr>
        <w:pStyle w:val="Heading4"/>
      </w:pPr>
      <w:r>
        <w:t>Okvirni ugovor</w:t>
      </w:r>
    </w:p>
    <w:p w:rsidR="00E376E7" w:rsidRDefault="009250E3" w:rsidP="009250E3">
      <w:pPr>
        <w:pStyle w:val="ListParagraph"/>
        <w:numPr>
          <w:ilvl w:val="0"/>
          <w:numId w:val="20"/>
        </w:numPr>
      </w:pPr>
      <w:r>
        <w:t>u praksi poznat kao „ugovor na osnovi zatražene i potvrđene rezervacije“</w:t>
      </w:r>
    </w:p>
    <w:p w:rsidR="009250E3" w:rsidRDefault="009250E3" w:rsidP="009250E3">
      <w:pPr>
        <w:pStyle w:val="ListParagraph"/>
        <w:numPr>
          <w:ilvl w:val="0"/>
          <w:numId w:val="20"/>
        </w:numPr>
      </w:pPr>
      <w:r>
        <w:t>agencija nalazi goste, uzima proviziju i naplaćuje gostima boravak u hotelu</w:t>
      </w:r>
    </w:p>
    <w:p w:rsidR="009250E3" w:rsidRDefault="009250E3" w:rsidP="009250E3">
      <w:pPr>
        <w:pStyle w:val="ListParagraph"/>
        <w:numPr>
          <w:ilvl w:val="0"/>
          <w:numId w:val="20"/>
        </w:numPr>
      </w:pPr>
      <w:r>
        <w:t>nakon plaćanja gostu izdaje vaučer – dokument o uplaćenoj rezervaciji, a kopiju šalje hotelu</w:t>
      </w:r>
    </w:p>
    <w:p w:rsidR="009250E3" w:rsidRDefault="009250E3" w:rsidP="009250E3">
      <w:pPr>
        <w:pStyle w:val="ListParagraph"/>
        <w:numPr>
          <w:ilvl w:val="0"/>
          <w:numId w:val="20"/>
        </w:numPr>
      </w:pPr>
      <w:r>
        <w:t>gost pri dolasku u hotel predaje vaučer hotelu i na taj način „plaća“ uslugu</w:t>
      </w:r>
    </w:p>
    <w:p w:rsidR="009250E3" w:rsidRDefault="009250E3" w:rsidP="009250E3">
      <w:pPr>
        <w:pStyle w:val="ListParagraph"/>
        <w:numPr>
          <w:ilvl w:val="0"/>
          <w:numId w:val="20"/>
        </w:numPr>
      </w:pPr>
      <w:r>
        <w:t>nakon iskorištene usluge (odlaska gostiju) hotel šalje agenciji račun vaučer na naplatu</w:t>
      </w:r>
    </w:p>
    <w:p w:rsidR="009250E3" w:rsidRDefault="009250E3" w:rsidP="009250E3">
      <w:pPr>
        <w:pStyle w:val="Heading4"/>
      </w:pPr>
      <w:r>
        <w:t>Ugovor a alotmanu</w:t>
      </w:r>
    </w:p>
    <w:p w:rsidR="009250E3" w:rsidRDefault="009250E3" w:rsidP="009250E3">
      <w:pPr>
        <w:pStyle w:val="ListParagraph"/>
        <w:numPr>
          <w:ilvl w:val="0"/>
          <w:numId w:val="22"/>
        </w:numPr>
      </w:pPr>
      <w:r>
        <w:t>hotelijer se obvezuje da će u ugovorenom vremenu dati agenciji na raspolaganje određeni broj soba i traženih usluga na raspolaganje uz ugovorenu proviziju</w:t>
      </w:r>
    </w:p>
    <w:p w:rsidR="009250E3" w:rsidRDefault="009250E3" w:rsidP="009250E3">
      <w:pPr>
        <w:pStyle w:val="ListParagraph"/>
        <w:numPr>
          <w:ilvl w:val="0"/>
          <w:numId w:val="22"/>
        </w:numPr>
      </w:pPr>
      <w:r>
        <w:t>ako agencija ne uspije popuniti sobe, dužna je javiti do određenog vremena hotelu, kako bi hotel mogao raspolagati tim sobama</w:t>
      </w:r>
    </w:p>
    <w:p w:rsidR="009250E3" w:rsidRDefault="009250E3" w:rsidP="009250E3">
      <w:pPr>
        <w:pStyle w:val="Heading4"/>
      </w:pPr>
      <w:r>
        <w:t>Ugovor o zakupu kapaciteta</w:t>
      </w:r>
    </w:p>
    <w:p w:rsidR="009250E3" w:rsidRDefault="009250E3" w:rsidP="009250E3">
      <w:pPr>
        <w:pStyle w:val="ListParagraph"/>
        <w:numPr>
          <w:ilvl w:val="0"/>
          <w:numId w:val="23"/>
        </w:numPr>
      </w:pPr>
      <w:r>
        <w:t>„fiksni ugovor“ ili „ugovor puno za prazno“</w:t>
      </w:r>
    </w:p>
    <w:p w:rsidR="009250E3" w:rsidRDefault="009250E3" w:rsidP="009250E3">
      <w:pPr>
        <w:pStyle w:val="ListParagraph"/>
        <w:numPr>
          <w:ilvl w:val="0"/>
          <w:numId w:val="23"/>
        </w:numPr>
      </w:pPr>
      <w:r>
        <w:t>agencija uzima u zakup cijeli hotel ili samo određeni broj soba na neko vrijeme</w:t>
      </w:r>
    </w:p>
    <w:p w:rsidR="009250E3" w:rsidRDefault="009250E3" w:rsidP="009250E3">
      <w:pPr>
        <w:pStyle w:val="ListParagraph"/>
        <w:numPr>
          <w:ilvl w:val="0"/>
          <w:numId w:val="23"/>
        </w:numPr>
      </w:pPr>
      <w:r>
        <w:t>agencija plaća zakupljene kapacitete bez obzira jesu li ili nisu bili korišteni</w:t>
      </w:r>
    </w:p>
    <w:p w:rsidR="009250E3" w:rsidRDefault="009250E3" w:rsidP="009250E3">
      <w:pPr>
        <w:pStyle w:val="ListParagraph"/>
        <w:numPr>
          <w:ilvl w:val="0"/>
          <w:numId w:val="23"/>
        </w:numPr>
      </w:pPr>
      <w:r>
        <w:t xml:space="preserve">ovaj ugovor se najčešće sklapa kada je agencija sigurna da će popuniti sve kapacitete – </w:t>
      </w:r>
      <w:r w:rsidRPr="009250E3">
        <w:rPr>
          <w:i/>
        </w:rPr>
        <w:t>npr. za vrijeme održavanja kongresa, u vrhuncu turističke sezone, za vrijeme sportskih događaja i sl.</w:t>
      </w:r>
    </w:p>
    <w:p w:rsidR="009250E3" w:rsidRDefault="009250E3" w:rsidP="009250E3">
      <w:pPr>
        <w:pStyle w:val="Heading3"/>
      </w:pPr>
      <w:bookmarkStart w:id="12" w:name="_Toc461010825"/>
      <w:r>
        <w:t>Provizija putniče agencije</w:t>
      </w:r>
      <w:bookmarkEnd w:id="12"/>
    </w:p>
    <w:p w:rsidR="009250E3" w:rsidRDefault="009250E3" w:rsidP="009250E3">
      <w:pPr>
        <w:pStyle w:val="ListParagraph"/>
        <w:numPr>
          <w:ilvl w:val="0"/>
          <w:numId w:val="24"/>
        </w:numPr>
      </w:pPr>
      <w:r>
        <w:t>provizija je svota koju ugostiteljski objekt odobrava u postotku ili fiksnom iznosu za vrijednost pruženih usluga gostima koje je u ugostiteljski objekt uputila agencija</w:t>
      </w:r>
    </w:p>
    <w:p w:rsidR="009250E3" w:rsidRDefault="009250E3" w:rsidP="009250E3">
      <w:pPr>
        <w:pStyle w:val="ListParagraph"/>
        <w:numPr>
          <w:ilvl w:val="0"/>
          <w:numId w:val="24"/>
        </w:numPr>
      </w:pPr>
      <w:r>
        <w:t>za neke usluge je uobičajena, a za druge se ugovara</w:t>
      </w:r>
    </w:p>
    <w:p w:rsidR="009250E3" w:rsidRDefault="009250E3" w:rsidP="009250E3">
      <w:pPr>
        <w:pStyle w:val="ListParagraph"/>
        <w:numPr>
          <w:ilvl w:val="0"/>
          <w:numId w:val="24"/>
        </w:numPr>
      </w:pPr>
      <w:r>
        <w:t>iznosi od 3% do 15%</w:t>
      </w:r>
    </w:p>
    <w:p w:rsidR="009250E3" w:rsidRPr="009250E3" w:rsidRDefault="009250E3" w:rsidP="009250E3">
      <w:pPr>
        <w:pStyle w:val="ListParagraph"/>
        <w:numPr>
          <w:ilvl w:val="0"/>
          <w:numId w:val="24"/>
        </w:numPr>
      </w:pPr>
      <w:r>
        <w:t xml:space="preserve">poslovni odnos između turističke agencije i ugostiteljskog objekta naziva se </w:t>
      </w:r>
      <w:r w:rsidRPr="009250E3">
        <w:rPr>
          <w:b/>
        </w:rPr>
        <w:t>turističko posredovanje</w:t>
      </w:r>
    </w:p>
    <w:p w:rsidR="009250E3" w:rsidRDefault="002B48A7" w:rsidP="002B48A7">
      <w:pPr>
        <w:pStyle w:val="Heading3"/>
        <w:numPr>
          <w:ilvl w:val="2"/>
          <w:numId w:val="11"/>
        </w:numPr>
      </w:pPr>
      <w:bookmarkStart w:id="13" w:name="_Toc461010826"/>
      <w:r>
        <w:lastRenderedPageBreak/>
        <w:t>Odnos između ugostiteljstva i trgovine</w:t>
      </w:r>
      <w:bookmarkEnd w:id="13"/>
    </w:p>
    <w:p w:rsidR="002B48A7" w:rsidRDefault="003923F6" w:rsidP="002B48A7">
      <w:pPr>
        <w:pStyle w:val="ListParagraph"/>
        <w:numPr>
          <w:ilvl w:val="0"/>
          <w:numId w:val="25"/>
        </w:numPr>
      </w:pPr>
      <w:r>
        <w:t>trgovina – posredništvo između proizvođača i potrošača</w:t>
      </w:r>
    </w:p>
    <w:p w:rsidR="003923F6" w:rsidRDefault="003923F6" w:rsidP="002B48A7">
      <w:pPr>
        <w:pStyle w:val="ListParagraph"/>
        <w:numPr>
          <w:ilvl w:val="0"/>
          <w:numId w:val="25"/>
        </w:numPr>
      </w:pPr>
      <w:r>
        <w:t>ugostiteljstvo je veliki potrošač različitih roba, posebice živežnih namirnica, raznovrsnih pića, higijenskih potrepština i sanitarnih pomagala, odjeće i dr.</w:t>
      </w:r>
    </w:p>
    <w:p w:rsidR="003923F6" w:rsidRDefault="003923F6" w:rsidP="002B48A7">
      <w:pPr>
        <w:pStyle w:val="ListParagraph"/>
        <w:numPr>
          <w:ilvl w:val="0"/>
          <w:numId w:val="25"/>
        </w:numPr>
      </w:pPr>
      <w:r>
        <w:t>nestašica pojedinih roba može značajno utjecati na ugostiteljsku ponudu (</w:t>
      </w:r>
      <w:r w:rsidRPr="003923F6">
        <w:rPr>
          <w:i/>
        </w:rPr>
        <w:t>npr. restoran ima u ponudi raznovrsnu ribu, ali dobavljač nije u mogućnosti dostaviti željenu ribu radi nestašice</w:t>
      </w:r>
      <w:r>
        <w:t xml:space="preserve">) </w:t>
      </w:r>
    </w:p>
    <w:p w:rsidR="003923F6" w:rsidRDefault="003923F6" w:rsidP="002B48A7">
      <w:pPr>
        <w:pStyle w:val="ListParagraph"/>
        <w:numPr>
          <w:ilvl w:val="0"/>
          <w:numId w:val="25"/>
        </w:numPr>
      </w:pPr>
      <w:r>
        <w:t>namirnice u ugostiteljstvu se uglavnom ne poslužuju u izvornom obliku ili pakiranju u kojem dolaze (</w:t>
      </w:r>
      <w:r w:rsidRPr="003923F6">
        <w:rPr>
          <w:i/>
        </w:rPr>
        <w:t>npr. sir se reže i poslužuje, žestoka alkoholna pića se toče u čaše i sl.</w:t>
      </w:r>
      <w:r>
        <w:t>)</w:t>
      </w:r>
    </w:p>
    <w:p w:rsidR="003923F6" w:rsidRDefault="003923F6" w:rsidP="002B48A7">
      <w:pPr>
        <w:pStyle w:val="ListParagraph"/>
        <w:numPr>
          <w:ilvl w:val="0"/>
          <w:numId w:val="25"/>
        </w:numPr>
      </w:pPr>
      <w:r>
        <w:t>za razliku od trgovine, ugostiteljstvo u svome sastavu ima osim uslužnih i proizvodne djelatnosti</w:t>
      </w:r>
    </w:p>
    <w:p w:rsidR="003923F6" w:rsidRDefault="003923F6" w:rsidP="002B48A7">
      <w:pPr>
        <w:pStyle w:val="ListParagraph"/>
        <w:numPr>
          <w:ilvl w:val="0"/>
          <w:numId w:val="25"/>
        </w:numPr>
      </w:pPr>
      <w:r>
        <w:t>ugostiteljstvo je upućeno na trgovinu, a trgovina uvelike profitira od ugostiteljstva</w:t>
      </w:r>
    </w:p>
    <w:p w:rsidR="003923F6" w:rsidRDefault="003923F6" w:rsidP="003923F6">
      <w:pPr>
        <w:pStyle w:val="Heading3"/>
        <w:numPr>
          <w:ilvl w:val="2"/>
          <w:numId w:val="11"/>
        </w:numPr>
      </w:pPr>
      <w:bookmarkStart w:id="14" w:name="_Toc461010827"/>
      <w:r>
        <w:t>Odnos ugostiteljstva i obrta</w:t>
      </w:r>
      <w:bookmarkEnd w:id="14"/>
    </w:p>
    <w:p w:rsidR="003923F6" w:rsidRDefault="003923F6" w:rsidP="003923F6">
      <w:pPr>
        <w:pStyle w:val="ListParagraph"/>
        <w:numPr>
          <w:ilvl w:val="0"/>
          <w:numId w:val="26"/>
        </w:numPr>
      </w:pPr>
      <w:r w:rsidRPr="003923F6">
        <w:rPr>
          <w:b/>
        </w:rPr>
        <w:t>obrt</w:t>
      </w:r>
      <w:r>
        <w:t xml:space="preserve"> – djelatnost koja može biti proizvodna, prometna i uslužna</w:t>
      </w:r>
    </w:p>
    <w:p w:rsidR="003923F6" w:rsidRDefault="002D6DB4" w:rsidP="003923F6">
      <w:pPr>
        <w:pStyle w:val="ListParagraph"/>
        <w:numPr>
          <w:ilvl w:val="0"/>
          <w:numId w:val="26"/>
        </w:numPr>
      </w:pPr>
      <w:r>
        <w:t>obrtničke djelatnosti se pretežno obavljaju ručno uz pomoć alata ili s manje strojeva (nije industrijska proizvodnja), manji broj zaposlenih i manja proizvodnja (nije serijska kao u tvornicama)</w:t>
      </w:r>
    </w:p>
    <w:p w:rsidR="002D6DB4" w:rsidRDefault="002D6DB4" w:rsidP="003923F6">
      <w:pPr>
        <w:pStyle w:val="ListParagraph"/>
        <w:numPr>
          <w:ilvl w:val="0"/>
          <w:numId w:val="26"/>
        </w:numPr>
      </w:pPr>
      <w:r>
        <w:t>obrtnici su bitni za ugostiteljstvo radi raznovrsnih usluga – od popravka vodoinstalacija, elektroinstalacija, do slastičara, pekara i dr., uglavnom vezanim za održavanje ugostiteljskih objekata i dobavljanje namirnica</w:t>
      </w:r>
    </w:p>
    <w:p w:rsidR="002D6DB4" w:rsidRDefault="002D6DB4" w:rsidP="003923F6">
      <w:pPr>
        <w:pStyle w:val="ListParagraph"/>
        <w:numPr>
          <w:ilvl w:val="0"/>
          <w:numId w:val="26"/>
        </w:numPr>
      </w:pPr>
      <w:r>
        <w:t>neki obrti mogu biti u sklopu ugostiteljskog objekta – npr. hotel u sklopu ima frizerski salon, pedikera, brijača, fotografa, pekaru i dr.</w:t>
      </w:r>
    </w:p>
    <w:p w:rsidR="002D6DB4" w:rsidRDefault="002D6DB4" w:rsidP="002D6DB4">
      <w:pPr>
        <w:pStyle w:val="Heading3"/>
        <w:numPr>
          <w:ilvl w:val="2"/>
          <w:numId w:val="11"/>
        </w:numPr>
      </w:pPr>
      <w:bookmarkStart w:id="15" w:name="_Toc461010828"/>
      <w:r>
        <w:t>Odnos između ugostiteljstva i industrije</w:t>
      </w:r>
      <w:bookmarkEnd w:id="15"/>
    </w:p>
    <w:p w:rsidR="00CE4443" w:rsidRDefault="002D75F6" w:rsidP="002D6DB4">
      <w:pPr>
        <w:pStyle w:val="ListParagraph"/>
        <w:numPr>
          <w:ilvl w:val="0"/>
          <w:numId w:val="27"/>
        </w:numPr>
      </w:pPr>
      <w:r>
        <w:t>obrti se ubrajaju u uslužne i proizvodne djelatnosti, dok je industrija čista proizvodna djelatnost</w:t>
      </w:r>
    </w:p>
    <w:p w:rsidR="002D6DB4" w:rsidRDefault="002D6DB4" w:rsidP="002D6DB4">
      <w:pPr>
        <w:pStyle w:val="ListParagraph"/>
        <w:numPr>
          <w:ilvl w:val="0"/>
          <w:numId w:val="27"/>
        </w:numPr>
      </w:pPr>
      <w:r>
        <w:t>za razliku od obrta, industrija zapošljava veći broj radnika i proizvodi serijski veći broj proizvoda</w:t>
      </w:r>
    </w:p>
    <w:p w:rsidR="002D6DB4" w:rsidRDefault="002D6DB4" w:rsidP="002D6DB4">
      <w:pPr>
        <w:pStyle w:val="ListParagraph"/>
        <w:numPr>
          <w:ilvl w:val="0"/>
          <w:numId w:val="27"/>
        </w:numPr>
      </w:pPr>
      <w:r>
        <w:t>za ugostiteljstvo je bitna industrija hrane i pića, drvna, tekstilna, ind. porculana i stakla, elektroindustrija, ind. rashladnih uređaja i dr.</w:t>
      </w:r>
    </w:p>
    <w:p w:rsidR="002D6DB4" w:rsidRDefault="002D6DB4" w:rsidP="002D6DB4">
      <w:pPr>
        <w:pStyle w:val="ListParagraph"/>
        <w:numPr>
          <w:ilvl w:val="0"/>
          <w:numId w:val="27"/>
        </w:numPr>
      </w:pPr>
      <w:r>
        <w:t>„hotelska industrija“ i „ugostiteljska industrija“ – hoteli s više od 1000 postelja, restauracije s većim brojem sjedala i dr</w:t>
      </w:r>
      <w:r w:rsidR="005D6929">
        <w:t>. – masovni turizam</w:t>
      </w:r>
    </w:p>
    <w:p w:rsidR="002D6DB4" w:rsidRDefault="00C8203F" w:rsidP="00C8203F">
      <w:pPr>
        <w:pStyle w:val="Heading2"/>
        <w:numPr>
          <w:ilvl w:val="1"/>
          <w:numId w:val="11"/>
        </w:numPr>
      </w:pPr>
      <w:bookmarkStart w:id="16" w:name="_Toc461010829"/>
      <w:r>
        <w:t>Ugostiteljstvo kao jedan od glavnih nositelja turističke ponude</w:t>
      </w:r>
      <w:bookmarkEnd w:id="16"/>
    </w:p>
    <w:p w:rsidR="00C8203F" w:rsidRDefault="002A2BA2" w:rsidP="00C8203F">
      <w:pPr>
        <w:pStyle w:val="ListParagraph"/>
        <w:numPr>
          <w:ilvl w:val="0"/>
          <w:numId w:val="28"/>
        </w:numPr>
      </w:pPr>
      <w:r>
        <w:t>turizam kao društvena pojava i turizam kao gospodarska djelatnost</w:t>
      </w:r>
    </w:p>
    <w:p w:rsidR="002A2BA2" w:rsidRDefault="002A2BA2" w:rsidP="00C8203F">
      <w:pPr>
        <w:pStyle w:val="ListParagraph"/>
        <w:numPr>
          <w:ilvl w:val="0"/>
          <w:numId w:val="28"/>
        </w:numPr>
      </w:pPr>
      <w:r w:rsidRPr="002A2BA2">
        <w:rPr>
          <w:b/>
        </w:rPr>
        <w:t>turizam kao društvena pojava</w:t>
      </w:r>
      <w:r>
        <w:t xml:space="preserve"> obuhvaća putovanja, kretanja (promet) pojedinca i skupine koji privremeno napuštaju mjesto svoga stalnog boravka, putuju i posjećuju turistička mjesta te borave u njima</w:t>
      </w:r>
    </w:p>
    <w:p w:rsidR="002A2BA2" w:rsidRDefault="002A2BA2" w:rsidP="00C8203F">
      <w:pPr>
        <w:pStyle w:val="ListParagraph"/>
        <w:numPr>
          <w:ilvl w:val="0"/>
          <w:numId w:val="28"/>
        </w:numPr>
      </w:pPr>
      <w:r>
        <w:rPr>
          <w:b/>
        </w:rPr>
        <w:t xml:space="preserve">turizam kao gospodarska djelatnost </w:t>
      </w:r>
      <w:r>
        <w:t>sastoji se od pružanja raznovrsnih usluga u vezi s prometom domaćih i stranih turista i to na gospodarskoj osnovi (uz naplatu)</w:t>
      </w:r>
    </w:p>
    <w:p w:rsidR="002A2BA2" w:rsidRPr="00561D30" w:rsidRDefault="002A2BA2" w:rsidP="00C8203F">
      <w:pPr>
        <w:pStyle w:val="ListParagraph"/>
        <w:numPr>
          <w:ilvl w:val="0"/>
          <w:numId w:val="28"/>
        </w:numPr>
      </w:pPr>
      <w:r>
        <w:rPr>
          <w:b/>
        </w:rPr>
        <w:t xml:space="preserve">ugostiteljstvo je najvažniji čimbenik koji može unaprijediti turizam </w:t>
      </w:r>
      <w:r w:rsidR="004735BA">
        <w:rPr>
          <w:b/>
        </w:rPr>
        <w:t xml:space="preserve">kao društvenu </w:t>
      </w:r>
      <w:r>
        <w:rPr>
          <w:b/>
        </w:rPr>
        <w:t xml:space="preserve">i gospodarsku djelatnost u </w:t>
      </w:r>
      <w:r w:rsidR="00413DDA">
        <w:rPr>
          <w:b/>
        </w:rPr>
        <w:t>određenom turističkom</w:t>
      </w:r>
      <w:r>
        <w:rPr>
          <w:b/>
        </w:rPr>
        <w:t xml:space="preserve"> mjestu</w:t>
      </w:r>
      <w:r w:rsidR="00413DDA">
        <w:rPr>
          <w:b/>
        </w:rPr>
        <w:t>, kraju ili državi</w:t>
      </w:r>
    </w:p>
    <w:p w:rsidR="00561D30" w:rsidRPr="00561D30" w:rsidRDefault="00561D30" w:rsidP="00C8203F">
      <w:pPr>
        <w:pStyle w:val="ListParagraph"/>
        <w:numPr>
          <w:ilvl w:val="0"/>
          <w:numId w:val="28"/>
        </w:numPr>
      </w:pPr>
      <w:r w:rsidRPr="00561D30">
        <w:t>ugostiteljstvo je</w:t>
      </w:r>
      <w:r>
        <w:rPr>
          <w:b/>
        </w:rPr>
        <w:t xml:space="preserve"> </w:t>
      </w:r>
      <w:proofErr w:type="spellStart"/>
      <w:r>
        <w:rPr>
          <w:b/>
        </w:rPr>
        <w:t>receptiva</w:t>
      </w:r>
      <w:proofErr w:type="spellEnd"/>
      <w:r>
        <w:rPr>
          <w:b/>
        </w:rPr>
        <w:t xml:space="preserve"> turizma </w:t>
      </w:r>
      <w:r>
        <w:t xml:space="preserve">– ugostiteljski objekti koji prihvaćaju i </w:t>
      </w:r>
      <w:r w:rsidR="00DD5E72">
        <w:t>ugošćuj</w:t>
      </w:r>
      <w:r>
        <w:t>u turiste</w:t>
      </w:r>
      <w:r w:rsidR="00DD5E72">
        <w:t xml:space="preserve"> </w:t>
      </w:r>
      <w:r w:rsidR="00DD5E72">
        <w:sym w:font="Wingdings" w:char="F0E0"/>
      </w:r>
      <w:r w:rsidR="00DD5E72">
        <w:t xml:space="preserve"> svaki dolazak turista u neko mjesto podrazumijeva i korištenje ugostiteljskih usluga – prehrana, smještaj, zabava, rekreacija…</w:t>
      </w:r>
    </w:p>
    <w:p w:rsidR="00561D30" w:rsidRDefault="004735BA" w:rsidP="00C8203F">
      <w:pPr>
        <w:pStyle w:val="ListParagraph"/>
        <w:numPr>
          <w:ilvl w:val="0"/>
          <w:numId w:val="28"/>
        </w:numPr>
      </w:pPr>
      <w:r>
        <w:t xml:space="preserve">turist koji dođe u Hrvatsku, potroši 80% sredstava namijenjenih turističkoj potrošnji na podmirenje egzistencijalnih potreba – 50% </w:t>
      </w:r>
      <w:r w:rsidR="00440204">
        <w:t xml:space="preserve">tih sredstava potroši </w:t>
      </w:r>
      <w:r w:rsidR="0099229F">
        <w:t>u</w:t>
      </w:r>
      <w:r w:rsidR="00440204">
        <w:t xml:space="preserve"> ugostiteljstvu, a ostatak potroši na trgovinu i zabavu</w:t>
      </w:r>
    </w:p>
    <w:p w:rsidR="00440204" w:rsidRDefault="00440204" w:rsidP="00C8203F">
      <w:pPr>
        <w:pStyle w:val="ListParagraph"/>
        <w:numPr>
          <w:ilvl w:val="0"/>
          <w:numId w:val="28"/>
        </w:numPr>
      </w:pPr>
      <w:r>
        <w:t>gosti se vraćaju kući s novcem koji su namjeravali potrošiti a nisu uspjeli radi nedovoljno raznolike ponude</w:t>
      </w:r>
    </w:p>
    <w:p w:rsidR="00440204" w:rsidRDefault="00440204" w:rsidP="00440204">
      <w:pPr>
        <w:pStyle w:val="Heading2"/>
        <w:numPr>
          <w:ilvl w:val="1"/>
          <w:numId w:val="11"/>
        </w:numPr>
      </w:pPr>
      <w:bookmarkStart w:id="17" w:name="_Toc461010830"/>
      <w:r>
        <w:t>Funkcije ugostiteljstva</w:t>
      </w:r>
      <w:bookmarkEnd w:id="17"/>
      <w:r>
        <w:t xml:space="preserve"> </w:t>
      </w:r>
    </w:p>
    <w:p w:rsidR="00440204" w:rsidRDefault="006E15D7" w:rsidP="00440204">
      <w:pPr>
        <w:pStyle w:val="ListParagraph"/>
        <w:numPr>
          <w:ilvl w:val="0"/>
          <w:numId w:val="29"/>
        </w:numPr>
      </w:pPr>
      <w:r>
        <w:t>poduzeće posluje preko svojih poslovnih jedinica koje mogu biti hoteli, restauracije, kavane, barovi…</w:t>
      </w:r>
    </w:p>
    <w:p w:rsidR="006E15D7" w:rsidRDefault="006E15D7" w:rsidP="00440204">
      <w:pPr>
        <w:pStyle w:val="ListParagraph"/>
        <w:numPr>
          <w:ilvl w:val="0"/>
          <w:numId w:val="29"/>
        </w:numPr>
      </w:pPr>
      <w:r>
        <w:t>temeljne funkcije ugostiteljstva:</w:t>
      </w:r>
    </w:p>
    <w:p w:rsidR="006E15D7" w:rsidRDefault="006E15D7" w:rsidP="006E15D7">
      <w:pPr>
        <w:pStyle w:val="ListParagraph"/>
        <w:numPr>
          <w:ilvl w:val="1"/>
          <w:numId w:val="30"/>
        </w:numPr>
      </w:pPr>
      <w:r>
        <w:t>pružanje usluga smještaja</w:t>
      </w:r>
    </w:p>
    <w:p w:rsidR="006E15D7" w:rsidRDefault="006E15D7" w:rsidP="006E15D7">
      <w:pPr>
        <w:pStyle w:val="ListParagraph"/>
        <w:numPr>
          <w:ilvl w:val="1"/>
          <w:numId w:val="30"/>
        </w:numPr>
      </w:pPr>
      <w:r>
        <w:t>pružanje usluga hrane, pića i napitaka</w:t>
      </w:r>
    </w:p>
    <w:p w:rsidR="006E15D7" w:rsidRDefault="006E15D7" w:rsidP="006E15D7">
      <w:pPr>
        <w:pStyle w:val="ListParagraph"/>
        <w:numPr>
          <w:ilvl w:val="1"/>
          <w:numId w:val="30"/>
        </w:numPr>
      </w:pPr>
      <w:r>
        <w:t>pružanje usluga aktivne i pasivne rekreacije i zabave</w:t>
      </w:r>
    </w:p>
    <w:p w:rsidR="006E15D7" w:rsidRDefault="006E15D7" w:rsidP="006E15D7">
      <w:pPr>
        <w:pStyle w:val="ListParagraph"/>
        <w:numPr>
          <w:ilvl w:val="1"/>
          <w:numId w:val="30"/>
        </w:numPr>
      </w:pPr>
      <w:r>
        <w:lastRenderedPageBreak/>
        <w:t>pružanje kongresnih, konferencijskih i sličnih usluga</w:t>
      </w:r>
    </w:p>
    <w:p w:rsidR="006E15D7" w:rsidRDefault="006E15D7" w:rsidP="006E15D7">
      <w:pPr>
        <w:pStyle w:val="ListParagraph"/>
        <w:numPr>
          <w:ilvl w:val="0"/>
          <w:numId w:val="29"/>
        </w:numPr>
      </w:pPr>
      <w:r>
        <w:t>dvije skupine funkcija ugostiteljstva: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>ekonomsko-komercijalne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 xml:space="preserve">društvene ili </w:t>
      </w:r>
      <w:r w:rsidR="002D75F6">
        <w:t>neekonomske</w:t>
      </w:r>
    </w:p>
    <w:p w:rsidR="006E15D7" w:rsidRDefault="006E15D7" w:rsidP="006E15D7">
      <w:pPr>
        <w:pStyle w:val="Heading4"/>
      </w:pPr>
      <w:r>
        <w:t>Ekonomsko-komercijalne funkcije ugostiteljstva</w:t>
      </w:r>
    </w:p>
    <w:p w:rsidR="006E15D7" w:rsidRDefault="006E15D7" w:rsidP="006E15D7">
      <w:pPr>
        <w:pStyle w:val="ListParagraph"/>
        <w:numPr>
          <w:ilvl w:val="0"/>
          <w:numId w:val="29"/>
        </w:numPr>
      </w:pPr>
      <w:r>
        <w:t>ekonomsko-komercijalne funkcije ugostiteljstva su: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>proizvodna funkcija – proizvodnja materijalnih usluga – topla i hladna jela, slastice i napitci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 xml:space="preserve">prodajna – </w:t>
      </w:r>
      <w:r w:rsidR="004A2548">
        <w:t>ugostiteljske usluge se najprije prodaju a zatim pripremaju</w:t>
      </w:r>
    </w:p>
    <w:p w:rsidR="006E15D7" w:rsidRDefault="006E15D7" w:rsidP="006E15D7">
      <w:pPr>
        <w:pStyle w:val="ListParagraph"/>
        <w:numPr>
          <w:ilvl w:val="2"/>
          <w:numId w:val="29"/>
        </w:numPr>
      </w:pPr>
      <w:r>
        <w:t>odvija se na 2 načina</w:t>
      </w:r>
    </w:p>
    <w:p w:rsidR="006E15D7" w:rsidRDefault="006E15D7" w:rsidP="004A2548">
      <w:pPr>
        <w:pStyle w:val="ListParagraph"/>
        <w:numPr>
          <w:ilvl w:val="3"/>
          <w:numId w:val="31"/>
        </w:numPr>
      </w:pPr>
      <w:r>
        <w:t>osobno u ugostiteljskom objektu</w:t>
      </w:r>
    </w:p>
    <w:p w:rsidR="006E15D7" w:rsidRDefault="006E15D7" w:rsidP="004A2548">
      <w:pPr>
        <w:pStyle w:val="ListParagraph"/>
        <w:numPr>
          <w:ilvl w:val="3"/>
          <w:numId w:val="31"/>
        </w:numPr>
      </w:pPr>
      <w:r>
        <w:t>posredstvom putničke agencije, domaće ili strane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 xml:space="preserve">uslužna </w:t>
      </w:r>
      <w:r w:rsidR="004A2548">
        <w:t>–</w:t>
      </w:r>
      <w:r>
        <w:t xml:space="preserve"> </w:t>
      </w:r>
      <w:r w:rsidR="004A2548">
        <w:t xml:space="preserve">slijedi nakon prodajne i proizvodne 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>zabavna</w:t>
      </w:r>
      <w:r w:rsidR="004A2548">
        <w:t xml:space="preserve"> – postaje sve važnija u ugostiteljstvu</w:t>
      </w:r>
    </w:p>
    <w:p w:rsidR="006E15D7" w:rsidRDefault="006E15D7" w:rsidP="006E15D7">
      <w:pPr>
        <w:pStyle w:val="ListParagraph"/>
        <w:numPr>
          <w:ilvl w:val="1"/>
          <w:numId w:val="29"/>
        </w:numPr>
      </w:pPr>
      <w:r>
        <w:t>rekreativna</w:t>
      </w:r>
      <w:r w:rsidR="004A2548">
        <w:t xml:space="preserve"> – odvija se organizirano u ugostiteljskim objektima (hotelima,kampovima i sl.), a rekreaciju vode stručne osobe zvane animatori</w:t>
      </w:r>
    </w:p>
    <w:p w:rsidR="006E15D7" w:rsidRDefault="006E15D7" w:rsidP="006E15D7">
      <w:pPr>
        <w:pStyle w:val="Heading4"/>
      </w:pPr>
      <w:r>
        <w:t>Društvene ili neekonomske funkcije ugostiteljstva</w:t>
      </w:r>
    </w:p>
    <w:p w:rsidR="006E15D7" w:rsidRDefault="004A2548" w:rsidP="006E15D7">
      <w:pPr>
        <w:pStyle w:val="ListParagraph"/>
        <w:numPr>
          <w:ilvl w:val="0"/>
          <w:numId w:val="29"/>
        </w:numPr>
      </w:pPr>
      <w:r>
        <w:t>odnosi se na organiziranje raznih društvenih aktivnosti u ugostiteljskom objektu (npr. izložbe, humanitarni koncerti, aukcije, predavanja, sportskih događanja i sl.)</w:t>
      </w:r>
    </w:p>
    <w:p w:rsidR="004A2548" w:rsidRDefault="004A2548" w:rsidP="006E15D7">
      <w:pPr>
        <w:pStyle w:val="ListParagraph"/>
        <w:numPr>
          <w:ilvl w:val="0"/>
          <w:numId w:val="29"/>
        </w:numPr>
      </w:pPr>
      <w:r>
        <w:t>ugostiteljski objekti jeftino ili besplatno ustupaju svoje prostore (dvorane, sportske terene i sl.)</w:t>
      </w:r>
    </w:p>
    <w:p w:rsidR="006E15D7" w:rsidRDefault="004A2548" w:rsidP="004A2548">
      <w:pPr>
        <w:pStyle w:val="Heading4"/>
      </w:pPr>
      <w:r>
        <w:t xml:space="preserve"> </w:t>
      </w:r>
      <w:r w:rsidR="006E15D7">
        <w:t>Ostale funkcije ugostiteljstva</w:t>
      </w:r>
    </w:p>
    <w:p w:rsidR="006E15D7" w:rsidRDefault="004A2548" w:rsidP="006E15D7">
      <w:pPr>
        <w:pStyle w:val="ListParagraph"/>
        <w:numPr>
          <w:ilvl w:val="0"/>
          <w:numId w:val="29"/>
        </w:numPr>
      </w:pPr>
      <w:r>
        <w:t>u ostale funkcije ugostiteljstva se ubrajaju:</w:t>
      </w:r>
      <w:r>
        <w:tab/>
      </w:r>
    </w:p>
    <w:p w:rsidR="004A2548" w:rsidRDefault="004A2548" w:rsidP="004A2548">
      <w:pPr>
        <w:pStyle w:val="ListParagraph"/>
        <w:numPr>
          <w:ilvl w:val="1"/>
          <w:numId w:val="29"/>
        </w:numPr>
      </w:pPr>
      <w:r>
        <w:t>otvaranje novih radnih mjesta i zapošljavanje nezaposlenih</w:t>
      </w:r>
    </w:p>
    <w:p w:rsidR="004A2548" w:rsidRDefault="004A2548" w:rsidP="004A2548">
      <w:pPr>
        <w:pStyle w:val="ListParagraph"/>
        <w:numPr>
          <w:ilvl w:val="1"/>
          <w:numId w:val="29"/>
        </w:numPr>
      </w:pPr>
      <w:r>
        <w:t>kao veliki potrošač, ugostiteljstvo stimulira trgovinu i proizvodnju</w:t>
      </w:r>
    </w:p>
    <w:p w:rsidR="004A2548" w:rsidRDefault="004A2548" w:rsidP="004A2548">
      <w:pPr>
        <w:pStyle w:val="ListParagraph"/>
        <w:numPr>
          <w:ilvl w:val="1"/>
          <w:numId w:val="29"/>
        </w:numPr>
      </w:pPr>
      <w:r>
        <w:t>ugostiteljstvo je „nevidljivi izvoznik“ jer prodaje svoje usluge stranim gostima</w:t>
      </w:r>
    </w:p>
    <w:p w:rsidR="004A2548" w:rsidRDefault="004A2548" w:rsidP="004A2548">
      <w:pPr>
        <w:pStyle w:val="ListParagraph"/>
        <w:numPr>
          <w:ilvl w:val="1"/>
          <w:numId w:val="29"/>
        </w:numPr>
      </w:pPr>
      <w:r>
        <w:t>podiže životni standard</w:t>
      </w:r>
    </w:p>
    <w:p w:rsidR="004A2548" w:rsidRDefault="004A2548" w:rsidP="004A2548">
      <w:pPr>
        <w:pStyle w:val="ListParagraph"/>
        <w:numPr>
          <w:ilvl w:val="1"/>
          <w:numId w:val="29"/>
        </w:numPr>
      </w:pPr>
      <w:r>
        <w:t>utječe na priliv novca iz bogatih u siromašne krajeve</w:t>
      </w:r>
    </w:p>
    <w:p w:rsidR="004A2548" w:rsidRDefault="004A2548" w:rsidP="004A2548">
      <w:pPr>
        <w:pStyle w:val="ListParagraph"/>
        <w:numPr>
          <w:ilvl w:val="1"/>
          <w:numId w:val="29"/>
        </w:numPr>
      </w:pPr>
      <w:r>
        <w:t>ugostiteljstvo pomaže razvoju turizma</w:t>
      </w:r>
    </w:p>
    <w:p w:rsidR="00D0097B" w:rsidRDefault="00D0097B" w:rsidP="00D0097B">
      <w:pPr>
        <w:pStyle w:val="Heading2"/>
        <w:numPr>
          <w:ilvl w:val="1"/>
          <w:numId w:val="11"/>
        </w:numPr>
      </w:pPr>
      <w:bookmarkStart w:id="18" w:name="_Toc461010831"/>
      <w:r>
        <w:t>Važnost ugostiteljstva u narodnom gospodarstvu</w:t>
      </w:r>
      <w:bookmarkEnd w:id="18"/>
    </w:p>
    <w:p w:rsidR="00D0097B" w:rsidRDefault="00D0097B" w:rsidP="00D0097B">
      <w:pPr>
        <w:pStyle w:val="ListParagraph"/>
        <w:numPr>
          <w:ilvl w:val="0"/>
          <w:numId w:val="32"/>
        </w:numPr>
      </w:pPr>
      <w:r w:rsidRPr="00D0097B">
        <w:rPr>
          <w:b/>
        </w:rPr>
        <w:t>gospodarstvo</w:t>
      </w:r>
      <w:r>
        <w:t xml:space="preserve"> (neke zemlje) – smišljena i organizirana ljudska djelatnost čiji je cilj povećanje proizvodnje (bogatstva) i korištenje materijalnih dobara i usluga koje trebaju zadovoljiti pojedinačne i zajedničke potrebe stanovnika određene zemlje u određenom vremenu</w:t>
      </w:r>
    </w:p>
    <w:p w:rsidR="00D0097B" w:rsidRDefault="00D0097B" w:rsidP="00D0097B">
      <w:pPr>
        <w:pStyle w:val="ListParagraph"/>
        <w:numPr>
          <w:ilvl w:val="0"/>
          <w:numId w:val="32"/>
        </w:numPr>
      </w:pPr>
      <w:r>
        <w:t>svako gospodarstvo se sastoji od gospodarskih grana koje imaju različit značaj u pojedinoj zemlji i međusobno utječu jedna na drugu</w:t>
      </w:r>
    </w:p>
    <w:p w:rsidR="00D0097B" w:rsidRDefault="00D0097B" w:rsidP="00D0097B">
      <w:pPr>
        <w:pStyle w:val="ListParagraph"/>
        <w:numPr>
          <w:ilvl w:val="0"/>
          <w:numId w:val="32"/>
        </w:numPr>
      </w:pPr>
      <w:r>
        <w:t>značaj ugostiteljstva na razvoj gospodarstva neke zemlje:</w:t>
      </w:r>
    </w:p>
    <w:p w:rsidR="00D0097B" w:rsidRDefault="00D0097B" w:rsidP="00D0097B">
      <w:pPr>
        <w:pStyle w:val="ListParagraph"/>
        <w:numPr>
          <w:ilvl w:val="1"/>
          <w:numId w:val="32"/>
        </w:numPr>
      </w:pPr>
      <w:r>
        <w:t>zapošljavanje radne snage</w:t>
      </w:r>
    </w:p>
    <w:p w:rsidR="00D0097B" w:rsidRDefault="00D0097B" w:rsidP="00D0097B">
      <w:pPr>
        <w:pStyle w:val="ListParagraph"/>
        <w:numPr>
          <w:ilvl w:val="1"/>
          <w:numId w:val="32"/>
        </w:numPr>
      </w:pPr>
      <w:r>
        <w:t>turizam i „nevidljivi izvoz“</w:t>
      </w:r>
    </w:p>
    <w:p w:rsidR="00D0097B" w:rsidRDefault="00D0097B" w:rsidP="00D0097B">
      <w:pPr>
        <w:pStyle w:val="ListParagraph"/>
        <w:numPr>
          <w:ilvl w:val="1"/>
          <w:numId w:val="32"/>
        </w:numPr>
      </w:pPr>
      <w:r>
        <w:t>robni promet</w:t>
      </w:r>
    </w:p>
    <w:p w:rsidR="00D0097B" w:rsidRDefault="00D0097B" w:rsidP="00D0097B">
      <w:pPr>
        <w:pStyle w:val="ListParagraph"/>
        <w:numPr>
          <w:ilvl w:val="1"/>
          <w:numId w:val="32"/>
        </w:numPr>
      </w:pPr>
      <w:r>
        <w:t>životni standard</w:t>
      </w:r>
    </w:p>
    <w:p w:rsidR="00D0097B" w:rsidRDefault="00D0097B" w:rsidP="00D0097B">
      <w:pPr>
        <w:pStyle w:val="ListParagraph"/>
        <w:numPr>
          <w:ilvl w:val="1"/>
          <w:numId w:val="32"/>
        </w:numPr>
      </w:pPr>
      <w:r>
        <w:t>stvaranje materijalnih dobara</w:t>
      </w:r>
    </w:p>
    <w:p w:rsidR="00D0097B" w:rsidRDefault="00D0097B" w:rsidP="00D0097B">
      <w:pPr>
        <w:pStyle w:val="ListParagraph"/>
        <w:numPr>
          <w:ilvl w:val="1"/>
          <w:numId w:val="32"/>
        </w:numPr>
      </w:pPr>
      <w:r>
        <w:t>međunarodno značenje turizma</w:t>
      </w:r>
    </w:p>
    <w:p w:rsidR="00CE3B03" w:rsidRDefault="00CE3B03" w:rsidP="00CE3B03">
      <w:pPr>
        <w:pStyle w:val="Heading4"/>
      </w:pPr>
      <w:r>
        <w:t>Zapošljavanje radne snage</w:t>
      </w:r>
    </w:p>
    <w:p w:rsidR="00CE3B03" w:rsidRDefault="00CE3B03" w:rsidP="00CE3B03">
      <w:pPr>
        <w:pStyle w:val="ListParagraph"/>
        <w:numPr>
          <w:ilvl w:val="0"/>
          <w:numId w:val="33"/>
        </w:numPr>
      </w:pPr>
      <w:r>
        <w:t>ugostiteljstvo je radno intenzivna djelatnost, što znači da više koristi ljudski rad od strojnog rada</w:t>
      </w:r>
    </w:p>
    <w:p w:rsidR="00CE3B03" w:rsidRDefault="00CE3B03" w:rsidP="00CE3B03">
      <w:pPr>
        <w:pStyle w:val="ListParagraph"/>
        <w:numPr>
          <w:ilvl w:val="0"/>
          <w:numId w:val="33"/>
        </w:numPr>
      </w:pPr>
      <w:r>
        <w:t>ugostiteljstvo zapošljava različite profile djelatnika, od nekvalificiranih radnika do doktora znanosti</w:t>
      </w:r>
    </w:p>
    <w:p w:rsidR="00CE3B03" w:rsidRDefault="00CE3B03" w:rsidP="00CE3B03">
      <w:pPr>
        <w:pStyle w:val="ListParagraph"/>
        <w:numPr>
          <w:ilvl w:val="0"/>
          <w:numId w:val="33"/>
        </w:numPr>
      </w:pPr>
      <w:r>
        <w:t>STATISTIKA ZA BROJ ZAPOSLENIH U UGOSTITELJSTVU</w:t>
      </w:r>
    </w:p>
    <w:p w:rsidR="00CE3B03" w:rsidRDefault="00CE3B03" w:rsidP="00CE3B03">
      <w:pPr>
        <w:pStyle w:val="ListParagraph"/>
        <w:numPr>
          <w:ilvl w:val="0"/>
          <w:numId w:val="33"/>
        </w:numPr>
      </w:pPr>
      <w:r>
        <w:t>1990. – 90 000 zaposlenih</w:t>
      </w:r>
    </w:p>
    <w:p w:rsidR="00CE3B03" w:rsidRDefault="00CE3B03" w:rsidP="00CE3B03">
      <w:pPr>
        <w:pStyle w:val="Heading4"/>
      </w:pPr>
      <w:r>
        <w:lastRenderedPageBreak/>
        <w:t>Turizam i „nevidljivi izvoz“</w:t>
      </w:r>
    </w:p>
    <w:p w:rsidR="00CE3B03" w:rsidRDefault="00CE3B03" w:rsidP="00CE3B03">
      <w:pPr>
        <w:pStyle w:val="ListParagraph"/>
        <w:numPr>
          <w:ilvl w:val="0"/>
          <w:numId w:val="34"/>
        </w:numPr>
      </w:pPr>
      <w:r>
        <w:t>strani turisti plaćaju u svojoj valuti</w:t>
      </w:r>
    </w:p>
    <w:p w:rsidR="00CE3B03" w:rsidRDefault="00CE3B03" w:rsidP="00CE3B03">
      <w:pPr>
        <w:pStyle w:val="ListParagraph"/>
        <w:numPr>
          <w:ilvl w:val="0"/>
          <w:numId w:val="34"/>
        </w:numPr>
      </w:pPr>
      <w:r>
        <w:t>povoljniji oblik izvoza od samog izvoza u stranu zemlju – nema troškova prijevoza, carina, kvara robe u prijevozu i sl.</w:t>
      </w:r>
    </w:p>
    <w:p w:rsidR="00CE3B03" w:rsidRDefault="00CE3B03" w:rsidP="00CE3B03">
      <w:pPr>
        <w:pStyle w:val="ListParagraph"/>
        <w:numPr>
          <w:ilvl w:val="0"/>
          <w:numId w:val="34"/>
        </w:numPr>
      </w:pPr>
      <w:r>
        <w:t>ponuda robe zapošljava domaću radnu snagu</w:t>
      </w:r>
    </w:p>
    <w:p w:rsidR="00A327A4" w:rsidRDefault="00A327A4" w:rsidP="00CE3B03">
      <w:pPr>
        <w:pStyle w:val="ListParagraph"/>
        <w:numPr>
          <w:ilvl w:val="0"/>
          <w:numId w:val="34"/>
        </w:numPr>
      </w:pPr>
      <w:r>
        <w:t>prerada sirovina stvara prvorazredni proizvod koji se onda može bolje prodati i više zaraditi nego samim izvozom sirovine</w:t>
      </w:r>
    </w:p>
    <w:p w:rsidR="00A327A4" w:rsidRDefault="00A327A4" w:rsidP="00A327A4">
      <w:pPr>
        <w:pStyle w:val="Heading4"/>
      </w:pPr>
      <w:r>
        <w:t>Robni promet</w:t>
      </w:r>
    </w:p>
    <w:p w:rsidR="00A327A4" w:rsidRDefault="00A327A4" w:rsidP="00A327A4">
      <w:pPr>
        <w:pStyle w:val="ListParagraph"/>
        <w:numPr>
          <w:ilvl w:val="0"/>
          <w:numId w:val="35"/>
        </w:numPr>
      </w:pPr>
      <w:r>
        <w:t>ugostiteljstvo u robnom prometu sudjeluje kao potrošač i kupac raznih potrošnih dobara – prehrambenih, tekstilnih, drvna, elekt</w:t>
      </w:r>
      <w:r w:rsidR="00FA181D">
        <w:t>r</w:t>
      </w:r>
      <w:r>
        <w:t>o</w:t>
      </w:r>
      <w:r w:rsidR="00FA181D">
        <w:t>i</w:t>
      </w:r>
      <w:r>
        <w:t>ndustrija, ind. stakla, metalna ind. i dr. – oko 35 različitih industrija sudjeluje u proizvodnji potrošne robe za ugostiteljstvo</w:t>
      </w:r>
    </w:p>
    <w:p w:rsidR="00A327A4" w:rsidRDefault="00A327A4" w:rsidP="00A327A4">
      <w:pPr>
        <w:pStyle w:val="Heading4"/>
      </w:pPr>
      <w:r>
        <w:t>Stvaranje novih dobara</w:t>
      </w:r>
    </w:p>
    <w:p w:rsidR="00A327A4" w:rsidRDefault="00A327A4" w:rsidP="00A327A4">
      <w:pPr>
        <w:pStyle w:val="ListParagraph"/>
        <w:numPr>
          <w:ilvl w:val="0"/>
          <w:numId w:val="35"/>
        </w:numPr>
      </w:pPr>
      <w:r>
        <w:t>izgradnja novih sm</w:t>
      </w:r>
      <w:r w:rsidR="00264F92">
        <w:t xml:space="preserve">ještajnih kapaciteta, pružanje </w:t>
      </w:r>
      <w:r>
        <w:t>usluga</w:t>
      </w:r>
      <w:r w:rsidR="00264F92">
        <w:t xml:space="preserve"> – hoteli, hotelska naselja, moteli, restauracija, barova</w:t>
      </w:r>
    </w:p>
    <w:p w:rsidR="00264F92" w:rsidRDefault="00264F92" w:rsidP="00264F92">
      <w:pPr>
        <w:pStyle w:val="Heading3"/>
      </w:pPr>
      <w:bookmarkStart w:id="19" w:name="_Toc461010832"/>
      <w:r>
        <w:t>Međunarodna važnost ugostiteljstva</w:t>
      </w:r>
      <w:bookmarkEnd w:id="19"/>
    </w:p>
    <w:p w:rsidR="00264F92" w:rsidRDefault="001B0E64" w:rsidP="00264F92">
      <w:pPr>
        <w:pStyle w:val="ListParagraph"/>
        <w:numPr>
          <w:ilvl w:val="0"/>
          <w:numId w:val="35"/>
        </w:numPr>
      </w:pPr>
      <w:r>
        <w:t>turizam ugošćuje međunarodnu klijentelu</w:t>
      </w:r>
    </w:p>
    <w:p w:rsidR="001B0E64" w:rsidRPr="00264F92" w:rsidRDefault="001B0E64" w:rsidP="00264F92">
      <w:pPr>
        <w:pStyle w:val="ListParagraph"/>
        <w:numPr>
          <w:ilvl w:val="0"/>
          <w:numId w:val="35"/>
        </w:numPr>
      </w:pPr>
      <w:r>
        <w:t>…</w:t>
      </w:r>
    </w:p>
    <w:p w:rsidR="00D0097B" w:rsidRPr="00D0097B" w:rsidRDefault="00D0097B" w:rsidP="00D0097B"/>
    <w:sectPr w:rsidR="00D0097B" w:rsidRPr="00D0097B" w:rsidSect="00910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154"/>
    <w:multiLevelType w:val="hybridMultilevel"/>
    <w:tmpl w:val="7736E5B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361830"/>
    <w:multiLevelType w:val="multilevel"/>
    <w:tmpl w:val="081A1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595843"/>
    <w:multiLevelType w:val="hybridMultilevel"/>
    <w:tmpl w:val="7310980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D459F"/>
    <w:multiLevelType w:val="hybridMultilevel"/>
    <w:tmpl w:val="733C506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BB5701"/>
    <w:multiLevelType w:val="hybridMultilevel"/>
    <w:tmpl w:val="3344031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8E2266"/>
    <w:multiLevelType w:val="hybridMultilevel"/>
    <w:tmpl w:val="D13CA59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8600E0"/>
    <w:multiLevelType w:val="hybridMultilevel"/>
    <w:tmpl w:val="785829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EA062A"/>
    <w:multiLevelType w:val="hybridMultilevel"/>
    <w:tmpl w:val="E27EB1B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2C5054"/>
    <w:multiLevelType w:val="hybridMultilevel"/>
    <w:tmpl w:val="6F06BC8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8767C1"/>
    <w:multiLevelType w:val="hybridMultilevel"/>
    <w:tmpl w:val="6A6076B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EA769E"/>
    <w:multiLevelType w:val="multilevel"/>
    <w:tmpl w:val="081A1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EAA3331"/>
    <w:multiLevelType w:val="hybridMultilevel"/>
    <w:tmpl w:val="7AAEEE7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248EA"/>
    <w:multiLevelType w:val="hybridMultilevel"/>
    <w:tmpl w:val="0A8E40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AE451DD"/>
    <w:multiLevelType w:val="hybridMultilevel"/>
    <w:tmpl w:val="9956F2A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FC35DC"/>
    <w:multiLevelType w:val="hybridMultilevel"/>
    <w:tmpl w:val="B2748BB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8B2563"/>
    <w:multiLevelType w:val="hybridMultilevel"/>
    <w:tmpl w:val="F5E85DB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164BC5"/>
    <w:multiLevelType w:val="hybridMultilevel"/>
    <w:tmpl w:val="ED72D022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213D5"/>
    <w:multiLevelType w:val="hybridMultilevel"/>
    <w:tmpl w:val="028E5C2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0E0EDF"/>
    <w:multiLevelType w:val="hybridMultilevel"/>
    <w:tmpl w:val="5EFA37F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4445F7"/>
    <w:multiLevelType w:val="hybridMultilevel"/>
    <w:tmpl w:val="92B6C71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7832BD"/>
    <w:multiLevelType w:val="hybridMultilevel"/>
    <w:tmpl w:val="1FD6AC9E"/>
    <w:lvl w:ilvl="0" w:tplc="A85EBFC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79292E"/>
    <w:multiLevelType w:val="hybridMultilevel"/>
    <w:tmpl w:val="85BAADF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E81191"/>
    <w:multiLevelType w:val="hybridMultilevel"/>
    <w:tmpl w:val="4B0EB9D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8571F3"/>
    <w:multiLevelType w:val="hybridMultilevel"/>
    <w:tmpl w:val="721E6BE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C54FE7"/>
    <w:multiLevelType w:val="hybridMultilevel"/>
    <w:tmpl w:val="0F069BC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112617"/>
    <w:multiLevelType w:val="hybridMultilevel"/>
    <w:tmpl w:val="1A28B2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923C94"/>
    <w:multiLevelType w:val="hybridMultilevel"/>
    <w:tmpl w:val="8F9A7C1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143899"/>
    <w:multiLevelType w:val="hybridMultilevel"/>
    <w:tmpl w:val="9760E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5EBFC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DB52D3"/>
    <w:multiLevelType w:val="hybridMultilevel"/>
    <w:tmpl w:val="553A20E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6411DF"/>
    <w:multiLevelType w:val="hybridMultilevel"/>
    <w:tmpl w:val="36C8EE8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766601B"/>
    <w:multiLevelType w:val="hybridMultilevel"/>
    <w:tmpl w:val="4BDE1BD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BB0083"/>
    <w:multiLevelType w:val="hybridMultilevel"/>
    <w:tmpl w:val="B7E45BA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F671B1"/>
    <w:multiLevelType w:val="hybridMultilevel"/>
    <w:tmpl w:val="CCDCA18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A85EBFC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C66931"/>
    <w:multiLevelType w:val="hybridMultilevel"/>
    <w:tmpl w:val="8E48FA9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2D235E"/>
    <w:multiLevelType w:val="hybridMultilevel"/>
    <w:tmpl w:val="739A535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5"/>
  </w:num>
  <w:num w:numId="4">
    <w:abstractNumId w:val="12"/>
  </w:num>
  <w:num w:numId="5">
    <w:abstractNumId w:val="24"/>
  </w:num>
  <w:num w:numId="6">
    <w:abstractNumId w:val="28"/>
  </w:num>
  <w:num w:numId="7">
    <w:abstractNumId w:val="16"/>
  </w:num>
  <w:num w:numId="8">
    <w:abstractNumId w:val="17"/>
  </w:num>
  <w:num w:numId="9">
    <w:abstractNumId w:val="23"/>
  </w:num>
  <w:num w:numId="10">
    <w:abstractNumId w:val="11"/>
  </w:num>
  <w:num w:numId="11">
    <w:abstractNumId w:val="1"/>
  </w:num>
  <w:num w:numId="12">
    <w:abstractNumId w:val="18"/>
  </w:num>
  <w:num w:numId="13">
    <w:abstractNumId w:val="33"/>
  </w:num>
  <w:num w:numId="14">
    <w:abstractNumId w:val="10"/>
  </w:num>
  <w:num w:numId="15">
    <w:abstractNumId w:val="19"/>
  </w:num>
  <w:num w:numId="16">
    <w:abstractNumId w:val="6"/>
  </w:num>
  <w:num w:numId="17">
    <w:abstractNumId w:val="8"/>
  </w:num>
  <w:num w:numId="18">
    <w:abstractNumId w:val="9"/>
  </w:num>
  <w:num w:numId="19">
    <w:abstractNumId w:val="22"/>
  </w:num>
  <w:num w:numId="20">
    <w:abstractNumId w:val="14"/>
  </w:num>
  <w:num w:numId="21">
    <w:abstractNumId w:val="26"/>
  </w:num>
  <w:num w:numId="22">
    <w:abstractNumId w:val="3"/>
  </w:num>
  <w:num w:numId="23">
    <w:abstractNumId w:val="7"/>
  </w:num>
  <w:num w:numId="24">
    <w:abstractNumId w:val="30"/>
  </w:num>
  <w:num w:numId="25">
    <w:abstractNumId w:val="2"/>
  </w:num>
  <w:num w:numId="26">
    <w:abstractNumId w:val="5"/>
  </w:num>
  <w:num w:numId="27">
    <w:abstractNumId w:val="13"/>
  </w:num>
  <w:num w:numId="28">
    <w:abstractNumId w:val="25"/>
  </w:num>
  <w:num w:numId="29">
    <w:abstractNumId w:val="34"/>
  </w:num>
  <w:num w:numId="30">
    <w:abstractNumId w:val="31"/>
  </w:num>
  <w:num w:numId="31">
    <w:abstractNumId w:val="32"/>
  </w:num>
  <w:num w:numId="32">
    <w:abstractNumId w:val="21"/>
  </w:num>
  <w:num w:numId="33">
    <w:abstractNumId w:val="0"/>
  </w:num>
  <w:num w:numId="34">
    <w:abstractNumId w:val="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2EA"/>
    <w:rsid w:val="00027920"/>
    <w:rsid w:val="00040866"/>
    <w:rsid w:val="00052397"/>
    <w:rsid w:val="001064D8"/>
    <w:rsid w:val="00153023"/>
    <w:rsid w:val="00171455"/>
    <w:rsid w:val="0018577A"/>
    <w:rsid w:val="001B0E64"/>
    <w:rsid w:val="001B505D"/>
    <w:rsid w:val="001E66DF"/>
    <w:rsid w:val="00250F0F"/>
    <w:rsid w:val="00264F92"/>
    <w:rsid w:val="002A2BA2"/>
    <w:rsid w:val="002B48A7"/>
    <w:rsid w:val="002D6DB4"/>
    <w:rsid w:val="002D75F6"/>
    <w:rsid w:val="003073C6"/>
    <w:rsid w:val="003363CC"/>
    <w:rsid w:val="00337453"/>
    <w:rsid w:val="0035393B"/>
    <w:rsid w:val="003923F6"/>
    <w:rsid w:val="003A13F2"/>
    <w:rsid w:val="00413DDA"/>
    <w:rsid w:val="00420296"/>
    <w:rsid w:val="00440204"/>
    <w:rsid w:val="004508E1"/>
    <w:rsid w:val="004528FC"/>
    <w:rsid w:val="004735BA"/>
    <w:rsid w:val="004919B5"/>
    <w:rsid w:val="004A2548"/>
    <w:rsid w:val="00507F77"/>
    <w:rsid w:val="005434E4"/>
    <w:rsid w:val="00561D30"/>
    <w:rsid w:val="005C2467"/>
    <w:rsid w:val="005D6929"/>
    <w:rsid w:val="005E7226"/>
    <w:rsid w:val="006E15D7"/>
    <w:rsid w:val="006F29C9"/>
    <w:rsid w:val="00735465"/>
    <w:rsid w:val="0079166C"/>
    <w:rsid w:val="00814A5F"/>
    <w:rsid w:val="008D6965"/>
    <w:rsid w:val="00910E99"/>
    <w:rsid w:val="009250E3"/>
    <w:rsid w:val="0095051D"/>
    <w:rsid w:val="00956901"/>
    <w:rsid w:val="009708AC"/>
    <w:rsid w:val="0099229F"/>
    <w:rsid w:val="009E454D"/>
    <w:rsid w:val="009F72EA"/>
    <w:rsid w:val="00A1230A"/>
    <w:rsid w:val="00A327A4"/>
    <w:rsid w:val="00A65DD9"/>
    <w:rsid w:val="00A81092"/>
    <w:rsid w:val="00A83816"/>
    <w:rsid w:val="00AA2A32"/>
    <w:rsid w:val="00AC6EE5"/>
    <w:rsid w:val="00B075A9"/>
    <w:rsid w:val="00B96F1F"/>
    <w:rsid w:val="00BA660D"/>
    <w:rsid w:val="00BC6094"/>
    <w:rsid w:val="00C11426"/>
    <w:rsid w:val="00C254FC"/>
    <w:rsid w:val="00C8203F"/>
    <w:rsid w:val="00CE3AE4"/>
    <w:rsid w:val="00CE3B03"/>
    <w:rsid w:val="00CE4443"/>
    <w:rsid w:val="00D0097B"/>
    <w:rsid w:val="00D403DE"/>
    <w:rsid w:val="00D567A0"/>
    <w:rsid w:val="00DB4D46"/>
    <w:rsid w:val="00DD47D9"/>
    <w:rsid w:val="00DD5E72"/>
    <w:rsid w:val="00DD744C"/>
    <w:rsid w:val="00DF1342"/>
    <w:rsid w:val="00E17816"/>
    <w:rsid w:val="00E300D4"/>
    <w:rsid w:val="00E376E7"/>
    <w:rsid w:val="00E61E32"/>
    <w:rsid w:val="00E76995"/>
    <w:rsid w:val="00EF18AE"/>
    <w:rsid w:val="00F87223"/>
    <w:rsid w:val="00FA181D"/>
    <w:rsid w:val="00FA590F"/>
    <w:rsid w:val="00F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C9"/>
  </w:style>
  <w:style w:type="paragraph" w:styleId="Heading1">
    <w:name w:val="heading 1"/>
    <w:basedOn w:val="Normal"/>
    <w:next w:val="Normal"/>
    <w:link w:val="Heading1Char"/>
    <w:uiPriority w:val="9"/>
    <w:qFormat/>
    <w:rsid w:val="00910E9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01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901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816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901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7816"/>
    <w:rPr>
      <w:rFonts w:eastAsiaTheme="majorEastAsia" w:cstheme="majorBidi"/>
      <w:b/>
      <w:bCs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56901"/>
    <w:rPr>
      <w:rFonts w:eastAsiaTheme="majorEastAsia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0E99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0D4"/>
    <w:pPr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300D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40204"/>
    <w:pPr>
      <w:tabs>
        <w:tab w:val="left" w:pos="440"/>
        <w:tab w:val="right" w:leader="dot" w:pos="1045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300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00D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300D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C327A-AEA7-487C-AD4A-C8C92351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7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49</cp:revision>
  <dcterms:created xsi:type="dcterms:W3CDTF">2016-08-30T09:11:00Z</dcterms:created>
  <dcterms:modified xsi:type="dcterms:W3CDTF">2019-10-07T13:18:00Z</dcterms:modified>
</cp:coreProperties>
</file>