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BC0" w:rsidRPr="00CF0402" w:rsidRDefault="00CF0402">
      <w:pPr>
        <w:pStyle w:val="Heading2"/>
        <w:rPr>
          <w:rFonts w:asciiTheme="minorHAnsi" w:eastAsia="Times New Roman" w:hAnsiTheme="minorHAnsi"/>
          <w:sz w:val="24"/>
          <w:szCs w:val="20"/>
        </w:rPr>
      </w:pPr>
      <w:r w:rsidRPr="00CF0402">
        <w:rPr>
          <w:rFonts w:asciiTheme="minorHAnsi" w:eastAsia="Times New Roman" w:hAnsiTheme="minorHAnsi"/>
          <w:sz w:val="24"/>
          <w:szCs w:val="20"/>
        </w:rPr>
        <w:t>Pojam organizacije</w:t>
      </w:r>
      <w:r w:rsidR="00E771D7">
        <w:rPr>
          <w:rFonts w:asciiTheme="minorHAnsi" w:eastAsia="Times New Roman" w:hAnsiTheme="minorHAnsi"/>
          <w:sz w:val="24"/>
          <w:szCs w:val="20"/>
        </w:rPr>
        <w:t xml:space="preserve"> – organizacija 2 </w:t>
      </w:r>
      <w:r w:rsidR="0000266B">
        <w:rPr>
          <w:rFonts w:asciiTheme="minorHAnsi" w:eastAsia="Times New Roman" w:hAnsiTheme="minorHAnsi"/>
          <w:sz w:val="24"/>
          <w:szCs w:val="20"/>
        </w:rPr>
        <w:t>–</w:t>
      </w:r>
      <w:r w:rsidR="00E771D7">
        <w:rPr>
          <w:rFonts w:asciiTheme="minorHAnsi" w:eastAsia="Times New Roman" w:hAnsiTheme="minorHAnsi"/>
          <w:sz w:val="24"/>
          <w:szCs w:val="20"/>
        </w:rPr>
        <w:t xml:space="preserve"> ponavljanje</w:t>
      </w: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"/>
        <w:gridCol w:w="384"/>
        <w:gridCol w:w="387"/>
        <w:gridCol w:w="392"/>
        <w:gridCol w:w="391"/>
        <w:gridCol w:w="398"/>
        <w:gridCol w:w="398"/>
        <w:gridCol w:w="388"/>
        <w:gridCol w:w="390"/>
        <w:gridCol w:w="390"/>
        <w:gridCol w:w="393"/>
        <w:gridCol w:w="391"/>
        <w:gridCol w:w="390"/>
        <w:gridCol w:w="398"/>
        <w:gridCol w:w="390"/>
        <w:gridCol w:w="390"/>
        <w:gridCol w:w="383"/>
        <w:gridCol w:w="388"/>
        <w:gridCol w:w="388"/>
        <w:gridCol w:w="386"/>
        <w:gridCol w:w="390"/>
        <w:gridCol w:w="388"/>
        <w:gridCol w:w="388"/>
        <w:gridCol w:w="373"/>
        <w:gridCol w:w="371"/>
        <w:gridCol w:w="371"/>
        <w:gridCol w:w="371"/>
      </w:tblGrid>
      <w:tr w:rsidR="00207BC0" w:rsidRPr="00CF0402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1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2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Č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jc w:val="center"/>
              <w:rPr>
                <w:rFonts w:asciiTheme="minorHAnsi" w:eastAsia="Times New Roman" w:hAnsiTheme="minorHAnsi"/>
                <w:sz w:val="22"/>
                <w:szCs w:val="20"/>
              </w:rPr>
            </w:pPr>
            <w:r w:rsidRPr="00207BC0">
              <w:rPr>
                <w:rFonts w:asciiTheme="minorHAnsi" w:eastAsia="Times New Roman" w:hAnsiTheme="minorHAnsi"/>
                <w:sz w:val="22"/>
                <w:szCs w:val="2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16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3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V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207BC0" w:rsidRDefault="00207BC0" w:rsidP="00207BC0">
            <w:pPr>
              <w:rPr>
                <w:rFonts w:asciiTheme="minorHAnsi" w:eastAsia="Times New Roman" w:hAnsiTheme="minorHAnsi"/>
                <w:b/>
                <w:sz w:val="16"/>
                <w:szCs w:val="20"/>
              </w:rPr>
            </w:pP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4</w:t>
            </w:r>
          </w:p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6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 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K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dashed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7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F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207BC0" w:rsidRPr="00207BC0" w:rsidRDefault="00207BC0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> </w:t>
            </w:r>
            <w:r w:rsidRPr="00207BC0">
              <w:rPr>
                <w:rFonts w:asciiTheme="minorHAnsi" w:eastAsia="Times New Roman" w:hAnsiTheme="minorHAnsi"/>
                <w:b/>
                <w:sz w:val="16"/>
                <w:szCs w:val="20"/>
              </w:rPr>
              <w:t>8</w:t>
            </w:r>
          </w:p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L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O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G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N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Z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C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J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207BC0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R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D</w:t>
            </w:r>
          </w:p>
        </w:tc>
        <w:tc>
          <w:tcPr>
            <w:tcW w:w="450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  <w:tr w:rsidR="00207BC0" w:rsidRPr="00CF0402" w:rsidTr="00E771D7">
        <w:trPr>
          <w:trHeight w:val="450"/>
          <w:jc w:val="center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 w:rsidP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A</w:t>
            </w:r>
          </w:p>
        </w:tc>
        <w:tc>
          <w:tcPr>
            <w:tcW w:w="450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7BC0" w:rsidRPr="00CF0402" w:rsidRDefault="00207BC0">
            <w:pPr>
              <w:jc w:val="center"/>
              <w:rPr>
                <w:rFonts w:asciiTheme="minorHAnsi" w:eastAsia="Times New Roman" w:hAnsiTheme="minorHAnsi"/>
                <w:sz w:val="20"/>
                <w:szCs w:val="20"/>
              </w:rPr>
            </w:pPr>
            <w:r w:rsidRPr="00CF0402">
              <w:rPr>
                <w:rFonts w:asciiTheme="minorHAnsi" w:eastAsia="Times New Roman" w:hAnsiTheme="minorHAnsi"/>
                <w:sz w:val="20"/>
                <w:szCs w:val="20"/>
              </w:rPr>
              <w:t xml:space="preserve">  </w:t>
            </w:r>
          </w:p>
        </w:tc>
      </w:tr>
    </w:tbl>
    <w:p w:rsidR="00207BC0" w:rsidRPr="00CF0402" w:rsidRDefault="00207BC0">
      <w:pPr>
        <w:divId w:val="2085452002"/>
        <w:rPr>
          <w:rFonts w:asciiTheme="minorHAnsi" w:eastAsia="Times New Roman" w:hAnsiTheme="minorHAnsi"/>
          <w:vanish/>
          <w:sz w:val="20"/>
          <w:szCs w:val="20"/>
        </w:rPr>
      </w:pPr>
    </w:p>
    <w:tbl>
      <w:tblPr>
        <w:tblW w:w="5000" w:type="pct"/>
        <w:tblCellSpacing w:w="15" w:type="dxa"/>
        <w:tblCellMar>
          <w:top w:w="150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8"/>
        <w:gridCol w:w="5338"/>
      </w:tblGrid>
      <w:tr w:rsidR="00207BC0" w:rsidRPr="00CF0402">
        <w:trPr>
          <w:divId w:val="2085452002"/>
          <w:tblCellSpacing w:w="15" w:type="dxa"/>
        </w:trPr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7BC0" w:rsidRPr="00CF0402" w:rsidRDefault="00CF0402" w:rsidP="00CF0402">
            <w:pPr>
              <w:spacing w:before="36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VODORAVNO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2.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temeljni element organizacije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3.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organizaciju rada u jednom odjelu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7.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koja je određena nekim službenim aktom koji je donijelo neko službeno tijelo (npr. upravni odbor ili direktor)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8.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ona organizacija koju nije unaprijed propisalo i odobrilo odgovarajuće upravljačko tijelo, već se silom prilika stvara po potrebi</w:t>
            </w:r>
          </w:p>
        </w:tc>
        <w:tc>
          <w:tcPr>
            <w:tcW w:w="2250" w:type="pct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07BC0" w:rsidRPr="00CF0402" w:rsidRDefault="00CF0402" w:rsidP="00CF0402">
            <w:pPr>
              <w:spacing w:before="240" w:after="75"/>
              <w:outlineLvl w:val="5"/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</w:pPr>
            <w:r w:rsidRPr="00CF0402">
              <w:rPr>
                <w:rFonts w:asciiTheme="minorHAnsi" w:eastAsia="Times New Roman" w:hAnsiTheme="minorHAnsi"/>
                <w:b/>
                <w:bCs/>
                <w:sz w:val="18"/>
                <w:szCs w:val="20"/>
              </w:rPr>
              <w:t>OKOMITO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1.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ljudi, sredstva za rad, prostor, predmeti rada i vrijeme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4.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rukovodi organizacijom cijelog poduzeća</w:t>
            </w:r>
          </w:p>
          <w:p w:rsidR="00207BC0" w:rsidRPr="00CF0402" w:rsidRDefault="00207BC0">
            <w:pPr>
              <w:spacing w:after="75"/>
              <w:rPr>
                <w:rFonts w:asciiTheme="minorHAnsi" w:hAnsiTheme="minorHAnsi"/>
                <w:sz w:val="18"/>
                <w:szCs w:val="20"/>
              </w:rPr>
            </w:pPr>
            <w:r w:rsidRPr="00CF0402">
              <w:rPr>
                <w:rStyle w:val="Strong"/>
                <w:rFonts w:asciiTheme="minorHAnsi" w:hAnsiTheme="minorHAnsi"/>
                <w:sz w:val="18"/>
                <w:szCs w:val="20"/>
              </w:rPr>
              <w:t>6.</w:t>
            </w:r>
            <w:r w:rsidRPr="00CF0402">
              <w:rPr>
                <w:rFonts w:asciiTheme="minorHAnsi" w:hAnsiTheme="minorHAnsi"/>
                <w:sz w:val="18"/>
                <w:szCs w:val="20"/>
              </w:rPr>
              <w:t xml:space="preserve"> smišljena ljudska aktivnost koja ima dužnost stavljanja u funkciju više organa zbog obavljanja određenog zadatka (ili postizanje nekog cilja)</w:t>
            </w:r>
          </w:p>
        </w:tc>
      </w:tr>
    </w:tbl>
    <w:p w:rsidR="00207BC0" w:rsidRPr="00CF0402" w:rsidRDefault="00207BC0">
      <w:pPr>
        <w:divId w:val="2085452002"/>
        <w:rPr>
          <w:rFonts w:asciiTheme="minorHAnsi" w:eastAsia="Times New Roman" w:hAnsiTheme="minorHAnsi"/>
          <w:sz w:val="20"/>
          <w:szCs w:val="20"/>
        </w:rPr>
      </w:pPr>
    </w:p>
    <w:sectPr w:rsidR="00207BC0" w:rsidRPr="00CF0402" w:rsidSect="00CF0402">
      <w:pgSz w:w="11906" w:h="16838"/>
      <w:pgMar w:top="568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F0402"/>
    <w:rsid w:val="0000266B"/>
    <w:rsid w:val="00104B44"/>
    <w:rsid w:val="00207BC0"/>
    <w:rsid w:val="0054083B"/>
    <w:rsid w:val="00CF0402"/>
    <w:rsid w:val="00E72E69"/>
    <w:rsid w:val="00E7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52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3</cp:revision>
  <dcterms:created xsi:type="dcterms:W3CDTF">2019-09-25T12:59:00Z</dcterms:created>
  <dcterms:modified xsi:type="dcterms:W3CDTF">2019-09-25T13:00:00Z</dcterms:modified>
</cp:coreProperties>
</file>