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C7061" w:rsidRDefault="003C7061">
      <w:pPr>
        <w:pStyle w:val="Heading2"/>
        <w:rPr>
          <w:rFonts w:asciiTheme="minorHAnsi" w:eastAsia="Times New Roman" w:hAnsiTheme="minorHAnsi"/>
          <w:sz w:val="28"/>
        </w:rPr>
      </w:pPr>
      <w:r w:rsidRPr="003C7061">
        <w:rPr>
          <w:rFonts w:asciiTheme="minorHAnsi" w:eastAsia="Times New Roman" w:hAnsiTheme="minorHAnsi"/>
          <w:sz w:val="28"/>
        </w:rPr>
        <w:t>Osnove turizma – Turist i turizam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A368B4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3C7061" w:rsidRDefault="00A368B4">
      <w:pPr>
        <w:divId w:val="49388440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000000" w:rsidRPr="003C7061">
        <w:trPr>
          <w:divId w:val="493884407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3C7061" w:rsidRDefault="003C7061" w:rsidP="003C7061">
            <w:pPr>
              <w:spacing w:before="600" w:after="75"/>
              <w:outlineLvl w:val="5"/>
              <w:rPr>
                <w:rFonts w:asciiTheme="minorHAnsi" w:eastAsia="Times New Roman" w:hAnsiTheme="minorHAnsi"/>
                <w:bCs/>
                <w:sz w:val="22"/>
                <w:szCs w:val="22"/>
              </w:rPr>
            </w:pPr>
            <w:r w:rsidRPr="003C7061">
              <w:rPr>
                <w:rFonts w:asciiTheme="minorHAnsi" w:eastAsia="Times New Roman" w:hAnsiTheme="minorHAnsi"/>
                <w:b/>
                <w:bCs/>
                <w:sz w:val="22"/>
                <w:szCs w:val="22"/>
              </w:rPr>
              <w:t>VODORAVNO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4.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osoba koja putuje izvan svoje sredine kraće od 1 god. (a duže od 24 sata) i čija glavna svrha putovanja nije vezana za obavljanje neke djelatnosti u mjestu u koje dolazi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8.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>vrsta turizma u kojem domaći turisti odlaze izvan svoje zemlje (npr. hrvatski turisti u inozemstvu)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9.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komponenta turističkog putovanja koja uključuje turističko odredište, </w:t>
            </w:r>
            <w:proofErr w:type="spellStart"/>
            <w:r w:rsidRPr="003C7061">
              <w:rPr>
                <w:rFonts w:asciiTheme="minorHAnsi" w:hAnsiTheme="minorHAnsi"/>
                <w:sz w:val="22"/>
                <w:szCs w:val="22"/>
              </w:rPr>
              <w:t>tj</w:t>
            </w:r>
            <w:proofErr w:type="spellEnd"/>
            <w:r w:rsidRPr="003C7061">
              <w:rPr>
                <w:rFonts w:asciiTheme="minorHAnsi" w:hAnsiTheme="minorHAnsi"/>
                <w:sz w:val="22"/>
                <w:szCs w:val="22"/>
              </w:rPr>
              <w:t>. boravak u destinaciji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10.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vrsta turizma u kojem strani turisti dolaze u neku ze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mlju </w:t>
            </w:r>
            <w:r w:rsidRPr="003C7061">
              <w:rPr>
                <w:rFonts w:asciiTheme="minorHAnsi" w:hAnsiTheme="minorHAnsi"/>
                <w:sz w:val="22"/>
                <w:szCs w:val="22"/>
              </w:rPr>
              <w:br/>
              <w:t>(npr. njemački turisti u Hrvatskoj)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11.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vrsta turizma u kojem domaći turisti putuju unutar svoje zemlje (npr. hrvatski turisti unutar Hrvatske)</w:t>
            </w: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3C7061" w:rsidRDefault="003C7061" w:rsidP="003C7061">
            <w:pPr>
              <w:spacing w:before="600" w:after="75"/>
              <w:outlineLvl w:val="5"/>
              <w:rPr>
                <w:rFonts w:asciiTheme="minorHAnsi" w:eastAsia="Times New Roman" w:hAnsiTheme="minorHAnsi"/>
                <w:bCs/>
                <w:sz w:val="22"/>
                <w:szCs w:val="22"/>
              </w:rPr>
            </w:pPr>
            <w:r w:rsidRPr="003C7061">
              <w:rPr>
                <w:rFonts w:asciiTheme="minorHAnsi" w:eastAsia="Times New Roman" w:hAnsiTheme="minorHAnsi"/>
                <w:b/>
                <w:bCs/>
                <w:sz w:val="22"/>
                <w:szCs w:val="22"/>
              </w:rPr>
              <w:t>OKOMITO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1.</w:t>
            </w:r>
            <w:bookmarkStart w:id="0" w:name="_GoBack"/>
            <w:bookmarkEnd w:id="0"/>
            <w:r w:rsidRPr="003C7061">
              <w:rPr>
                <w:rFonts w:asciiTheme="minorHAnsi" w:hAnsiTheme="minorHAnsi"/>
                <w:sz w:val="22"/>
                <w:szCs w:val="22"/>
              </w:rPr>
              <w:t xml:space="preserve"> prostorna komponenta turizma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2.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sve osobe koje putuju izvan mjesta boravka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3.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>obuhvaća sve aktivnosti osoba na putovanju i prilikom boravka u mjestu izvan njihova prebivališta u razdoblju ne duljem od 1 god, a u svrhu odmora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5.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komponenta turističkog putovanja koja uključuje putovanje koje se mora poduzeti da bi se došlo do destinac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>ije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6.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komponenta turizma koja uključuje privremeno izbivanje iz svoje </w:t>
            </w:r>
            <w:proofErr w:type="spellStart"/>
            <w:r w:rsidRPr="003C7061">
              <w:rPr>
                <w:rFonts w:asciiTheme="minorHAnsi" w:hAnsiTheme="minorHAnsi"/>
                <w:sz w:val="22"/>
                <w:szCs w:val="22"/>
              </w:rPr>
              <w:t>uobičajne</w:t>
            </w:r>
            <w:proofErr w:type="spellEnd"/>
            <w:r w:rsidRPr="003C7061">
              <w:rPr>
                <w:rFonts w:asciiTheme="minorHAnsi" w:hAnsiTheme="minorHAnsi"/>
                <w:sz w:val="22"/>
                <w:szCs w:val="22"/>
              </w:rPr>
              <w:t xml:space="preserve"> sredine najmanje 24 sata, a najviše 1 godinu</w:t>
            </w:r>
          </w:p>
          <w:p w:rsidR="00000000" w:rsidRPr="003C7061" w:rsidRDefault="00A368B4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7.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osobe koje posjećuju neko mjesto kraće od 24 sata i ne ostvaruju noćenje</w:t>
            </w:r>
          </w:p>
        </w:tc>
      </w:tr>
    </w:tbl>
    <w:p w:rsidR="00A368B4" w:rsidRPr="003C7061" w:rsidRDefault="00A368B4">
      <w:pPr>
        <w:divId w:val="493884407"/>
        <w:rPr>
          <w:rFonts w:asciiTheme="minorHAnsi" w:eastAsia="Times New Roman" w:hAnsiTheme="minorHAnsi"/>
        </w:rPr>
      </w:pPr>
    </w:p>
    <w:sectPr w:rsidR="00A368B4" w:rsidRPr="003C7061" w:rsidSect="003C70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C7061"/>
    <w:rsid w:val="003C7061"/>
    <w:rsid w:val="005A15A5"/>
    <w:rsid w:val="00A3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8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2</cp:revision>
  <dcterms:created xsi:type="dcterms:W3CDTF">2019-09-23T12:16:00Z</dcterms:created>
  <dcterms:modified xsi:type="dcterms:W3CDTF">2019-09-23T12:16:00Z</dcterms:modified>
</cp:coreProperties>
</file>