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EA6337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A6337">
              <w:rPr>
                <w:color w:val="808080" w:themeColor="background1" w:themeShade="80"/>
                <w:sz w:val="24"/>
              </w:rPr>
              <w:t>3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EA6337">
            <w:pPr>
              <w:jc w:val="right"/>
              <w:rPr>
                <w:color w:val="808080" w:themeColor="background1" w:themeShade="80"/>
              </w:rPr>
            </w:pPr>
          </w:p>
        </w:tc>
      </w:tr>
    </w:tbl>
    <w:p w:rsidR="00EB2DB6" w:rsidRDefault="00EB2DB6" w:rsidP="004C5F8D">
      <w:pPr>
        <w:pStyle w:val="ListParagraph"/>
        <w:numPr>
          <w:ilvl w:val="0"/>
          <w:numId w:val="1"/>
        </w:numPr>
        <w:spacing w:before="360" w:after="60"/>
        <w:ind w:left="357" w:hanging="357"/>
        <w:contextualSpacing w:val="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250825</wp:posOffset>
            </wp:positionV>
            <wp:extent cx="3895725" cy="1612900"/>
            <wp:effectExtent l="0" t="0" r="9525" b="6350"/>
            <wp:wrapThrough wrapText="bothSides">
              <wp:wrapPolygon edited="0">
                <wp:start x="6549" y="0"/>
                <wp:lineTo x="6549" y="3572"/>
                <wp:lineTo x="7182" y="4082"/>
                <wp:lineTo x="10879" y="4082"/>
                <wp:lineTo x="4119" y="5868"/>
                <wp:lineTo x="3274" y="6378"/>
                <wp:lineTo x="3274" y="8164"/>
                <wp:lineTo x="0" y="8929"/>
                <wp:lineTo x="0" y="15307"/>
                <wp:lineTo x="3274" y="16328"/>
                <wp:lineTo x="1056" y="16838"/>
                <wp:lineTo x="634" y="17348"/>
                <wp:lineTo x="634" y="21430"/>
                <wp:lineTo x="17005" y="21430"/>
                <wp:lineTo x="17217" y="17858"/>
                <wp:lineTo x="16689" y="16838"/>
                <wp:lineTo x="14999" y="16328"/>
                <wp:lineTo x="21547" y="15307"/>
                <wp:lineTo x="21547" y="8929"/>
                <wp:lineTo x="18695" y="8164"/>
                <wp:lineTo x="18907" y="6378"/>
                <wp:lineTo x="11407" y="4082"/>
                <wp:lineTo x="15210" y="4082"/>
                <wp:lineTo x="15949" y="3317"/>
                <wp:lineTo x="15738" y="0"/>
                <wp:lineTo x="65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1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Popuni dijagram: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before="2400" w:after="60"/>
        <w:ind w:left="244" w:hanging="357"/>
        <w:contextualSpacing w:val="0"/>
      </w:pPr>
      <w:r>
        <w:t>Kad je do</w:t>
      </w:r>
      <w:bookmarkStart w:id="0" w:name="_GoBack"/>
      <w:bookmarkEnd w:id="0"/>
      <w:r>
        <w:t>nesen Božićni ustav? (datum i godina)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Koje dvije značajke vežemo uz položaj saborskog zastupnika?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Kako se zove zakonodavno tijelo u RH?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 xml:space="preserve">Nabroj barem 5 ovlasti </w:t>
      </w:r>
      <w:r w:rsidRPr="00361955">
        <w:rPr>
          <w:b/>
        </w:rPr>
        <w:t>Hrvatskog sabora</w:t>
      </w:r>
      <w:r>
        <w:t>:</w:t>
      </w:r>
    </w:p>
    <w:p w:rsidR="00361955" w:rsidRDefault="00361955" w:rsidP="00A01734">
      <w:pPr>
        <w:pStyle w:val="ListParagraph"/>
        <w:numPr>
          <w:ilvl w:val="1"/>
          <w:numId w:val="1"/>
        </w:numPr>
        <w:spacing w:before="120"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EB2DB6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before="120" w:after="60"/>
        <w:ind w:left="313" w:hanging="426"/>
        <w:contextualSpacing w:val="0"/>
      </w:pPr>
      <w:r>
        <w:t>Tko odlučuje o promjeni granica RH?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Državni proračun </w:t>
      </w:r>
      <w:r w:rsidRPr="00EB2DB6">
        <w:rPr>
          <w:b/>
        </w:rPr>
        <w:t>predlaže</w:t>
      </w:r>
      <w:r>
        <w:t xml:space="preserve"> ____________________________, a </w:t>
      </w:r>
      <w:r w:rsidRPr="00EB2DB6">
        <w:rPr>
          <w:b/>
        </w:rPr>
        <w:t>donosi</w:t>
      </w:r>
      <w:r>
        <w:t xml:space="preserve"> ga  ________________________ .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>Tko čini izvršnu vlast u RH?</w:t>
      </w:r>
    </w:p>
    <w:p w:rsidR="00EB2DB6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barem 5 ovlasti </w:t>
      </w:r>
      <w:r w:rsidRPr="00361955">
        <w:rPr>
          <w:b/>
        </w:rPr>
        <w:t>predsjednika RH</w:t>
      </w:r>
      <w:r>
        <w:t>: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>Jedna osoba može biti najviše _______ izabrana za predsjednika RH.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čini vladu RH?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postavlja i tko može smijeniti vladu?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5 ovlasti </w:t>
      </w:r>
      <w:r w:rsidRPr="00361955">
        <w:rPr>
          <w:b/>
        </w:rPr>
        <w:t>vlade RH</w:t>
      </w:r>
      <w:r>
        <w:t>: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before="120"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>_____________________________________________________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>Tko se treba brinuti za gospodarski razvitak RH?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Može li sudska vlast biti pod utjecajem vlade, predsjednika ili sabora?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Koje su jedinice lokalne samouprave? ________________, ___________________ i ___________________.</w:t>
      </w:r>
    </w:p>
    <w:p w:rsidR="00361955" w:rsidRP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 xml:space="preserve">Na otoku Pagu je ( __ ) ________________________ i ( __ ) _______________ </w:t>
      </w:r>
      <w:r w:rsidRPr="00361955">
        <w:rPr>
          <w:i/>
        </w:rPr>
        <w:t>(u zagradu upiši koliko, a izvan zagrade koji jedinica lokalne samouprave ima na otoku)</w:t>
      </w:r>
    </w:p>
    <w:sectPr w:rsidR="00361955" w:rsidRPr="00361955" w:rsidSect="00673E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111CE4"/>
    <w:rsid w:val="0011605E"/>
    <w:rsid w:val="002372F8"/>
    <w:rsid w:val="0033181B"/>
    <w:rsid w:val="00361955"/>
    <w:rsid w:val="00456E87"/>
    <w:rsid w:val="004C5F8D"/>
    <w:rsid w:val="00673EEA"/>
    <w:rsid w:val="006A06D0"/>
    <w:rsid w:val="006D35D9"/>
    <w:rsid w:val="006E6697"/>
    <w:rsid w:val="00782E47"/>
    <w:rsid w:val="00A01734"/>
    <w:rsid w:val="00BD1D88"/>
    <w:rsid w:val="00E62097"/>
    <w:rsid w:val="00E7792C"/>
    <w:rsid w:val="00E8598A"/>
    <w:rsid w:val="00EA6337"/>
    <w:rsid w:val="00E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2019-02-11T20:34:00Z</dcterms:created>
  <dcterms:modified xsi:type="dcterms:W3CDTF">2019-02-11T20:34:00Z</dcterms:modified>
</cp:coreProperties>
</file>