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62"/>
      </w:tblGrid>
      <w:tr w:rsidR="00043304" w:rsidRPr="00043304" w:rsidTr="00E62097">
        <w:tc>
          <w:tcPr>
            <w:tcW w:w="5920" w:type="dxa"/>
          </w:tcPr>
          <w:p w:rsidR="00043304" w:rsidRDefault="00043304" w:rsidP="00EA6337">
            <w:r w:rsidRPr="00043304">
              <w:rPr>
                <w:color w:val="808080" w:themeColor="background1" w:themeShade="80"/>
                <w:sz w:val="24"/>
              </w:rPr>
              <w:t>Politika i gospodarstvo – 3.u – pitanja za zadaću</w:t>
            </w:r>
            <w:r>
              <w:rPr>
                <w:color w:val="808080" w:themeColor="background1" w:themeShade="80"/>
                <w:sz w:val="24"/>
              </w:rPr>
              <w:t xml:space="preserve"> i </w:t>
            </w:r>
            <w:r w:rsidR="00EA6337">
              <w:rPr>
                <w:color w:val="808080" w:themeColor="background1" w:themeShade="80"/>
                <w:sz w:val="24"/>
              </w:rPr>
              <w:t>3</w:t>
            </w:r>
            <w:r w:rsidR="00E62097">
              <w:rPr>
                <w:color w:val="808080" w:themeColor="background1" w:themeShade="80"/>
                <w:sz w:val="24"/>
              </w:rPr>
              <w:t xml:space="preserve">. </w:t>
            </w:r>
            <w:r>
              <w:rPr>
                <w:color w:val="808080" w:themeColor="background1" w:themeShade="80"/>
                <w:sz w:val="24"/>
              </w:rPr>
              <w:t>ispit</w:t>
            </w:r>
          </w:p>
        </w:tc>
        <w:tc>
          <w:tcPr>
            <w:tcW w:w="4762" w:type="dxa"/>
          </w:tcPr>
          <w:p w:rsidR="00043304" w:rsidRPr="00043304" w:rsidRDefault="00043304" w:rsidP="00F5363A">
            <w:pPr>
              <w:jc w:val="right"/>
              <w:rPr>
                <w:color w:val="808080" w:themeColor="background1" w:themeShade="80"/>
              </w:rPr>
            </w:pPr>
            <w:r w:rsidRPr="00043304">
              <w:rPr>
                <w:color w:val="808080" w:themeColor="background1" w:themeShade="80"/>
              </w:rPr>
              <w:t xml:space="preserve">    </w:t>
            </w:r>
            <w:r w:rsidR="00E62097">
              <w:rPr>
                <w:color w:val="808080" w:themeColor="background1" w:themeShade="80"/>
                <w:sz w:val="24"/>
              </w:rPr>
              <w:t xml:space="preserve">Rok za rješavanje: </w:t>
            </w:r>
            <w:r w:rsidR="00F5363A">
              <w:rPr>
                <w:color w:val="808080" w:themeColor="background1" w:themeShade="80"/>
                <w:sz w:val="24"/>
              </w:rPr>
              <w:t>3</w:t>
            </w:r>
            <w:r w:rsidR="00E62097">
              <w:rPr>
                <w:color w:val="808080" w:themeColor="background1" w:themeShade="80"/>
                <w:sz w:val="24"/>
              </w:rPr>
              <w:t xml:space="preserve">. </w:t>
            </w:r>
            <w:r w:rsidR="00F5363A">
              <w:rPr>
                <w:color w:val="808080" w:themeColor="background1" w:themeShade="80"/>
                <w:sz w:val="24"/>
              </w:rPr>
              <w:t>3</w:t>
            </w:r>
            <w:r w:rsidR="00EA6337">
              <w:rPr>
                <w:color w:val="808080" w:themeColor="background1" w:themeShade="80"/>
                <w:sz w:val="24"/>
              </w:rPr>
              <w:t>. 20</w:t>
            </w:r>
            <w:r w:rsidR="00F5363A">
              <w:rPr>
                <w:color w:val="808080" w:themeColor="background1" w:themeShade="80"/>
                <w:sz w:val="24"/>
              </w:rPr>
              <w:t>20</w:t>
            </w:r>
            <w:r w:rsidRPr="00043304">
              <w:rPr>
                <w:color w:val="808080" w:themeColor="background1" w:themeShade="80"/>
                <w:sz w:val="24"/>
              </w:rPr>
              <w:t>.</w:t>
            </w:r>
          </w:p>
        </w:tc>
      </w:tr>
    </w:tbl>
    <w:p w:rsidR="00EB2DB6" w:rsidRDefault="00EB2DB6" w:rsidP="004C5F8D">
      <w:pPr>
        <w:pStyle w:val="ListParagraph"/>
        <w:numPr>
          <w:ilvl w:val="0"/>
          <w:numId w:val="1"/>
        </w:numPr>
        <w:spacing w:before="360" w:after="60"/>
        <w:ind w:left="357" w:hanging="357"/>
        <w:contextualSpacing w:val="0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1365885</wp:posOffset>
            </wp:positionH>
            <wp:positionV relativeFrom="paragraph">
              <wp:posOffset>250190</wp:posOffset>
            </wp:positionV>
            <wp:extent cx="3837940" cy="1612900"/>
            <wp:effectExtent l="0" t="0" r="0" b="6350"/>
            <wp:wrapThrough wrapText="bothSides">
              <wp:wrapPolygon edited="0">
                <wp:start x="0" y="0"/>
                <wp:lineTo x="0" y="21430"/>
                <wp:lineTo x="21443" y="21430"/>
                <wp:lineTo x="214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61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Popuni dijagram:</w:t>
      </w:r>
      <w:bookmarkStart w:id="0" w:name="_GoBack"/>
      <w:bookmarkEnd w:id="0"/>
    </w:p>
    <w:p w:rsidR="00EB2DB6" w:rsidRDefault="00EB2DB6" w:rsidP="00361955">
      <w:pPr>
        <w:pStyle w:val="ListParagraph"/>
        <w:numPr>
          <w:ilvl w:val="0"/>
          <w:numId w:val="1"/>
        </w:numPr>
        <w:spacing w:before="2400" w:after="60"/>
        <w:ind w:left="244" w:hanging="357"/>
        <w:contextualSpacing w:val="0"/>
      </w:pPr>
      <w:r>
        <w:t>Kad je donesen Božićni ustav? (datum i godina)</w:t>
      </w:r>
      <w:r w:rsidR="00646643">
        <w:t xml:space="preserve"> </w:t>
      </w:r>
      <w:r w:rsidR="00646643" w:rsidRPr="00646643">
        <w:rPr>
          <w:b/>
        </w:rPr>
        <w:t>22.12.1990.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244" w:hanging="357"/>
        <w:contextualSpacing w:val="0"/>
      </w:pPr>
      <w:r>
        <w:t>Koje dvije značajke vežemo uz položaj saborskog zastupnika?</w:t>
      </w:r>
      <w:r w:rsidR="00646643">
        <w:t xml:space="preserve"> – </w:t>
      </w:r>
      <w:r w:rsidR="00646643" w:rsidRPr="00646643">
        <w:rPr>
          <w:b/>
        </w:rPr>
        <w:t>imunitet i neobvezujući mandat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244" w:hanging="357"/>
        <w:contextualSpacing w:val="0"/>
      </w:pPr>
      <w:r>
        <w:t>Kako se zove zakonodavno tijelo u RH?</w:t>
      </w:r>
      <w:r w:rsidR="00646643">
        <w:t xml:space="preserve"> – </w:t>
      </w:r>
      <w:r w:rsidR="00646643">
        <w:rPr>
          <w:b/>
        </w:rPr>
        <w:t>Sab</w:t>
      </w:r>
      <w:r w:rsidR="00646643" w:rsidRPr="00646643">
        <w:rPr>
          <w:b/>
        </w:rPr>
        <w:t>o</w:t>
      </w:r>
      <w:r w:rsidR="00646643">
        <w:rPr>
          <w:b/>
        </w:rPr>
        <w:t>r</w:t>
      </w:r>
      <w:r w:rsidR="00646643" w:rsidRPr="00646643">
        <w:rPr>
          <w:b/>
        </w:rPr>
        <w:t xml:space="preserve"> / Hrvatski sabor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244" w:hanging="357"/>
        <w:contextualSpacing w:val="0"/>
      </w:pPr>
      <w:r>
        <w:t xml:space="preserve">Nabroj barem 5 ovlasti </w:t>
      </w:r>
      <w:r w:rsidRPr="00361955">
        <w:rPr>
          <w:b/>
        </w:rPr>
        <w:t>Hrvatskog sabora</w:t>
      </w:r>
      <w:r>
        <w:t>:</w:t>
      </w:r>
    </w:p>
    <w:p w:rsidR="00361955" w:rsidRDefault="00646643" w:rsidP="00646643">
      <w:pPr>
        <w:pStyle w:val="ListParagraph"/>
        <w:numPr>
          <w:ilvl w:val="1"/>
          <w:numId w:val="1"/>
        </w:numPr>
        <w:spacing w:after="0"/>
        <w:ind w:left="1210"/>
        <w:contextualSpacing w:val="0"/>
      </w:pPr>
      <w:r>
        <w:t>donosi zakone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ind w:left="1210"/>
        <w:contextualSpacing w:val="0"/>
      </w:pPr>
      <w:r w:rsidRPr="00646643">
        <w:t>odlučuje o donošenju i promjeni Ustava</w:t>
      </w:r>
    </w:p>
    <w:p w:rsidR="00646643" w:rsidRDefault="00646643" w:rsidP="00646643">
      <w:pPr>
        <w:pStyle w:val="ListParagraph"/>
        <w:numPr>
          <w:ilvl w:val="1"/>
          <w:numId w:val="1"/>
        </w:numPr>
        <w:spacing w:after="0"/>
        <w:ind w:left="1210"/>
        <w:contextualSpacing w:val="0"/>
      </w:pPr>
      <w:r>
        <w:t>donosi državni proračun</w:t>
      </w:r>
    </w:p>
    <w:p w:rsidR="00361955" w:rsidRDefault="00646643" w:rsidP="00646643">
      <w:pPr>
        <w:pStyle w:val="ListParagraph"/>
        <w:numPr>
          <w:ilvl w:val="1"/>
          <w:numId w:val="1"/>
        </w:numPr>
        <w:spacing w:after="0"/>
        <w:ind w:left="1210"/>
        <w:contextualSpacing w:val="0"/>
      </w:pPr>
      <w:r>
        <w:t>odlučuje o promjeni granica RH</w:t>
      </w:r>
    </w:p>
    <w:p w:rsidR="00646643" w:rsidRDefault="00646643" w:rsidP="00646643">
      <w:pPr>
        <w:pStyle w:val="ListParagraph"/>
        <w:numPr>
          <w:ilvl w:val="1"/>
          <w:numId w:val="1"/>
        </w:numPr>
        <w:spacing w:after="0"/>
        <w:ind w:left="1210"/>
        <w:contextualSpacing w:val="0"/>
      </w:pPr>
      <w:r>
        <w:t>odlučuje o ratu i miru</w:t>
      </w:r>
    </w:p>
    <w:p w:rsidR="00EB2DB6" w:rsidRDefault="00646643" w:rsidP="00646643">
      <w:pPr>
        <w:pStyle w:val="ListParagraph"/>
        <w:numPr>
          <w:ilvl w:val="1"/>
          <w:numId w:val="1"/>
        </w:numPr>
        <w:spacing w:after="0"/>
        <w:ind w:left="1210"/>
        <w:contextualSpacing w:val="0"/>
      </w:pPr>
      <w:r>
        <w:t>nadzire rad vlade</w:t>
      </w:r>
    </w:p>
    <w:p w:rsidR="00646643" w:rsidRDefault="00646643" w:rsidP="00646643">
      <w:pPr>
        <w:pStyle w:val="ListParagraph"/>
        <w:numPr>
          <w:ilvl w:val="1"/>
          <w:numId w:val="1"/>
        </w:numPr>
        <w:spacing w:after="0"/>
        <w:ind w:left="1210"/>
        <w:contextualSpacing w:val="0"/>
      </w:pPr>
      <w:r>
        <w:t>daje pomilovanja (amnestiju) za kaznena djela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before="120" w:after="60"/>
        <w:ind w:left="313" w:hanging="426"/>
        <w:contextualSpacing w:val="0"/>
      </w:pPr>
      <w:r>
        <w:t>Tko odlučuje o promjeni granica RH?</w:t>
      </w:r>
      <w:r w:rsidR="00646643">
        <w:t xml:space="preserve"> – </w:t>
      </w:r>
      <w:r w:rsidR="00646643" w:rsidRPr="00646643">
        <w:rPr>
          <w:b/>
        </w:rPr>
        <w:t xml:space="preserve">Hrvatski </w:t>
      </w:r>
      <w:r w:rsidR="00646643">
        <w:rPr>
          <w:b/>
        </w:rPr>
        <w:t>sabor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313" w:hanging="426"/>
        <w:contextualSpacing w:val="0"/>
      </w:pPr>
      <w:r>
        <w:t xml:space="preserve">Državni proračun </w:t>
      </w:r>
      <w:r w:rsidRPr="00EB2DB6">
        <w:rPr>
          <w:b/>
        </w:rPr>
        <w:t>predlaže</w:t>
      </w:r>
      <w:r>
        <w:t xml:space="preserve"> </w:t>
      </w:r>
      <w:r w:rsidR="00646643" w:rsidRPr="00646643">
        <w:rPr>
          <w:b/>
          <w:u w:val="single"/>
        </w:rPr>
        <w:t>vlada</w:t>
      </w:r>
      <w:r w:rsidR="00646643">
        <w:rPr>
          <w:u w:val="single"/>
        </w:rPr>
        <w:t xml:space="preserve">, </w:t>
      </w:r>
      <w:r>
        <w:t xml:space="preserve">a </w:t>
      </w:r>
      <w:r w:rsidRPr="00EB2DB6">
        <w:rPr>
          <w:b/>
        </w:rPr>
        <w:t>donosi</w:t>
      </w:r>
      <w:r>
        <w:t xml:space="preserve"> ga</w:t>
      </w:r>
      <w:r w:rsidR="00646643">
        <w:t xml:space="preserve"> </w:t>
      </w:r>
      <w:r w:rsidR="00646643" w:rsidRPr="00646643">
        <w:rPr>
          <w:b/>
          <w:u w:val="single"/>
        </w:rPr>
        <w:t>sabor</w:t>
      </w:r>
      <w:r>
        <w:t xml:space="preserve"> .</w:t>
      </w:r>
    </w:p>
    <w:p w:rsidR="00EB2DB6" w:rsidRDefault="00EB2DB6" w:rsidP="00361955">
      <w:pPr>
        <w:pStyle w:val="ListParagraph"/>
        <w:numPr>
          <w:ilvl w:val="0"/>
          <w:numId w:val="1"/>
        </w:numPr>
        <w:spacing w:after="60"/>
        <w:ind w:left="313" w:hanging="426"/>
        <w:contextualSpacing w:val="0"/>
      </w:pPr>
      <w:r>
        <w:t>Tko čini izvršnu vlast u RH?</w:t>
      </w:r>
      <w:r w:rsidR="00646643">
        <w:t xml:space="preserve"> – </w:t>
      </w:r>
      <w:r w:rsidR="00646643" w:rsidRPr="00646643">
        <w:rPr>
          <w:b/>
        </w:rPr>
        <w:t>vlada i predsjednik RH</w:t>
      </w:r>
    </w:p>
    <w:p w:rsidR="00EB2DB6" w:rsidRDefault="00361955" w:rsidP="00361955">
      <w:pPr>
        <w:pStyle w:val="ListParagraph"/>
        <w:numPr>
          <w:ilvl w:val="0"/>
          <w:numId w:val="1"/>
        </w:numPr>
        <w:spacing w:after="60"/>
        <w:ind w:left="313" w:hanging="426"/>
        <w:contextualSpacing w:val="0"/>
      </w:pPr>
      <w:r>
        <w:t xml:space="preserve">Nabroj barem 5 ovlasti </w:t>
      </w:r>
      <w:r w:rsidRPr="00361955">
        <w:rPr>
          <w:b/>
        </w:rPr>
        <w:t>predsjednika RH</w:t>
      </w:r>
      <w:r>
        <w:t>: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ind w:left="1068"/>
        <w:contextualSpacing w:val="0"/>
      </w:pPr>
      <w:r w:rsidRPr="00646643">
        <w:t>raspisuje izbore za Sabor i saziva na prvo zasjedanje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ind w:left="1068"/>
        <w:contextualSpacing w:val="0"/>
      </w:pPr>
      <w:r w:rsidRPr="00646643">
        <w:t xml:space="preserve">imenuje mandatara Vlade i obavlja primopredaju vlasti 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ind w:left="1068"/>
        <w:contextualSpacing w:val="0"/>
      </w:pPr>
      <w:r w:rsidRPr="00646643">
        <w:t>raspisuje referendum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ind w:left="1068"/>
        <w:contextualSpacing w:val="0"/>
      </w:pPr>
      <w:r w:rsidRPr="00646643">
        <w:t>zastupa Republiku Hrvatsku u zemlji i inozemstvu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ind w:left="1068"/>
        <w:contextualSpacing w:val="0"/>
      </w:pPr>
      <w:r w:rsidRPr="00646643">
        <w:t xml:space="preserve">na temelju odluka Sabora objavljuje rat i zaključuje mir 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ind w:left="1068"/>
        <w:contextualSpacing w:val="0"/>
      </w:pPr>
      <w:r w:rsidRPr="00646643">
        <w:t>daje odlikovanja, priznanja i pomilovanja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ind w:left="1068"/>
        <w:contextualSpacing w:val="0"/>
      </w:pPr>
      <w:r w:rsidRPr="00646643">
        <w:t>može raspustiti sabor ako sabor ne prihvati proračun dulje od 120 dana nakon što je predan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ind w:left="1068"/>
        <w:contextualSpacing w:val="0"/>
      </w:pPr>
      <w:r w:rsidRPr="00646643">
        <w:t>može imenovati nestranačku vladu i raspisati ponovne izbore ako se u Saboru ne mogu dogovoriti oko proračuna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before="120" w:after="60"/>
        <w:ind w:left="247"/>
        <w:contextualSpacing w:val="0"/>
      </w:pPr>
      <w:r>
        <w:t xml:space="preserve">Jedna osoba može biti najviše </w:t>
      </w:r>
      <w:r w:rsidR="00646643" w:rsidRPr="00646643">
        <w:rPr>
          <w:b/>
          <w:u w:val="single"/>
        </w:rPr>
        <w:t>2 puta</w:t>
      </w:r>
      <w:r w:rsidR="00646643">
        <w:t xml:space="preserve"> </w:t>
      </w:r>
      <w:r>
        <w:t>izabrana za predsjednika RH.</w:t>
      </w:r>
    </w:p>
    <w:p w:rsidR="00646643" w:rsidRPr="00646643" w:rsidRDefault="00361955" w:rsidP="00646643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Tko čini vladu RH?</w:t>
      </w:r>
      <w:r w:rsidR="00646643">
        <w:t xml:space="preserve"> – </w:t>
      </w:r>
      <w:r w:rsidR="00646643" w:rsidRPr="00646643">
        <w:rPr>
          <w:b/>
        </w:rPr>
        <w:t>predsjednik vlade (premijer), dopredsjednici, ministri i drugi članovi Vlade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Tko postavlja i tko može smijeniti vladu?</w:t>
      </w:r>
      <w:r w:rsidR="00646643">
        <w:t xml:space="preserve"> - </w:t>
      </w:r>
      <w:r w:rsidR="00646643" w:rsidRPr="00646643">
        <w:rPr>
          <w:b/>
        </w:rPr>
        <w:t>sabor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313" w:hanging="426"/>
        <w:contextualSpacing w:val="0"/>
      </w:pPr>
      <w:r>
        <w:t xml:space="preserve">Nabroj 5 ovlasti </w:t>
      </w:r>
      <w:r w:rsidRPr="00361955">
        <w:rPr>
          <w:b/>
        </w:rPr>
        <w:t>vlade RH</w:t>
      </w:r>
      <w:r>
        <w:t>: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contextualSpacing w:val="0"/>
      </w:pPr>
      <w:r w:rsidRPr="00646643">
        <w:t>predlaže zakone i državni proračun saboru na usvajanje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contextualSpacing w:val="0"/>
      </w:pPr>
      <w:r w:rsidRPr="00646643">
        <w:t>provodi zakone i druge odluke sabora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contextualSpacing w:val="0"/>
      </w:pPr>
      <w:r w:rsidRPr="00646643">
        <w:t xml:space="preserve">odgovorna je za vanjsku i unutarnju politiku 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contextualSpacing w:val="0"/>
      </w:pPr>
      <w:r w:rsidRPr="00646643">
        <w:t>nadzire državnu upravu i civilne službe sigurnosti</w:t>
      </w:r>
    </w:p>
    <w:p w:rsidR="00646643" w:rsidRPr="00646643" w:rsidRDefault="00646643" w:rsidP="00646643">
      <w:pPr>
        <w:pStyle w:val="ListParagraph"/>
        <w:numPr>
          <w:ilvl w:val="1"/>
          <w:numId w:val="1"/>
        </w:numPr>
        <w:spacing w:after="0"/>
        <w:contextualSpacing w:val="0"/>
      </w:pPr>
      <w:r w:rsidRPr="00646643">
        <w:t>brine se o gospodarskom razvitku zemlje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before="120" w:after="60"/>
        <w:ind w:left="247"/>
        <w:contextualSpacing w:val="0"/>
      </w:pPr>
      <w:r>
        <w:t>Tko se treba brinuti za gospodarski razvitak RH?</w:t>
      </w:r>
      <w:r w:rsidR="00646643">
        <w:t xml:space="preserve"> – </w:t>
      </w:r>
      <w:r w:rsidR="00646643" w:rsidRPr="00646643">
        <w:rPr>
          <w:b/>
        </w:rPr>
        <w:t>vlada RH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>Može li sudska vlast biti pod utjecajem vlade, predsjednika ili sabora?</w:t>
      </w:r>
      <w:r w:rsidR="00646643">
        <w:t xml:space="preserve"> – </w:t>
      </w:r>
      <w:r w:rsidR="00646643" w:rsidRPr="00646643">
        <w:rPr>
          <w:b/>
        </w:rPr>
        <w:t>ne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lastRenderedPageBreak/>
        <w:t xml:space="preserve">Koje su jedinice lokalne samouprave? </w:t>
      </w:r>
      <w:r w:rsidR="00646643" w:rsidRPr="00646643">
        <w:rPr>
          <w:b/>
          <w:u w:val="single"/>
        </w:rPr>
        <w:t>županije</w:t>
      </w:r>
      <w:r>
        <w:t xml:space="preserve">, </w:t>
      </w:r>
      <w:r w:rsidR="00646643" w:rsidRPr="00646643">
        <w:rPr>
          <w:b/>
          <w:u w:val="single"/>
        </w:rPr>
        <w:t>gradovi</w:t>
      </w:r>
      <w:r w:rsidR="00646643">
        <w:t xml:space="preserve"> </w:t>
      </w:r>
      <w:r>
        <w:t xml:space="preserve">i </w:t>
      </w:r>
      <w:r w:rsidR="00646643" w:rsidRPr="00646643">
        <w:rPr>
          <w:b/>
          <w:u w:val="single"/>
        </w:rPr>
        <w:t>općine</w:t>
      </w:r>
      <w:r>
        <w:t>.</w:t>
      </w:r>
    </w:p>
    <w:p w:rsidR="00361955" w:rsidRP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 xml:space="preserve">Na otoku Pagu je </w:t>
      </w:r>
      <w:r w:rsidR="00646643">
        <w:rPr>
          <w:u w:val="single"/>
        </w:rPr>
        <w:t>(</w:t>
      </w:r>
      <w:r w:rsidR="00646643" w:rsidRPr="00646643">
        <w:rPr>
          <w:u w:val="single"/>
        </w:rPr>
        <w:t>2</w:t>
      </w:r>
      <w:r w:rsidRPr="00646643">
        <w:rPr>
          <w:u w:val="single"/>
        </w:rPr>
        <w:t xml:space="preserve">) </w:t>
      </w:r>
      <w:r w:rsidR="00646643" w:rsidRPr="00646643">
        <w:rPr>
          <w:u w:val="single"/>
        </w:rPr>
        <w:t>županije</w:t>
      </w:r>
      <w:r w:rsidRPr="00646643">
        <w:rPr>
          <w:u w:val="single"/>
        </w:rPr>
        <w:t xml:space="preserve"> i ( </w:t>
      </w:r>
      <w:r w:rsidR="00646643" w:rsidRPr="00646643">
        <w:rPr>
          <w:u w:val="single"/>
        </w:rPr>
        <w:t>2</w:t>
      </w:r>
      <w:r w:rsidRPr="00646643">
        <w:rPr>
          <w:u w:val="single"/>
        </w:rPr>
        <w:t xml:space="preserve"> ) </w:t>
      </w:r>
      <w:r w:rsidR="00646643" w:rsidRPr="00646643">
        <w:rPr>
          <w:u w:val="single"/>
        </w:rPr>
        <w:t>grada i (2) općine</w:t>
      </w:r>
      <w:r>
        <w:t xml:space="preserve"> </w:t>
      </w:r>
      <w:r w:rsidRPr="00361955">
        <w:rPr>
          <w:i/>
        </w:rPr>
        <w:t>(u zagradu upiši koliko, a izvan zagrade koji jedinica lokalne samouprave ima na otoku)</w:t>
      </w:r>
    </w:p>
    <w:p w:rsidR="00361955" w:rsidRPr="00646643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  <w:rPr>
          <w:b/>
        </w:rPr>
      </w:pPr>
      <w:r>
        <w:t>Što su ljudska prava?</w:t>
      </w:r>
      <w:r w:rsidR="00646643">
        <w:t xml:space="preserve">  - </w:t>
      </w:r>
      <w:r w:rsidR="00646643" w:rsidRPr="00646643">
        <w:rPr>
          <w:b/>
        </w:rPr>
        <w:t xml:space="preserve">prava koja pripadaju svakoj osobi samim time što je ljudsko biće, ona su urođena i neotuđiva 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after="60"/>
        <w:ind w:left="247"/>
        <w:contextualSpacing w:val="0"/>
      </w:pPr>
      <w:r>
        <w:t xml:space="preserve">Nabroj prava </w:t>
      </w:r>
      <w:r w:rsidRPr="00361955">
        <w:rPr>
          <w:b/>
        </w:rPr>
        <w:t>prve generacije</w:t>
      </w:r>
      <w:r>
        <w:t xml:space="preserve"> ljudskih prava:</w:t>
      </w:r>
    </w:p>
    <w:p w:rsidR="00646643" w:rsidRDefault="00BD13A5" w:rsidP="00646643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 w:rsidRPr="00646643">
        <w:t>pravo na život</w:t>
      </w:r>
    </w:p>
    <w:p w:rsidR="00646643" w:rsidRDefault="00BD13A5" w:rsidP="00646643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 w:rsidRPr="00646643">
        <w:t>pravo na slobodu</w:t>
      </w:r>
    </w:p>
    <w:p w:rsidR="00646643" w:rsidRDefault="00646643" w:rsidP="00646643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>
        <w:t xml:space="preserve">pravo na </w:t>
      </w:r>
      <w:r w:rsidR="00BD13A5" w:rsidRPr="00646643">
        <w:t xml:space="preserve">ljudsko dostojanstvo, </w:t>
      </w:r>
    </w:p>
    <w:p w:rsidR="00361955" w:rsidRDefault="00BD13A5" w:rsidP="00646643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 w:rsidRPr="00646643">
        <w:t>pravo na privatno vlasništvo</w:t>
      </w:r>
    </w:p>
    <w:p w:rsidR="00361955" w:rsidRDefault="00361955" w:rsidP="00361955">
      <w:pPr>
        <w:pStyle w:val="ListParagraph"/>
        <w:numPr>
          <w:ilvl w:val="0"/>
          <w:numId w:val="1"/>
        </w:numPr>
        <w:spacing w:before="120" w:after="60"/>
        <w:ind w:left="190"/>
        <w:contextualSpacing w:val="0"/>
      </w:pPr>
      <w:r>
        <w:t xml:space="preserve">Nabroj prava </w:t>
      </w:r>
      <w:r w:rsidRPr="00361955">
        <w:rPr>
          <w:b/>
        </w:rPr>
        <w:t>druge generacije</w:t>
      </w:r>
      <w:r>
        <w:t xml:space="preserve"> ljudskih prava:</w:t>
      </w:r>
    </w:p>
    <w:p w:rsidR="00361955" w:rsidRDefault="00BD13A5" w:rsidP="00BD13A5">
      <w:pPr>
        <w:pStyle w:val="ListParagraph"/>
        <w:numPr>
          <w:ilvl w:val="1"/>
          <w:numId w:val="1"/>
        </w:numPr>
        <w:spacing w:after="60"/>
        <w:ind w:left="1210"/>
        <w:contextualSpacing w:val="0"/>
      </w:pPr>
      <w:r w:rsidRPr="00BD13A5">
        <w:t>pravo na rad, obrazovanje, pravo na prehr</w:t>
      </w:r>
      <w:r w:rsidRPr="00BD13A5">
        <w:t>anu, socijalnu skrb i zdravstvenu zaštitu, pravo na stanovanje i  prikladan životni standard</w:t>
      </w:r>
    </w:p>
    <w:p w:rsidR="00361955" w:rsidRDefault="00673EEA" w:rsidP="00361955">
      <w:pPr>
        <w:pStyle w:val="ListParagraph"/>
        <w:numPr>
          <w:ilvl w:val="0"/>
          <w:numId w:val="1"/>
        </w:numPr>
        <w:spacing w:before="240" w:after="60"/>
        <w:ind w:left="190"/>
        <w:contextualSpacing w:val="0"/>
      </w:pPr>
      <w:r>
        <w:t>Upiši godine na crte</w:t>
      </w:r>
      <w:r w:rsidR="00361955">
        <w:t>:</w:t>
      </w:r>
    </w:p>
    <w:p w:rsidR="00361955" w:rsidRDefault="00BD13A5" w:rsidP="00A01734">
      <w:pPr>
        <w:pStyle w:val="ListParagraph"/>
        <w:numPr>
          <w:ilvl w:val="1"/>
          <w:numId w:val="1"/>
        </w:numPr>
        <w:spacing w:before="120" w:after="60"/>
        <w:ind w:left="1154"/>
        <w:contextualSpacing w:val="0"/>
      </w:pPr>
      <w:r w:rsidRPr="00BD13A5">
        <w:rPr>
          <w:u w:val="single"/>
        </w:rPr>
        <w:t>1288.</w:t>
      </w:r>
      <w:r>
        <w:t xml:space="preserve"> </w:t>
      </w:r>
      <w:r w:rsidR="00A01734">
        <w:t xml:space="preserve"> </w:t>
      </w:r>
      <w:r w:rsidR="00673EEA">
        <w:t xml:space="preserve"> Vinodolski zakonik</w:t>
      </w:r>
    </w:p>
    <w:p w:rsidR="00673EEA" w:rsidRDefault="00BD13A5" w:rsidP="00A01734">
      <w:pPr>
        <w:pStyle w:val="ListParagraph"/>
        <w:numPr>
          <w:ilvl w:val="1"/>
          <w:numId w:val="1"/>
        </w:numPr>
        <w:spacing w:before="120" w:after="60"/>
        <w:ind w:left="1154"/>
        <w:contextualSpacing w:val="0"/>
      </w:pPr>
      <w:r w:rsidRPr="00BD13A5">
        <w:rPr>
          <w:u w:val="single"/>
        </w:rPr>
        <w:t>1776</w:t>
      </w:r>
      <w:r>
        <w:t>.</w:t>
      </w:r>
      <w:r w:rsidR="00A01734">
        <w:t xml:space="preserve"> </w:t>
      </w:r>
      <w:r w:rsidR="00673EEA">
        <w:t xml:space="preserve"> Američka deklaracija o nezavisnosti</w:t>
      </w:r>
    </w:p>
    <w:p w:rsidR="00673EEA" w:rsidRDefault="00BD13A5" w:rsidP="00A01734">
      <w:pPr>
        <w:pStyle w:val="ListParagraph"/>
        <w:numPr>
          <w:ilvl w:val="1"/>
          <w:numId w:val="1"/>
        </w:numPr>
        <w:spacing w:before="120" w:after="60"/>
        <w:ind w:left="1154"/>
        <w:contextualSpacing w:val="0"/>
      </w:pPr>
      <w:r w:rsidRPr="00BD13A5">
        <w:rPr>
          <w:u w:val="single"/>
        </w:rPr>
        <w:t>1789</w:t>
      </w:r>
      <w:r>
        <w:t>.</w:t>
      </w:r>
      <w:r w:rsidR="00673EEA">
        <w:t xml:space="preserve"> </w:t>
      </w:r>
      <w:r w:rsidR="00A01734">
        <w:t xml:space="preserve"> </w:t>
      </w:r>
      <w:r w:rsidR="00673EEA">
        <w:t>Povelja o pravima čovjeka i građanina</w:t>
      </w:r>
    </w:p>
    <w:p w:rsidR="00673EEA" w:rsidRDefault="00BD13A5" w:rsidP="00A01734">
      <w:pPr>
        <w:pStyle w:val="ListParagraph"/>
        <w:numPr>
          <w:ilvl w:val="1"/>
          <w:numId w:val="1"/>
        </w:numPr>
        <w:spacing w:before="120" w:after="60"/>
        <w:ind w:left="1154"/>
        <w:contextualSpacing w:val="0"/>
      </w:pPr>
      <w:r w:rsidRPr="00BD13A5">
        <w:rPr>
          <w:u w:val="single"/>
        </w:rPr>
        <w:t>1948</w:t>
      </w:r>
      <w:r>
        <w:t>.</w:t>
      </w:r>
      <w:r w:rsidR="00673EEA">
        <w:t xml:space="preserve"> </w:t>
      </w:r>
      <w:r w:rsidR="00A01734">
        <w:t xml:space="preserve"> </w:t>
      </w:r>
      <w:r w:rsidR="00673EEA">
        <w:t>Opća deklaracija o pravima čovjeka</w:t>
      </w:r>
    </w:p>
    <w:sectPr w:rsidR="00673EEA" w:rsidSect="00673EE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DBF"/>
    <w:multiLevelType w:val="hybridMultilevel"/>
    <w:tmpl w:val="08782640"/>
    <w:lvl w:ilvl="0" w:tplc="B94C2F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94D14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488B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23047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C80C2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7E27D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493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06C1B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22647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4E00359"/>
    <w:multiLevelType w:val="hybridMultilevel"/>
    <w:tmpl w:val="1C960C96"/>
    <w:lvl w:ilvl="0" w:tplc="4464FE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26F65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036663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2FAB4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C4AE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41EDD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F801E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44AA17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BC5B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366618C3"/>
    <w:multiLevelType w:val="hybridMultilevel"/>
    <w:tmpl w:val="65F60DD4"/>
    <w:lvl w:ilvl="0" w:tplc="FB42BF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C2C53C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D663D3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CD26D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C7CD2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D34AD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1EE83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62CB1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8CC40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4C3564B5"/>
    <w:multiLevelType w:val="hybridMultilevel"/>
    <w:tmpl w:val="5C4A103A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816B47"/>
    <w:multiLevelType w:val="hybridMultilevel"/>
    <w:tmpl w:val="FCA84D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8"/>
    <w:rsid w:val="00043304"/>
    <w:rsid w:val="000D7CA3"/>
    <w:rsid w:val="00111CE4"/>
    <w:rsid w:val="0011605E"/>
    <w:rsid w:val="002372F8"/>
    <w:rsid w:val="002719C4"/>
    <w:rsid w:val="0033181B"/>
    <w:rsid w:val="00361955"/>
    <w:rsid w:val="00456E87"/>
    <w:rsid w:val="004C5F8D"/>
    <w:rsid w:val="00646643"/>
    <w:rsid w:val="00673EEA"/>
    <w:rsid w:val="006D35D9"/>
    <w:rsid w:val="006E6697"/>
    <w:rsid w:val="00782E47"/>
    <w:rsid w:val="00A01734"/>
    <w:rsid w:val="00BD13A5"/>
    <w:rsid w:val="00BD1D88"/>
    <w:rsid w:val="00E62097"/>
    <w:rsid w:val="00E8598A"/>
    <w:rsid w:val="00EA6337"/>
    <w:rsid w:val="00EB2DB6"/>
    <w:rsid w:val="00F5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11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922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0676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835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366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580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817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737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289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945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0877">
          <w:marLeft w:val="157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031">
          <w:marLeft w:val="157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522">
          <w:marLeft w:val="157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615">
          <w:marLeft w:val="157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521">
          <w:marLeft w:val="157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9477">
          <w:marLeft w:val="157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250">
          <w:marLeft w:val="157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754">
          <w:marLeft w:val="157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90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2</cp:revision>
  <dcterms:created xsi:type="dcterms:W3CDTF">2020-02-26T14:17:00Z</dcterms:created>
  <dcterms:modified xsi:type="dcterms:W3CDTF">2020-02-26T14:17:00Z</dcterms:modified>
</cp:coreProperties>
</file>