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1AF1" w14:textId="646C102A" w:rsidR="004E20AE" w:rsidRPr="004E20AE" w:rsidRDefault="004E20AE" w:rsidP="00F4522D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  <w:lang w:val="es-PE"/>
        </w:rPr>
      </w:pPr>
      <w:r w:rsidRPr="004E20AE">
        <w:rPr>
          <w:rFonts w:ascii="Times New Roman" w:hAnsi="Times New Roman" w:cs="Times New Roman"/>
          <w:color w:val="auto"/>
          <w:sz w:val="22"/>
          <w:szCs w:val="22"/>
          <w:lang w:val="es-PE"/>
        </w:rPr>
        <w:t>“</w:t>
      </w:r>
      <w:r w:rsidRPr="004E20AE">
        <w:rPr>
          <w:rFonts w:ascii="Times New Roman" w:hAnsi="Times New Roman" w:cs="Times New Roman"/>
          <w:color w:val="auto"/>
          <w:sz w:val="24"/>
          <w:szCs w:val="24"/>
          <w:lang w:val="es-PE"/>
        </w:rPr>
        <w:t>AÑO DE LA RECUPERACIÓN Y CONSOLIDACIÓN DE LA ECONOMÍA PERUANA”</w:t>
      </w:r>
    </w:p>
    <w:p w14:paraId="277066FE" w14:textId="20B51219" w:rsidR="004E20AE" w:rsidRPr="004E20AE" w:rsidRDefault="004E20AE" w:rsidP="00F4522D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  <w:lang w:val="es-PE"/>
        </w:rPr>
      </w:pPr>
      <w:r w:rsidRPr="004E20AE">
        <w:rPr>
          <w:rFonts w:ascii="Times New Roman" w:hAnsi="Times New Roman" w:cs="Times New Roman"/>
          <w:color w:val="auto"/>
          <w:sz w:val="24"/>
          <w:szCs w:val="24"/>
          <w:lang w:val="es-PE"/>
        </w:rPr>
        <w:t>UNIVERSIDAD PRIVADA SAN JUAN BAUTISTA</w:t>
      </w:r>
    </w:p>
    <w:p w14:paraId="1E2BF724" w14:textId="3812513F" w:rsidR="004E20AE" w:rsidRPr="004E20AE" w:rsidRDefault="004E20AE" w:rsidP="00F4522D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  <w:lang w:val="es-PE"/>
        </w:rPr>
      </w:pPr>
      <w:r w:rsidRPr="004E20AE">
        <w:rPr>
          <w:rFonts w:ascii="Times New Roman" w:hAnsi="Times New Roman" w:cs="Times New Roman"/>
          <w:color w:val="auto"/>
          <w:sz w:val="24"/>
          <w:szCs w:val="24"/>
          <w:lang w:val="es-PE"/>
        </w:rPr>
        <w:t>FACULTAD CIENCIAS DE LA SALUD</w:t>
      </w:r>
    </w:p>
    <w:p w14:paraId="17B4E3E4" w14:textId="0476646F" w:rsidR="004E20AE" w:rsidRPr="004E20AE" w:rsidRDefault="00F4522D" w:rsidP="00F4522D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  <w:lang w:val="es-PE"/>
        </w:rPr>
      </w:pPr>
      <w:r w:rsidRPr="00F4522D">
        <w:rPr>
          <w:rFonts w:ascii="Times New Roman" w:hAnsi="Times New Roman" w:cs="Times New Roman"/>
          <w:sz w:val="24"/>
          <w:szCs w:val="24"/>
          <w:lang w:val="es-PE"/>
        </w:rPr>
        <w:drawing>
          <wp:anchor distT="0" distB="0" distL="114300" distR="114300" simplePos="0" relativeHeight="251659264" behindDoc="0" locked="0" layoutInCell="1" allowOverlap="1" wp14:anchorId="79AE55E5" wp14:editId="4CF7B7A9">
            <wp:simplePos x="0" y="0"/>
            <wp:positionH relativeFrom="margin">
              <wp:align>center</wp:align>
            </wp:positionH>
            <wp:positionV relativeFrom="paragraph">
              <wp:posOffset>269875</wp:posOffset>
            </wp:positionV>
            <wp:extent cx="2447925" cy="2447925"/>
            <wp:effectExtent l="0" t="0" r="9525" b="9525"/>
            <wp:wrapTopAndBottom/>
            <wp:docPr id="1201326431" name="Imagen 4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0AE" w:rsidRPr="004E20AE">
        <w:rPr>
          <w:rFonts w:ascii="Times New Roman" w:hAnsi="Times New Roman" w:cs="Times New Roman"/>
          <w:color w:val="auto"/>
          <w:sz w:val="24"/>
          <w:szCs w:val="24"/>
          <w:lang w:val="es-PE"/>
        </w:rPr>
        <w:t>ESCUELA PROFESIONAL DE MEDICINA HUMANA</w:t>
      </w:r>
    </w:p>
    <w:p w14:paraId="11976411" w14:textId="2487AFF7" w:rsidR="004E20AE" w:rsidRPr="004E20AE" w:rsidRDefault="004E20AE" w:rsidP="004E20AE">
      <w:pPr>
        <w:pStyle w:val="Ttulo"/>
        <w:rPr>
          <w:rFonts w:ascii="Times New Roman" w:hAnsi="Times New Roman" w:cs="Times New Roman"/>
          <w:sz w:val="22"/>
          <w:szCs w:val="22"/>
          <w:lang w:val="es-PE"/>
        </w:rPr>
      </w:pPr>
      <w:r w:rsidRPr="004E20AE">
        <w:rPr>
          <w:rFonts w:ascii="Times New Roman" w:hAnsi="Times New Roman" w:cs="Times New Roman"/>
          <w:sz w:val="22"/>
          <w:szCs w:val="22"/>
          <w:lang w:val="es-PE"/>
        </w:rPr>
        <w:t> </w:t>
      </w:r>
    </w:p>
    <w:p w14:paraId="77E6A987" w14:textId="408A18AB" w:rsidR="004E20AE" w:rsidRPr="004E20AE" w:rsidRDefault="004E20AE" w:rsidP="004E20AE">
      <w:pPr>
        <w:pStyle w:val="Ttulo"/>
        <w:rPr>
          <w:rFonts w:ascii="Times New Roman" w:hAnsi="Times New Roman" w:cs="Times New Roman"/>
          <w:sz w:val="22"/>
          <w:szCs w:val="22"/>
          <w:lang w:val="es-PE"/>
        </w:rPr>
      </w:pPr>
      <w:r w:rsidRPr="004E20AE">
        <w:rPr>
          <w:rFonts w:ascii="Times New Roman" w:hAnsi="Times New Roman" w:cs="Times New Roman"/>
          <w:sz w:val="22"/>
          <w:szCs w:val="22"/>
          <w:lang w:val="es-PE"/>
        </w:rPr>
        <w:t> </w:t>
      </w:r>
    </w:p>
    <w:p w14:paraId="67029993" w14:textId="578A1128" w:rsidR="004E20AE" w:rsidRPr="004E20AE" w:rsidRDefault="000B0F0B" w:rsidP="000B0F0B">
      <w:pPr>
        <w:pStyle w:val="Ttulo"/>
        <w:jc w:val="center"/>
        <w:rPr>
          <w:rFonts w:ascii="Times New Roman" w:hAnsi="Times New Roman" w:cs="Times New Roman"/>
          <w:color w:val="auto"/>
          <w:sz w:val="28"/>
          <w:szCs w:val="28"/>
          <w:lang w:val="es-PE"/>
        </w:rPr>
      </w:pPr>
      <w:r w:rsidRPr="004E20AE">
        <w:rPr>
          <w:rFonts w:ascii="Times New Roman" w:hAnsi="Times New Roman" w:cs="Times New Roman"/>
          <w:color w:val="auto"/>
          <w:sz w:val="28"/>
          <w:szCs w:val="28"/>
          <w:lang w:val="es-PE"/>
        </w:rPr>
        <w:t>“</w:t>
      </w:r>
      <w:r w:rsidRPr="000B0F0B">
        <w:rPr>
          <w:rFonts w:ascii="Times New Roman" w:hAnsi="Times New Roman" w:cs="Times New Roman"/>
          <w:color w:val="auto"/>
          <w:sz w:val="28"/>
          <w:szCs w:val="28"/>
          <w:lang w:val="es-PE"/>
        </w:rPr>
        <w:t>PROYECTO: FUNCIONES ADICIONALES Y ACTIVACIÓN DE PAQUETES EN RSTUDIO</w:t>
      </w:r>
      <w:r w:rsidR="004E20AE" w:rsidRPr="004E20AE">
        <w:rPr>
          <w:rFonts w:ascii="Times New Roman" w:hAnsi="Times New Roman" w:cs="Times New Roman"/>
          <w:color w:val="auto"/>
          <w:sz w:val="24"/>
          <w:szCs w:val="24"/>
          <w:lang w:val="es-PE"/>
        </w:rPr>
        <w:t>”</w:t>
      </w:r>
    </w:p>
    <w:p w14:paraId="59CDE47D" w14:textId="77777777" w:rsidR="00F4522D" w:rsidRPr="00F4522D" w:rsidRDefault="00F4522D" w:rsidP="00F4522D">
      <w:pPr>
        <w:pStyle w:val="Ttul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s-PE"/>
        </w:rPr>
      </w:pPr>
    </w:p>
    <w:p w14:paraId="44AC994D" w14:textId="77777777" w:rsidR="00F4522D" w:rsidRPr="00F4522D" w:rsidRDefault="00F4522D" w:rsidP="00F4522D">
      <w:pPr>
        <w:pStyle w:val="Ttul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s-PE"/>
        </w:rPr>
      </w:pPr>
    </w:p>
    <w:p w14:paraId="69CA8E37" w14:textId="4AC362A8" w:rsidR="004E20AE" w:rsidRPr="004E20AE" w:rsidRDefault="004E20AE" w:rsidP="00F4522D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  <w:lang w:val="es-PE"/>
        </w:rPr>
      </w:pPr>
      <w:r w:rsidRPr="004E20AE">
        <w:rPr>
          <w:rFonts w:ascii="Times New Roman" w:hAnsi="Times New Roman" w:cs="Times New Roman"/>
          <w:b/>
          <w:bCs/>
          <w:color w:val="auto"/>
          <w:sz w:val="24"/>
          <w:szCs w:val="24"/>
          <w:lang w:val="es-PE"/>
        </w:rPr>
        <w:t>DOCENTE:</w:t>
      </w:r>
    </w:p>
    <w:p w14:paraId="1ABED0D0" w14:textId="0DD8D393" w:rsidR="004E20AE" w:rsidRPr="004E20AE" w:rsidRDefault="004E20AE" w:rsidP="00F4522D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  <w:lang w:val="es-PE"/>
        </w:rPr>
      </w:pPr>
      <w:r w:rsidRPr="004E20AE">
        <w:rPr>
          <w:rFonts w:ascii="Times New Roman" w:hAnsi="Times New Roman" w:cs="Times New Roman"/>
          <w:color w:val="auto"/>
          <w:sz w:val="24"/>
          <w:szCs w:val="24"/>
          <w:lang w:val="es-PE"/>
        </w:rPr>
        <w:t xml:space="preserve">Dr. </w:t>
      </w:r>
      <w:r w:rsidR="00F4522D" w:rsidRPr="00F4522D">
        <w:rPr>
          <w:rFonts w:ascii="Times New Roman" w:hAnsi="Times New Roman" w:cs="Times New Roman"/>
          <w:color w:val="auto"/>
          <w:sz w:val="24"/>
          <w:szCs w:val="24"/>
        </w:rPr>
        <w:t xml:space="preserve">CASTRO </w:t>
      </w:r>
      <w:proofErr w:type="gramStart"/>
      <w:r w:rsidR="00F4522D" w:rsidRPr="00F4522D">
        <w:rPr>
          <w:rFonts w:ascii="Times New Roman" w:hAnsi="Times New Roman" w:cs="Times New Roman"/>
          <w:color w:val="auto"/>
          <w:sz w:val="24"/>
          <w:szCs w:val="24"/>
        </w:rPr>
        <w:t>LOPEZ,SEGUNDO</w:t>
      </w:r>
      <w:proofErr w:type="gramEnd"/>
      <w:r w:rsidR="00F4522D" w:rsidRPr="00F4522D">
        <w:rPr>
          <w:rFonts w:ascii="Times New Roman" w:hAnsi="Times New Roman" w:cs="Times New Roman"/>
          <w:color w:val="auto"/>
          <w:sz w:val="24"/>
          <w:szCs w:val="24"/>
        </w:rPr>
        <w:t xml:space="preserve"> VICENTE</w:t>
      </w:r>
    </w:p>
    <w:p w14:paraId="255D8691" w14:textId="77777777" w:rsidR="004E20AE" w:rsidRPr="004E20AE" w:rsidRDefault="004E20AE" w:rsidP="00F4522D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  <w:lang w:val="es-PE"/>
        </w:rPr>
      </w:pPr>
    </w:p>
    <w:p w14:paraId="10003BB3" w14:textId="4CA9FCA1" w:rsidR="004E20AE" w:rsidRPr="004E20AE" w:rsidRDefault="004E20AE" w:rsidP="00F4522D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  <w:lang w:val="es-PE"/>
        </w:rPr>
      </w:pPr>
      <w:r w:rsidRPr="004E20AE">
        <w:rPr>
          <w:rFonts w:ascii="Times New Roman" w:hAnsi="Times New Roman" w:cs="Times New Roman"/>
          <w:b/>
          <w:bCs/>
          <w:color w:val="auto"/>
          <w:sz w:val="24"/>
          <w:szCs w:val="24"/>
          <w:lang w:val="es-PE"/>
        </w:rPr>
        <w:t>AUTOR:</w:t>
      </w:r>
    </w:p>
    <w:p w14:paraId="73FEFF64" w14:textId="77777777" w:rsidR="004E20AE" w:rsidRPr="004E20AE" w:rsidRDefault="004E20AE" w:rsidP="00F4522D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  <w:lang w:val="es-PE"/>
        </w:rPr>
      </w:pPr>
    </w:p>
    <w:p w14:paraId="1352429B" w14:textId="19EB408A" w:rsidR="00F4522D" w:rsidRPr="004E20AE" w:rsidRDefault="004E20AE" w:rsidP="00F4522D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  <w:lang w:val="es-PE"/>
        </w:rPr>
      </w:pPr>
      <w:r w:rsidRPr="004E20AE">
        <w:rPr>
          <w:rFonts w:ascii="Times New Roman" w:hAnsi="Times New Roman" w:cs="Times New Roman"/>
          <w:color w:val="auto"/>
          <w:sz w:val="24"/>
          <w:szCs w:val="24"/>
          <w:lang w:val="es-PE"/>
        </w:rPr>
        <w:t>C</w:t>
      </w:r>
      <w:r w:rsidR="00DD3146">
        <w:rPr>
          <w:rFonts w:ascii="Times New Roman" w:hAnsi="Times New Roman" w:cs="Times New Roman"/>
          <w:color w:val="auto"/>
          <w:sz w:val="24"/>
          <w:szCs w:val="24"/>
          <w:lang w:val="es-PE"/>
        </w:rPr>
        <w:t>ORONADO ARQUIÑEBA, DANITZA ANDREA</w:t>
      </w:r>
    </w:p>
    <w:p w14:paraId="62A6E9A0" w14:textId="77777777" w:rsidR="004E20AE" w:rsidRPr="004E20AE" w:rsidRDefault="004E20AE" w:rsidP="00F4522D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  <w:lang w:val="es-PE"/>
        </w:rPr>
      </w:pPr>
    </w:p>
    <w:p w14:paraId="48374F9B" w14:textId="77777777" w:rsidR="00F4522D" w:rsidRPr="00F4522D" w:rsidRDefault="00F4522D" w:rsidP="00F4522D">
      <w:pPr>
        <w:pStyle w:val="Ttul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s-PE"/>
        </w:rPr>
      </w:pPr>
      <w:r w:rsidRPr="00F4522D">
        <w:rPr>
          <w:rFonts w:ascii="Times New Roman" w:hAnsi="Times New Roman" w:cs="Times New Roman"/>
          <w:b/>
          <w:bCs/>
          <w:color w:val="auto"/>
          <w:sz w:val="24"/>
          <w:szCs w:val="24"/>
          <w:lang w:val="es-PE"/>
        </w:rPr>
        <w:t xml:space="preserve">CURSO: </w:t>
      </w:r>
    </w:p>
    <w:p w14:paraId="0643EBBA" w14:textId="08B2ED0C" w:rsidR="00F4522D" w:rsidRDefault="00F4522D" w:rsidP="00F4522D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  <w:lang w:val="es-PE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es-PE"/>
        </w:rPr>
        <w:t xml:space="preserve"> </w:t>
      </w:r>
      <w:r w:rsidR="00DD3146">
        <w:rPr>
          <w:rFonts w:ascii="Times New Roman" w:hAnsi="Times New Roman" w:cs="Times New Roman"/>
          <w:color w:val="auto"/>
          <w:sz w:val="24"/>
          <w:szCs w:val="24"/>
          <w:lang w:val="es-PE"/>
        </w:rPr>
        <w:t>SISTEMATIZACION Y METODOS ESTADISTICOS</w:t>
      </w:r>
    </w:p>
    <w:p w14:paraId="655C11EA" w14:textId="77777777" w:rsidR="00F4522D" w:rsidRDefault="00F4522D" w:rsidP="00F4522D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  <w:lang w:val="es-PE"/>
        </w:rPr>
      </w:pPr>
    </w:p>
    <w:p w14:paraId="032B94F9" w14:textId="5FD8103A" w:rsidR="004E20AE" w:rsidRPr="004E20AE" w:rsidRDefault="004E20AE" w:rsidP="00F4522D">
      <w:pPr>
        <w:pStyle w:val="Ttulo"/>
        <w:jc w:val="center"/>
        <w:rPr>
          <w:rFonts w:ascii="Times New Roman" w:hAnsi="Times New Roman" w:cs="Times New Roman"/>
          <w:color w:val="auto"/>
          <w:sz w:val="28"/>
          <w:szCs w:val="28"/>
          <w:lang w:val="es-PE"/>
        </w:rPr>
      </w:pPr>
      <w:r w:rsidRPr="004E20AE">
        <w:rPr>
          <w:rFonts w:ascii="Times New Roman" w:hAnsi="Times New Roman" w:cs="Times New Roman"/>
          <w:color w:val="auto"/>
          <w:sz w:val="28"/>
          <w:szCs w:val="28"/>
          <w:lang w:val="es-PE"/>
        </w:rPr>
        <w:t>2025-II</w:t>
      </w:r>
    </w:p>
    <w:p w14:paraId="44CBF70A" w14:textId="77777777" w:rsidR="004E20AE" w:rsidRPr="00F4522D" w:rsidRDefault="004E20AE">
      <w:pPr>
        <w:pStyle w:val="Ttulo"/>
        <w:rPr>
          <w:rFonts w:ascii="Times New Roman" w:hAnsi="Times New Roman" w:cs="Times New Roman"/>
          <w:color w:val="auto"/>
          <w:sz w:val="22"/>
          <w:szCs w:val="22"/>
          <w:lang w:val="es-PE"/>
        </w:rPr>
      </w:pPr>
    </w:p>
    <w:p w14:paraId="71422C30" w14:textId="77777777" w:rsidR="004E20AE" w:rsidRPr="00F4522D" w:rsidRDefault="004E20AE">
      <w:pPr>
        <w:pStyle w:val="Ttulo"/>
        <w:rPr>
          <w:rFonts w:ascii="Bernard MT Condensed" w:hAnsi="Bernard MT Condensed" w:cs="Angsana New"/>
          <w:color w:val="FF0000"/>
          <w:sz w:val="22"/>
          <w:szCs w:val="22"/>
          <w:lang w:val="es-PE"/>
        </w:rPr>
      </w:pPr>
    </w:p>
    <w:p w14:paraId="0C9659E0" w14:textId="77777777" w:rsidR="004E20AE" w:rsidRPr="00F4522D" w:rsidRDefault="004E20AE">
      <w:pPr>
        <w:pStyle w:val="Ttulo"/>
        <w:rPr>
          <w:rFonts w:ascii="Bernard MT Condensed" w:hAnsi="Bernard MT Condensed" w:cs="Angsana New"/>
          <w:color w:val="FF0000"/>
          <w:sz w:val="22"/>
          <w:szCs w:val="22"/>
          <w:lang w:val="es-PE"/>
        </w:rPr>
      </w:pPr>
    </w:p>
    <w:p w14:paraId="253C0AAF" w14:textId="77777777" w:rsidR="004E20AE" w:rsidRPr="00F4522D" w:rsidRDefault="004E20AE">
      <w:pPr>
        <w:pStyle w:val="Ttulo"/>
        <w:rPr>
          <w:rFonts w:ascii="Bernard MT Condensed" w:hAnsi="Bernard MT Condensed" w:cs="Angsana New"/>
          <w:color w:val="FF0000"/>
          <w:sz w:val="22"/>
          <w:szCs w:val="22"/>
          <w:lang w:val="es-PE"/>
        </w:rPr>
      </w:pPr>
    </w:p>
    <w:p w14:paraId="47705A2B" w14:textId="77777777" w:rsidR="004E20AE" w:rsidRPr="00F4522D" w:rsidRDefault="004E20AE">
      <w:pPr>
        <w:pStyle w:val="Ttulo"/>
        <w:rPr>
          <w:rFonts w:ascii="Bernard MT Condensed" w:hAnsi="Bernard MT Condensed" w:cs="Angsana New"/>
          <w:color w:val="FF0000"/>
          <w:sz w:val="22"/>
          <w:szCs w:val="22"/>
          <w:lang w:val="es-PE"/>
        </w:rPr>
      </w:pPr>
    </w:p>
    <w:p w14:paraId="7C41FCAD" w14:textId="77777777" w:rsidR="004E20AE" w:rsidRDefault="004E20AE">
      <w:pPr>
        <w:pStyle w:val="Ttulo"/>
        <w:rPr>
          <w:rFonts w:ascii="Bernard MT Condensed" w:hAnsi="Bernard MT Condensed" w:cs="Angsana New"/>
          <w:color w:val="FF0000"/>
          <w:lang w:val="es-PE"/>
        </w:rPr>
      </w:pPr>
    </w:p>
    <w:p w14:paraId="3DE67465" w14:textId="77777777" w:rsidR="004E20AE" w:rsidRDefault="004E20AE">
      <w:pPr>
        <w:pStyle w:val="Ttulo"/>
        <w:rPr>
          <w:rFonts w:ascii="Bernard MT Condensed" w:hAnsi="Bernard MT Condensed" w:cs="Angsana New"/>
          <w:color w:val="FF0000"/>
          <w:lang w:val="es-PE"/>
        </w:rPr>
      </w:pPr>
    </w:p>
    <w:p w14:paraId="1C9E47C3" w14:textId="5212C9FB" w:rsidR="00F90693" w:rsidRPr="000B0F0B" w:rsidRDefault="00000000">
      <w:pPr>
        <w:pStyle w:val="Ttulo"/>
        <w:rPr>
          <w:rFonts w:ascii="Bond Time" w:hAnsi="Bond Time" w:cs="Angsana New"/>
          <w:b/>
          <w:color w:val="9BBB59" w:themeColor="accent3"/>
          <w:spacing w:val="0"/>
          <w:lang w:val="es-P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B0F0B">
        <w:rPr>
          <w:rFonts w:ascii="Bond Time" w:hAnsi="Bond Time" w:cs="Angsana New"/>
          <w:b/>
          <w:color w:val="9BBB59" w:themeColor="accent3"/>
          <w:spacing w:val="0"/>
          <w:lang w:val="es-P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Proyecto: Funciones adicionales y activaci</w:t>
      </w:r>
      <w:r w:rsidRPr="000B0F0B">
        <w:rPr>
          <w:rFonts w:ascii="Calibri" w:hAnsi="Calibri" w:cs="Calibri"/>
          <w:b/>
          <w:color w:val="9BBB59" w:themeColor="accent3"/>
          <w:spacing w:val="0"/>
          <w:lang w:val="es-P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ó</w:t>
      </w:r>
      <w:r w:rsidRPr="000B0F0B">
        <w:rPr>
          <w:rFonts w:ascii="Bond Time" w:hAnsi="Bond Time" w:cs="Angsana New"/>
          <w:b/>
          <w:color w:val="9BBB59" w:themeColor="accent3"/>
          <w:spacing w:val="0"/>
          <w:lang w:val="es-P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n de paquetes en </w:t>
      </w:r>
      <w:proofErr w:type="spellStart"/>
      <w:r w:rsidRPr="000B0F0B">
        <w:rPr>
          <w:rFonts w:ascii="Bond Time" w:hAnsi="Bond Time" w:cs="Angsana New"/>
          <w:b/>
          <w:color w:val="9BBB59" w:themeColor="accent3"/>
          <w:spacing w:val="0"/>
          <w:lang w:val="es-P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RStudio</w:t>
      </w:r>
      <w:proofErr w:type="spellEnd"/>
    </w:p>
    <w:p w14:paraId="3F54194C" w14:textId="4B851B9F" w:rsidR="00C03395" w:rsidRPr="000B0F0B" w:rsidRDefault="00C03395" w:rsidP="00C03395">
      <w:pPr>
        <w:jc w:val="both"/>
        <w:rPr>
          <w:rFonts w:cs="Arial"/>
          <w:lang w:val="es-PE"/>
        </w:rPr>
      </w:pPr>
      <w:r w:rsidRPr="00C03395">
        <w:rPr>
          <w:rFonts w:cs="Arial"/>
          <w:lang w:val="es-PE"/>
        </w:rPr>
        <w:t xml:space="preserve">La incorporación de paquetes en </w:t>
      </w:r>
      <w:proofErr w:type="spellStart"/>
      <w:r w:rsidRPr="00C03395">
        <w:rPr>
          <w:rFonts w:cs="Arial"/>
          <w:lang w:val="es-PE"/>
        </w:rPr>
        <w:t>RStudio</w:t>
      </w:r>
      <w:proofErr w:type="spellEnd"/>
      <w:r w:rsidRPr="00C03395">
        <w:rPr>
          <w:rFonts w:cs="Arial"/>
          <w:lang w:val="es-PE"/>
        </w:rPr>
        <w:t xml:space="preserve"> constituye una parte fundamental del trabajo estadístico, ya que amplía las funciones básicas del programa y permite realizar análisis más completos. Herramientas como </w:t>
      </w:r>
      <w:proofErr w:type="spellStart"/>
      <w:r w:rsidRPr="00C03395">
        <w:rPr>
          <w:rFonts w:cs="Arial"/>
          <w:b/>
          <w:bCs/>
          <w:lang w:val="es-PE"/>
        </w:rPr>
        <w:t>tidyverse</w:t>
      </w:r>
      <w:proofErr w:type="spellEnd"/>
      <w:r w:rsidRPr="00C03395">
        <w:rPr>
          <w:rFonts w:cs="Arial"/>
          <w:lang w:val="es-PE"/>
        </w:rPr>
        <w:t xml:space="preserve">, </w:t>
      </w:r>
      <w:proofErr w:type="spellStart"/>
      <w:r w:rsidRPr="00C03395">
        <w:rPr>
          <w:rFonts w:cs="Arial"/>
          <w:b/>
          <w:bCs/>
          <w:lang w:val="es-PE"/>
        </w:rPr>
        <w:t>dplyr</w:t>
      </w:r>
      <w:proofErr w:type="spellEnd"/>
      <w:r w:rsidRPr="00C03395">
        <w:rPr>
          <w:rFonts w:cs="Arial"/>
          <w:lang w:val="es-PE"/>
        </w:rPr>
        <w:t xml:space="preserve"> o </w:t>
      </w:r>
      <w:r w:rsidRPr="00C03395">
        <w:rPr>
          <w:rFonts w:cs="Arial"/>
          <w:b/>
          <w:bCs/>
          <w:lang w:val="es-PE"/>
        </w:rPr>
        <w:t>ggplot2</w:t>
      </w:r>
      <w:r w:rsidRPr="00C03395">
        <w:rPr>
          <w:rFonts w:cs="Arial"/>
          <w:lang w:val="es-PE"/>
        </w:rPr>
        <w:t xml:space="preserve"> facilitan la organización y transformación de datos, así como la creación de representaciones gráficas de alta calidad. Gracias a estos complementos, el usuario puede optimizar procesos, automatizar tareas y obtener resultados más claros y precisos. De esta manera, </w:t>
      </w:r>
      <w:proofErr w:type="spellStart"/>
      <w:r w:rsidRPr="00C03395">
        <w:rPr>
          <w:rFonts w:cs="Arial"/>
          <w:lang w:val="es-PE"/>
        </w:rPr>
        <w:t>RStudio</w:t>
      </w:r>
      <w:proofErr w:type="spellEnd"/>
      <w:r w:rsidRPr="00C03395">
        <w:rPr>
          <w:rFonts w:cs="Arial"/>
          <w:lang w:val="es-PE"/>
        </w:rPr>
        <w:t xml:space="preserve"> se convierte en un entorno flexible y potente para la investigación y la presentación de información.</w:t>
      </w:r>
    </w:p>
    <w:p w14:paraId="70C0782B" w14:textId="664D521D" w:rsidR="00F90693" w:rsidRPr="000B0F0B" w:rsidRDefault="00000000">
      <w:pPr>
        <w:rPr>
          <w:rFonts w:ascii="Muthiara -Demo Version-" w:hAnsi="Muthiara -Demo Version-"/>
          <w:color w:val="8064A2" w:themeColor="accent4"/>
          <w:sz w:val="24"/>
          <w:szCs w:val="24"/>
          <w:lang w:val="es-PE"/>
        </w:rPr>
      </w:pPr>
      <w:r w:rsidRPr="000B0F0B">
        <w:rPr>
          <w:rFonts w:ascii="Muthiara -Demo Version-" w:hAnsi="Muthiara -Demo Version-"/>
          <w:color w:val="8064A2" w:themeColor="accent4"/>
          <w:sz w:val="24"/>
          <w:szCs w:val="24"/>
          <w:lang w:val="es-PE"/>
        </w:rPr>
        <w:t>Nombre del proyecto:</w:t>
      </w:r>
    </w:p>
    <w:p w14:paraId="5C2093CF" w14:textId="3D666568" w:rsidR="00C03395" w:rsidRPr="00C03395" w:rsidRDefault="000B0F0B" w:rsidP="00C03395">
      <w:pPr>
        <w:jc w:val="both"/>
        <w:rPr>
          <w:color w:val="000000" w:themeColor="text1"/>
          <w:lang w:val="es-PE"/>
        </w:rPr>
      </w:pPr>
      <w:r w:rsidRPr="00921E0E">
        <w:rPr>
          <w:noProof/>
          <w:shd w:val="clear" w:color="auto" w:fill="FF0000"/>
        </w:rPr>
        <w:drawing>
          <wp:anchor distT="0" distB="0" distL="114300" distR="114300" simplePos="0" relativeHeight="251660288" behindDoc="1" locked="0" layoutInCell="1" allowOverlap="1" wp14:anchorId="5AB27336" wp14:editId="5DCF614B">
            <wp:simplePos x="0" y="0"/>
            <wp:positionH relativeFrom="column">
              <wp:posOffset>168977</wp:posOffset>
            </wp:positionH>
            <wp:positionV relativeFrom="paragraph">
              <wp:posOffset>834012</wp:posOffset>
            </wp:positionV>
            <wp:extent cx="4492024" cy="1458595"/>
            <wp:effectExtent l="19050" t="19050" r="22860" b="273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5-04-14 a las 11.11.34 p. m..png"/>
                    <pic:cNvPicPr/>
                  </pic:nvPicPr>
                  <pic:blipFill rotWithShape="1">
                    <a:blip r:embed="rId7"/>
                    <a:srcRect l="1075" t="889" r="609" b="33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024" cy="14585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03395" w:rsidRPr="00C03395">
        <w:rPr>
          <w:color w:val="000000" w:themeColor="text1"/>
          <w:lang w:val="es-PE"/>
        </w:rPr>
        <w:t xml:space="preserve">Proyecto de Métodos Estadísticos – Se orienta a la práctica de la sistematización en </w:t>
      </w:r>
      <w:proofErr w:type="spellStart"/>
      <w:r w:rsidR="00C03395" w:rsidRPr="00C03395">
        <w:rPr>
          <w:color w:val="000000" w:themeColor="text1"/>
          <w:lang w:val="es-PE"/>
        </w:rPr>
        <w:t>RStudio</w:t>
      </w:r>
      <w:proofErr w:type="spellEnd"/>
      <w:r w:rsidR="00C03395" w:rsidRPr="00C03395">
        <w:rPr>
          <w:color w:val="000000" w:themeColor="text1"/>
          <w:lang w:val="es-PE"/>
        </w:rPr>
        <w:t>, organizando datos, funciones y paquetes necesarios para el análisis. El objetivo principal es demostrar cómo estructurar un proyecto de manera ordenada para facilitar la interpretación de resultados y la presentación de información.</w:t>
      </w:r>
    </w:p>
    <w:p w14:paraId="4025D2EA" w14:textId="57796F94" w:rsidR="00C03395" w:rsidRDefault="00C03395">
      <w:pPr>
        <w:rPr>
          <w:b/>
          <w:bCs/>
          <w:color w:val="FF0000"/>
          <w:lang w:val="es-PE"/>
        </w:rPr>
      </w:pPr>
    </w:p>
    <w:p w14:paraId="252EB1A7" w14:textId="27622519" w:rsidR="000B0F0B" w:rsidRDefault="000B0F0B">
      <w:pPr>
        <w:rPr>
          <w:b/>
          <w:bCs/>
          <w:color w:val="FF0000"/>
          <w:lang w:val="es-PE"/>
        </w:rPr>
      </w:pPr>
    </w:p>
    <w:p w14:paraId="4173AB73" w14:textId="77777777" w:rsidR="000B0F0B" w:rsidRDefault="000B0F0B">
      <w:pPr>
        <w:rPr>
          <w:b/>
          <w:bCs/>
          <w:color w:val="FF0000"/>
          <w:lang w:val="es-PE"/>
        </w:rPr>
      </w:pPr>
    </w:p>
    <w:p w14:paraId="4C45CBCB" w14:textId="77777777" w:rsidR="000B0F0B" w:rsidRPr="00921E0E" w:rsidRDefault="000B0F0B">
      <w:pPr>
        <w:rPr>
          <w:b/>
          <w:bCs/>
          <w:color w:val="FF0000"/>
          <w:lang w:val="es-PE"/>
        </w:rPr>
      </w:pPr>
    </w:p>
    <w:p w14:paraId="22CEEF3A" w14:textId="2897B638" w:rsidR="00F90693" w:rsidRPr="00921E0E" w:rsidRDefault="00F90693">
      <w:pPr>
        <w:rPr>
          <w:lang w:val="es-PE"/>
        </w:rPr>
      </w:pPr>
    </w:p>
    <w:p w14:paraId="0FE18B87" w14:textId="36FD7F5F" w:rsidR="00F90693" w:rsidRPr="000B0F0B" w:rsidRDefault="00921E0E">
      <w:pPr>
        <w:rPr>
          <w:rFonts w:ascii="Muthiara -Demo Version-" w:hAnsi="Muthiara -Demo Version-"/>
          <w:noProof/>
          <w:color w:val="8064A2" w:themeColor="accent4"/>
          <w:sz w:val="24"/>
          <w:szCs w:val="24"/>
          <w:lang w:val="es-PE"/>
        </w:rPr>
      </w:pPr>
      <w:r w:rsidRPr="000B0F0B">
        <w:rPr>
          <w:rFonts w:ascii="Muthiara -Demo Version-" w:hAnsi="Muthiara -Demo Version-"/>
          <w:color w:val="8064A2" w:themeColor="accent4"/>
          <w:sz w:val="24"/>
          <w:szCs w:val="24"/>
          <w:lang w:val="es-PE"/>
        </w:rPr>
        <w:t>Carpetas relevantes:</w:t>
      </w:r>
      <w:r w:rsidRPr="000B0F0B">
        <w:rPr>
          <w:rFonts w:ascii="Muthiara -Demo Version-" w:hAnsi="Muthiara -Demo Version-"/>
          <w:noProof/>
          <w:color w:val="8064A2" w:themeColor="accent4"/>
          <w:sz w:val="24"/>
          <w:szCs w:val="24"/>
          <w:lang w:val="es-PE"/>
        </w:rPr>
        <w:t xml:space="preserve"> </w:t>
      </w:r>
    </w:p>
    <w:p w14:paraId="10CFFD9A" w14:textId="28D2FFEE" w:rsidR="000B0F0B" w:rsidRPr="000B0F0B" w:rsidRDefault="000B0F0B" w:rsidP="000B0F0B">
      <w:pPr>
        <w:rPr>
          <w:noProof/>
          <w:color w:val="000000" w:themeColor="text1"/>
          <w:lang w:val="es-P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2EA2AFD" wp14:editId="2E13015A">
            <wp:simplePos x="0" y="0"/>
            <wp:positionH relativeFrom="margin">
              <wp:posOffset>427176</wp:posOffset>
            </wp:positionH>
            <wp:positionV relativeFrom="paragraph">
              <wp:posOffset>833477</wp:posOffset>
            </wp:positionV>
            <wp:extent cx="4439285" cy="1976707"/>
            <wp:effectExtent l="19050" t="19050" r="18415" b="24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5-04-14 a las 11.09.00 p. m.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19767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0F0B">
        <w:rPr>
          <w:noProof/>
          <w:color w:val="000000" w:themeColor="text1"/>
          <w:lang w:val="es-PE"/>
        </w:rPr>
        <w:t>Son los directorios creados dentro del proyecto en RStudio que permiten organizar de manera ordenada los datos, los códigos y los resultados obtenidos. Su finalidad es mantener el trabajo estructurado, facilitar el acceso a la información y asegurar la correcta sistematización del análisis estadístico.</w:t>
      </w:r>
    </w:p>
    <w:p w14:paraId="390613DF" w14:textId="22C98A7F" w:rsidR="000B0F0B" w:rsidRDefault="000B0F0B">
      <w:pPr>
        <w:rPr>
          <w:noProof/>
          <w:color w:val="FF0000"/>
          <w:lang w:val="es-PE"/>
        </w:rPr>
      </w:pPr>
    </w:p>
    <w:p w14:paraId="59EBCFF1" w14:textId="2F2AF07A" w:rsidR="000B0F0B" w:rsidRPr="00921E0E" w:rsidRDefault="000B0F0B">
      <w:pPr>
        <w:rPr>
          <w:lang w:val="es-PE"/>
        </w:rPr>
      </w:pPr>
    </w:p>
    <w:sectPr w:rsidR="000B0F0B" w:rsidRPr="00921E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nd Time">
    <w:panose1 w:val="00000000000000000000"/>
    <w:charset w:val="00"/>
    <w:family w:val="modern"/>
    <w:notTrueType/>
    <w:pitch w:val="variable"/>
    <w:sig w:usb0="A000002F" w:usb1="0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thiara -Demo Version-">
    <w:panose1 w:val="02000500000000000000"/>
    <w:charset w:val="00"/>
    <w:family w:val="auto"/>
    <w:pitch w:val="variable"/>
    <w:sig w:usb0="0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943054">
    <w:abstractNumId w:val="8"/>
  </w:num>
  <w:num w:numId="2" w16cid:durableId="1865509222">
    <w:abstractNumId w:val="6"/>
  </w:num>
  <w:num w:numId="3" w16cid:durableId="2039618167">
    <w:abstractNumId w:val="5"/>
  </w:num>
  <w:num w:numId="4" w16cid:durableId="14691837">
    <w:abstractNumId w:val="4"/>
  </w:num>
  <w:num w:numId="5" w16cid:durableId="2144614266">
    <w:abstractNumId w:val="7"/>
  </w:num>
  <w:num w:numId="6" w16cid:durableId="361370636">
    <w:abstractNumId w:val="3"/>
  </w:num>
  <w:num w:numId="7" w16cid:durableId="1451702272">
    <w:abstractNumId w:val="2"/>
  </w:num>
  <w:num w:numId="8" w16cid:durableId="1274282941">
    <w:abstractNumId w:val="1"/>
  </w:num>
  <w:num w:numId="9" w16cid:durableId="90695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F0B"/>
    <w:rsid w:val="0015074B"/>
    <w:rsid w:val="0029639D"/>
    <w:rsid w:val="00326F90"/>
    <w:rsid w:val="00434D97"/>
    <w:rsid w:val="004E20AE"/>
    <w:rsid w:val="00921E0E"/>
    <w:rsid w:val="00A9617C"/>
    <w:rsid w:val="00AA1D8D"/>
    <w:rsid w:val="00B069FE"/>
    <w:rsid w:val="00B47730"/>
    <w:rsid w:val="00BD0A92"/>
    <w:rsid w:val="00C03395"/>
    <w:rsid w:val="00CB0664"/>
    <w:rsid w:val="00DD3146"/>
    <w:rsid w:val="00DE4A68"/>
    <w:rsid w:val="00F4522D"/>
    <w:rsid w:val="00F906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C80B5D7"/>
  <w14:defaultImageDpi w14:val="300"/>
  <w15:docId w15:val="{8E265FE7-7E77-5D47-9B0D-AD27E3F8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B0F0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270</Words>
  <Characters>1491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Felix Coronado</cp:lastModifiedBy>
  <cp:revision>2</cp:revision>
  <dcterms:created xsi:type="dcterms:W3CDTF">2025-09-12T00:50:00Z</dcterms:created>
  <dcterms:modified xsi:type="dcterms:W3CDTF">2025-09-12T00:50:00Z</dcterms:modified>
  <cp:category/>
</cp:coreProperties>
</file>