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7B1D5" w14:textId="14E21202" w:rsidR="0019119C" w:rsidRPr="007D7633" w:rsidRDefault="00000000" w:rsidP="007D7633">
      <w:pPr>
        <w:pStyle w:val="Ttulo1"/>
        <w:tabs>
          <w:tab w:val="left" w:pos="2820"/>
        </w:tabs>
        <w:rPr>
          <w:rFonts w:ascii="Times New Roman" w:hAnsi="Times New Roman" w:cs="Times New Roman"/>
        </w:rPr>
      </w:pPr>
      <w:r w:rsidRPr="007D7633">
        <w:rPr>
          <w:rFonts w:ascii="Times New Roman" w:hAnsi="Times New Roman" w:cs="Times New Roman"/>
        </w:rPr>
        <w:t>Informe Técnico</w:t>
      </w:r>
      <w:r w:rsidR="007D7633">
        <w:rPr>
          <w:rFonts w:ascii="Times New Roman" w:hAnsi="Times New Roman" w:cs="Times New Roman"/>
        </w:rPr>
        <w:tab/>
      </w:r>
    </w:p>
    <w:p w14:paraId="5B0E1F41" w14:textId="77777777" w:rsidR="0019119C" w:rsidRPr="007D7633" w:rsidRDefault="00000000">
      <w:pPr>
        <w:rPr>
          <w:rFonts w:ascii="Times New Roman" w:hAnsi="Times New Roman" w:cs="Times New Roman"/>
        </w:rPr>
      </w:pPr>
      <w:r w:rsidRPr="007D7633">
        <w:rPr>
          <w:rFonts w:ascii="Times New Roman" w:hAnsi="Times New Roman" w:cs="Times New Roman"/>
        </w:rPr>
        <w:t>Este informe técnico describe las mejoras aplicadas al sistema de gestión de inventarios de la Empresa XYZ, con base en un análisis detallado de sus deficiencias de rendimiento. El objetivo principal fue optimizar el sistema para mejorar la eficiencia, confiabilidad y escalabilidad.</w:t>
      </w:r>
    </w:p>
    <w:p w14:paraId="47D1E983" w14:textId="77777777" w:rsidR="0019119C" w:rsidRPr="007D7633" w:rsidRDefault="00000000">
      <w:pPr>
        <w:pStyle w:val="Ttulo2"/>
        <w:rPr>
          <w:rFonts w:ascii="Times New Roman" w:hAnsi="Times New Roman" w:cs="Times New Roman"/>
        </w:rPr>
      </w:pPr>
      <w:r w:rsidRPr="007D7633">
        <w:rPr>
          <w:rFonts w:ascii="Times New Roman" w:hAnsi="Times New Roman" w:cs="Times New Roman"/>
        </w:rPr>
        <w:t>Metodología de Evaluación</w:t>
      </w:r>
    </w:p>
    <w:p w14:paraId="5AF82BD1" w14:textId="77777777" w:rsidR="0019119C" w:rsidRPr="007D7633" w:rsidRDefault="00000000">
      <w:pPr>
        <w:rPr>
          <w:rFonts w:ascii="Times New Roman" w:hAnsi="Times New Roman" w:cs="Times New Roman"/>
        </w:rPr>
      </w:pPr>
      <w:r w:rsidRPr="007D7633">
        <w:rPr>
          <w:rFonts w:ascii="Times New Roman" w:hAnsi="Times New Roman" w:cs="Times New Roman"/>
        </w:rPr>
        <w:t>Se utilizó una combinación de herramientas de evaluación de rendimiento como Apache JMeter, monitoreo con Grafana y Prometheus, y análisis de consultas SQL. Las métricas clave fueron el tiempo de respuesta, tasa de errores, sincronización de datos y capacidad de usuarios simultáneos.</w:t>
      </w:r>
    </w:p>
    <w:p w14:paraId="7DB5D9F9" w14:textId="77777777" w:rsidR="0019119C" w:rsidRPr="007D7633" w:rsidRDefault="00000000">
      <w:pPr>
        <w:pStyle w:val="Ttulo2"/>
        <w:rPr>
          <w:rFonts w:ascii="Times New Roman" w:hAnsi="Times New Roman" w:cs="Times New Roman"/>
        </w:rPr>
      </w:pPr>
      <w:r w:rsidRPr="007D7633">
        <w:rPr>
          <w:rFonts w:ascii="Times New Roman" w:hAnsi="Times New Roman" w:cs="Times New Roman"/>
        </w:rPr>
        <w:t>Resultados del Análisis</w:t>
      </w:r>
    </w:p>
    <w:p w14:paraId="4478189F" w14:textId="77777777" w:rsidR="0019119C" w:rsidRPr="007D7633" w:rsidRDefault="00000000">
      <w:pPr>
        <w:rPr>
          <w:rFonts w:ascii="Times New Roman" w:hAnsi="Times New Roman" w:cs="Times New Roman"/>
        </w:rPr>
      </w:pPr>
      <w:r w:rsidRPr="007D7633">
        <w:rPr>
          <w:rFonts w:ascii="Times New Roman" w:hAnsi="Times New Roman" w:cs="Times New Roman"/>
        </w:rPr>
        <w:t>Se identificaron múltiples cuellos de botella, incluyendo:</w:t>
      </w:r>
      <w:r w:rsidRPr="007D7633">
        <w:rPr>
          <w:rFonts w:ascii="Times New Roman" w:hAnsi="Times New Roman" w:cs="Times New Roman"/>
        </w:rPr>
        <w:br/>
        <w:t>- Consultas SQL ineficientes sin índices.</w:t>
      </w:r>
      <w:r w:rsidRPr="007D7633">
        <w:rPr>
          <w:rFonts w:ascii="Times New Roman" w:hAnsi="Times New Roman" w:cs="Times New Roman"/>
        </w:rPr>
        <w:br/>
        <w:t>- Falta de cacheo de datos.</w:t>
      </w:r>
      <w:r w:rsidRPr="007D7633">
        <w:rPr>
          <w:rFonts w:ascii="Times New Roman" w:hAnsi="Times New Roman" w:cs="Times New Roman"/>
        </w:rPr>
        <w:br/>
        <w:t>- Procesamiento sin control de concurrencia.</w:t>
      </w:r>
      <w:r w:rsidRPr="007D7633">
        <w:rPr>
          <w:rFonts w:ascii="Times New Roman" w:hAnsi="Times New Roman" w:cs="Times New Roman"/>
        </w:rPr>
        <w:br/>
        <w:t>- Infraestructura limitada sin escalabilidad.</w:t>
      </w:r>
    </w:p>
    <w:p w14:paraId="4E556CA5" w14:textId="77777777" w:rsidR="0019119C" w:rsidRPr="007D7633" w:rsidRDefault="00000000">
      <w:pPr>
        <w:pStyle w:val="Ttulo2"/>
        <w:rPr>
          <w:rFonts w:ascii="Times New Roman" w:hAnsi="Times New Roman" w:cs="Times New Roman"/>
        </w:rPr>
      </w:pPr>
      <w:r w:rsidRPr="007D7633">
        <w:rPr>
          <w:rFonts w:ascii="Times New Roman" w:hAnsi="Times New Roman" w:cs="Times New Roman"/>
        </w:rPr>
        <w:t>Gráficas de Comparación</w:t>
      </w:r>
    </w:p>
    <w:p w14:paraId="3E35CA76" w14:textId="77777777" w:rsidR="0019119C" w:rsidRPr="007D7633" w:rsidRDefault="00000000">
      <w:pPr>
        <w:rPr>
          <w:rFonts w:ascii="Times New Roman" w:hAnsi="Times New Roman" w:cs="Times New Roman"/>
        </w:rPr>
      </w:pPr>
      <w:r w:rsidRPr="007D7633">
        <w:rPr>
          <w:rFonts w:ascii="Times New Roman" w:hAnsi="Times New Roman" w:cs="Times New Roman"/>
        </w:rPr>
        <w:t>Las siguientes gráficas muestran una comparativa clara entre el rendimiento antes y después de la implementación de las mejoras técnicas:</w:t>
      </w:r>
    </w:p>
    <w:p w14:paraId="30A4E683" w14:textId="77777777" w:rsidR="0019119C" w:rsidRPr="007D7633" w:rsidRDefault="00000000">
      <w:pPr>
        <w:rPr>
          <w:rFonts w:ascii="Times New Roman" w:hAnsi="Times New Roman" w:cs="Times New Roman"/>
        </w:rPr>
      </w:pPr>
      <w:r w:rsidRPr="007D7633">
        <w:rPr>
          <w:rFonts w:ascii="Times New Roman" w:hAnsi="Times New Roman" w:cs="Times New Roman"/>
          <w:noProof/>
        </w:rPr>
        <w:drawing>
          <wp:inline distT="0" distB="0" distL="0" distR="0" wp14:anchorId="5740ADC7" wp14:editId="6757A2CD">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s_Comparativas_Optimización.png"/>
                    <pic:cNvPicPr/>
                  </pic:nvPicPr>
                  <pic:blipFill>
                    <a:blip r:embed="rId6"/>
                    <a:stretch>
                      <a:fillRect/>
                    </a:stretch>
                  </pic:blipFill>
                  <pic:spPr>
                    <a:xfrm>
                      <a:off x="0" y="0"/>
                      <a:ext cx="5486400" cy="3657600"/>
                    </a:xfrm>
                    <a:prstGeom prst="rect">
                      <a:avLst/>
                    </a:prstGeom>
                  </pic:spPr>
                </pic:pic>
              </a:graphicData>
            </a:graphic>
          </wp:inline>
        </w:drawing>
      </w:r>
    </w:p>
    <w:p w14:paraId="412BFAAB" w14:textId="77777777" w:rsidR="0019119C" w:rsidRPr="007D7633" w:rsidRDefault="00000000">
      <w:pPr>
        <w:pStyle w:val="Ttulo2"/>
        <w:rPr>
          <w:rFonts w:ascii="Times New Roman" w:hAnsi="Times New Roman" w:cs="Times New Roman"/>
        </w:rPr>
      </w:pPr>
      <w:r w:rsidRPr="007D7633">
        <w:rPr>
          <w:rFonts w:ascii="Times New Roman" w:hAnsi="Times New Roman" w:cs="Times New Roman"/>
        </w:rPr>
        <w:lastRenderedPageBreak/>
        <w:t>Conclusiones Técnicas</w:t>
      </w:r>
    </w:p>
    <w:p w14:paraId="4F3C4C1C" w14:textId="77777777" w:rsidR="0019119C" w:rsidRPr="007D7633" w:rsidRDefault="00000000">
      <w:pPr>
        <w:rPr>
          <w:rFonts w:ascii="Times New Roman" w:hAnsi="Times New Roman" w:cs="Times New Roman"/>
        </w:rPr>
      </w:pPr>
      <w:r w:rsidRPr="007D7633">
        <w:rPr>
          <w:rFonts w:ascii="Times New Roman" w:hAnsi="Times New Roman" w:cs="Times New Roman"/>
        </w:rPr>
        <w:t>Las acciones implementadas permitieron alcanzar mejoras significativas:</w:t>
      </w:r>
      <w:r w:rsidRPr="007D7633">
        <w:rPr>
          <w:rFonts w:ascii="Times New Roman" w:hAnsi="Times New Roman" w:cs="Times New Roman"/>
        </w:rPr>
        <w:br/>
        <w:t>- Tiempo de respuesta reducido en un 50%.</w:t>
      </w:r>
      <w:r w:rsidRPr="007D7633">
        <w:rPr>
          <w:rFonts w:ascii="Times New Roman" w:hAnsi="Times New Roman" w:cs="Times New Roman"/>
        </w:rPr>
        <w:br/>
        <w:t>- Sincronización de datos en tiempo real.</w:t>
      </w:r>
      <w:r w:rsidRPr="007D7633">
        <w:rPr>
          <w:rFonts w:ascii="Times New Roman" w:hAnsi="Times New Roman" w:cs="Times New Roman"/>
        </w:rPr>
        <w:br/>
        <w:t>- Tasa de errores reducida a menos de la mitad.</w:t>
      </w:r>
      <w:r w:rsidRPr="007D7633">
        <w:rPr>
          <w:rFonts w:ascii="Times New Roman" w:hAnsi="Times New Roman" w:cs="Times New Roman"/>
        </w:rPr>
        <w:br/>
        <w:t>- Sistema ahora capaz de escalar hasta 5 veces su capacidad inicial.</w:t>
      </w:r>
      <w:r w:rsidRPr="007D7633">
        <w:rPr>
          <w:rFonts w:ascii="Times New Roman" w:hAnsi="Times New Roman" w:cs="Times New Roman"/>
        </w:rPr>
        <w:br/>
      </w:r>
      <w:r w:rsidRPr="007D7633">
        <w:rPr>
          <w:rFonts w:ascii="Times New Roman" w:hAnsi="Times New Roman" w:cs="Times New Roman"/>
        </w:rPr>
        <w:br/>
        <w:t>Se recomienda continuar con el monitoreo activo del sistema y realizar ajustes periódicos en base al comportamiento del sistema y necesidades del negocio.</w:t>
      </w:r>
    </w:p>
    <w:sectPr w:rsidR="0019119C" w:rsidRPr="007D76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631980112">
    <w:abstractNumId w:val="8"/>
  </w:num>
  <w:num w:numId="2" w16cid:durableId="1207571560">
    <w:abstractNumId w:val="6"/>
  </w:num>
  <w:num w:numId="3" w16cid:durableId="991523755">
    <w:abstractNumId w:val="5"/>
  </w:num>
  <w:num w:numId="4" w16cid:durableId="911428284">
    <w:abstractNumId w:val="4"/>
  </w:num>
  <w:num w:numId="5" w16cid:durableId="1536043271">
    <w:abstractNumId w:val="7"/>
  </w:num>
  <w:num w:numId="6" w16cid:durableId="706218958">
    <w:abstractNumId w:val="3"/>
  </w:num>
  <w:num w:numId="7" w16cid:durableId="1303655554">
    <w:abstractNumId w:val="2"/>
  </w:num>
  <w:num w:numId="8" w16cid:durableId="2007976601">
    <w:abstractNumId w:val="1"/>
  </w:num>
  <w:num w:numId="9" w16cid:durableId="173123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119C"/>
    <w:rsid w:val="0029639D"/>
    <w:rsid w:val="00326F90"/>
    <w:rsid w:val="007D7633"/>
    <w:rsid w:val="009B715C"/>
    <w:rsid w:val="00AA1D8D"/>
    <w:rsid w:val="00B47730"/>
    <w:rsid w:val="00CA01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5D394"/>
  <w14:defaultImageDpi w14:val="300"/>
  <w15:docId w15:val="{A75EE85D-7972-46B5-82F3-1AD5D479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Partrick Corozo</dc:creator>
  <cp:keywords/>
  <dc:description>generated by python-docx</dc:description>
  <cp:lastModifiedBy>PATRICK DERLEY COROZO PAEZ</cp:lastModifiedBy>
  <cp:revision>2</cp:revision>
  <dcterms:created xsi:type="dcterms:W3CDTF">2025-07-22T14:28:00Z</dcterms:created>
  <dcterms:modified xsi:type="dcterms:W3CDTF">2025-07-22T14:28:00Z</dcterms:modified>
  <cp:category/>
</cp:coreProperties>
</file>