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77A9" w14:textId="77777777" w:rsidR="00B07BF1" w:rsidRDefault="00B07BF1" w:rsidP="00EE5E0F">
      <w:pPr>
        <w:spacing w:line="240" w:lineRule="auto"/>
      </w:pPr>
    </w:p>
    <w:p w14:paraId="2B6F23FA" w14:textId="77777777" w:rsidR="0077176E" w:rsidRDefault="0077176E" w:rsidP="00EE5E0F">
      <w:pPr>
        <w:spacing w:line="240" w:lineRule="auto"/>
        <w:jc w:val="center"/>
        <w:rPr>
          <w:b/>
          <w:bCs/>
        </w:rPr>
      </w:pPr>
    </w:p>
    <w:p w14:paraId="2104BB27" w14:textId="3B004D5A" w:rsidR="006C2DAB" w:rsidRDefault="0077176E" w:rsidP="00EE5E0F">
      <w:pPr>
        <w:spacing w:after="0" w:line="240" w:lineRule="auto"/>
        <w:jc w:val="center"/>
        <w:rPr>
          <w:b/>
          <w:bCs/>
        </w:rPr>
      </w:pPr>
      <w:r>
        <w:rPr>
          <w:b/>
          <w:bCs/>
        </w:rPr>
        <w:t xml:space="preserve">THE CONTESTED COUNTRYSIDE: </w:t>
      </w:r>
      <w:r w:rsidR="002642D2">
        <w:rPr>
          <w:b/>
          <w:bCs/>
        </w:rPr>
        <w:t xml:space="preserve">INTERCESSIONS </w:t>
      </w:r>
      <w:r w:rsidR="00973184">
        <w:rPr>
          <w:b/>
          <w:bCs/>
        </w:rPr>
        <w:t>OF</w:t>
      </w:r>
      <w:r w:rsidR="002642D2">
        <w:rPr>
          <w:b/>
          <w:bCs/>
        </w:rPr>
        <w:t xml:space="preserve"> THE </w:t>
      </w:r>
      <w:r w:rsidR="00903F0B">
        <w:rPr>
          <w:b/>
          <w:bCs/>
        </w:rPr>
        <w:t>DEMONIC</w:t>
      </w:r>
      <w:r w:rsidR="002642D2">
        <w:rPr>
          <w:b/>
          <w:bCs/>
        </w:rPr>
        <w:t xml:space="preserve"> AND THE </w:t>
      </w:r>
      <w:r w:rsidR="00903F0B">
        <w:rPr>
          <w:b/>
          <w:bCs/>
        </w:rPr>
        <w:t xml:space="preserve">DIVINE </w:t>
      </w:r>
      <w:r w:rsidR="002642D2">
        <w:rPr>
          <w:b/>
          <w:bCs/>
        </w:rPr>
        <w:t xml:space="preserve">IN </w:t>
      </w:r>
      <w:r w:rsidR="00783D5C">
        <w:rPr>
          <w:b/>
          <w:bCs/>
        </w:rPr>
        <w:t>CAROLINGIAN</w:t>
      </w:r>
      <w:r w:rsidR="002642D2">
        <w:rPr>
          <w:b/>
          <w:bCs/>
        </w:rPr>
        <w:t xml:space="preserve"> </w:t>
      </w:r>
      <w:r w:rsidR="00FA5CFD">
        <w:rPr>
          <w:b/>
          <w:bCs/>
        </w:rPr>
        <w:t>FRANCIA</w:t>
      </w:r>
    </w:p>
    <w:p w14:paraId="368C6568" w14:textId="708351FB" w:rsidR="0077176E" w:rsidRDefault="0077176E" w:rsidP="00EE5E0F">
      <w:pPr>
        <w:spacing w:after="0" w:line="240" w:lineRule="auto"/>
        <w:rPr>
          <w:b/>
          <w:bCs/>
        </w:rPr>
      </w:pPr>
    </w:p>
    <w:p w14:paraId="78ED03B7" w14:textId="77777777" w:rsidR="006C2DAB" w:rsidRDefault="006C2DAB" w:rsidP="00EE5E0F">
      <w:pPr>
        <w:spacing w:after="0" w:line="240" w:lineRule="auto"/>
        <w:rPr>
          <w:b/>
          <w:bCs/>
        </w:rPr>
      </w:pPr>
    </w:p>
    <w:p w14:paraId="7F10C4B7" w14:textId="77777777" w:rsidR="00A957DC" w:rsidRDefault="00A957DC" w:rsidP="00EE5E0F">
      <w:pPr>
        <w:spacing w:after="0" w:line="240" w:lineRule="auto"/>
        <w:rPr>
          <w:b/>
          <w:bCs/>
        </w:rPr>
      </w:pPr>
    </w:p>
    <w:p w14:paraId="3253B0AA" w14:textId="25DBC8FB" w:rsidR="0077176E" w:rsidRPr="00E05F80" w:rsidRDefault="0077176E" w:rsidP="00EE5E0F">
      <w:pPr>
        <w:spacing w:after="0" w:line="240" w:lineRule="auto"/>
        <w:jc w:val="center"/>
      </w:pPr>
      <w:r w:rsidRPr="00E05F80">
        <w:t>An Honors Thesis</w:t>
      </w:r>
    </w:p>
    <w:p w14:paraId="7BBA02EC" w14:textId="2A0F0B5A" w:rsidR="006C2DAB" w:rsidRDefault="006C2DAB" w:rsidP="00EE5E0F">
      <w:pPr>
        <w:spacing w:after="0" w:line="240" w:lineRule="auto"/>
        <w:jc w:val="center"/>
        <w:rPr>
          <w:b/>
          <w:bCs/>
        </w:rPr>
      </w:pPr>
    </w:p>
    <w:p w14:paraId="1E3339AA" w14:textId="77777777" w:rsidR="006C2DAB" w:rsidRDefault="006C2DAB" w:rsidP="00EE5E0F">
      <w:pPr>
        <w:spacing w:after="0" w:line="240" w:lineRule="auto"/>
        <w:jc w:val="center"/>
        <w:rPr>
          <w:b/>
          <w:bCs/>
        </w:rPr>
      </w:pPr>
    </w:p>
    <w:p w14:paraId="11F0950C" w14:textId="77777777" w:rsidR="00C96B59" w:rsidRDefault="00C96B59" w:rsidP="00EE5E0F">
      <w:pPr>
        <w:spacing w:after="0" w:line="240" w:lineRule="auto"/>
        <w:rPr>
          <w:b/>
          <w:bCs/>
        </w:rPr>
      </w:pPr>
    </w:p>
    <w:p w14:paraId="3711F272" w14:textId="3F585A9F" w:rsidR="00A3499F" w:rsidRDefault="00C96B59" w:rsidP="00EE5E0F">
      <w:pPr>
        <w:spacing w:after="0" w:line="240" w:lineRule="auto"/>
        <w:jc w:val="center"/>
      </w:pPr>
      <w:r>
        <w:t>Presented by</w:t>
      </w:r>
    </w:p>
    <w:p w14:paraId="3B994BD2" w14:textId="482BD4AE" w:rsidR="00C96B59" w:rsidRDefault="00C96B59" w:rsidP="00EE5E0F">
      <w:pPr>
        <w:spacing w:after="0" w:line="240" w:lineRule="auto"/>
        <w:jc w:val="center"/>
        <w:rPr>
          <w:b/>
          <w:bCs/>
        </w:rPr>
      </w:pPr>
      <w:r w:rsidRPr="00C96B59">
        <w:rPr>
          <w:b/>
          <w:bCs/>
        </w:rPr>
        <w:t>J</w:t>
      </w:r>
      <w:r w:rsidR="00377F8D">
        <w:rPr>
          <w:b/>
          <w:bCs/>
        </w:rPr>
        <w:t>ack</w:t>
      </w:r>
      <w:r w:rsidRPr="00C96B59">
        <w:rPr>
          <w:b/>
          <w:bCs/>
        </w:rPr>
        <w:t xml:space="preserve"> Corp</w:t>
      </w:r>
    </w:p>
    <w:p w14:paraId="322DFB1D" w14:textId="290763D9" w:rsidR="006C2DAB" w:rsidRDefault="006C2DAB" w:rsidP="00EE5E0F">
      <w:pPr>
        <w:spacing w:after="0" w:line="240" w:lineRule="auto"/>
        <w:jc w:val="center"/>
        <w:rPr>
          <w:b/>
          <w:bCs/>
        </w:rPr>
      </w:pPr>
    </w:p>
    <w:p w14:paraId="1B8E4D48" w14:textId="3D3787A4" w:rsidR="006C2DAB" w:rsidRDefault="006C2DAB" w:rsidP="00EE5E0F">
      <w:pPr>
        <w:spacing w:after="0" w:line="240" w:lineRule="auto"/>
        <w:jc w:val="center"/>
        <w:rPr>
          <w:b/>
          <w:bCs/>
        </w:rPr>
      </w:pPr>
    </w:p>
    <w:p w14:paraId="165B792B" w14:textId="77777777" w:rsidR="006C2DAB" w:rsidRPr="00C96B59" w:rsidRDefault="006C2DAB" w:rsidP="00EE5E0F">
      <w:pPr>
        <w:spacing w:after="0" w:line="240" w:lineRule="auto"/>
        <w:jc w:val="center"/>
        <w:rPr>
          <w:b/>
          <w:bCs/>
        </w:rPr>
      </w:pPr>
    </w:p>
    <w:p w14:paraId="57A783D3" w14:textId="50792A17" w:rsidR="00C96B59" w:rsidRDefault="00C96B59" w:rsidP="00EE5E0F">
      <w:pPr>
        <w:spacing w:after="0" w:line="240" w:lineRule="auto"/>
      </w:pPr>
    </w:p>
    <w:p w14:paraId="53509889" w14:textId="7195F7BA" w:rsidR="00C96B59" w:rsidRDefault="00C96B59" w:rsidP="00EE5E0F">
      <w:pPr>
        <w:spacing w:after="0" w:line="240" w:lineRule="auto"/>
        <w:jc w:val="center"/>
      </w:pPr>
      <w:r>
        <w:t>Completion Date:</w:t>
      </w:r>
    </w:p>
    <w:p w14:paraId="214D89D7" w14:textId="378AF588" w:rsidR="00C96B59" w:rsidRDefault="00C96B59" w:rsidP="00EE5E0F">
      <w:pPr>
        <w:spacing w:after="0" w:line="240" w:lineRule="auto"/>
        <w:jc w:val="center"/>
        <w:rPr>
          <w:b/>
          <w:bCs/>
        </w:rPr>
      </w:pPr>
      <w:r>
        <w:rPr>
          <w:b/>
          <w:bCs/>
        </w:rPr>
        <w:t>April 2022</w:t>
      </w:r>
    </w:p>
    <w:p w14:paraId="517B7B9F" w14:textId="4E443140" w:rsidR="006C2DAB" w:rsidRDefault="006C2DAB" w:rsidP="00EE5E0F">
      <w:pPr>
        <w:spacing w:after="0" w:line="240" w:lineRule="auto"/>
        <w:jc w:val="center"/>
      </w:pPr>
    </w:p>
    <w:p w14:paraId="29223ACB" w14:textId="420A848E" w:rsidR="006C2DAB" w:rsidRDefault="006C2DAB" w:rsidP="00EE5E0F">
      <w:pPr>
        <w:spacing w:after="0" w:line="240" w:lineRule="auto"/>
        <w:jc w:val="center"/>
      </w:pPr>
    </w:p>
    <w:p w14:paraId="288C1C78" w14:textId="77777777" w:rsidR="00570F3D" w:rsidRDefault="00570F3D" w:rsidP="00EE5E0F">
      <w:pPr>
        <w:spacing w:after="0" w:line="240" w:lineRule="auto"/>
        <w:jc w:val="center"/>
      </w:pPr>
    </w:p>
    <w:p w14:paraId="39259D68" w14:textId="21364FB8" w:rsidR="00ED0EF6" w:rsidRDefault="00ED0EF6" w:rsidP="00EE5E0F">
      <w:pPr>
        <w:spacing w:after="0" w:line="240" w:lineRule="auto"/>
        <w:jc w:val="center"/>
      </w:pPr>
      <w:r w:rsidRPr="00ED0EF6">
        <w:t>Approved By:</w:t>
      </w:r>
    </w:p>
    <w:p w14:paraId="3B9D14BE" w14:textId="1431A121" w:rsidR="006C2DAB" w:rsidRDefault="006C2DAB" w:rsidP="00EE5E0F">
      <w:pPr>
        <w:spacing w:after="0" w:line="240" w:lineRule="auto"/>
        <w:jc w:val="center"/>
      </w:pPr>
    </w:p>
    <w:p w14:paraId="4EFF3C3D" w14:textId="77777777" w:rsidR="006C2DAB" w:rsidRDefault="006C2DAB" w:rsidP="00EE5E0F">
      <w:pPr>
        <w:spacing w:after="0" w:line="240" w:lineRule="auto"/>
        <w:jc w:val="center"/>
      </w:pPr>
    </w:p>
    <w:p w14:paraId="1FE13BBC" w14:textId="77777777" w:rsidR="00A957DC" w:rsidRPr="00A957DC" w:rsidRDefault="00A957DC" w:rsidP="00EE5E0F">
      <w:pPr>
        <w:spacing w:after="0" w:line="240" w:lineRule="auto"/>
        <w:jc w:val="center"/>
      </w:pPr>
      <w:r w:rsidRPr="00A957DC">
        <w:rPr>
          <w:noProof/>
        </w:rPr>
        <mc:AlternateContent>
          <mc:Choice Requires="wpg">
            <w:drawing>
              <wp:inline distT="0" distB="0" distL="0" distR="0" wp14:anchorId="621CCC93" wp14:editId="05E0FF32">
                <wp:extent cx="2230620" cy="10701"/>
                <wp:effectExtent l="0" t="0" r="0" b="0"/>
                <wp:docPr id="15438" name="Group 15438"/>
                <wp:cNvGraphicFramePr/>
                <a:graphic xmlns:a="http://schemas.openxmlformats.org/drawingml/2006/main">
                  <a:graphicData uri="http://schemas.microsoft.com/office/word/2010/wordprocessingGroup">
                    <wpg:wgp>
                      <wpg:cNvGrpSpPr/>
                      <wpg:grpSpPr>
                        <a:xfrm>
                          <a:off x="0" y="0"/>
                          <a:ext cx="2230620" cy="10701"/>
                          <a:chOff x="0" y="0"/>
                          <a:chExt cx="2230620" cy="10701"/>
                        </a:xfrm>
                      </wpg:grpSpPr>
                      <wps:wsp>
                        <wps:cNvPr id="15437" name="Shape 15437"/>
                        <wps:cNvSpPr/>
                        <wps:spPr>
                          <a:xfrm>
                            <a:off x="0" y="0"/>
                            <a:ext cx="2230620" cy="10701"/>
                          </a:xfrm>
                          <a:custGeom>
                            <a:avLst/>
                            <a:gdLst/>
                            <a:ahLst/>
                            <a:cxnLst/>
                            <a:rect l="0" t="0" r="0" b="0"/>
                            <a:pathLst>
                              <a:path w="2230620" h="10701">
                                <a:moveTo>
                                  <a:pt x="0" y="5350"/>
                                </a:moveTo>
                                <a:lnTo>
                                  <a:pt x="2230620" y="5350"/>
                                </a:lnTo>
                              </a:path>
                            </a:pathLst>
                          </a:custGeom>
                          <a:ln w="1070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1B474C0F" id="Group 15438" o:spid="_x0000_s1026" style="width:175.65pt;height:.85pt;mso-position-horizontal-relative:char;mso-position-vertical-relative:line" coordsize="2230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">
                <v:shape id="Shape 15437" o:spid="_x0000_s1027" style="position:absolute;width:22306;height:107;visibility:visible;mso-wrap-style:square;v-text-anchor:top" coordsize="2230620,1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" path="m,5350r2230620,e" filled="f" strokeweight=".29725mm">
                  <v:stroke miterlimit="1" joinstyle="miter"/>
                  <v:path arrowok="t" textboxrect="0,0,2230620,10701"/>
                </v:shape>
                <w10:anchorlock/>
              </v:group>
            </w:pict>
          </mc:Fallback>
        </mc:AlternateContent>
      </w:r>
    </w:p>
    <w:p w14:paraId="1EBD60FC" w14:textId="30B6D46A" w:rsidR="00A957DC" w:rsidRDefault="00A957DC" w:rsidP="00EE5E0F">
      <w:pPr>
        <w:spacing w:after="0" w:line="240" w:lineRule="auto"/>
        <w:jc w:val="center"/>
      </w:pPr>
      <w:r w:rsidRPr="00A957DC">
        <w:t>Richard Schur, Honors Director</w:t>
      </w:r>
    </w:p>
    <w:p w14:paraId="70FFC1B1" w14:textId="77777777" w:rsidR="006C2DAB" w:rsidRDefault="006C2DAB" w:rsidP="00EE5E0F">
      <w:pPr>
        <w:spacing w:after="0" w:line="240" w:lineRule="auto"/>
        <w:jc w:val="center"/>
      </w:pPr>
    </w:p>
    <w:p w14:paraId="12C8CAB6" w14:textId="77777777" w:rsidR="006C2DAB" w:rsidRPr="00A957DC" w:rsidRDefault="006C2DAB" w:rsidP="00EE5E0F">
      <w:pPr>
        <w:spacing w:after="0" w:line="240" w:lineRule="auto"/>
        <w:jc w:val="center"/>
      </w:pPr>
    </w:p>
    <w:p w14:paraId="623E542C" w14:textId="77777777" w:rsidR="00A957DC" w:rsidRPr="00A957DC" w:rsidRDefault="00A957DC" w:rsidP="00EE5E0F">
      <w:pPr>
        <w:spacing w:after="0" w:line="240" w:lineRule="auto"/>
        <w:jc w:val="center"/>
      </w:pPr>
      <w:r w:rsidRPr="00A957DC">
        <w:rPr>
          <w:noProof/>
        </w:rPr>
        <mc:AlternateContent>
          <mc:Choice Requires="wpg">
            <w:drawing>
              <wp:inline distT="0" distB="0" distL="0" distR="0" wp14:anchorId="23AAC1D6" wp14:editId="68DAE9B5">
                <wp:extent cx="2230620" cy="10701"/>
                <wp:effectExtent l="0" t="0" r="0" b="0"/>
                <wp:docPr id="15440" name="Group 15440"/>
                <wp:cNvGraphicFramePr/>
                <a:graphic xmlns:a="http://schemas.openxmlformats.org/drawingml/2006/main">
                  <a:graphicData uri="http://schemas.microsoft.com/office/word/2010/wordprocessingGroup">
                    <wpg:wgp>
                      <wpg:cNvGrpSpPr/>
                      <wpg:grpSpPr>
                        <a:xfrm>
                          <a:off x="0" y="0"/>
                          <a:ext cx="2230620" cy="10701"/>
                          <a:chOff x="0" y="0"/>
                          <a:chExt cx="2230620" cy="10701"/>
                        </a:xfrm>
                      </wpg:grpSpPr>
                      <wps:wsp>
                        <wps:cNvPr id="15439" name="Shape 15439"/>
                        <wps:cNvSpPr/>
                        <wps:spPr>
                          <a:xfrm>
                            <a:off x="0" y="0"/>
                            <a:ext cx="2230620" cy="10701"/>
                          </a:xfrm>
                          <a:custGeom>
                            <a:avLst/>
                            <a:gdLst/>
                            <a:ahLst/>
                            <a:cxnLst/>
                            <a:rect l="0" t="0" r="0" b="0"/>
                            <a:pathLst>
                              <a:path w="2230620" h="10701">
                                <a:moveTo>
                                  <a:pt x="0" y="5350"/>
                                </a:moveTo>
                                <a:lnTo>
                                  <a:pt x="2230620" y="5350"/>
                                </a:lnTo>
                              </a:path>
                            </a:pathLst>
                          </a:custGeom>
                          <a:ln w="1070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38E67B81" id="Group 15440" o:spid="_x0000_s1026" style="width:175.65pt;height:.85pt;mso-position-horizontal-relative:char;mso-position-vertical-relative:line" coordsize="2230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">
                <v:shape id="Shape 15439" o:spid="_x0000_s1027" style="position:absolute;width:22306;height:107;visibility:visible;mso-wrap-style:square;v-text-anchor:top" coordsize="2230620,1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" path="m,5350r2230620,e" filled="f" strokeweight=".29725mm">
                  <v:stroke miterlimit="1" joinstyle="miter"/>
                  <v:path arrowok="t" textboxrect="0,0,2230620,10701"/>
                </v:shape>
                <w10:anchorlock/>
              </v:group>
            </w:pict>
          </mc:Fallback>
        </mc:AlternateContent>
      </w:r>
    </w:p>
    <w:p w14:paraId="0C3017C5" w14:textId="4F8B2757" w:rsidR="00A957DC" w:rsidRDefault="00A957DC" w:rsidP="00EE5E0F">
      <w:pPr>
        <w:spacing w:after="0" w:line="240" w:lineRule="auto"/>
        <w:jc w:val="center"/>
      </w:pPr>
      <w:r w:rsidRPr="00A957DC">
        <w:t>Dr. Shelley Wolbrink,</w:t>
      </w:r>
      <w:r w:rsidR="006D36FF">
        <w:t xml:space="preserve"> Department of</w:t>
      </w:r>
      <w:r w:rsidRPr="00A957DC">
        <w:t xml:space="preserve"> History, Philosophy &amp; Religion</w:t>
      </w:r>
    </w:p>
    <w:p w14:paraId="5FFEB9C8" w14:textId="77777777" w:rsidR="006C2DAB" w:rsidRDefault="006C2DAB" w:rsidP="00EE5E0F">
      <w:pPr>
        <w:spacing w:after="0" w:line="240" w:lineRule="auto"/>
        <w:jc w:val="center"/>
      </w:pPr>
    </w:p>
    <w:p w14:paraId="0AE88D7D" w14:textId="77777777" w:rsidR="006C2DAB" w:rsidRPr="00A957DC" w:rsidRDefault="006C2DAB" w:rsidP="00EE5E0F">
      <w:pPr>
        <w:spacing w:after="0" w:line="240" w:lineRule="auto"/>
        <w:jc w:val="center"/>
      </w:pPr>
    </w:p>
    <w:p w14:paraId="2C0C96BE" w14:textId="77777777" w:rsidR="00A957DC" w:rsidRPr="00A957DC" w:rsidRDefault="00A957DC" w:rsidP="00EE5E0F">
      <w:pPr>
        <w:spacing w:after="0" w:line="240" w:lineRule="auto"/>
        <w:jc w:val="center"/>
      </w:pPr>
      <w:r w:rsidRPr="00A957DC">
        <w:rPr>
          <w:noProof/>
        </w:rPr>
        <mc:AlternateContent>
          <mc:Choice Requires="wpg">
            <w:drawing>
              <wp:inline distT="0" distB="0" distL="0" distR="0" wp14:anchorId="3144C316" wp14:editId="35FCDFE9">
                <wp:extent cx="2230620" cy="10700"/>
                <wp:effectExtent l="0" t="0" r="0" b="0"/>
                <wp:docPr id="15442" name="Group 15442"/>
                <wp:cNvGraphicFramePr/>
                <a:graphic xmlns:a="http://schemas.openxmlformats.org/drawingml/2006/main">
                  <a:graphicData uri="http://schemas.microsoft.com/office/word/2010/wordprocessingGroup">
                    <wpg:wgp>
                      <wpg:cNvGrpSpPr/>
                      <wpg:grpSpPr>
                        <a:xfrm>
                          <a:off x="0" y="0"/>
                          <a:ext cx="2230620" cy="10700"/>
                          <a:chOff x="0" y="0"/>
                          <a:chExt cx="2230620" cy="10700"/>
                        </a:xfrm>
                      </wpg:grpSpPr>
                      <wps:wsp>
                        <wps:cNvPr id="15441" name="Shape 15441"/>
                        <wps:cNvSpPr/>
                        <wps:spPr>
                          <a:xfrm>
                            <a:off x="0" y="0"/>
                            <a:ext cx="2230620" cy="10700"/>
                          </a:xfrm>
                          <a:custGeom>
                            <a:avLst/>
                            <a:gdLst/>
                            <a:ahLst/>
                            <a:cxnLst/>
                            <a:rect l="0" t="0" r="0" b="0"/>
                            <a:pathLst>
                              <a:path w="2230620" h="10700">
                                <a:moveTo>
                                  <a:pt x="0" y="5350"/>
                                </a:moveTo>
                                <a:lnTo>
                                  <a:pt x="2230620" y="5350"/>
                                </a:lnTo>
                              </a:path>
                            </a:pathLst>
                          </a:custGeom>
                          <a:ln w="1070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1E2436E0" id="Group 15442" o:spid="_x0000_s1026" style="width:175.65pt;height:.85pt;mso-position-horizontal-relative:char;mso-position-vertical-relative:line" coordsize="2230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">
                <v:shape id="Shape 15441" o:spid="_x0000_s1027" style="position:absolute;width:22306;height:107;visibility:visible;mso-wrap-style:square;v-text-anchor:top" coordsize="2230620,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" path="m,5350r2230620,e" filled="f" strokeweight=".29722mm">
                  <v:stroke miterlimit="1" joinstyle="miter"/>
                  <v:path arrowok="t" textboxrect="0,0,2230620,10700"/>
                </v:shape>
                <w10:anchorlock/>
              </v:group>
            </w:pict>
          </mc:Fallback>
        </mc:AlternateContent>
      </w:r>
    </w:p>
    <w:p w14:paraId="79FFB702" w14:textId="2C3EC0E6" w:rsidR="00A957DC" w:rsidRPr="00A957DC" w:rsidRDefault="00A957DC" w:rsidP="00EE5E0F">
      <w:pPr>
        <w:spacing w:after="0" w:line="240" w:lineRule="auto"/>
        <w:jc w:val="center"/>
      </w:pPr>
      <w:r w:rsidRPr="00A957DC">
        <w:t xml:space="preserve">Dr. Michael Verney, </w:t>
      </w:r>
      <w:r w:rsidR="006D36FF">
        <w:t xml:space="preserve">Department of </w:t>
      </w:r>
      <w:r w:rsidRPr="00A957DC">
        <w:t>History, Philosophy &amp; Religion</w:t>
      </w:r>
    </w:p>
    <w:p w14:paraId="6BC2A7FE" w14:textId="77777777" w:rsidR="006C2DAB" w:rsidRDefault="006C2DAB" w:rsidP="00EE5E0F">
      <w:pPr>
        <w:spacing w:after="0" w:line="240" w:lineRule="auto"/>
        <w:jc w:val="center"/>
      </w:pPr>
    </w:p>
    <w:p w14:paraId="41381D10" w14:textId="125BDC26" w:rsidR="006C2DAB" w:rsidRDefault="006C2DAB" w:rsidP="00EE5E0F">
      <w:pPr>
        <w:spacing w:after="0" w:line="240" w:lineRule="auto"/>
      </w:pPr>
    </w:p>
    <w:p w14:paraId="5183324C" w14:textId="28595606" w:rsidR="006C2DAB" w:rsidRPr="006C2DAB" w:rsidRDefault="006C2DAB" w:rsidP="00EE5E0F">
      <w:pPr>
        <w:spacing w:after="0" w:line="240" w:lineRule="auto"/>
        <w:jc w:val="center"/>
      </w:pPr>
      <w:r w:rsidRPr="006C2DAB">
        <w:t>Drury University, 20</w:t>
      </w:r>
      <w:r w:rsidR="00E05F80">
        <w:t>22</w:t>
      </w:r>
    </w:p>
    <w:p w14:paraId="312D7AA2" w14:textId="6566C829" w:rsidR="006C2DAB" w:rsidRPr="006C2DAB" w:rsidRDefault="00E05F80" w:rsidP="00EE5E0F">
      <w:pPr>
        <w:spacing w:after="0" w:line="240" w:lineRule="auto"/>
        <w:jc w:val="center"/>
      </w:pPr>
      <w:r w:rsidRPr="00E05F80">
        <w:t>©</w:t>
      </w:r>
      <w:r w:rsidR="006C2DAB" w:rsidRPr="006C2DAB">
        <w:t xml:space="preserve"> 20</w:t>
      </w:r>
      <w:r>
        <w:t>22</w:t>
      </w:r>
      <w:r w:rsidR="006C2DAB" w:rsidRPr="006C2DAB">
        <w:t xml:space="preserve">, </w:t>
      </w:r>
      <w:r>
        <w:t>Jack Corp</w:t>
      </w:r>
    </w:p>
    <w:p w14:paraId="46C65DE0" w14:textId="7259AA01" w:rsidR="005F6006" w:rsidRDefault="005F6006" w:rsidP="00EE5E0F">
      <w:pPr>
        <w:spacing w:line="240" w:lineRule="auto"/>
      </w:pPr>
      <w:r>
        <w:br w:type="page"/>
      </w:r>
    </w:p>
    <w:p w14:paraId="4F8AC3DE" w14:textId="77777777" w:rsidR="007D02BA" w:rsidRDefault="007D02BA" w:rsidP="00EE5E0F">
      <w:pPr>
        <w:spacing w:line="240" w:lineRule="auto"/>
        <w:jc w:val="center"/>
      </w:pPr>
      <w:r>
        <w:lastRenderedPageBreak/>
        <w:t>ABSTRACT</w:t>
      </w:r>
    </w:p>
    <w:p w14:paraId="37AB9DA9" w14:textId="77777777" w:rsidR="007D02BA" w:rsidRDefault="007D02BA" w:rsidP="00EE5E0F">
      <w:pPr>
        <w:spacing w:line="240" w:lineRule="auto"/>
      </w:pPr>
    </w:p>
    <w:p w14:paraId="150E2923" w14:textId="71D802F3" w:rsidR="007D02BA" w:rsidRDefault="007D02BA" w:rsidP="00EE5E0F">
      <w:pPr>
        <w:spacing w:after="0" w:line="240" w:lineRule="auto"/>
        <w:rPr>
          <w:b/>
          <w:bCs/>
        </w:rPr>
      </w:pPr>
      <w:r>
        <w:t xml:space="preserve">Title: </w:t>
      </w:r>
      <w:r>
        <w:rPr>
          <w:b/>
          <w:bCs/>
        </w:rPr>
        <w:t xml:space="preserve">The Contested Countryside: </w:t>
      </w:r>
      <w:r w:rsidR="00E73357">
        <w:rPr>
          <w:b/>
          <w:bCs/>
        </w:rPr>
        <w:t>Intercessions of the Demonic and the Divine in Carolingian Francia</w:t>
      </w:r>
    </w:p>
    <w:p w14:paraId="37E802BC" w14:textId="77777777" w:rsidR="007D02BA" w:rsidRDefault="007D02BA" w:rsidP="00EE5E0F">
      <w:pPr>
        <w:spacing w:after="0" w:line="240" w:lineRule="auto"/>
      </w:pPr>
      <w:r>
        <w:t xml:space="preserve">Author: </w:t>
      </w:r>
      <w:r w:rsidRPr="007D02BA">
        <w:rPr>
          <w:b/>
          <w:bCs/>
        </w:rPr>
        <w:t>Jack Corp</w:t>
      </w:r>
    </w:p>
    <w:p w14:paraId="423FE1DB" w14:textId="1978B9D6" w:rsidR="0043729E" w:rsidRDefault="007D02BA" w:rsidP="00EE5E0F">
      <w:pPr>
        <w:spacing w:after="0" w:line="240" w:lineRule="auto"/>
        <w:rPr>
          <w:b/>
          <w:bCs/>
        </w:rPr>
      </w:pPr>
      <w:r>
        <w:t xml:space="preserve">Thesis/Project Type: </w:t>
      </w:r>
      <w:r w:rsidRPr="007D02BA">
        <w:rPr>
          <w:b/>
          <w:bCs/>
        </w:rPr>
        <w:t>Thesis</w:t>
      </w:r>
    </w:p>
    <w:p w14:paraId="477DF6B2" w14:textId="77777777" w:rsidR="009E6813" w:rsidRDefault="009E6813" w:rsidP="00EE5E0F">
      <w:pPr>
        <w:spacing w:after="0" w:line="240" w:lineRule="auto"/>
        <w:rPr>
          <w:b/>
          <w:bCs/>
        </w:rPr>
      </w:pPr>
    </w:p>
    <w:p w14:paraId="1B156CB2" w14:textId="1C967CDB" w:rsidR="0043729E" w:rsidRPr="00A9511D" w:rsidRDefault="0043729E" w:rsidP="00EE5E0F">
      <w:pPr>
        <w:pStyle w:val="NormalWeb"/>
        <w:spacing w:before="0" w:beforeAutospacing="0" w:after="0" w:afterAutospacing="0"/>
        <w:ind w:firstLine="720"/>
      </w:pPr>
      <w:r>
        <w:t>For the Carolingian era, when emperors, nobles, and clerical elites linked the stability of the empire and the salvation of their souls to the moral behavior of the entire population, deviant practices were unacceptable. From the eighth to the ninth centuries, royal and ecclesiastic elites formed a matrix of patronage networks across the countryside. These vertical ties between the rural parish and a wider Christian community redefined the Frankish world as Carolingian. To identify as Christian in the Frankish world meant discovering oneself as the participant in a new history that marked out the Carolingians as God’s chosen people and polity. Carolingian rulers sacralized political authority by melding the collective sins of the people with the prosperity of the empire</w:t>
      </w:r>
      <w:r w:rsidR="002A6DFA">
        <w:t xml:space="preserve"> b</w:t>
      </w:r>
      <w:r>
        <w:t xml:space="preserve">y trying to make a holy people through the correction of the </w:t>
      </w:r>
      <w:r w:rsidRPr="00394C4A">
        <w:rPr>
          <w:i/>
          <w:iCs/>
        </w:rPr>
        <w:t>idiota</w:t>
      </w:r>
      <w:r>
        <w:t>. Carolingian religion resituated the empire as the church. This paper investigates how peasant engagement with supernatural forces threatened th</w:t>
      </w:r>
      <w:r w:rsidR="006F3A20">
        <w:t>is</w:t>
      </w:r>
      <w:r>
        <w:t xml:space="preserve"> complex process of sacralization by which the Carolingian elites ordered their empire. It extends the two interrelated themes of power and religion to rural communities through an analysis of ninth-century letters, annals, and miracle collections.</w:t>
      </w:r>
      <w:r w:rsidR="00611C38" w:rsidRPr="00611C38">
        <w:t xml:space="preserve"> </w:t>
      </w:r>
      <w:r w:rsidR="00611C38" w:rsidRPr="00CF444F">
        <w:t xml:space="preserve">By engaging with forces believed to be supernatural, </w:t>
      </w:r>
      <w:r w:rsidR="00781EDD">
        <w:t>rural communities</w:t>
      </w:r>
      <w:r w:rsidR="00611C38" w:rsidRPr="00CF444F">
        <w:t xml:space="preserve"> accessed mechanisms of religious and political power. From visiting shrines to paying weather magicians, rural communities confronted the demonic and the divine with a diversity of practices that impeded the process of </w:t>
      </w:r>
      <w:r w:rsidR="009374D3">
        <w:t xml:space="preserve">sacralization </w:t>
      </w:r>
      <w:r w:rsidR="00611C38" w:rsidRPr="00CF444F">
        <w:t>by which the Carolingian elites</w:t>
      </w:r>
      <w:r w:rsidR="008C6029">
        <w:t xml:space="preserve"> sought to order </w:t>
      </w:r>
      <w:r w:rsidR="00611C38" w:rsidRPr="00CF444F">
        <w:t>the empire.</w:t>
      </w:r>
    </w:p>
    <w:p w14:paraId="559149A8" w14:textId="3826DCC3" w:rsidR="0043729E" w:rsidRDefault="0043729E" w:rsidP="00EE5E0F">
      <w:pPr>
        <w:spacing w:after="0" w:line="240" w:lineRule="auto"/>
        <w:rPr>
          <w:b/>
          <w:bCs/>
        </w:rPr>
        <w:sectPr w:rsidR="0043729E" w:rsidSect="00396D69">
          <w:headerReference w:type="default" r:id="rId8"/>
          <w:pgSz w:w="12240" w:h="15840"/>
          <w:pgMar w:top="1440" w:right="1440" w:bottom="1440" w:left="1440" w:header="720" w:footer="720" w:gutter="0"/>
          <w:pgNumType w:start="0"/>
          <w:cols w:space="720"/>
          <w:titlePg/>
          <w:docGrid w:linePitch="360"/>
        </w:sectPr>
      </w:pPr>
    </w:p>
    <w:p w14:paraId="5EA54C54" w14:textId="3719ACA1" w:rsidR="00C3334D" w:rsidRDefault="00C3334D" w:rsidP="00121D89">
      <w:pPr>
        <w:spacing w:after="0" w:line="480" w:lineRule="auto"/>
        <w:jc w:val="center"/>
      </w:pPr>
      <w:r>
        <w:rPr>
          <w:b/>
          <w:bCs/>
        </w:rPr>
        <w:lastRenderedPageBreak/>
        <w:t>The Contested Countryside: Intercessions of the Demonic and the Divine in Carolingian Francia</w:t>
      </w:r>
    </w:p>
    <w:p w14:paraId="20C0A02A" w14:textId="1B9BC602" w:rsidR="008E55EE" w:rsidRDefault="005F53BC" w:rsidP="00121D89">
      <w:pPr>
        <w:spacing w:after="0" w:line="480" w:lineRule="auto"/>
        <w:ind w:firstLine="720"/>
      </w:pPr>
      <w:r>
        <w:t>In the ashes of Kempten</w:t>
      </w:r>
      <w:r w:rsidR="00102B9A">
        <w:t xml:space="preserve"> lived a demon. </w:t>
      </w:r>
      <w:r w:rsidR="001F5B1D">
        <w:t xml:space="preserve">For the year 858, the </w:t>
      </w:r>
      <w:r w:rsidR="001F5B1D" w:rsidRPr="00120D77">
        <w:rPr>
          <w:i/>
          <w:iCs/>
        </w:rPr>
        <w:t>Annals of Fulda</w:t>
      </w:r>
      <w:r w:rsidR="001F5B1D">
        <w:t xml:space="preserve"> report</w:t>
      </w:r>
      <w:r w:rsidR="003E4214">
        <w:t>s</w:t>
      </w:r>
      <w:r w:rsidR="001F5B1D">
        <w:t xml:space="preserve"> </w:t>
      </w:r>
      <w:r w:rsidR="00160C03">
        <w:t xml:space="preserve">that in this small village in the Carolingian kingdom of East Francia, </w:t>
      </w:r>
      <w:r w:rsidR="00DC3202">
        <w:t>“an evil spirit gave an open sign of his wickednes</w:t>
      </w:r>
      <w:r w:rsidR="00114B2F">
        <w:t>s</w:t>
      </w:r>
      <w:r w:rsidR="008177DF">
        <w:t>.</w:t>
      </w:r>
      <w:r w:rsidR="001F5B1D">
        <w:t>”</w:t>
      </w:r>
      <w:r w:rsidR="00AA217E">
        <w:rPr>
          <w:rStyle w:val="FootnoteReference"/>
        </w:rPr>
        <w:footnoteReference w:id="2"/>
      </w:r>
      <w:r w:rsidR="00AA217E">
        <w:t xml:space="preserve"> </w:t>
      </w:r>
      <w:r w:rsidR="003E4214">
        <w:t>Little more than a nuisance, at first,</w:t>
      </w:r>
      <w:r w:rsidR="00A715C3">
        <w:t xml:space="preserve"> throwing stones and banging on walls, the demon </w:t>
      </w:r>
      <w:r w:rsidR="0036697F">
        <w:t>quickly began to sow the seeds for communal strife</w:t>
      </w:r>
      <w:r w:rsidR="0063592A">
        <w:t>.</w:t>
      </w:r>
      <w:r w:rsidR="0063592A">
        <w:rPr>
          <w:rStyle w:val="FootnoteReference"/>
        </w:rPr>
        <w:footnoteReference w:id="3"/>
      </w:r>
      <w:r w:rsidR="001728D3">
        <w:t xml:space="preserve"> </w:t>
      </w:r>
      <w:r w:rsidR="009730DB">
        <w:t>R</w:t>
      </w:r>
      <w:r w:rsidR="00B31353">
        <w:t xml:space="preserve">umors of </w:t>
      </w:r>
      <w:r w:rsidR="00996AFC">
        <w:t xml:space="preserve">a </w:t>
      </w:r>
      <w:r w:rsidR="00B31353">
        <w:t xml:space="preserve">thief </w:t>
      </w:r>
      <w:r w:rsidR="009730DB">
        <w:t xml:space="preserve">spread across </w:t>
      </w:r>
      <w:r w:rsidR="00B31353">
        <w:t>the village</w:t>
      </w:r>
      <w:r w:rsidR="00EA3DDB">
        <w:t xml:space="preserve"> as the </w:t>
      </w:r>
      <w:r w:rsidR="00420DE3">
        <w:t xml:space="preserve">evil spirit </w:t>
      </w:r>
      <w:r w:rsidR="00EA3DDB">
        <w:t xml:space="preserve">directed </w:t>
      </w:r>
      <w:r w:rsidR="001E2A33">
        <w:t>suspicions</w:t>
      </w:r>
      <w:r w:rsidR="00EA3DDB">
        <w:t xml:space="preserve"> towards </w:t>
      </w:r>
      <w:r w:rsidR="00B31353">
        <w:t xml:space="preserve">an unnamed </w:t>
      </w:r>
      <w:r w:rsidR="0056474B">
        <w:t>villager</w:t>
      </w:r>
      <w:r w:rsidR="0094713B">
        <w:t xml:space="preserve">. </w:t>
      </w:r>
      <w:r w:rsidR="006D79E9">
        <w:t>To ensure that the</w:t>
      </w:r>
      <w:r w:rsidR="00C36E7F">
        <w:t xml:space="preserve"> accused </w:t>
      </w:r>
      <w:r w:rsidR="001E2A33">
        <w:t xml:space="preserve">thief </w:t>
      </w:r>
      <w:r w:rsidR="009630C9">
        <w:t>might be more hated,</w:t>
      </w:r>
      <w:r w:rsidR="0093665A">
        <w:t xml:space="preserve"> </w:t>
      </w:r>
      <w:r w:rsidR="00A65901">
        <w:t xml:space="preserve">houses he entered </w:t>
      </w:r>
      <w:r w:rsidR="007D17E1">
        <w:t>went</w:t>
      </w:r>
      <w:r w:rsidR="00A65901">
        <w:t xml:space="preserve"> up in flames,</w:t>
      </w:r>
      <w:r w:rsidR="006D79E9">
        <w:t xml:space="preserve"> </w:t>
      </w:r>
      <w:r w:rsidR="00E94DF0">
        <w:t xml:space="preserve">and </w:t>
      </w:r>
      <w:r w:rsidR="00A65901">
        <w:t xml:space="preserve">fire </w:t>
      </w:r>
      <w:r w:rsidR="00F74988">
        <w:t xml:space="preserve">destroyed </w:t>
      </w:r>
      <w:r w:rsidR="00A65901">
        <w:t>the harvest</w:t>
      </w:r>
      <w:r w:rsidR="00E94DF0">
        <w:t>.</w:t>
      </w:r>
      <w:r w:rsidR="00E94DF0">
        <w:rPr>
          <w:rStyle w:val="FootnoteReference"/>
        </w:rPr>
        <w:footnoteReference w:id="4"/>
      </w:r>
      <w:r w:rsidR="00940ADE">
        <w:t xml:space="preserve"> </w:t>
      </w:r>
      <w:r w:rsidR="001B35BF">
        <w:t>In Kempten, an eruption of the supernatural intertwined systems of sin</w:t>
      </w:r>
      <w:r w:rsidR="002F7C4B">
        <w:t xml:space="preserve"> and salvation with local justice. </w:t>
      </w:r>
      <w:r w:rsidR="002925A1">
        <w:t xml:space="preserve">To members of the </w:t>
      </w:r>
      <w:r w:rsidR="00DC2308">
        <w:t>community</w:t>
      </w:r>
      <w:r w:rsidR="00940ADE" w:rsidRPr="000057E3">
        <w:t xml:space="preserve">, it was “as if it were for </w:t>
      </w:r>
      <w:r w:rsidR="008916A8" w:rsidRPr="000057E3">
        <w:t>[</w:t>
      </w:r>
      <w:r w:rsidR="00007858" w:rsidRPr="000057E3">
        <w:t>the accused</w:t>
      </w:r>
      <w:r w:rsidR="00CA6068" w:rsidRPr="000057E3">
        <w:t xml:space="preserve"> thief’</w:t>
      </w:r>
      <w:r w:rsidR="00007858" w:rsidRPr="000057E3">
        <w:t>s</w:t>
      </w:r>
      <w:r w:rsidR="008916A8" w:rsidRPr="000057E3">
        <w:t>]</w:t>
      </w:r>
      <w:r w:rsidR="00940ADE" w:rsidRPr="000057E3">
        <w:t xml:space="preserve"> sins that</w:t>
      </w:r>
      <w:r w:rsidR="00940ADE">
        <w:t xml:space="preserve"> everyone had to suffer such things</w:t>
      </w:r>
      <w:r w:rsidR="008128B6">
        <w:t>.</w:t>
      </w:r>
      <w:r w:rsidR="00940ADE">
        <w:t>”</w:t>
      </w:r>
      <w:r w:rsidR="00940ADE">
        <w:rPr>
          <w:rStyle w:val="FootnoteReference"/>
        </w:rPr>
        <w:footnoteReference w:id="5"/>
      </w:r>
      <w:r w:rsidR="00940ADE">
        <w:t xml:space="preserve"> </w:t>
      </w:r>
      <w:r w:rsidR="007C01D3">
        <w:t>But the villagers were not h</w:t>
      </w:r>
      <w:r w:rsidR="00811CEA">
        <w:t>elpless</w:t>
      </w:r>
      <w:r w:rsidR="00E1386C">
        <w:t xml:space="preserve">. </w:t>
      </w:r>
      <w:r w:rsidR="00F671B2">
        <w:t xml:space="preserve">After exiling the suspect and his family </w:t>
      </w:r>
      <w:r w:rsidR="00E94DF0">
        <w:t>to the fields outside village</w:t>
      </w:r>
      <w:r w:rsidR="000057E3">
        <w:t xml:space="preserve"> </w:t>
      </w:r>
      <w:r w:rsidR="00E94DF0">
        <w:t>limits</w:t>
      </w:r>
      <w:r w:rsidR="008E2CF9">
        <w:t xml:space="preserve">, </w:t>
      </w:r>
      <w:r w:rsidR="009E1210">
        <w:t xml:space="preserve">the </w:t>
      </w:r>
      <w:r w:rsidR="0087070B">
        <w:t xml:space="preserve">peasants </w:t>
      </w:r>
      <w:r w:rsidR="00514E03">
        <w:t xml:space="preserve">began to plot his execution, </w:t>
      </w:r>
      <w:r w:rsidR="00E74769">
        <w:t xml:space="preserve">until </w:t>
      </w:r>
      <w:r w:rsidR="009E1210">
        <w:t xml:space="preserve">local clerical authorities </w:t>
      </w:r>
      <w:r w:rsidR="00530FE3">
        <w:t>demanded</w:t>
      </w:r>
      <w:r w:rsidR="004D68AD">
        <w:t xml:space="preserve">, as mediators of </w:t>
      </w:r>
      <w:r w:rsidR="007E6ED8">
        <w:t xml:space="preserve">the </w:t>
      </w:r>
      <w:r w:rsidR="00562C95">
        <w:t xml:space="preserve">Carolingian </w:t>
      </w:r>
      <w:r w:rsidR="002B101C">
        <w:t>Church</w:t>
      </w:r>
      <w:r w:rsidR="00D22C3B">
        <w:t xml:space="preserve">, to </w:t>
      </w:r>
      <w:r w:rsidR="00F809DC">
        <w:t xml:space="preserve">halt the lynching </w:t>
      </w:r>
      <w:r w:rsidR="00FE3FA2">
        <w:t>in the spirit of “peace, unity and concord among the Christian peoples.”</w:t>
      </w:r>
      <w:r w:rsidR="00BE42C6">
        <w:rPr>
          <w:rStyle w:val="FootnoteReference"/>
        </w:rPr>
        <w:footnoteReference w:id="6"/>
      </w:r>
      <w:r w:rsidR="00445E63">
        <w:t xml:space="preserve"> </w:t>
      </w:r>
      <w:r w:rsidR="006673F2">
        <w:t>The methods by which the villagers of Kempten dealt with demonic trouble-making reveal</w:t>
      </w:r>
      <w:r w:rsidR="000057E3">
        <w:t xml:space="preserve"> </w:t>
      </w:r>
      <w:r w:rsidR="006673F2">
        <w:t xml:space="preserve">a small world of strife and suspicion inextricable from ecclesiastical systems of religious practice. </w:t>
      </w:r>
      <w:r w:rsidR="00091F54">
        <w:t>For a</w:t>
      </w:r>
      <w:r w:rsidR="00E15D3A">
        <w:t>t the heart of this tale is the texture of rural</w:t>
      </w:r>
      <w:r w:rsidR="000572E0">
        <w:t xml:space="preserve"> Carolingian</w:t>
      </w:r>
      <w:r w:rsidR="00E15D3A">
        <w:t xml:space="preserve"> society</w:t>
      </w:r>
      <w:r w:rsidR="008B4AD9">
        <w:t xml:space="preserve"> as </w:t>
      </w:r>
      <w:r w:rsidR="00DA3B0A">
        <w:t xml:space="preserve">a </w:t>
      </w:r>
      <w:r w:rsidR="003C2914">
        <w:t>spiritual community</w:t>
      </w:r>
      <w:r w:rsidR="00602792">
        <w:t xml:space="preserve">, tied together by common </w:t>
      </w:r>
      <w:r w:rsidR="006F1F25">
        <w:t>calamities</w:t>
      </w:r>
      <w:r w:rsidR="00602792">
        <w:t>,</w:t>
      </w:r>
      <w:r w:rsidR="00BC2A20">
        <w:t xml:space="preserve"> caught within </w:t>
      </w:r>
      <w:r w:rsidR="00360D38">
        <w:t xml:space="preserve">the tensions between </w:t>
      </w:r>
      <w:r w:rsidR="00CE391B">
        <w:t xml:space="preserve">a </w:t>
      </w:r>
      <w:r w:rsidR="00E64354">
        <w:t>local and imperial</w:t>
      </w:r>
      <w:r w:rsidR="00360D38">
        <w:t xml:space="preserve"> </w:t>
      </w:r>
      <w:r w:rsidR="00CE391B">
        <w:t xml:space="preserve">identity. </w:t>
      </w:r>
    </w:p>
    <w:p w14:paraId="12C14376" w14:textId="6D529791" w:rsidR="00AA19AA" w:rsidRDefault="00712049" w:rsidP="00121D89">
      <w:pPr>
        <w:spacing w:after="0" w:line="480" w:lineRule="auto"/>
        <w:ind w:firstLine="720"/>
      </w:pPr>
      <w:r w:rsidRPr="00712049">
        <w:lastRenderedPageBreak/>
        <w:t>Between saints and demons</w:t>
      </w:r>
      <w:r w:rsidR="00CF524C">
        <w:t xml:space="preserve">, </w:t>
      </w:r>
      <w:r w:rsidR="00EA07AD">
        <w:t xml:space="preserve">elites </w:t>
      </w:r>
      <w:r w:rsidRPr="00712049">
        <w:t>and peasants</w:t>
      </w:r>
      <w:r w:rsidR="00716956">
        <w:t>,</w:t>
      </w:r>
      <w:r w:rsidR="001C789E">
        <w:t xml:space="preserve"> the </w:t>
      </w:r>
      <w:r w:rsidRPr="00712049">
        <w:t xml:space="preserve">Carolingian countryside was a contested space. From the eighth to the ninth centuries, religious reforms pressed villages into a burgeoning imperial collective of a highly articulated and territorial Carolingian Church forged on </w:t>
      </w:r>
      <w:r>
        <w:t>“</w:t>
      </w:r>
      <w:r w:rsidRPr="00712049">
        <w:t>an alliance of throne and altar</w:t>
      </w:r>
      <w:r w:rsidR="00C05752" w:rsidRPr="00C05752">
        <w:t>.”</w:t>
      </w:r>
      <w:r w:rsidR="007B6DBA">
        <w:rPr>
          <w:rStyle w:val="FootnoteReference"/>
        </w:rPr>
        <w:footnoteReference w:id="7"/>
      </w:r>
      <w:r w:rsidR="00660707">
        <w:t xml:space="preserve"> </w:t>
      </w:r>
      <w:r w:rsidR="000B4B22" w:rsidRPr="000B4B22">
        <w:t>Emperors, nobles, and clerical elites wielded religion as a unifying force, a guide to correct belief and practice</w:t>
      </w:r>
      <w:r w:rsidR="00AA74B0">
        <w:t>.</w:t>
      </w:r>
      <w:r w:rsidR="00AA74B0">
        <w:rPr>
          <w:rStyle w:val="FootnoteReference"/>
        </w:rPr>
        <w:footnoteReference w:id="8"/>
      </w:r>
      <w:r w:rsidR="00C06102">
        <w:t xml:space="preserve"> </w:t>
      </w:r>
      <w:r w:rsidR="00D0270A">
        <w:t xml:space="preserve">This paper will </w:t>
      </w:r>
      <w:r w:rsidR="00806B5B">
        <w:t xml:space="preserve">first examine </w:t>
      </w:r>
      <w:r w:rsidR="00D0270A">
        <w:t xml:space="preserve">how Carolingian dynastic legitimacy relied on the inculcation of the empire </w:t>
      </w:r>
      <w:r w:rsidR="00D0270A">
        <w:rPr>
          <w:i/>
          <w:iCs/>
        </w:rPr>
        <w:t xml:space="preserve">as </w:t>
      </w:r>
      <w:r w:rsidR="00D0270A">
        <w:t xml:space="preserve">the church through the </w:t>
      </w:r>
      <w:r w:rsidR="001053BB">
        <w:t>correction of the ignorant</w:t>
      </w:r>
      <w:r w:rsidR="00ED0C24">
        <w:t>.</w:t>
      </w:r>
      <w:r w:rsidR="00D0270A">
        <w:t xml:space="preserve"> It </w:t>
      </w:r>
      <w:r w:rsidR="002240A0">
        <w:t>traces</w:t>
      </w:r>
      <w:r w:rsidR="00D0270A">
        <w:t xml:space="preserve"> </w:t>
      </w:r>
      <w:r w:rsidR="00022540">
        <w:t xml:space="preserve">the </w:t>
      </w:r>
      <w:r w:rsidR="00EE0374">
        <w:t>construction</w:t>
      </w:r>
      <w:r w:rsidR="00022540">
        <w:t xml:space="preserve"> of a new, sacralized Frankish identity </w:t>
      </w:r>
      <w:r w:rsidR="00684B50">
        <w:t xml:space="preserve">that </w:t>
      </w:r>
      <w:r w:rsidR="00EE0374">
        <w:t>disseminated</w:t>
      </w:r>
      <w:r w:rsidR="00684B50">
        <w:t xml:space="preserve"> </w:t>
      </w:r>
      <w:r w:rsidR="0079742A">
        <w:t>through parish networks</w:t>
      </w:r>
      <w:r w:rsidR="00EB49FF">
        <w:t xml:space="preserve"> in the</w:t>
      </w:r>
      <w:r w:rsidR="008F67BD">
        <w:t xml:space="preserve"> reign of Charlemagne</w:t>
      </w:r>
      <w:r w:rsidR="00185DFF">
        <w:t xml:space="preserve">. </w:t>
      </w:r>
      <w:r w:rsidR="002240A0">
        <w:t xml:space="preserve">It </w:t>
      </w:r>
      <w:r w:rsidR="005B3C33">
        <w:t xml:space="preserve">argues that this identity </w:t>
      </w:r>
      <w:r w:rsidR="00F31006">
        <w:t>reached its ultimate expression in the literature of the early ninth century</w:t>
      </w:r>
      <w:r w:rsidR="004F3AC9">
        <w:t>, especially</w:t>
      </w:r>
      <w:r w:rsidR="00A43177">
        <w:t xml:space="preserve"> </w:t>
      </w:r>
      <w:r w:rsidR="00620E79">
        <w:t>under the rule of Louis the Pious</w:t>
      </w:r>
      <w:r w:rsidR="00A43177">
        <w:t xml:space="preserve">, when </w:t>
      </w:r>
      <w:r w:rsidR="00AE70F4">
        <w:t>the ecclesiastic and royal elite bound</w:t>
      </w:r>
      <w:r w:rsidR="00A43177" w:rsidRPr="00A43177">
        <w:t xml:space="preserve"> the fortune of the empire and th</w:t>
      </w:r>
      <w:r w:rsidR="00AE70F4">
        <w:t xml:space="preserve">e </w:t>
      </w:r>
      <w:r w:rsidR="00A43177" w:rsidRPr="00A43177">
        <w:t xml:space="preserve">fate of their souls </w:t>
      </w:r>
      <w:r w:rsidR="00AE70F4">
        <w:t xml:space="preserve">to </w:t>
      </w:r>
      <w:r w:rsidR="006E1802">
        <w:t xml:space="preserve">the religious </w:t>
      </w:r>
      <w:r w:rsidR="008432A6">
        <w:t xml:space="preserve">behavior </w:t>
      </w:r>
      <w:r w:rsidR="00B2210B">
        <w:t xml:space="preserve">of the </w:t>
      </w:r>
      <w:r w:rsidR="00A43177" w:rsidRPr="00A43177">
        <w:t>entire</w:t>
      </w:r>
      <w:r w:rsidR="006E1802">
        <w:t xml:space="preserve"> </w:t>
      </w:r>
      <w:r w:rsidR="00A43177" w:rsidRPr="00A43177">
        <w:t>population</w:t>
      </w:r>
      <w:r w:rsidR="00BD3EA1">
        <w:t>.</w:t>
      </w:r>
      <w:r w:rsidR="00574642">
        <w:t xml:space="preserve"> </w:t>
      </w:r>
      <w:r w:rsidR="00E63FC0">
        <w:t xml:space="preserve">This political theology embedded </w:t>
      </w:r>
      <w:r w:rsidR="00982A9A">
        <w:t>the countryside in</w:t>
      </w:r>
      <w:r w:rsidR="00090018">
        <w:t xml:space="preserve"> a series of reforms that </w:t>
      </w:r>
      <w:r w:rsidR="004A709E">
        <w:t xml:space="preserve">sought to ensure that religious experience </w:t>
      </w:r>
      <w:r w:rsidR="003C7645">
        <w:t>occurred in authorized se</w:t>
      </w:r>
      <w:r w:rsidR="00DA3FFA">
        <w:t>ttings</w:t>
      </w:r>
      <w:r w:rsidR="00721F81">
        <w:t xml:space="preserve"> like </w:t>
      </w:r>
      <w:r w:rsidR="004220DE">
        <w:t>the local parish.</w:t>
      </w:r>
      <w:r w:rsidR="004E449A">
        <w:t xml:space="preserve"> </w:t>
      </w:r>
    </w:p>
    <w:p w14:paraId="2D01D71E" w14:textId="4514D45D" w:rsidR="00AA105E" w:rsidRPr="00C21923" w:rsidRDefault="003F20D2" w:rsidP="00121D89">
      <w:pPr>
        <w:spacing w:after="0" w:line="480" w:lineRule="auto"/>
        <w:ind w:firstLine="720"/>
      </w:pPr>
      <w:r w:rsidRPr="00C21923">
        <w:t xml:space="preserve">Finally, </w:t>
      </w:r>
      <w:r w:rsidR="004C6F6C" w:rsidRPr="00C21923">
        <w:t xml:space="preserve">this paper </w:t>
      </w:r>
      <w:r w:rsidR="00287092" w:rsidRPr="00C21923">
        <w:t>will examine</w:t>
      </w:r>
      <w:r w:rsidR="0015301A" w:rsidRPr="00C21923">
        <w:t xml:space="preserve"> </w:t>
      </w:r>
      <w:r w:rsidR="0032558C" w:rsidRPr="00C21923">
        <w:t xml:space="preserve">how </w:t>
      </w:r>
      <w:r w:rsidR="00830CA5" w:rsidRPr="00C21923">
        <w:t xml:space="preserve">rural </w:t>
      </w:r>
      <w:r w:rsidR="003F3501" w:rsidRPr="00C21923">
        <w:t>communities</w:t>
      </w:r>
      <w:r w:rsidR="00830CA5" w:rsidRPr="00C21923">
        <w:t xml:space="preserve"> </w:t>
      </w:r>
      <w:r w:rsidR="00597AFA" w:rsidRPr="00C21923">
        <w:t xml:space="preserve">engaged </w:t>
      </w:r>
      <w:r w:rsidR="00A1053C" w:rsidRPr="00C21923">
        <w:t>with supernatural forces as an</w:t>
      </w:r>
      <w:r w:rsidR="003F3501" w:rsidRPr="00C21923">
        <w:t xml:space="preserve"> alternative, external </w:t>
      </w:r>
      <w:r w:rsidR="00A1053C" w:rsidRPr="00C21923">
        <w:t xml:space="preserve">form of </w:t>
      </w:r>
      <w:r w:rsidR="003F3501" w:rsidRPr="00C21923">
        <w:t>agency</w:t>
      </w:r>
      <w:r w:rsidR="00A1053C" w:rsidRPr="00C21923">
        <w:t xml:space="preserve"> </w:t>
      </w:r>
      <w:r w:rsidR="003F3501" w:rsidRPr="00C21923">
        <w:t xml:space="preserve">to </w:t>
      </w:r>
      <w:r w:rsidR="008A6FAB" w:rsidRPr="00C21923">
        <w:t xml:space="preserve">negotiate </w:t>
      </w:r>
      <w:r w:rsidR="000F5638" w:rsidRPr="00C21923">
        <w:t>the strategies of control imposed on them by elites.</w:t>
      </w:r>
      <w:r w:rsidR="00235023" w:rsidRPr="00C21923">
        <w:t xml:space="preserve"> Villages fell within a </w:t>
      </w:r>
      <w:r w:rsidR="006B35A0" w:rsidRPr="00C21923">
        <w:t xml:space="preserve">web </w:t>
      </w:r>
      <w:r w:rsidR="00235023" w:rsidRPr="00C21923">
        <w:t>of pressures</w:t>
      </w:r>
      <w:r w:rsidR="00473315" w:rsidRPr="00C21923">
        <w:t xml:space="preserve">, material </w:t>
      </w:r>
      <w:r w:rsidR="00730F7B" w:rsidRPr="00C21923">
        <w:t>or</w:t>
      </w:r>
      <w:r w:rsidR="00473315" w:rsidRPr="00C21923">
        <w:t xml:space="preserve"> imagined</w:t>
      </w:r>
      <w:r w:rsidR="00235023" w:rsidRPr="00C21923">
        <w:t xml:space="preserve"> – from nearby ecclesiastic</w:t>
      </w:r>
      <w:r w:rsidR="00704209" w:rsidRPr="00C21923">
        <w:t>s</w:t>
      </w:r>
      <w:r w:rsidR="00AA2595" w:rsidRPr="00C21923">
        <w:t xml:space="preserve"> and aristocrats</w:t>
      </w:r>
      <w:r w:rsidR="00985E8E" w:rsidRPr="00C21923">
        <w:t>, distant monasteries</w:t>
      </w:r>
      <w:r w:rsidR="00AA2595" w:rsidRPr="00C21923">
        <w:t xml:space="preserve"> and courts</w:t>
      </w:r>
      <w:r w:rsidR="00985E8E" w:rsidRPr="00C21923">
        <w:t xml:space="preserve">, or </w:t>
      </w:r>
      <w:r w:rsidR="006B35A0" w:rsidRPr="00C21923">
        <w:t xml:space="preserve">even </w:t>
      </w:r>
      <w:r w:rsidR="00B00E61" w:rsidRPr="00C21923">
        <w:t xml:space="preserve">from </w:t>
      </w:r>
      <w:r w:rsidR="006B35A0" w:rsidRPr="00C21923">
        <w:t>local</w:t>
      </w:r>
      <w:r w:rsidR="00D51446" w:rsidRPr="00C21923">
        <w:t xml:space="preserve">, </w:t>
      </w:r>
      <w:r w:rsidR="005A7F5B" w:rsidRPr="00C21923">
        <w:t>informal elites</w:t>
      </w:r>
      <w:r w:rsidR="00D51446" w:rsidRPr="00C21923">
        <w:t xml:space="preserve"> </w:t>
      </w:r>
      <w:r w:rsidR="00B00E61" w:rsidRPr="00C21923">
        <w:t>and parish priests</w:t>
      </w:r>
      <w:r w:rsidR="005A7F5B" w:rsidRPr="00C21923">
        <w:t xml:space="preserve">. </w:t>
      </w:r>
      <w:r w:rsidR="00886280" w:rsidRPr="00C21923">
        <w:t xml:space="preserve">But </w:t>
      </w:r>
      <w:r w:rsidR="00323752" w:rsidRPr="00C21923">
        <w:t>the</w:t>
      </w:r>
      <w:r w:rsidR="00D75075" w:rsidRPr="00C21923">
        <w:t xml:space="preserve"> </w:t>
      </w:r>
      <w:r w:rsidR="00780ECB" w:rsidRPr="00C21923">
        <w:t xml:space="preserve">connections </w:t>
      </w:r>
      <w:r w:rsidR="0016185D" w:rsidRPr="00C21923">
        <w:t xml:space="preserve">that </w:t>
      </w:r>
      <w:r w:rsidR="00E82791" w:rsidRPr="00C21923">
        <w:t xml:space="preserve">pressed </w:t>
      </w:r>
      <w:r w:rsidR="00BD0171" w:rsidRPr="00C21923">
        <w:t>rural inhabitants</w:t>
      </w:r>
      <w:r w:rsidR="00892A52" w:rsidRPr="00C21923">
        <w:t xml:space="preserve"> </w:t>
      </w:r>
      <w:r w:rsidR="00FB11D1" w:rsidRPr="00C21923">
        <w:t xml:space="preserve">into </w:t>
      </w:r>
      <w:r w:rsidR="00625C43" w:rsidRPr="00C21923">
        <w:t xml:space="preserve">the social structures of the empire also </w:t>
      </w:r>
      <w:r w:rsidR="00780ECB" w:rsidRPr="00C21923">
        <w:t xml:space="preserve">opened up </w:t>
      </w:r>
      <w:r w:rsidR="004D34D2" w:rsidRPr="00C21923">
        <w:t>possibilities</w:t>
      </w:r>
      <w:r w:rsidR="00780ECB" w:rsidRPr="00C21923">
        <w:t xml:space="preserve"> for action. </w:t>
      </w:r>
      <w:r w:rsidR="001B4BA3" w:rsidRPr="00C21923">
        <w:t>Elites were not the only people with decision-making capacities</w:t>
      </w:r>
      <w:r w:rsidR="00BD5498" w:rsidRPr="00C21923">
        <w:t>, even as</w:t>
      </w:r>
      <w:r w:rsidR="00AE710A" w:rsidRPr="00C21923">
        <w:t xml:space="preserve"> manorial </w:t>
      </w:r>
      <w:r w:rsidR="00397B68" w:rsidRPr="00C21923">
        <w:t>organization</w:t>
      </w:r>
      <w:r w:rsidR="009135C9" w:rsidRPr="00C21923">
        <w:t xml:space="preserve"> </w:t>
      </w:r>
      <w:r w:rsidR="00D90CEB" w:rsidRPr="00C21923">
        <w:t xml:space="preserve">spread across the </w:t>
      </w:r>
      <w:r w:rsidR="00CB0887" w:rsidRPr="00C21923">
        <w:lastRenderedPageBreak/>
        <w:t>imperial heartlands</w:t>
      </w:r>
      <w:r w:rsidR="00963759" w:rsidRPr="00C21923">
        <w:t>; indeed</w:t>
      </w:r>
      <w:r w:rsidR="00CB0887" w:rsidRPr="00C21923">
        <w:t xml:space="preserve">, it is </w:t>
      </w:r>
      <w:r w:rsidR="003A5E9D" w:rsidRPr="00C21923">
        <w:t xml:space="preserve">from </w:t>
      </w:r>
      <w:r w:rsidR="00CB0887" w:rsidRPr="00C21923">
        <w:t>the north</w:t>
      </w:r>
      <w:r w:rsidR="00C44314" w:rsidRPr="00C21923">
        <w:t xml:space="preserve">ern regions of </w:t>
      </w:r>
      <w:r w:rsidR="00CB0887" w:rsidRPr="00C21923">
        <w:t xml:space="preserve">Francia </w:t>
      </w:r>
      <w:r w:rsidR="00AA4460" w:rsidRPr="00C21923">
        <w:t xml:space="preserve">that </w:t>
      </w:r>
      <w:r w:rsidR="0062782A" w:rsidRPr="00C21923">
        <w:t>the</w:t>
      </w:r>
      <w:r w:rsidR="00EB1DCE" w:rsidRPr="00C21923">
        <w:t xml:space="preserve"> bulk of </w:t>
      </w:r>
      <w:r w:rsidR="00611BF2" w:rsidRPr="00C21923">
        <w:t xml:space="preserve">these </w:t>
      </w:r>
      <w:r w:rsidR="00F85E46" w:rsidRPr="00C21923">
        <w:t xml:space="preserve">supernatural </w:t>
      </w:r>
      <w:r w:rsidR="00611BF2" w:rsidRPr="00C21923">
        <w:t>stories emerge</w:t>
      </w:r>
      <w:r w:rsidR="006B492F" w:rsidRPr="00C21923">
        <w:t xml:space="preserve">. </w:t>
      </w:r>
      <w:r w:rsidR="00A352D4" w:rsidRPr="00C21923">
        <w:t xml:space="preserve">Carolingian </w:t>
      </w:r>
      <w:r w:rsidR="00D128C4" w:rsidRPr="00C21923">
        <w:t xml:space="preserve">stories </w:t>
      </w:r>
      <w:r w:rsidR="00A352D4" w:rsidRPr="00C21923">
        <w:t xml:space="preserve">of </w:t>
      </w:r>
      <w:r w:rsidR="00D128C4" w:rsidRPr="00C21923">
        <w:t xml:space="preserve">miraculous and </w:t>
      </w:r>
      <w:r w:rsidR="00E87D0C" w:rsidRPr="00C21923">
        <w:t>demonic</w:t>
      </w:r>
      <w:r w:rsidR="00D128C4" w:rsidRPr="00C21923">
        <w:t xml:space="preserve"> </w:t>
      </w:r>
      <w:r w:rsidR="00DB145F" w:rsidRPr="00C21923">
        <w:t xml:space="preserve">intervention in rural conflicts </w:t>
      </w:r>
      <w:r w:rsidR="000760BD" w:rsidRPr="00C21923">
        <w:t xml:space="preserve">evidence </w:t>
      </w:r>
      <w:r w:rsidR="001066EA" w:rsidRPr="00C21923">
        <w:t xml:space="preserve">a tactic of dispute settlement </w:t>
      </w:r>
      <w:r w:rsidR="001A05B3" w:rsidRPr="00C21923">
        <w:t xml:space="preserve">that impeded the process of sacralization by which Carolingian elites order the empire. </w:t>
      </w:r>
    </w:p>
    <w:p w14:paraId="62D6EC80" w14:textId="04F94FC2" w:rsidR="00B9145A" w:rsidRDefault="00A844FB" w:rsidP="00121D89">
      <w:pPr>
        <w:spacing w:after="0" w:line="480" w:lineRule="auto"/>
        <w:jc w:val="center"/>
      </w:pPr>
      <w:r>
        <w:rPr>
          <w:b/>
          <w:bCs/>
        </w:rPr>
        <w:t xml:space="preserve">Finding the </w:t>
      </w:r>
      <w:r w:rsidR="003E5307">
        <w:rPr>
          <w:b/>
          <w:bCs/>
        </w:rPr>
        <w:t>Supernatural</w:t>
      </w:r>
      <w:r w:rsidR="00DF5CE6">
        <w:rPr>
          <w:b/>
          <w:bCs/>
        </w:rPr>
        <w:t xml:space="preserve"> and the Peasant</w:t>
      </w:r>
      <w:r w:rsidR="003E5307">
        <w:rPr>
          <w:b/>
          <w:bCs/>
        </w:rPr>
        <w:t xml:space="preserve"> </w:t>
      </w:r>
      <w:r>
        <w:rPr>
          <w:b/>
          <w:bCs/>
        </w:rPr>
        <w:t xml:space="preserve">in </w:t>
      </w:r>
      <w:r w:rsidR="004A70A6">
        <w:rPr>
          <w:b/>
          <w:bCs/>
        </w:rPr>
        <w:t xml:space="preserve">Carolingian </w:t>
      </w:r>
      <w:r w:rsidR="0044646A">
        <w:rPr>
          <w:b/>
          <w:bCs/>
        </w:rPr>
        <w:t>Francia</w:t>
      </w:r>
    </w:p>
    <w:p w14:paraId="47E8C3A5" w14:textId="5CAF28DF" w:rsidR="00033DA8" w:rsidRDefault="006F1B5B" w:rsidP="00121D89">
      <w:pPr>
        <w:spacing w:after="0" w:line="480" w:lineRule="auto"/>
        <w:ind w:firstLine="720"/>
      </w:pPr>
      <w:r>
        <w:t xml:space="preserve">In the archives of Carolingian monks is the countryside: </w:t>
      </w:r>
      <w:r w:rsidR="00E32D41">
        <w:t xml:space="preserve">villages and villagers </w:t>
      </w:r>
      <w:r w:rsidR="00AD58E4">
        <w:t>litter</w:t>
      </w:r>
      <w:r w:rsidR="00B24823">
        <w:t xml:space="preserve"> </w:t>
      </w:r>
      <w:r w:rsidR="00C36CE7">
        <w:t xml:space="preserve">the documents and </w:t>
      </w:r>
      <w:r w:rsidR="00056BB7">
        <w:t>texts</w:t>
      </w:r>
      <w:r w:rsidR="00C36CE7">
        <w:t xml:space="preserve"> produced and preserved by monasteries</w:t>
      </w:r>
      <w:r w:rsidR="00C25478">
        <w:t xml:space="preserve">, the accounts of the divine </w:t>
      </w:r>
      <w:r w:rsidR="006C42EF">
        <w:t xml:space="preserve">an integral genre </w:t>
      </w:r>
      <w:r w:rsidR="002B6CCD">
        <w:t xml:space="preserve">to the record of their </w:t>
      </w:r>
      <w:r w:rsidR="000F6737">
        <w:t xml:space="preserve">heavenly patrons. </w:t>
      </w:r>
      <w:r w:rsidR="006348BA">
        <w:t xml:space="preserve">Hagiographies and </w:t>
      </w:r>
      <w:r w:rsidR="009B4122">
        <w:t xml:space="preserve"> m</w:t>
      </w:r>
      <w:r w:rsidR="00056BB7">
        <w:t>iracles collections blossomed in the Carolingian age.</w:t>
      </w:r>
      <w:r w:rsidR="00695C29">
        <w:rPr>
          <w:rStyle w:val="FootnoteReference"/>
        </w:rPr>
        <w:footnoteReference w:id="9"/>
      </w:r>
      <w:r w:rsidR="00695C29">
        <w:t xml:space="preserve"> </w:t>
      </w:r>
      <w:r w:rsidR="00982983">
        <w:t xml:space="preserve">It is not until recently, however, that historians turned towards </w:t>
      </w:r>
      <w:r w:rsidR="0017506C">
        <w:t>theses</w:t>
      </w:r>
      <w:r w:rsidR="00982983">
        <w:t xml:space="preserve"> texts</w:t>
      </w:r>
      <w:r w:rsidR="00C872EA">
        <w:t>, namely hagiographies</w:t>
      </w:r>
      <w:r w:rsidR="007B6436">
        <w:t xml:space="preserve"> or visionary texts</w:t>
      </w:r>
      <w:r w:rsidR="00C872EA">
        <w:t>,</w:t>
      </w:r>
      <w:r w:rsidR="00982983">
        <w:t xml:space="preserve"> </w:t>
      </w:r>
      <w:r w:rsidR="00C872EA">
        <w:t>to detail the</w:t>
      </w:r>
      <w:r w:rsidR="007B6436">
        <w:t xml:space="preserve"> supernatural elements </w:t>
      </w:r>
      <w:r w:rsidR="0023141E">
        <w:t>of</w:t>
      </w:r>
      <w:r w:rsidR="009E2B8B">
        <w:t xml:space="preserve"> everyday lives.</w:t>
      </w:r>
      <w:r w:rsidR="009F7E1F" w:rsidRPr="009F7E1F">
        <w:rPr>
          <w:rStyle w:val="FootnoteReference"/>
        </w:rPr>
        <w:t xml:space="preserve"> </w:t>
      </w:r>
      <w:r w:rsidR="009F7E1F">
        <w:rPr>
          <w:rStyle w:val="FootnoteReference"/>
        </w:rPr>
        <w:footnoteReference w:id="10"/>
      </w:r>
      <w:r w:rsidR="00DD4D3B">
        <w:t xml:space="preserve"> </w:t>
      </w:r>
      <w:r w:rsidR="00836B9F">
        <w:t xml:space="preserve">This research </w:t>
      </w:r>
      <w:r w:rsidR="00AD58E4">
        <w:t xml:space="preserve">predominately </w:t>
      </w:r>
      <w:r w:rsidR="007D5019">
        <w:t>examines ninth-century miracle collection</w:t>
      </w:r>
      <w:r w:rsidR="007D3A9F">
        <w:t xml:space="preserve">s which, in contrast, </w:t>
      </w:r>
      <w:r w:rsidR="005312D8">
        <w:t>remain neglected.</w:t>
      </w:r>
      <w:r w:rsidR="007F284A">
        <w:rPr>
          <w:rStyle w:val="FootnoteReference"/>
        </w:rPr>
        <w:footnoteReference w:id="11"/>
      </w:r>
      <w:r w:rsidR="00C51A07">
        <w:t xml:space="preserve"> </w:t>
      </w:r>
      <w:r w:rsidR="0001592E">
        <w:t xml:space="preserve">At first glance, this is not a surprise. Miracle collections appear as endless lists accrediting the </w:t>
      </w:r>
      <w:r w:rsidR="00E3001D">
        <w:t>power of relics</w:t>
      </w:r>
      <w:r w:rsidR="00074189">
        <w:t xml:space="preserve">, compiled by monastic authors with explicit aims to circulate and promote </w:t>
      </w:r>
      <w:r w:rsidR="00F82A52">
        <w:t xml:space="preserve">their patron </w:t>
      </w:r>
      <w:r w:rsidR="00074189">
        <w:t>saint</w:t>
      </w:r>
      <w:r w:rsidR="00682C75">
        <w:t>.</w:t>
      </w:r>
      <w:r w:rsidR="005A2482">
        <w:rPr>
          <w:rStyle w:val="FootnoteReference"/>
        </w:rPr>
        <w:footnoteReference w:id="12"/>
      </w:r>
      <w:r w:rsidR="00E6779B" w:rsidRPr="00E6779B">
        <w:t xml:space="preserve"> </w:t>
      </w:r>
      <w:r w:rsidR="00B864E1">
        <w:t>T</w:t>
      </w:r>
      <w:r w:rsidR="00E6779B" w:rsidRPr="007F22BB">
        <w:t>he value of these texts is not in the beliefs that they attest, but rather in the interactions between these beliefs and the social circumstances of the believing community.</w:t>
      </w:r>
      <w:r w:rsidR="00370D5A">
        <w:t xml:space="preserve"> </w:t>
      </w:r>
      <w:r w:rsidR="00A465C1">
        <w:t xml:space="preserve">These stories were not always </w:t>
      </w:r>
      <w:r w:rsidR="0053192E">
        <w:t>limited to the walls of the cloister.</w:t>
      </w:r>
      <w:r w:rsidR="00494D00">
        <w:rPr>
          <w:rStyle w:val="FootnoteReference"/>
        </w:rPr>
        <w:footnoteReference w:id="13"/>
      </w:r>
      <w:r w:rsidR="0053192E">
        <w:t xml:space="preserve"> </w:t>
      </w:r>
      <w:r w:rsidR="00506F93">
        <w:t xml:space="preserve">This research uses miracle collections, along with ninth-century letters and annals, </w:t>
      </w:r>
      <w:r w:rsidR="00EE04B1">
        <w:t>to</w:t>
      </w:r>
      <w:r w:rsidR="00EC358D">
        <w:t xml:space="preserve"> </w:t>
      </w:r>
      <w:r w:rsidR="009A21F0">
        <w:t xml:space="preserve">evidence how peasants instrumentalized the </w:t>
      </w:r>
      <w:r w:rsidR="006F6105">
        <w:t>supernatural</w:t>
      </w:r>
      <w:r w:rsidR="000632B2">
        <w:t xml:space="preserve">. </w:t>
      </w:r>
    </w:p>
    <w:p w14:paraId="5A1CFE32" w14:textId="4477248F" w:rsidR="003E03C1" w:rsidRDefault="00167E6B" w:rsidP="00121D89">
      <w:pPr>
        <w:spacing w:after="0" w:line="480" w:lineRule="auto"/>
        <w:ind w:firstLine="720"/>
      </w:pPr>
      <w:r>
        <w:lastRenderedPageBreak/>
        <w:t>P</w:t>
      </w:r>
      <w:r w:rsidR="00FC6FAE">
        <w:t>astoral literature</w:t>
      </w:r>
      <w:r w:rsidR="00564E82">
        <w:t xml:space="preserve">, </w:t>
      </w:r>
      <w:r w:rsidR="004C76FA">
        <w:t xml:space="preserve">a broad category of </w:t>
      </w:r>
      <w:r w:rsidR="00C0185D">
        <w:t>texts</w:t>
      </w:r>
      <w:r w:rsidR="007F22BB" w:rsidRPr="007F22BB">
        <w:t xml:space="preserve"> concerned with the spiritual, moral, and doctrinal orthodoxy of the faithful</w:t>
      </w:r>
      <w:r w:rsidR="00CA7A25">
        <w:t>,</w:t>
      </w:r>
      <w:r w:rsidR="00700CF0">
        <w:t xml:space="preserve"> are also critical but problematic </w:t>
      </w:r>
      <w:r w:rsidR="00C0185D">
        <w:t>sources</w:t>
      </w:r>
      <w:r w:rsidR="004E5234">
        <w:t>.</w:t>
      </w:r>
      <w:r w:rsidR="001B5B66">
        <w:t xml:space="preserve"> Bernadette Filotas’ </w:t>
      </w:r>
      <w:r w:rsidR="001B5B66">
        <w:rPr>
          <w:i/>
          <w:iCs/>
        </w:rPr>
        <w:t xml:space="preserve">Pagan Survivals: Superstitions and Popular Culture in Early Medieval Pastoral Literature </w:t>
      </w:r>
      <w:r w:rsidR="001B5B66">
        <w:t xml:space="preserve">stresses that </w:t>
      </w:r>
      <w:r w:rsidR="00187D05">
        <w:t xml:space="preserve">these texts </w:t>
      </w:r>
      <w:r w:rsidR="001B5B66">
        <w:t>were selective in indicting marginalized groups.</w:t>
      </w:r>
      <w:r w:rsidR="001B5B66">
        <w:rPr>
          <w:rStyle w:val="FootnoteReference"/>
        </w:rPr>
        <w:footnoteReference w:id="14"/>
      </w:r>
      <w:r w:rsidR="00913871">
        <w:t xml:space="preserve"> Occult charms in the Carolingian court, for example, deployed by clerics and elite laypeople for exorcistic practices, received comparatively less attention</w:t>
      </w:r>
      <w:r w:rsidR="006742B0">
        <w:t xml:space="preserve"> than the illicit behaviors of peasants</w:t>
      </w:r>
      <w:r w:rsidR="00913871">
        <w:t>.</w:t>
      </w:r>
      <w:r w:rsidR="00913871">
        <w:rPr>
          <w:rStyle w:val="FootnoteReference"/>
        </w:rPr>
        <w:footnoteReference w:id="15"/>
      </w:r>
      <w:r w:rsidR="00913871">
        <w:t xml:space="preserve"> </w:t>
      </w:r>
      <w:r w:rsidR="003E03C1">
        <w:t xml:space="preserve">Clerical authors </w:t>
      </w:r>
      <w:r w:rsidR="002E5ADD">
        <w:t xml:space="preserve">also </w:t>
      </w:r>
      <w:r w:rsidR="003E03C1">
        <w:t>wrote with concerted criticisms towards the religiosity of women. One group of scholars found a consistent pattern of anti-female discourse in early medieval ecclesiastical texts, concluding that Carolingian spirituality possessed sharply gendered roles that excluded women from male religious spaces.</w:t>
      </w:r>
      <w:r w:rsidR="003E03C1">
        <w:rPr>
          <w:rStyle w:val="FootnoteReference"/>
        </w:rPr>
        <w:footnoteReference w:id="16"/>
      </w:r>
      <w:r w:rsidR="003E03C1">
        <w:t xml:space="preserve"> More recent scholarship, however, questions Carolingian restrictions on female religiosity. Hagiographical sources, they claim, reveal that in the countryside of Francia, nuns attended to pastoral needs.</w:t>
      </w:r>
      <w:r w:rsidR="003E03C1">
        <w:rPr>
          <w:rStyle w:val="FootnoteReference"/>
        </w:rPr>
        <w:footnoteReference w:id="17"/>
      </w:r>
      <w:r w:rsidR="003E03C1">
        <w:t xml:space="preserve"> From this angle, elite criticism of female spiritual behavior dances the line between miscomprehension and the purposeful silence of Carolingian women.</w:t>
      </w:r>
      <w:r w:rsidR="009E79CE">
        <w:t xml:space="preserve"> </w:t>
      </w:r>
    </w:p>
    <w:p w14:paraId="31618533" w14:textId="28B3D06D" w:rsidR="00795525" w:rsidRDefault="00373224" w:rsidP="00121D89">
      <w:pPr>
        <w:spacing w:after="0" w:line="480" w:lineRule="auto"/>
        <w:ind w:firstLine="720"/>
      </w:pPr>
      <w:r>
        <w:t xml:space="preserve">Through the category of “superstition,” Carolingian </w:t>
      </w:r>
      <w:r w:rsidR="00BC79E1">
        <w:t xml:space="preserve">writers – overwhelmingly male, aristocratic, and clerical </w:t>
      </w:r>
      <w:r w:rsidR="001A5AA7">
        <w:t>–</w:t>
      </w:r>
      <w:r w:rsidR="00BC79E1">
        <w:t xml:space="preserve"> </w:t>
      </w:r>
      <w:r w:rsidR="00CE759B">
        <w:t xml:space="preserve">deliberately mischaracterized </w:t>
      </w:r>
      <w:r w:rsidR="00F01FAF">
        <w:t xml:space="preserve">and coded </w:t>
      </w:r>
      <w:r w:rsidR="006E4F7B">
        <w:t xml:space="preserve">religious behaviors. </w:t>
      </w:r>
      <w:r w:rsidR="003D524F">
        <w:t xml:space="preserve">A standard medieval definition of </w:t>
      </w:r>
      <w:r w:rsidR="00F02116">
        <w:t>this concept</w:t>
      </w:r>
      <w:r w:rsidR="00934B18">
        <w:t xml:space="preserve"> drew from Isidore of Seville, stressing the that “superstition” meant to excess.</w:t>
      </w:r>
      <w:r w:rsidR="00934B18">
        <w:rPr>
          <w:rStyle w:val="FootnoteReference"/>
        </w:rPr>
        <w:footnoteReference w:id="18"/>
      </w:r>
      <w:r w:rsidR="001033AF">
        <w:t xml:space="preserve"> </w:t>
      </w:r>
      <w:r w:rsidR="00EA7C3F">
        <w:t>I</w:t>
      </w:r>
      <w:r w:rsidR="00096CAA">
        <w:t xml:space="preserve">t also encompassed a broad spectrum of behaviors, from </w:t>
      </w:r>
      <w:r w:rsidR="00096CAA">
        <w:lastRenderedPageBreak/>
        <w:t>incorrect observation and witchcraft to Muslim or Jewish beliefs.</w:t>
      </w:r>
      <w:r w:rsidR="00096CAA">
        <w:rPr>
          <w:rStyle w:val="FootnoteReference"/>
        </w:rPr>
        <w:footnoteReference w:id="19"/>
      </w:r>
      <w:r w:rsidR="00551D4C">
        <w:t xml:space="preserve"> Carolingian scribes</w:t>
      </w:r>
      <w:r w:rsidR="00175619">
        <w:t>, like Agobard of Lyon and his successor,</w:t>
      </w:r>
      <w:r w:rsidR="00C61BEF">
        <w:t xml:space="preserve"> Amolo of Lyon</w:t>
      </w:r>
      <w:r w:rsidR="00175619">
        <w:t xml:space="preserve">, </w:t>
      </w:r>
      <w:r w:rsidR="00CF1B62">
        <w:t>included a social dimension</w:t>
      </w:r>
      <w:r w:rsidR="00E32481">
        <w:t xml:space="preserve"> by tying </w:t>
      </w:r>
      <w:r w:rsidR="008749D1">
        <w:t xml:space="preserve">deviant or excessive religious practice </w:t>
      </w:r>
      <w:r w:rsidR="00E32481">
        <w:t>to the figure of the “rustic” and the concept of “rusticity” (</w:t>
      </w:r>
      <w:r w:rsidR="00E32481">
        <w:rPr>
          <w:i/>
          <w:iCs/>
        </w:rPr>
        <w:t>rustici</w:t>
      </w:r>
      <w:r w:rsidR="00E32481">
        <w:t>), a</w:t>
      </w:r>
      <w:r w:rsidR="00F16FF9">
        <w:t xml:space="preserve"> </w:t>
      </w:r>
      <w:r w:rsidR="005864DF">
        <w:t>shorthand</w:t>
      </w:r>
      <w:r w:rsidR="00F16FF9">
        <w:t xml:space="preserve"> </w:t>
      </w:r>
      <w:r w:rsidR="00E32481">
        <w:t>for bad belief.</w:t>
      </w:r>
      <w:r w:rsidR="00E05930">
        <w:rPr>
          <w:rStyle w:val="FootnoteReference"/>
        </w:rPr>
        <w:footnoteReference w:id="20"/>
      </w:r>
      <w:r w:rsidR="00E32481">
        <w:t xml:space="preserve"> </w:t>
      </w:r>
      <w:r w:rsidR="00795525">
        <w:t xml:space="preserve">Efforts to disentangle </w:t>
      </w:r>
      <w:r w:rsidR="00C101CC">
        <w:t>actual practice</w:t>
      </w:r>
      <w:r w:rsidR="00EE16EE">
        <w:t>s</w:t>
      </w:r>
      <w:r w:rsidR="00F77490">
        <w:t xml:space="preserve"> </w:t>
      </w:r>
      <w:r w:rsidR="00CE6996">
        <w:t xml:space="preserve">from </w:t>
      </w:r>
      <w:r w:rsidR="00870E18">
        <w:t>these</w:t>
      </w:r>
      <w:r w:rsidR="00D62DD5">
        <w:t xml:space="preserve"> sources</w:t>
      </w:r>
      <w:r w:rsidR="00870E18">
        <w:t xml:space="preserve"> </w:t>
      </w:r>
      <w:r w:rsidR="00EE5C5A">
        <w:t xml:space="preserve">read </w:t>
      </w:r>
      <w:r w:rsidR="00E86654">
        <w:t>to extract patterns</w:t>
      </w:r>
      <w:r w:rsidR="00E678FC">
        <w:t xml:space="preserve"> of local social dynamics</w:t>
      </w:r>
      <w:r w:rsidR="00C85AF6">
        <w:t xml:space="preserve"> through frames like class or gender</w:t>
      </w:r>
      <w:r w:rsidR="00457C31">
        <w:t>.</w:t>
      </w:r>
      <w:r w:rsidR="008C3C2C">
        <w:t xml:space="preserve"> Consider the readings </w:t>
      </w:r>
      <w:r w:rsidR="00AD2A2F">
        <w:t xml:space="preserve">the suspect </w:t>
      </w:r>
      <w:r w:rsidR="00D763AB">
        <w:t xml:space="preserve">Dijon </w:t>
      </w:r>
      <w:r w:rsidR="00AD2A2F">
        <w:t>relics</w:t>
      </w:r>
      <w:r w:rsidR="006D1D89">
        <w:t xml:space="preserve"> </w:t>
      </w:r>
      <w:r w:rsidR="00AD2A2F">
        <w:t>condemned by Amolo</w:t>
      </w:r>
      <w:r w:rsidR="00CC1274">
        <w:t xml:space="preserve"> in the 840s. </w:t>
      </w:r>
      <w:r w:rsidR="00C96386">
        <w:t xml:space="preserve">Shane Bobrycki advances that </w:t>
      </w:r>
      <w:r w:rsidR="000E3A4C">
        <w:t>early medieval elites</w:t>
      </w:r>
      <w:r w:rsidR="00613E1E">
        <w:t xml:space="preserve"> like Amolo</w:t>
      </w:r>
      <w:r w:rsidR="000E3A4C">
        <w:t xml:space="preserve"> </w:t>
      </w:r>
      <w:r w:rsidR="00F13332">
        <w:t xml:space="preserve">used the trope of female pliability </w:t>
      </w:r>
      <w:r w:rsidR="003701F6">
        <w:t xml:space="preserve">to </w:t>
      </w:r>
      <w:r w:rsidR="007F479F">
        <w:t xml:space="preserve">critique </w:t>
      </w:r>
      <w:r w:rsidR="001F0E62">
        <w:t xml:space="preserve">crowds of unregulated </w:t>
      </w:r>
      <w:r w:rsidR="00FD5858">
        <w:t>religious worship</w:t>
      </w:r>
      <w:r w:rsidR="00A8207A">
        <w:t xml:space="preserve">: the mass of women venerating </w:t>
      </w:r>
      <w:r w:rsidR="00596EE3">
        <w:t>the Dijon relics</w:t>
      </w:r>
      <w:r w:rsidR="00400010">
        <w:t xml:space="preserve"> </w:t>
      </w:r>
      <w:r w:rsidR="00240A96">
        <w:t xml:space="preserve">threatened to upend </w:t>
      </w:r>
      <w:r w:rsidR="00BE4FB0">
        <w:t xml:space="preserve">the </w:t>
      </w:r>
      <w:r w:rsidR="00240A96">
        <w:t>social order.</w:t>
      </w:r>
      <w:r w:rsidR="00622911">
        <w:rPr>
          <w:rStyle w:val="FootnoteReference"/>
        </w:rPr>
        <w:footnoteReference w:id="21"/>
      </w:r>
      <w:r w:rsidR="00240A96">
        <w:t xml:space="preserve"> </w:t>
      </w:r>
      <w:r w:rsidR="006A5E40">
        <w:t xml:space="preserve">Other scholars, like Charles West, </w:t>
      </w:r>
      <w:r w:rsidR="00E419FA">
        <w:t xml:space="preserve">situate Amolo and his letter </w:t>
      </w:r>
      <w:r w:rsidR="00E678FC">
        <w:t xml:space="preserve">in the context of </w:t>
      </w:r>
      <w:r w:rsidR="00E70BE9">
        <w:t>Carolingian Church reform</w:t>
      </w:r>
      <w:r w:rsidR="00701EBC">
        <w:t xml:space="preserve">, </w:t>
      </w:r>
      <w:r w:rsidR="007C73BE">
        <w:t xml:space="preserve">shifting the focus away from </w:t>
      </w:r>
      <w:r w:rsidR="00F7738C">
        <w:t xml:space="preserve">the relics and their venerators to </w:t>
      </w:r>
      <w:r w:rsidR="00C9273F">
        <w:t xml:space="preserve">the </w:t>
      </w:r>
      <w:r w:rsidR="00D664D8">
        <w:t>expansion</w:t>
      </w:r>
      <w:r w:rsidR="00C9273F">
        <w:t xml:space="preserve"> of the </w:t>
      </w:r>
      <w:r w:rsidR="00D664D8">
        <w:t xml:space="preserve">imperial </w:t>
      </w:r>
      <w:r w:rsidR="00C9273F">
        <w:t>church</w:t>
      </w:r>
      <w:r w:rsidR="00D664D8">
        <w:t xml:space="preserve"> into parish communities</w:t>
      </w:r>
      <w:r w:rsidR="00C9273F">
        <w:t>.</w:t>
      </w:r>
      <w:r w:rsidR="00C9273F">
        <w:rPr>
          <w:rStyle w:val="FootnoteReference"/>
        </w:rPr>
        <w:footnoteReference w:id="22"/>
      </w:r>
      <w:r w:rsidR="00E5768E">
        <w:t xml:space="preserve"> </w:t>
      </w:r>
    </w:p>
    <w:p w14:paraId="749D6BCB" w14:textId="311FA2CC" w:rsidR="00C36B8F" w:rsidRDefault="00502545" w:rsidP="00121D89">
      <w:pPr>
        <w:spacing w:after="0" w:line="480" w:lineRule="auto"/>
        <w:ind w:firstLine="720"/>
      </w:pPr>
      <w:r>
        <w:t xml:space="preserve">Any attempt to locate the “peasant” within </w:t>
      </w:r>
      <w:r w:rsidR="004F589D">
        <w:t xml:space="preserve">the legal statuses of the Frankish empire </w:t>
      </w:r>
      <w:r w:rsidR="00C450A5">
        <w:t>deepens the s</w:t>
      </w:r>
      <w:r w:rsidR="004E0FAE">
        <w:t>emantic issue</w:t>
      </w:r>
      <w:r w:rsidR="00C450A5">
        <w:t xml:space="preserve"> with these texts. </w:t>
      </w:r>
      <w:r w:rsidR="001052AF">
        <w:t>Not all rural</w:t>
      </w:r>
      <w:r w:rsidR="009C6149">
        <w:t xml:space="preserve"> land</w:t>
      </w:r>
      <w:r w:rsidR="001052AF">
        <w:t xml:space="preserve"> cultivators </w:t>
      </w:r>
      <w:r w:rsidR="00FB2544">
        <w:t xml:space="preserve">were free </w:t>
      </w:r>
      <w:r w:rsidR="00EF703C">
        <w:t>tenants</w:t>
      </w:r>
      <w:r w:rsidR="00CF13A5">
        <w:t xml:space="preserve">. </w:t>
      </w:r>
      <w:r w:rsidR="00796110">
        <w:t>Peasant families</w:t>
      </w:r>
      <w:r w:rsidR="00AA7D1B">
        <w:t xml:space="preserve"> </w:t>
      </w:r>
      <w:r w:rsidR="006C4F81">
        <w:t xml:space="preserve">who worked lands owned by an aristocratic family </w:t>
      </w:r>
      <w:r w:rsidR="009B04FA">
        <w:t xml:space="preserve">were often </w:t>
      </w:r>
      <w:r w:rsidR="00703AC5">
        <w:t>unfree dependents.</w:t>
      </w:r>
      <w:r w:rsidR="00C419B8">
        <w:rPr>
          <w:rStyle w:val="FootnoteReference"/>
        </w:rPr>
        <w:footnoteReference w:id="23"/>
      </w:r>
      <w:r w:rsidR="00796110">
        <w:t xml:space="preserve"> </w:t>
      </w:r>
      <w:r w:rsidR="00857C87">
        <w:t xml:space="preserve">Those of unfree status were not </w:t>
      </w:r>
      <w:r w:rsidR="009D2B9F">
        <w:t>slaves</w:t>
      </w:r>
      <w:r w:rsidR="00EF4D3C">
        <w:t xml:space="preserve">, and </w:t>
      </w:r>
      <w:r w:rsidR="000925F8">
        <w:t xml:space="preserve">although Frankish merchants engaged in the slave trade, </w:t>
      </w:r>
      <w:r w:rsidR="004E7429">
        <w:t>Frankish</w:t>
      </w:r>
      <w:r w:rsidR="00EF4D3C">
        <w:t xml:space="preserve"> agriculture did not </w:t>
      </w:r>
      <w:r w:rsidR="006A64BB">
        <w:t xml:space="preserve">rely on </w:t>
      </w:r>
      <w:r w:rsidR="00EF4D3C">
        <w:t xml:space="preserve">a slave mode of production. </w:t>
      </w:r>
      <w:r w:rsidR="004C0499">
        <w:t>An imposition of modern</w:t>
      </w:r>
      <w:r w:rsidR="00D42F83">
        <w:t xml:space="preserve"> </w:t>
      </w:r>
      <w:r w:rsidR="000E3AF2">
        <w:t>ideas</w:t>
      </w:r>
      <w:r w:rsidR="00B04E07">
        <w:t xml:space="preserve"> of </w:t>
      </w:r>
      <w:r w:rsidR="00525E2F">
        <w:t xml:space="preserve">freedom </w:t>
      </w:r>
      <w:r w:rsidR="001F7C82">
        <w:t xml:space="preserve">muddies </w:t>
      </w:r>
      <w:r w:rsidR="00462E5D">
        <w:t xml:space="preserve">early medieval understandings of dependence. </w:t>
      </w:r>
      <w:r w:rsidR="00B70D77">
        <w:t xml:space="preserve">Free and unfree were not absolute </w:t>
      </w:r>
      <w:r w:rsidR="005F2CE3">
        <w:t>conditions</w:t>
      </w:r>
      <w:r w:rsidR="00567BA9">
        <w:t xml:space="preserve"> but a continuum </w:t>
      </w:r>
      <w:r w:rsidR="006C7442">
        <w:t>of</w:t>
      </w:r>
      <w:r w:rsidR="00150579">
        <w:t xml:space="preserve"> </w:t>
      </w:r>
      <w:r w:rsidR="00C43D14">
        <w:t>dependencies</w:t>
      </w:r>
      <w:r w:rsidR="009B6E06">
        <w:t xml:space="preserve"> </w:t>
      </w:r>
      <w:r w:rsidR="00771797">
        <w:lastRenderedPageBreak/>
        <w:t xml:space="preserve">between </w:t>
      </w:r>
      <w:r w:rsidR="004A63BE">
        <w:t>laborer</w:t>
      </w:r>
      <w:r w:rsidR="00150579">
        <w:t>s and land-owners</w:t>
      </w:r>
      <w:r w:rsidR="00B44219">
        <w:t>.</w:t>
      </w:r>
      <w:r w:rsidR="00B44219">
        <w:rPr>
          <w:rStyle w:val="FootnoteReference"/>
        </w:rPr>
        <w:footnoteReference w:id="24"/>
      </w:r>
      <w:r w:rsidR="00323A82">
        <w:t xml:space="preserve"> </w:t>
      </w:r>
      <w:r w:rsidR="009E30FC">
        <w:t xml:space="preserve">It is therefore necessary to determine from context that status of a person mentioned in a text. </w:t>
      </w:r>
      <w:r w:rsidR="00E67B8A">
        <w:t xml:space="preserve">For </w:t>
      </w:r>
      <w:r w:rsidR="009B65D5">
        <w:t xml:space="preserve">the purpose </w:t>
      </w:r>
      <w:r w:rsidR="0051209A">
        <w:t xml:space="preserve">of my analysis, this </w:t>
      </w:r>
      <w:r w:rsidR="00FF0D56">
        <w:t xml:space="preserve">paper defines </w:t>
      </w:r>
      <w:r w:rsidR="009B65D5">
        <w:t xml:space="preserve">peasants </w:t>
      </w:r>
      <w:r w:rsidR="00C829FB">
        <w:t xml:space="preserve">as </w:t>
      </w:r>
      <w:r w:rsidR="00E67B8A" w:rsidRPr="008A1A35">
        <w:t xml:space="preserve">members of a household that </w:t>
      </w:r>
      <w:r w:rsidR="00DA13E1">
        <w:t>deriv</w:t>
      </w:r>
      <w:r w:rsidR="00E26E70">
        <w:t>e</w:t>
      </w:r>
      <w:r w:rsidR="00DA13E1">
        <w:t xml:space="preserve"> </w:t>
      </w:r>
      <w:r w:rsidR="00E67B8A" w:rsidRPr="008A1A35">
        <w:t xml:space="preserve">their </w:t>
      </w:r>
      <w:r w:rsidR="005F42A7">
        <w:t xml:space="preserve">resources </w:t>
      </w:r>
      <w:r w:rsidR="00E67B8A" w:rsidRPr="008A1A35">
        <w:t>mainly from agricultural work</w:t>
      </w:r>
      <w:r w:rsidR="00F958A1">
        <w:t xml:space="preserve"> </w:t>
      </w:r>
      <w:r w:rsidR="001F5EC8">
        <w:t>performed</w:t>
      </w:r>
      <w:r w:rsidR="00F958A1">
        <w:t xml:space="preserve"> by members</w:t>
      </w:r>
      <w:r w:rsidR="00711546">
        <w:t xml:space="preserve"> of the same household</w:t>
      </w:r>
      <w:r w:rsidR="00E67B8A" w:rsidRPr="008A1A35">
        <w:t>.</w:t>
      </w:r>
      <w:r w:rsidR="00E67B8A" w:rsidRPr="008A1A35">
        <w:rPr>
          <w:vertAlign w:val="superscript"/>
        </w:rPr>
        <w:footnoteReference w:id="25"/>
      </w:r>
    </w:p>
    <w:p w14:paraId="37309E5A" w14:textId="25EE0DEF" w:rsidR="001250CB" w:rsidRDefault="00A23F24" w:rsidP="00121D89">
      <w:pPr>
        <w:spacing w:after="0" w:line="480" w:lineRule="auto"/>
        <w:ind w:firstLine="720"/>
      </w:pPr>
      <w:r>
        <w:t xml:space="preserve">No matter the status, </w:t>
      </w:r>
      <w:r w:rsidR="00F004C4">
        <w:t>Carolingian</w:t>
      </w:r>
      <w:r w:rsidR="004F7313">
        <w:t xml:space="preserve"> Franks</w:t>
      </w:r>
      <w:r w:rsidR="00F004C4">
        <w:t xml:space="preserve"> </w:t>
      </w:r>
      <w:r w:rsidR="003E7C94">
        <w:t>operated within</w:t>
      </w:r>
      <w:r w:rsidR="00E6271D">
        <w:t xml:space="preserve"> </w:t>
      </w:r>
      <w:r w:rsidR="003E7C94">
        <w:t xml:space="preserve">complex </w:t>
      </w:r>
      <w:r w:rsidR="00E6271D">
        <w:t>multilateral relationships</w:t>
      </w:r>
      <w:r w:rsidR="006541DA">
        <w:t xml:space="preserve">. </w:t>
      </w:r>
      <w:r w:rsidR="0064390D">
        <w:t xml:space="preserve">Implications of choice or agency in the sources does not mean these peasants had total freedom to practice their faith. </w:t>
      </w:r>
      <w:r w:rsidR="00541C40">
        <w:t>Norms constructed by</w:t>
      </w:r>
      <w:r w:rsidR="006541DA">
        <w:t xml:space="preserve"> </w:t>
      </w:r>
      <w:r w:rsidR="00422983">
        <w:t xml:space="preserve">social structures, economic forces, </w:t>
      </w:r>
      <w:r w:rsidR="000234FB">
        <w:t>or</w:t>
      </w:r>
      <w:r w:rsidR="00422983">
        <w:t xml:space="preserve"> </w:t>
      </w:r>
      <w:r w:rsidR="000234FB">
        <w:t xml:space="preserve">even violent conflict </w:t>
      </w:r>
      <w:r w:rsidR="00A50920">
        <w:t>conditioned the</w:t>
      </w:r>
      <w:r w:rsidR="00402CDC">
        <w:t>ir actions</w:t>
      </w:r>
      <w:r w:rsidR="00344AF2">
        <w:t xml:space="preserve">. Even when sources present </w:t>
      </w:r>
      <w:r w:rsidR="00784064">
        <w:t>choices as self-determined action</w:t>
      </w:r>
      <w:r w:rsidR="00A3244E">
        <w:t xml:space="preserve">, </w:t>
      </w:r>
      <w:r w:rsidR="00E811EB">
        <w:t xml:space="preserve">it is impossible to know </w:t>
      </w:r>
      <w:r w:rsidR="00974D3F">
        <w:t xml:space="preserve">that the peasants had a clear motive behind their behavior. </w:t>
      </w:r>
      <w:r w:rsidR="008E5FEC">
        <w:t>Saint’s lives and miracle collections</w:t>
      </w:r>
      <w:r w:rsidR="00C10EFD">
        <w:t xml:space="preserve">, for example, </w:t>
      </w:r>
      <w:r w:rsidR="00510B3A">
        <w:t xml:space="preserve">detail </w:t>
      </w:r>
      <w:r w:rsidR="00C10EFD">
        <w:t>the voluntary acts of peasants expressing their devotion</w:t>
      </w:r>
      <w:r w:rsidR="009D1A5E">
        <w:t>,</w:t>
      </w:r>
      <w:r w:rsidR="00510B3A">
        <w:t xml:space="preserve"> </w:t>
      </w:r>
      <w:r w:rsidR="00C7651A">
        <w:t xml:space="preserve">and </w:t>
      </w:r>
      <w:r w:rsidR="009D1A5E">
        <w:t xml:space="preserve">in a different way, </w:t>
      </w:r>
      <w:r w:rsidR="003350A5">
        <w:t xml:space="preserve">the normative prescriptions issued in capitularies </w:t>
      </w:r>
      <w:r w:rsidR="00561655">
        <w:t>and canons suggest that church leaders expected a degree of autonomy</w:t>
      </w:r>
      <w:r w:rsidR="00AA66BA">
        <w:t>.</w:t>
      </w:r>
      <w:r w:rsidR="00D04CA3">
        <w:t xml:space="preserve"> </w:t>
      </w:r>
      <w:r w:rsidR="0013751F">
        <w:t xml:space="preserve">These </w:t>
      </w:r>
      <w:r w:rsidR="005C5C3A">
        <w:t>sources</w:t>
      </w:r>
      <w:r w:rsidR="00E831B1">
        <w:t xml:space="preserve"> </w:t>
      </w:r>
      <w:r w:rsidR="008A50B4">
        <w:t xml:space="preserve">provide </w:t>
      </w:r>
      <w:r w:rsidR="00F05A25">
        <w:t xml:space="preserve">ample </w:t>
      </w:r>
      <w:r w:rsidR="008A50B4">
        <w:t xml:space="preserve">evidence </w:t>
      </w:r>
      <w:r w:rsidR="00915707">
        <w:t>that peasants</w:t>
      </w:r>
      <w:r w:rsidR="00335640">
        <w:t>, with or without elite approval,</w:t>
      </w:r>
      <w:r w:rsidR="009709AD">
        <w:t xml:space="preserve"> structured their religious life</w:t>
      </w:r>
      <w:r w:rsidR="00B10988">
        <w:t>.</w:t>
      </w:r>
    </w:p>
    <w:p w14:paraId="05CDFF09" w14:textId="4EF670A6" w:rsidR="000B356B" w:rsidRDefault="004616C3" w:rsidP="00121D89">
      <w:pPr>
        <w:spacing w:after="0" w:line="480" w:lineRule="auto"/>
        <w:jc w:val="center"/>
        <w:rPr>
          <w:b/>
          <w:bCs/>
        </w:rPr>
      </w:pPr>
      <w:r>
        <w:rPr>
          <w:b/>
          <w:bCs/>
        </w:rPr>
        <w:t>Historiography</w:t>
      </w:r>
    </w:p>
    <w:p w14:paraId="6A99CFFB" w14:textId="0E8B01BA" w:rsidR="004C1A72" w:rsidRPr="00A064ED" w:rsidRDefault="007317A8" w:rsidP="00121D89">
      <w:pPr>
        <w:spacing w:after="0" w:line="480" w:lineRule="auto"/>
      </w:pPr>
      <w:r>
        <w:tab/>
      </w:r>
      <w:r w:rsidR="0041203D" w:rsidRPr="0041203D">
        <w:t>In 811, after several years of violent skirmishes with Danish pirates, a sick and weary Charlemagne asked, “are we really Christians?”</w:t>
      </w:r>
      <w:r w:rsidR="0041203D" w:rsidRPr="0041203D">
        <w:rPr>
          <w:vertAlign w:val="superscript"/>
        </w:rPr>
        <w:footnoteReference w:id="26"/>
      </w:r>
      <w:r w:rsidR="0041203D" w:rsidRPr="0041203D">
        <w:t xml:space="preserve"> </w:t>
      </w:r>
      <w:r w:rsidR="00193068">
        <w:t>Charlemagne’s</w:t>
      </w:r>
      <w:r w:rsidR="00E03988">
        <w:t xml:space="preserve"> existential</w:t>
      </w:r>
      <w:r w:rsidR="00193068">
        <w:t xml:space="preserve"> question reflects </w:t>
      </w:r>
      <w:r w:rsidR="005B0667">
        <w:t>the centrality of i</w:t>
      </w:r>
      <w:r w:rsidR="0055189A">
        <w:t>dentity</w:t>
      </w:r>
      <w:r w:rsidR="00C52042">
        <w:t xml:space="preserve"> in</w:t>
      </w:r>
      <w:r w:rsidR="005B0667">
        <w:t xml:space="preserve"> </w:t>
      </w:r>
      <w:r w:rsidR="00D57E7E">
        <w:t>both</w:t>
      </w:r>
      <w:r w:rsidR="00D015DF">
        <w:t xml:space="preserve"> the</w:t>
      </w:r>
      <w:r w:rsidR="00D57E7E">
        <w:t xml:space="preserve"> Carolingian imagination and </w:t>
      </w:r>
      <w:r w:rsidR="005126F6">
        <w:t xml:space="preserve">in </w:t>
      </w:r>
      <w:r w:rsidR="00D57E7E">
        <w:t xml:space="preserve">recent </w:t>
      </w:r>
      <w:r w:rsidR="005B0667">
        <w:t>scholarship</w:t>
      </w:r>
      <w:r w:rsidR="009203D3">
        <w:t>.</w:t>
      </w:r>
      <w:r w:rsidR="00067C8B">
        <w:t xml:space="preserve"> </w:t>
      </w:r>
      <w:r w:rsidR="00555EEB">
        <w:t xml:space="preserve">On </w:t>
      </w:r>
      <w:r w:rsidR="001F6D12">
        <w:t>its</w:t>
      </w:r>
      <w:r w:rsidR="00555EEB">
        <w:t xml:space="preserve"> surface, </w:t>
      </w:r>
      <w:r w:rsidR="004457F0">
        <w:t>the empire</w:t>
      </w:r>
      <w:r w:rsidR="00502938">
        <w:t xml:space="preserve"> </w:t>
      </w:r>
      <w:r w:rsidR="0066726A">
        <w:t xml:space="preserve">lacked diversity. Religious </w:t>
      </w:r>
      <w:r w:rsidR="006B1013">
        <w:t xml:space="preserve">historians </w:t>
      </w:r>
      <w:r w:rsidR="003854EA">
        <w:t xml:space="preserve">have long noted </w:t>
      </w:r>
      <w:r w:rsidR="00E1789E">
        <w:t>that</w:t>
      </w:r>
      <w:r w:rsidR="0041203D" w:rsidRPr="0041203D">
        <w:t xml:space="preserve"> </w:t>
      </w:r>
      <w:r w:rsidR="00E1789E">
        <w:t>p</w:t>
      </w:r>
      <w:r w:rsidR="0041203D" w:rsidRPr="0041203D">
        <w:t xml:space="preserve">aganism diminished with every conquest, Muslim communities remained isolated near the Pyrenees, </w:t>
      </w:r>
      <w:r w:rsidR="0041203D" w:rsidRPr="0041203D">
        <w:lastRenderedPageBreak/>
        <w:t>and Jewish populations lacked the privileges afforded to their Christian counterparts.</w:t>
      </w:r>
      <w:r w:rsidR="0041203D" w:rsidRPr="0041203D">
        <w:rPr>
          <w:vertAlign w:val="superscript"/>
        </w:rPr>
        <w:footnoteReference w:id="27"/>
      </w:r>
      <w:r w:rsidR="0041203D" w:rsidRPr="0041203D">
        <w:t xml:space="preserve"> </w:t>
      </w:r>
      <w:r w:rsidR="00A24225">
        <w:t xml:space="preserve">Historians of empire, however, </w:t>
      </w:r>
      <w:r w:rsidR="008312BA">
        <w:t>stress</w:t>
      </w:r>
      <w:r w:rsidR="0084155F">
        <w:t xml:space="preserve"> that </w:t>
      </w:r>
      <w:r w:rsidR="00CD6A05">
        <w:t>the Carolingian Empire maintained a</w:t>
      </w:r>
      <w:r w:rsidR="0084155F">
        <w:t xml:space="preserve"> patchwork of political, ethnic, and legal communities</w:t>
      </w:r>
      <w:r w:rsidR="00DC5F5F">
        <w:t xml:space="preserve"> </w:t>
      </w:r>
      <w:r w:rsidR="0035412F">
        <w:t xml:space="preserve">that permitted the political integration of </w:t>
      </w:r>
      <w:r w:rsidR="004E380C">
        <w:t>conquered domains</w:t>
      </w:r>
      <w:r w:rsidR="004C1A72">
        <w:t>.</w:t>
      </w:r>
      <w:r w:rsidR="004C1A72">
        <w:rPr>
          <w:rStyle w:val="FootnoteReference"/>
        </w:rPr>
        <w:footnoteReference w:id="28"/>
      </w:r>
      <w:r w:rsidR="00FB4B89">
        <w:t xml:space="preserve"> </w:t>
      </w:r>
      <w:r w:rsidR="001A244F">
        <w:t>The unity of the realm depended on political and ethnic plurality as much as on the authority emanating from its center.</w:t>
      </w:r>
      <w:r w:rsidR="006F7D50">
        <w:rPr>
          <w:rStyle w:val="FootnoteReference"/>
        </w:rPr>
        <w:footnoteReference w:id="29"/>
      </w:r>
      <w:r w:rsidR="001A244F">
        <w:t xml:space="preserve"> </w:t>
      </w:r>
      <w:r w:rsidR="008A2F68">
        <w:t xml:space="preserve">But the </w:t>
      </w:r>
      <w:r w:rsidR="007D65CB">
        <w:t>relationship between</w:t>
      </w:r>
      <w:r w:rsidR="00A92F55">
        <w:t xml:space="preserve"> </w:t>
      </w:r>
      <w:r w:rsidR="00DD5BBE">
        <w:t>imperial hierarchies</w:t>
      </w:r>
      <w:r w:rsidR="002B0307">
        <w:t xml:space="preserve"> and local </w:t>
      </w:r>
      <w:r w:rsidR="00811BEB">
        <w:t>religious organization</w:t>
      </w:r>
      <w:r w:rsidR="00E2001F">
        <w:t xml:space="preserve">, </w:t>
      </w:r>
      <w:r w:rsidR="00493FB4">
        <w:t>specifically</w:t>
      </w:r>
      <w:r w:rsidR="00FC431C">
        <w:t xml:space="preserve"> the</w:t>
      </w:r>
      <w:r w:rsidR="00416CF6">
        <w:t xml:space="preserve"> diversity of practices at the disposal of the peasants, </w:t>
      </w:r>
      <w:r w:rsidR="0061531E">
        <w:t xml:space="preserve">has not received </w:t>
      </w:r>
      <w:r w:rsidR="00C66DB7">
        <w:t>any attention so far.</w:t>
      </w:r>
      <w:r w:rsidR="001E5B79">
        <w:t xml:space="preserve"> I contend that d</w:t>
      </w:r>
      <w:r w:rsidR="004C4D45">
        <w:t xml:space="preserve">iversity manifested </w:t>
      </w:r>
      <w:r w:rsidR="00971A2F">
        <w:t>not only in the borderlands of the empire</w:t>
      </w:r>
      <w:r w:rsidR="0094657C">
        <w:t>, but also</w:t>
      </w:r>
      <w:r w:rsidR="004C12E0">
        <w:t xml:space="preserve"> in</w:t>
      </w:r>
      <w:r w:rsidR="0094657C">
        <w:t xml:space="preserve"> the </w:t>
      </w:r>
      <w:r w:rsidR="00896D99">
        <w:t>rural communities of its core</w:t>
      </w:r>
      <w:r w:rsidR="004F28D4">
        <w:t xml:space="preserve">, as </w:t>
      </w:r>
      <w:r w:rsidR="00E857BD">
        <w:t>Carolingian elites</w:t>
      </w:r>
      <w:r w:rsidR="00350768">
        <w:t xml:space="preserve"> </w:t>
      </w:r>
      <w:r w:rsidR="00D72223">
        <w:t>instrumentalized</w:t>
      </w:r>
      <w:r w:rsidR="00A0379F">
        <w:t xml:space="preserve"> contending conceptions of</w:t>
      </w:r>
      <w:r w:rsidR="00D72223">
        <w:t xml:space="preserve"> Frankish identity </w:t>
      </w:r>
      <w:r w:rsidR="00330AEA">
        <w:t xml:space="preserve">and Frankish history </w:t>
      </w:r>
      <w:r w:rsidR="00C90267">
        <w:t xml:space="preserve">to </w:t>
      </w:r>
      <w:r w:rsidR="00981D06">
        <w:t>legitimize</w:t>
      </w:r>
      <w:r w:rsidR="00C90267">
        <w:t xml:space="preserve"> </w:t>
      </w:r>
      <w:r w:rsidR="00032DB6">
        <w:t xml:space="preserve">their authority over the </w:t>
      </w:r>
      <w:r w:rsidR="003C6DCB">
        <w:t>Merovingian kingdoms</w:t>
      </w:r>
      <w:r w:rsidR="00032DB6">
        <w:t xml:space="preserve">. </w:t>
      </w:r>
      <w:r w:rsidR="00E16CDA">
        <w:t xml:space="preserve"> </w:t>
      </w:r>
    </w:p>
    <w:p w14:paraId="66193212" w14:textId="328C6A82" w:rsidR="00F9123E" w:rsidRDefault="002D55C3" w:rsidP="00121D89">
      <w:pPr>
        <w:spacing w:after="0" w:line="480" w:lineRule="auto"/>
        <w:ind w:firstLine="720"/>
      </w:pPr>
      <w:r>
        <w:t xml:space="preserve">A number of recent studies </w:t>
      </w:r>
      <w:r w:rsidR="00577D31">
        <w:t xml:space="preserve">contest </w:t>
      </w:r>
      <w:r w:rsidR="001077E2">
        <w:t xml:space="preserve">the confluence of social control, </w:t>
      </w:r>
      <w:r w:rsidR="00F71F92">
        <w:t xml:space="preserve">religious correction, and </w:t>
      </w:r>
      <w:r w:rsidR="00D844E8">
        <w:t xml:space="preserve">imperial </w:t>
      </w:r>
      <w:r w:rsidR="00DE13BA">
        <w:t xml:space="preserve">church reform </w:t>
      </w:r>
      <w:r w:rsidR="00593774">
        <w:t xml:space="preserve">as </w:t>
      </w:r>
      <w:r w:rsidR="008B2E9F">
        <w:t>machines for</w:t>
      </w:r>
      <w:r w:rsidR="002B1903">
        <w:t xml:space="preserve"> a homogenized</w:t>
      </w:r>
      <w:r w:rsidR="00DE13BA">
        <w:t xml:space="preserve"> Carolingian Christianity</w:t>
      </w:r>
      <w:r w:rsidR="0058056B">
        <w:t xml:space="preserve">. </w:t>
      </w:r>
      <w:r w:rsidR="00134B7A">
        <w:t xml:space="preserve">In their survey, </w:t>
      </w:r>
      <w:r w:rsidR="00134B7A">
        <w:rPr>
          <w:i/>
          <w:iCs/>
        </w:rPr>
        <w:t xml:space="preserve">The Carolingian </w:t>
      </w:r>
      <w:r w:rsidR="00134B7A" w:rsidRPr="00134B7A">
        <w:rPr>
          <w:i/>
          <w:iCs/>
        </w:rPr>
        <w:t>World</w:t>
      </w:r>
      <w:r w:rsidR="00134B7A">
        <w:t xml:space="preserve">, published in 2011, </w:t>
      </w:r>
      <w:r w:rsidR="007A1E14" w:rsidRPr="00134B7A">
        <w:t>Marios</w:t>
      </w:r>
      <w:r w:rsidR="007A1E14">
        <w:t xml:space="preserve"> Costambeys, Matthew Innes, and Simon MacLean</w:t>
      </w:r>
      <w:r w:rsidR="006B5F71">
        <w:t xml:space="preserve"> claim that </w:t>
      </w:r>
      <w:r w:rsidR="006B5F71" w:rsidRPr="0041203D">
        <w:t>“there was not one Christianity, but many Christianities, not one Church, but many churches.”</w:t>
      </w:r>
      <w:r w:rsidR="00181845" w:rsidRPr="00181845">
        <w:rPr>
          <w:vertAlign w:val="superscript"/>
        </w:rPr>
        <w:t xml:space="preserve"> </w:t>
      </w:r>
      <w:r w:rsidR="00181845" w:rsidRPr="0041203D">
        <w:rPr>
          <w:vertAlign w:val="superscript"/>
        </w:rPr>
        <w:footnoteReference w:id="30"/>
      </w:r>
      <w:r w:rsidR="00181845">
        <w:rPr>
          <w:vertAlign w:val="superscript"/>
        </w:rPr>
        <w:t xml:space="preserve"> </w:t>
      </w:r>
      <w:r w:rsidR="00CA2D86">
        <w:t>A</w:t>
      </w:r>
      <w:r w:rsidR="00CA2D86" w:rsidRPr="0041203D">
        <w:t>ny sense of collectivity derived itself from the patterns of religious behavior adopted by a community.</w:t>
      </w:r>
      <w:r w:rsidR="00DB33A7">
        <w:t xml:space="preserve"> </w:t>
      </w:r>
      <w:r w:rsidR="00724CAA">
        <w:t>D</w:t>
      </w:r>
      <w:r w:rsidR="004A1617">
        <w:t>rawing from e</w:t>
      </w:r>
      <w:r w:rsidR="0041203D" w:rsidRPr="0041203D">
        <w:t xml:space="preserve">merging genres of religious writing, namely hagiography, </w:t>
      </w:r>
      <w:r w:rsidR="004A1617">
        <w:t xml:space="preserve">the authors </w:t>
      </w:r>
      <w:r w:rsidR="0077759A">
        <w:t xml:space="preserve">stress </w:t>
      </w:r>
      <w:r w:rsidR="0041203D" w:rsidRPr="0041203D">
        <w:t xml:space="preserve">that belief was a matter of </w:t>
      </w:r>
      <w:r w:rsidR="0041203D" w:rsidRPr="0041203D">
        <w:lastRenderedPageBreak/>
        <w:t>external practices rather than of internal mentality</w:t>
      </w:r>
      <w:r w:rsidR="00490649">
        <w:t>.</w:t>
      </w:r>
      <w:r w:rsidR="00490649">
        <w:rPr>
          <w:rStyle w:val="FootnoteReference"/>
        </w:rPr>
        <w:footnoteReference w:id="31"/>
      </w:r>
      <w:r w:rsidR="00490649">
        <w:t xml:space="preserve"> </w:t>
      </w:r>
      <w:r w:rsidR="00EF4BCD">
        <w:t>F</w:t>
      </w:r>
      <w:r w:rsidR="00B04878">
        <w:t xml:space="preserve">rom this angle, there is no </w:t>
      </w:r>
      <w:r w:rsidR="00862A29">
        <w:t xml:space="preserve">reason to distinguish </w:t>
      </w:r>
      <w:r w:rsidR="00B04878">
        <w:t xml:space="preserve">the </w:t>
      </w:r>
      <w:r w:rsidR="00E45D7A">
        <w:t xml:space="preserve">kinds of holiness </w:t>
      </w:r>
      <w:r w:rsidR="00923C7E">
        <w:t xml:space="preserve">housed </w:t>
      </w:r>
      <w:r w:rsidR="00E45D7A">
        <w:t xml:space="preserve">in </w:t>
      </w:r>
      <w:r w:rsidR="00923C7E">
        <w:t>local shrines, embodied by holy men</w:t>
      </w:r>
      <w:r w:rsidR="00E45D7A">
        <w:t xml:space="preserve">, </w:t>
      </w:r>
      <w:r w:rsidR="00923C7E">
        <w:t xml:space="preserve">or embedded in rituals as </w:t>
      </w:r>
      <w:r w:rsidR="00862A29">
        <w:t>incommensurate</w:t>
      </w:r>
      <w:r w:rsidR="005820AC">
        <w:t xml:space="preserve">. </w:t>
      </w:r>
      <w:r w:rsidR="00F9123E">
        <w:t>This means that p</w:t>
      </w:r>
      <w:r w:rsidR="005820AC">
        <w:t>easants</w:t>
      </w:r>
      <w:r w:rsidR="00CD3231">
        <w:t xml:space="preserve"> across the empire</w:t>
      </w:r>
      <w:r w:rsidR="005820AC">
        <w:t xml:space="preserve">, </w:t>
      </w:r>
      <w:r w:rsidR="00B9586E">
        <w:t xml:space="preserve">even if untouched by the burgeoning </w:t>
      </w:r>
      <w:r w:rsidR="00893750">
        <w:t>orthodox</w:t>
      </w:r>
      <w:r w:rsidR="007538F7">
        <w:t>y of religious</w:t>
      </w:r>
      <w:r w:rsidR="00893750">
        <w:t xml:space="preserve"> practice</w:t>
      </w:r>
      <w:r w:rsidR="00EF72E5">
        <w:t>s</w:t>
      </w:r>
      <w:r w:rsidR="00893750">
        <w:t>, could access th</w:t>
      </w:r>
      <w:r w:rsidR="00340ACD">
        <w:t xml:space="preserve">e channels through which the sacred was articulated. </w:t>
      </w:r>
    </w:p>
    <w:p w14:paraId="3A8DE588" w14:textId="4AD97159" w:rsidR="00D43EF5" w:rsidRDefault="000B3A19" w:rsidP="00121D89">
      <w:pPr>
        <w:spacing w:after="0" w:line="480" w:lineRule="auto"/>
        <w:ind w:firstLine="720"/>
      </w:pPr>
      <w:r>
        <w:t xml:space="preserve">The Christian pluralism </w:t>
      </w:r>
      <w:r w:rsidR="00D06C9C">
        <w:t xml:space="preserve">advanced </w:t>
      </w:r>
      <w:r w:rsidR="003314C6">
        <w:t xml:space="preserve">by </w:t>
      </w:r>
      <w:r w:rsidR="00FB6301">
        <w:t>Costambeys</w:t>
      </w:r>
      <w:r w:rsidR="00AC7176">
        <w:t>, Innes, and MacLean</w:t>
      </w:r>
      <w:r w:rsidR="00345965">
        <w:t xml:space="preserve">, in a way anticipating </w:t>
      </w:r>
      <w:r w:rsidR="00BB519C">
        <w:t xml:space="preserve">the </w:t>
      </w:r>
      <w:r w:rsidR="009F0383">
        <w:t>current</w:t>
      </w:r>
      <w:r w:rsidR="00F932D7">
        <w:t xml:space="preserve"> characterization of the empire as diverse</w:t>
      </w:r>
      <w:r w:rsidR="00144AC4">
        <w:t xml:space="preserve">, </w:t>
      </w:r>
      <w:r w:rsidR="001A5814">
        <w:t xml:space="preserve">contrasts </w:t>
      </w:r>
      <w:r w:rsidR="00946142">
        <w:t xml:space="preserve">Thomas F. X. Noble’s </w:t>
      </w:r>
      <w:r w:rsidR="009413D9">
        <w:t>conception of Carolingian Christianity</w:t>
      </w:r>
      <w:r w:rsidR="005C40E8">
        <w:t xml:space="preserve"> as</w:t>
      </w:r>
      <w:r w:rsidR="00113684" w:rsidRPr="0041203D">
        <w:t xml:space="preserve"> unifying, specifying, and sanctifying.</w:t>
      </w:r>
      <w:r w:rsidR="000D06F4">
        <w:rPr>
          <w:rStyle w:val="FootnoteReference"/>
        </w:rPr>
        <w:footnoteReference w:id="32"/>
      </w:r>
      <w:r w:rsidR="00113684" w:rsidRPr="0041203D">
        <w:t xml:space="preserve"> </w:t>
      </w:r>
      <w:r w:rsidR="00777D55">
        <w:t xml:space="preserve">In </w:t>
      </w:r>
      <w:r w:rsidR="00F50DD8">
        <w:t xml:space="preserve">an </w:t>
      </w:r>
      <w:r w:rsidR="00777D55">
        <w:t xml:space="preserve">address </w:t>
      </w:r>
      <w:r w:rsidR="002B1BAF">
        <w:t>given to the American Society of Church History</w:t>
      </w:r>
      <w:r w:rsidR="0075109F">
        <w:t xml:space="preserve"> in 2015</w:t>
      </w:r>
      <w:r w:rsidR="002B1BAF">
        <w:t xml:space="preserve">, </w:t>
      </w:r>
      <w:r w:rsidR="00113684" w:rsidRPr="0041203D">
        <w:t xml:space="preserve">Noble </w:t>
      </w:r>
      <w:r w:rsidR="00364988">
        <w:t xml:space="preserve">argues </w:t>
      </w:r>
      <w:r w:rsidR="00113684" w:rsidRPr="0041203D">
        <w:t>that the Carolingians gathered the “many Christianities” into one meaningful whole</w:t>
      </w:r>
      <w:r w:rsidR="006679E5">
        <w:t xml:space="preserve">, a process which </w:t>
      </w:r>
      <w:r w:rsidR="007D152F">
        <w:t>eventually culminated in</w:t>
      </w:r>
      <w:r w:rsidR="00C976CD">
        <w:t xml:space="preserve">to the </w:t>
      </w:r>
      <w:r w:rsidR="007942D3">
        <w:t xml:space="preserve">creation </w:t>
      </w:r>
      <w:r w:rsidR="00B5058F">
        <w:t xml:space="preserve">of </w:t>
      </w:r>
      <w:r w:rsidR="006679E5">
        <w:t>Roman Catholicism</w:t>
      </w:r>
      <w:r w:rsidR="00113684" w:rsidRPr="0041203D">
        <w:t>.</w:t>
      </w:r>
      <w:r w:rsidR="00113684" w:rsidRPr="0041203D">
        <w:rPr>
          <w:vertAlign w:val="superscript"/>
        </w:rPr>
        <w:footnoteReference w:id="33"/>
      </w:r>
      <w:r w:rsidR="00113684" w:rsidRPr="0041203D">
        <w:t xml:space="preserve"> </w:t>
      </w:r>
      <w:r w:rsidR="005E232D">
        <w:t xml:space="preserve">Religious life was set in the royal and imperial court, not </w:t>
      </w:r>
      <w:r w:rsidR="008C23C6">
        <w:t>in local communities, where bishops contributed to plans for reform and renewal.</w:t>
      </w:r>
      <w:r w:rsidR="008C23C6" w:rsidRPr="0041203D">
        <w:rPr>
          <w:vertAlign w:val="superscript"/>
        </w:rPr>
        <w:footnoteReference w:id="34"/>
      </w:r>
      <w:r w:rsidR="00BC3F20">
        <w:t xml:space="preserve"> </w:t>
      </w:r>
      <w:r w:rsidR="0041244F">
        <w:t xml:space="preserve">Costambeys, Innes, and MacLean do not challenge that the Carolingian period experienced </w:t>
      </w:r>
      <w:r w:rsidR="00985B60">
        <w:t>substantial</w:t>
      </w:r>
      <w:r w:rsidR="0041244F">
        <w:t xml:space="preserve"> changes in religiosity; but instead what emerged was less a fusion of state and church than a symbiosis of the secular and ecclesiastical</w:t>
      </w:r>
      <w:r w:rsidR="00A07280" w:rsidRPr="0041203D">
        <w:t>.</w:t>
      </w:r>
      <w:r w:rsidR="00A07280" w:rsidRPr="0041203D">
        <w:rPr>
          <w:vertAlign w:val="superscript"/>
        </w:rPr>
        <w:footnoteReference w:id="35"/>
      </w:r>
      <w:r w:rsidR="002B07CD">
        <w:t xml:space="preserve"> </w:t>
      </w:r>
      <w:r w:rsidR="00DC613D">
        <w:t>Both the structural-functionalism of Costambeys, Innes, and MacLean and, to a lesser degree, the exacting teleology of Noble, fall into a historiographical trend that distinguishes between organized and unconstrainted religiosity</w:t>
      </w:r>
      <w:r w:rsidR="00E6777F">
        <w:t xml:space="preserve"> and </w:t>
      </w:r>
      <w:r w:rsidR="00DC613D">
        <w:t>personal and institutional forms of holiness</w:t>
      </w:r>
      <w:r w:rsidR="00E6777F">
        <w:t xml:space="preserve">. </w:t>
      </w:r>
      <w:r w:rsidR="00F278F4">
        <w:t xml:space="preserve">These </w:t>
      </w:r>
      <w:r w:rsidR="00CD57CF">
        <w:t xml:space="preserve">separations </w:t>
      </w:r>
      <w:r w:rsidR="009F5802">
        <w:t xml:space="preserve">obscure </w:t>
      </w:r>
      <w:r w:rsidR="00590135">
        <w:t>the dynamism of the Carolingian Church</w:t>
      </w:r>
      <w:r w:rsidR="00E31C05">
        <w:t xml:space="preserve"> </w:t>
      </w:r>
      <w:r w:rsidR="00804C00">
        <w:t>and its reforms</w:t>
      </w:r>
      <w:r w:rsidR="00F35C74">
        <w:t xml:space="preserve"> </w:t>
      </w:r>
      <w:r w:rsidR="004A7708">
        <w:t xml:space="preserve">in </w:t>
      </w:r>
      <w:r w:rsidR="00BF0468">
        <w:t xml:space="preserve">its linking of </w:t>
      </w:r>
      <w:r w:rsidR="00586F51">
        <w:t>the peasant</w:t>
      </w:r>
      <w:r w:rsidR="009A0712">
        <w:t xml:space="preserve"> and </w:t>
      </w:r>
      <w:r w:rsidR="00586F51">
        <w:t>their community</w:t>
      </w:r>
      <w:r w:rsidR="009A0712">
        <w:t xml:space="preserve"> to </w:t>
      </w:r>
      <w:r w:rsidR="0012421F">
        <w:t xml:space="preserve">imperial </w:t>
      </w:r>
      <w:r w:rsidR="00C03A6A">
        <w:t xml:space="preserve">political </w:t>
      </w:r>
      <w:r w:rsidR="0012421F">
        <w:t xml:space="preserve">structures. </w:t>
      </w:r>
    </w:p>
    <w:p w14:paraId="7B525735" w14:textId="5AFD8E54" w:rsidR="00A35795" w:rsidRDefault="00B638C1" w:rsidP="00121D89">
      <w:pPr>
        <w:spacing w:after="0" w:line="480" w:lineRule="auto"/>
        <w:ind w:firstLine="720"/>
      </w:pPr>
      <w:r>
        <w:lastRenderedPageBreak/>
        <w:t xml:space="preserve">A more complete conceptualization of Carolingian Christianity and selfhood must  </w:t>
      </w:r>
      <w:r w:rsidR="005578E4">
        <w:t>move</w:t>
      </w:r>
      <w:r w:rsidR="000B5551">
        <w:t xml:space="preserve"> </w:t>
      </w:r>
      <w:r w:rsidR="00C23D63">
        <w:t>away from binary opposition</w:t>
      </w:r>
      <w:r w:rsidR="00174364">
        <w:t>s</w:t>
      </w:r>
      <w:r w:rsidR="004D6FFD">
        <w:t xml:space="preserve">. </w:t>
      </w:r>
      <w:r w:rsidR="003B07F2">
        <w:t>As</w:t>
      </w:r>
      <w:r w:rsidR="00B432CC">
        <w:t xml:space="preserve"> Charles West</w:t>
      </w:r>
      <w:r w:rsidR="00967211">
        <w:t xml:space="preserve"> </w:t>
      </w:r>
      <w:r w:rsidR="005370B1">
        <w:t>argues</w:t>
      </w:r>
      <w:r w:rsidR="00C959CC">
        <w:t>,</w:t>
      </w:r>
      <w:r w:rsidR="00B432CC">
        <w:t xml:space="preserve"> </w:t>
      </w:r>
      <w:r w:rsidR="00CC77E7">
        <w:t>the root of this issue is the widespread habit of discussing religion, and particularly sanctity, through the Weberian concept of charisma.</w:t>
      </w:r>
      <w:r w:rsidR="00CC77E7">
        <w:rPr>
          <w:rStyle w:val="FootnoteReference"/>
        </w:rPr>
        <w:footnoteReference w:id="36"/>
      </w:r>
      <w:r w:rsidR="00B432CC">
        <w:t xml:space="preserve"> </w:t>
      </w:r>
      <w:r w:rsidR="00587FB2">
        <w:t xml:space="preserve">In his reading of Amolo and the Dijon relics, </w:t>
      </w:r>
      <w:r w:rsidR="00572BBB">
        <w:t xml:space="preserve">published in </w:t>
      </w:r>
      <w:r w:rsidR="006C4F9A">
        <w:t>2010</w:t>
      </w:r>
      <w:r w:rsidR="00AD534C">
        <w:t xml:space="preserve">, West </w:t>
      </w:r>
      <w:r w:rsidR="005E58C4">
        <w:t xml:space="preserve">suggests an alternative formulation of charisma </w:t>
      </w:r>
      <w:r w:rsidR="00FC22D1">
        <w:t>developed by the sociological theorist Edward Shils</w:t>
      </w:r>
      <w:r w:rsidR="00EE51EC">
        <w:t xml:space="preserve">. </w:t>
      </w:r>
      <w:r w:rsidR="003C63CD">
        <w:t>This framework</w:t>
      </w:r>
      <w:r w:rsidR="00666E18">
        <w:t xml:space="preserve">, </w:t>
      </w:r>
      <w:r w:rsidR="002F0B48">
        <w:t xml:space="preserve">also </w:t>
      </w:r>
      <w:r w:rsidR="00666E18">
        <w:t xml:space="preserve">adopted by Shane Bobrycki in his </w:t>
      </w:r>
      <w:r w:rsidR="009D67A4">
        <w:t xml:space="preserve">2018 </w:t>
      </w:r>
      <w:r w:rsidR="00666E18">
        <w:t>analysis of the Dijon relics,</w:t>
      </w:r>
      <w:r w:rsidR="006F0E39">
        <w:t xml:space="preserve"> </w:t>
      </w:r>
      <w:r w:rsidR="000F7819">
        <w:t>defines the charismatic as a sense of being close to the center of society, not a trait of extraordinary personalities, as conceptualized by Weber</w:t>
      </w:r>
      <w:r w:rsidR="0023393F">
        <w:t>.</w:t>
      </w:r>
      <w:r w:rsidR="00321606">
        <w:rPr>
          <w:rStyle w:val="FootnoteReference"/>
        </w:rPr>
        <w:footnoteReference w:id="37"/>
      </w:r>
      <w:r w:rsidR="00235646">
        <w:t xml:space="preserve"> </w:t>
      </w:r>
      <w:r w:rsidR="009F3A52">
        <w:t>I</w:t>
      </w:r>
      <w:r w:rsidR="009458C1">
        <w:t>mperial officials</w:t>
      </w:r>
      <w:r w:rsidR="00133DFF">
        <w:t xml:space="preserve">, holy </w:t>
      </w:r>
      <w:r w:rsidR="009458C1">
        <w:t>men</w:t>
      </w:r>
      <w:r w:rsidR="00133DFF">
        <w:t xml:space="preserve">, and </w:t>
      </w:r>
      <w:r w:rsidR="009458C1">
        <w:t xml:space="preserve">objects </w:t>
      </w:r>
      <w:r w:rsidR="005D67B5">
        <w:t xml:space="preserve">could </w:t>
      </w:r>
      <w:r w:rsidR="00133DFF">
        <w:t xml:space="preserve">all </w:t>
      </w:r>
      <w:r w:rsidR="005D67B5">
        <w:t xml:space="preserve">embody </w:t>
      </w:r>
      <w:r w:rsidR="00450343">
        <w:t xml:space="preserve">the charismatic, </w:t>
      </w:r>
      <w:r w:rsidR="00CD1944">
        <w:t xml:space="preserve">each </w:t>
      </w:r>
      <w:r w:rsidR="004C132A">
        <w:t xml:space="preserve">capable of </w:t>
      </w:r>
      <w:r w:rsidR="00CD1944">
        <w:t xml:space="preserve">invoking </w:t>
      </w:r>
      <w:r w:rsidR="00A308E1">
        <w:t xml:space="preserve">the </w:t>
      </w:r>
      <w:r w:rsidR="00450343">
        <w:t>“awe-inspiring centrality</w:t>
      </w:r>
      <w:r w:rsidR="004C132A">
        <w:t>”</w:t>
      </w:r>
      <w:r w:rsidR="00FF1732">
        <w:t xml:space="preserve"> of a social system, </w:t>
      </w:r>
      <w:r w:rsidR="009D1FB1">
        <w:t xml:space="preserve">which included </w:t>
      </w:r>
      <w:r w:rsidR="00FF1732">
        <w:t>the values, norms, and beliefs to which members adhere or possess.</w:t>
      </w:r>
      <w:r w:rsidR="00F11083">
        <w:rPr>
          <w:rStyle w:val="FootnoteReference"/>
        </w:rPr>
        <w:footnoteReference w:id="38"/>
      </w:r>
      <w:r w:rsidR="00D870E6">
        <w:t xml:space="preserve"> </w:t>
      </w:r>
      <w:r w:rsidR="002C345B">
        <w:t xml:space="preserve">It is a </w:t>
      </w:r>
      <w:r w:rsidR="002653E6">
        <w:t>new relationship between Christianity and</w:t>
      </w:r>
      <w:r w:rsidR="001F5622">
        <w:t xml:space="preserve"> imagined</w:t>
      </w:r>
      <w:r w:rsidR="002653E6">
        <w:t xml:space="preserve"> space</w:t>
      </w:r>
      <w:r w:rsidR="001F6BEE">
        <w:t xml:space="preserve"> that </w:t>
      </w:r>
      <w:r w:rsidR="00C6573E">
        <w:t>fuses the</w:t>
      </w:r>
      <w:r w:rsidR="001F6BEE">
        <w:t xml:space="preserve"> </w:t>
      </w:r>
      <w:r w:rsidR="002C7426">
        <w:t>mechanisms</w:t>
      </w:r>
      <w:r w:rsidR="00DF4C8C">
        <w:t xml:space="preserve"> of</w:t>
      </w:r>
      <w:r w:rsidR="002C7426">
        <w:t xml:space="preserve"> </w:t>
      </w:r>
      <w:r w:rsidR="00D94A0E">
        <w:t xml:space="preserve">imperial expansion to </w:t>
      </w:r>
      <w:r w:rsidR="002C7426">
        <w:t>the territorialization of the Church</w:t>
      </w:r>
      <w:r w:rsidR="00E051A0">
        <w:t xml:space="preserve">. </w:t>
      </w:r>
      <w:r w:rsidR="00AF2C69">
        <w:t xml:space="preserve">As parishes </w:t>
      </w:r>
      <w:r w:rsidR="003C6555">
        <w:t xml:space="preserve">stretched across </w:t>
      </w:r>
      <w:r w:rsidR="00AF2C69">
        <w:t xml:space="preserve">the empire, </w:t>
      </w:r>
      <w:r w:rsidR="00B42CBB">
        <w:t xml:space="preserve">so too did </w:t>
      </w:r>
      <w:r w:rsidR="00D8281F">
        <w:t xml:space="preserve">imperial </w:t>
      </w:r>
      <w:r w:rsidR="00EE021F">
        <w:t>reach</w:t>
      </w:r>
      <w:r w:rsidR="008E51B1">
        <w:t xml:space="preserve">. </w:t>
      </w:r>
      <w:r w:rsidR="004B4DC7">
        <w:t xml:space="preserve">This in turn creates a useful analytical shift towards the </w:t>
      </w:r>
      <w:r w:rsidR="00BD5395">
        <w:t xml:space="preserve">geographical </w:t>
      </w:r>
      <w:r w:rsidR="004B4DC7">
        <w:t>locations of the charismatic and its various articulations.</w:t>
      </w:r>
      <w:r w:rsidR="003C4B2E">
        <w:t xml:space="preserve"> Carolingian Christianity, in this sense, fits within a calibrated articulation of local and central interests.</w:t>
      </w:r>
      <w:r w:rsidR="003A0D41">
        <w:t xml:space="preserve"> M</w:t>
      </w:r>
      <w:r w:rsidR="00297499">
        <w:t xml:space="preserve">y research </w:t>
      </w:r>
      <w:r w:rsidR="00E01487">
        <w:t xml:space="preserve">introduces the peasantry </w:t>
      </w:r>
      <w:r w:rsidR="00F24FFD">
        <w:t xml:space="preserve">as an active actor </w:t>
      </w:r>
      <w:r w:rsidR="006760A0">
        <w:t xml:space="preserve">engaging in the “awe-arousing centrality” developed by </w:t>
      </w:r>
      <w:r w:rsidR="00206602">
        <w:t xml:space="preserve">Shils and applied by </w:t>
      </w:r>
      <w:r w:rsidR="006760A0">
        <w:t>West and Bobrycki.</w:t>
      </w:r>
      <w:r w:rsidR="0076200E">
        <w:t xml:space="preserve"> </w:t>
      </w:r>
      <w:r w:rsidR="008479BB">
        <w:t xml:space="preserve">This is not </w:t>
      </w:r>
      <w:r w:rsidR="00C036BB">
        <w:t>to restrict the supernatural to the charismatic</w:t>
      </w:r>
      <w:r w:rsidR="00E05F78">
        <w:t xml:space="preserve">, to advance two distinct </w:t>
      </w:r>
      <w:r w:rsidR="00430BE0">
        <w:t>discourses</w:t>
      </w:r>
      <w:r w:rsidR="00E05F78">
        <w:t xml:space="preserve"> of the hagiographical and the legal, but </w:t>
      </w:r>
      <w:r w:rsidR="00CA7BDE">
        <w:t xml:space="preserve">to </w:t>
      </w:r>
      <w:r w:rsidR="005E7F26">
        <w:t>cast</w:t>
      </w:r>
      <w:r w:rsidR="00405920">
        <w:t xml:space="preserve"> </w:t>
      </w:r>
      <w:r w:rsidR="00033574">
        <w:t xml:space="preserve">otherworldly </w:t>
      </w:r>
      <w:r w:rsidR="00EC1C43">
        <w:t xml:space="preserve">interactions </w:t>
      </w:r>
      <w:r w:rsidR="007968D7">
        <w:t xml:space="preserve">as </w:t>
      </w:r>
      <w:r w:rsidR="004602F2">
        <w:t xml:space="preserve">authentic articulations of social tensions. </w:t>
      </w:r>
    </w:p>
    <w:p w14:paraId="33916431" w14:textId="3B7BEAC1" w:rsidR="00056B71" w:rsidRDefault="00A35795" w:rsidP="00121D89">
      <w:pPr>
        <w:spacing w:after="0" w:line="480" w:lineRule="auto"/>
        <w:ind w:firstLine="720"/>
      </w:pPr>
      <w:r>
        <w:lastRenderedPageBreak/>
        <w:t xml:space="preserve">To view the Carolingian programs of reform as productive of the charismatic resituates the Church’s role in relationships of power. </w:t>
      </w:r>
      <w:r w:rsidR="00570FF6">
        <w:t>T</w:t>
      </w:r>
      <w:r w:rsidR="009F1B52" w:rsidRPr="0041203D">
        <w:t xml:space="preserve">his paper turns to Michel Foucault’s theories of power to </w:t>
      </w:r>
      <w:r w:rsidR="00A80541">
        <w:t>identify</w:t>
      </w:r>
      <w:r w:rsidR="009F1B52" w:rsidRPr="0041203D">
        <w:t xml:space="preserve"> the peasant within the religious networks </w:t>
      </w:r>
      <w:r w:rsidR="00AB4643">
        <w:t>conceptualized</w:t>
      </w:r>
      <w:r w:rsidR="009F1B52" w:rsidRPr="0041203D">
        <w:t xml:space="preserve"> by the imperial elite. Between 1977 and 1978, in a series of lectures at the Collège de France, Michel Foucault developed the theory of pastoral power. Pastoral power is the art of governing the collective faithful through a matrix of individualizing practices, namely penitence, self-examination, and confession.</w:t>
      </w:r>
      <w:r w:rsidR="009F1B52" w:rsidRPr="0041203D">
        <w:rPr>
          <w:vertAlign w:val="superscript"/>
        </w:rPr>
        <w:footnoteReference w:id="39"/>
      </w:r>
      <w:r w:rsidR="009F1B52" w:rsidRPr="0041203D">
        <w:t xml:space="preserve"> Ecclesiastical authorities, or the “pastorate” according to Foucault, exercise pastoral power in pursuit of their flock’s salvation. Central to this project is a Christian hermeneutics of the self: a verbal practice and struggle against the “interior Other,” or Satan and his temptations</w:t>
      </w:r>
      <w:r w:rsidR="00A22EAE">
        <w:t xml:space="preserve">. </w:t>
      </w:r>
      <w:r w:rsidR="009F1B52" w:rsidRPr="0041203D">
        <w:t>These struggles turn the soul into a visible object with a distinctive character and identity, malleable to external influences, and vulnerable to social norms.</w:t>
      </w:r>
      <w:r w:rsidR="009F1B52" w:rsidRPr="0041203D">
        <w:rPr>
          <w:vertAlign w:val="superscript"/>
        </w:rPr>
        <w:footnoteReference w:id="40"/>
      </w:r>
      <w:r w:rsidR="009F1B52" w:rsidRPr="0041203D">
        <w:t xml:space="preserve"> </w:t>
      </w:r>
      <w:r w:rsidR="00BC2FBA">
        <w:t xml:space="preserve">Pastoral power is not incompatible with Shilsian charisma. </w:t>
      </w:r>
      <w:r w:rsidR="003B0187">
        <w:t>I</w:t>
      </w:r>
      <w:r w:rsidR="00BC2FBA" w:rsidRPr="0041203D">
        <w:t>nteractions between political authority, orthodox faith, and supernatural engagement</w:t>
      </w:r>
      <w:r w:rsidR="003B0187">
        <w:t xml:space="preserve"> in local communities </w:t>
      </w:r>
      <w:r w:rsidR="00F80F2D">
        <w:t xml:space="preserve">demonstrate </w:t>
      </w:r>
      <w:r w:rsidR="001C032E">
        <w:t xml:space="preserve">distribution of the </w:t>
      </w:r>
      <w:r w:rsidR="00B45DAF">
        <w:t>sacred</w:t>
      </w:r>
      <w:r w:rsidR="003B0187">
        <w:t xml:space="preserve">. </w:t>
      </w:r>
      <w:r w:rsidR="00A47939">
        <w:t xml:space="preserve">Pastoral power is merely </w:t>
      </w:r>
      <w:r w:rsidR="005D0E33" w:rsidRPr="0041203D">
        <w:t>an analytical tool that illustrates how the ruling and clerical elites used religion to reorder the empire as</w:t>
      </w:r>
      <w:r w:rsidR="005D0E33" w:rsidRPr="0041203D">
        <w:rPr>
          <w:i/>
          <w:iCs/>
        </w:rPr>
        <w:t xml:space="preserve"> </w:t>
      </w:r>
      <w:r w:rsidR="005D0E33" w:rsidRPr="0041203D">
        <w:t xml:space="preserve">the church, and to specify Carolingian Christianity as a social bond and a source of individual identity. By locating selfhood within these processes, Foucault alerts the medieval historian to the means by which </w:t>
      </w:r>
      <w:r w:rsidR="00056B71">
        <w:t xml:space="preserve">Carolingian elites directed the periphery </w:t>
      </w:r>
      <w:r w:rsidR="00A34992">
        <w:t xml:space="preserve">into the societal power relations of the imperial court. </w:t>
      </w:r>
    </w:p>
    <w:p w14:paraId="30DD82FD" w14:textId="49C541E4" w:rsidR="008321F4" w:rsidRDefault="00A2668C" w:rsidP="00121D89">
      <w:pPr>
        <w:spacing w:after="0" w:line="480" w:lineRule="auto"/>
        <w:ind w:firstLine="720"/>
      </w:pPr>
      <w:r>
        <w:lastRenderedPageBreak/>
        <w:t>Unspoken t</w:t>
      </w:r>
      <w:r w:rsidR="006F72FC">
        <w:t>races of this Foucauldian mod</w:t>
      </w:r>
      <w:r w:rsidR="00773661">
        <w:t xml:space="preserve">al </w:t>
      </w:r>
      <w:r w:rsidR="006624F0">
        <w:t xml:space="preserve">appear throughout Carolingian </w:t>
      </w:r>
      <w:r w:rsidR="00790B5A">
        <w:t>scholarship</w:t>
      </w:r>
      <w:r>
        <w:t xml:space="preserve">. </w:t>
      </w:r>
      <w:r w:rsidR="00B2019B">
        <w:t>Lynda L. Coon</w:t>
      </w:r>
      <w:r w:rsidR="0040116E">
        <w:t xml:space="preserve">’s “Collecting the </w:t>
      </w:r>
      <w:r w:rsidR="00222A37">
        <w:t>D</w:t>
      </w:r>
      <w:r w:rsidR="0040116E">
        <w:t xml:space="preserve">esert in the Carolingian </w:t>
      </w:r>
      <w:r w:rsidR="00222A37">
        <w:t>W</w:t>
      </w:r>
      <w:r w:rsidR="0040116E">
        <w:t>est</w:t>
      </w:r>
      <w:r w:rsidR="00222A37">
        <w:t>,</w:t>
      </w:r>
      <w:r w:rsidR="0040116E">
        <w:t xml:space="preserve">” </w:t>
      </w:r>
      <w:r w:rsidR="00222A37">
        <w:t xml:space="preserve">published </w:t>
      </w:r>
      <w:r w:rsidR="00B2019B">
        <w:t xml:space="preserve">in 2006, </w:t>
      </w:r>
      <w:r w:rsidR="005F1DCA">
        <w:t xml:space="preserve">argues that Carolingian “dynasts” </w:t>
      </w:r>
      <w:r w:rsidR="00361B65">
        <w:t xml:space="preserve">appropriated </w:t>
      </w:r>
      <w:r w:rsidR="005F1DCA">
        <w:t xml:space="preserve">the charismatic lure of </w:t>
      </w:r>
      <w:r w:rsidR="00E23BF7">
        <w:t>Egyptian art</w:t>
      </w:r>
      <w:r w:rsidR="005F1DCA">
        <w:t xml:space="preserve"> through </w:t>
      </w:r>
      <w:r w:rsidR="00361B65">
        <w:t xml:space="preserve">monastic regulations and </w:t>
      </w:r>
      <w:r w:rsidR="005F1DCA">
        <w:t>the “imperialistic venture” of collecting relics, which also functioned as a vehicle of State propaganda.</w:t>
      </w:r>
      <w:r w:rsidR="005F1DCA">
        <w:rPr>
          <w:rStyle w:val="FootnoteReference"/>
        </w:rPr>
        <w:footnoteReference w:id="41"/>
      </w:r>
      <w:r w:rsidR="009607F7">
        <w:t xml:space="preserve"> </w:t>
      </w:r>
      <w:r w:rsidR="00743B50">
        <w:t>John H. Arnold’s</w:t>
      </w:r>
      <w:r w:rsidR="00D66DF7" w:rsidRPr="0041203D">
        <w:t xml:space="preserve"> </w:t>
      </w:r>
      <w:r w:rsidR="00D66DF7" w:rsidRPr="0041203D">
        <w:rPr>
          <w:i/>
          <w:iCs/>
        </w:rPr>
        <w:t>Belief and Unbelief in Medieval Europe</w:t>
      </w:r>
      <w:r w:rsidR="00D66DF7" w:rsidRPr="0041203D">
        <w:t xml:space="preserve">, </w:t>
      </w:r>
      <w:r w:rsidR="00D66DF7">
        <w:t>published in 2005,</w:t>
      </w:r>
      <w:r w:rsidR="00500BD1">
        <w:t xml:space="preserve"> </w:t>
      </w:r>
      <w:r w:rsidR="00973F51">
        <w:t xml:space="preserve">claims that </w:t>
      </w:r>
      <w:r w:rsidR="00973F51" w:rsidRPr="0041203D">
        <w:t>Christian rituals of self-examination, such as confession, and of self-discipline, like fasting or abstinence, entwined ideas about selfhood and spirituality with ideas of the body.</w:t>
      </w:r>
      <w:r w:rsidR="00973F51" w:rsidRPr="0041203D">
        <w:rPr>
          <w:vertAlign w:val="superscript"/>
        </w:rPr>
        <w:footnoteReference w:id="42"/>
      </w:r>
      <w:r w:rsidR="00973F51" w:rsidRPr="0041203D">
        <w:t xml:space="preserve"> Discourses of orthodox and illicit belief informed not only the way medieval people regulated one another, but also their own behaviors and thought processes.</w:t>
      </w:r>
      <w:r w:rsidR="006D5C08">
        <w:t xml:space="preserve"> </w:t>
      </w:r>
      <w:r w:rsidR="00E3322D">
        <w:t xml:space="preserve">These imperialist ventures extended </w:t>
      </w:r>
      <w:r w:rsidR="00093787">
        <w:t xml:space="preserve">to </w:t>
      </w:r>
      <w:r w:rsidR="001719AE">
        <w:t>the body. As</w:t>
      </w:r>
      <w:r w:rsidR="00D66DF7" w:rsidRPr="0041203D">
        <w:t xml:space="preserve"> Arnold points out, ecclesiastical authorities sought to police this behavior. Christian rituals of self-examination, such as confession, and of self-discipline, like fasting or abstinence, entwined ideas about selfhood and spirituality with ideas of the body.</w:t>
      </w:r>
      <w:r w:rsidR="00D66DF7" w:rsidRPr="0041203D">
        <w:rPr>
          <w:vertAlign w:val="superscript"/>
        </w:rPr>
        <w:footnoteReference w:id="43"/>
      </w:r>
      <w:r w:rsidR="00D66DF7" w:rsidRPr="0041203D">
        <w:t xml:space="preserve"> Discourses of orthodox and illicit belief informed not only the way medieval people regulated one another, but also their own behaviors and thought processes. Through the horizontal, disciplinary power of social norm</w:t>
      </w:r>
      <w:r w:rsidR="00E616B7">
        <w:t>s</w:t>
      </w:r>
      <w:r w:rsidR="00D66DF7" w:rsidRPr="0041203D">
        <w:t xml:space="preserve">, Arnold concludes that the medieval religious community regulated body and mind to enable the formation of a specific Christian identity. </w:t>
      </w:r>
      <w:r w:rsidR="006D6839">
        <w:t xml:space="preserve">More recent studies </w:t>
      </w:r>
      <w:r w:rsidR="00097A80">
        <w:t>collaborate this claim. In his 2021 article</w:t>
      </w:r>
      <w:r w:rsidR="00D92E5A">
        <w:t>,</w:t>
      </w:r>
      <w:r w:rsidR="00097A80">
        <w:t xml:space="preserve"> </w:t>
      </w:r>
      <w:r w:rsidR="00097A80" w:rsidRPr="00097A80">
        <w:t xml:space="preserve">“Baptismal Renunciation and the Moral Reform of Charlemagne’s Christian Empire,” </w:t>
      </w:r>
      <w:r w:rsidR="00293F94">
        <w:t xml:space="preserve">historian </w:t>
      </w:r>
      <w:r w:rsidR="0076314B">
        <w:t>Yin Liu</w:t>
      </w:r>
      <w:r w:rsidR="00293F94">
        <w:t xml:space="preserve"> </w:t>
      </w:r>
      <w:r w:rsidR="00DC7817">
        <w:t>frames</w:t>
      </w:r>
      <w:r w:rsidR="00293F94">
        <w:t xml:space="preserve"> the </w:t>
      </w:r>
      <w:r w:rsidR="002C4990">
        <w:t>renunciation of the devil</w:t>
      </w:r>
      <w:r w:rsidR="00293F94">
        <w:t xml:space="preserve"> in the rite of baptism </w:t>
      </w:r>
      <w:r w:rsidR="00710623">
        <w:t xml:space="preserve">as a discourse of </w:t>
      </w:r>
      <w:r w:rsidR="00FB6D65">
        <w:t>moral</w:t>
      </w:r>
      <w:r w:rsidR="00710623">
        <w:t xml:space="preserve"> reform that </w:t>
      </w:r>
      <w:r w:rsidR="00720E47">
        <w:t>obligates</w:t>
      </w:r>
      <w:r w:rsidR="00015A77">
        <w:t xml:space="preserve"> the </w:t>
      </w:r>
      <w:r w:rsidR="00D705A6">
        <w:t>individual</w:t>
      </w:r>
      <w:r w:rsidR="00015A77">
        <w:t xml:space="preserve">, </w:t>
      </w:r>
      <w:r w:rsidR="00D705A6">
        <w:t xml:space="preserve">regardless of social </w:t>
      </w:r>
      <w:r w:rsidR="005A5BD2">
        <w:t>rank</w:t>
      </w:r>
      <w:r w:rsidR="00D705A6">
        <w:t>,</w:t>
      </w:r>
      <w:r w:rsidR="00015A77">
        <w:t xml:space="preserve"> </w:t>
      </w:r>
      <w:r w:rsidR="002C3C60">
        <w:t xml:space="preserve">to maintain </w:t>
      </w:r>
      <w:r w:rsidR="002C3C60">
        <w:lastRenderedPageBreak/>
        <w:t xml:space="preserve">themself </w:t>
      </w:r>
      <w:r w:rsidR="0052587D">
        <w:t xml:space="preserve">fully </w:t>
      </w:r>
      <w:r w:rsidR="00DF60F5">
        <w:t>in imperial and religious guidelines.</w:t>
      </w:r>
      <w:r w:rsidR="0077356A">
        <w:rPr>
          <w:rStyle w:val="FootnoteReference"/>
        </w:rPr>
        <w:footnoteReference w:id="44"/>
      </w:r>
      <w:r w:rsidR="00CB35DD">
        <w:t xml:space="preserve"> </w:t>
      </w:r>
      <w:r w:rsidR="00C56A99">
        <w:t xml:space="preserve">Further studies on </w:t>
      </w:r>
      <w:r w:rsidR="00C932B2">
        <w:t xml:space="preserve">political and moral </w:t>
      </w:r>
      <w:r w:rsidR="00C56A99">
        <w:t>f</w:t>
      </w:r>
      <w:r w:rsidR="0065482D">
        <w:t>ide</w:t>
      </w:r>
      <w:r w:rsidR="00C932B2">
        <w:t xml:space="preserve">lity </w:t>
      </w:r>
      <w:r w:rsidR="00253103">
        <w:t>argue</w:t>
      </w:r>
      <w:r w:rsidR="00DB3312">
        <w:t xml:space="preserve"> </w:t>
      </w:r>
      <w:r w:rsidR="0094300F">
        <w:t xml:space="preserve">that </w:t>
      </w:r>
      <w:r w:rsidR="00DB3312">
        <w:t xml:space="preserve">oaths and vows </w:t>
      </w:r>
      <w:r w:rsidR="001F1C99">
        <w:t xml:space="preserve">connected </w:t>
      </w:r>
      <w:r w:rsidR="008976A6">
        <w:t>imperial subjects</w:t>
      </w:r>
      <w:r w:rsidR="001F1C99">
        <w:t xml:space="preserve"> not only to </w:t>
      </w:r>
      <w:r w:rsidR="008470D3">
        <w:t>kings and emperors but to the community they represented – the Franks.</w:t>
      </w:r>
      <w:r w:rsidR="008470D3">
        <w:rPr>
          <w:rStyle w:val="FootnoteReference"/>
        </w:rPr>
        <w:footnoteReference w:id="45"/>
      </w:r>
      <w:r w:rsidR="00EE60EF">
        <w:t xml:space="preserve"> </w:t>
      </w:r>
    </w:p>
    <w:p w14:paraId="098CE898" w14:textId="367E4C7B" w:rsidR="003078FD" w:rsidRDefault="00C37FA4" w:rsidP="00121D89">
      <w:pPr>
        <w:spacing w:after="0" w:line="480" w:lineRule="auto"/>
        <w:ind w:firstLine="720"/>
      </w:pPr>
      <w:r w:rsidRPr="0041203D">
        <w:t xml:space="preserve">Evidence of pastoral power relies on sources that emphasize the </w:t>
      </w:r>
      <w:r w:rsidRPr="0041203D">
        <w:rPr>
          <w:i/>
          <w:iCs/>
        </w:rPr>
        <w:t>ought</w:t>
      </w:r>
      <w:r w:rsidRPr="0041203D">
        <w:t xml:space="preserve"> – sermons, hagiographies, penitentials – each</w:t>
      </w:r>
      <w:r>
        <w:t xml:space="preserve"> </w:t>
      </w:r>
      <w:r w:rsidRPr="0041203D">
        <w:t xml:space="preserve">a normative prescription of emotional ideals. </w:t>
      </w:r>
      <w:r>
        <w:t xml:space="preserve">Through the history of emotions, Barbara H. Rosenwein contends the verticality of these bonds. </w:t>
      </w:r>
      <w:r w:rsidRPr="0041203D">
        <w:t xml:space="preserve">In the thoughtful </w:t>
      </w:r>
      <w:r w:rsidRPr="0041203D">
        <w:rPr>
          <w:i/>
          <w:iCs/>
        </w:rPr>
        <w:t>Emotion Communities in the Early Middle Ages</w:t>
      </w:r>
      <w:r w:rsidRPr="0041203D">
        <w:t xml:space="preserve">, Barbara H. Rosenwein gives weight to the emotions conveyed in early medieval literature. </w:t>
      </w:r>
      <w:r>
        <w:t>E</w:t>
      </w:r>
      <w:r w:rsidRPr="0041203D">
        <w:t>motional communities are “groups in which people adhere to the same norms of emotional expression and value – or devalue – the same or related emotions.”</w:t>
      </w:r>
      <w:r w:rsidRPr="0041203D">
        <w:rPr>
          <w:vertAlign w:val="superscript"/>
        </w:rPr>
        <w:footnoteReference w:id="46"/>
      </w:r>
      <w:r w:rsidRPr="0041203D">
        <w:t xml:space="preserve"> These communities share elements of the common, Foucauldian discourse</w:t>
      </w:r>
      <w:r>
        <w:t xml:space="preserve"> </w:t>
      </w:r>
      <w:r w:rsidRPr="0041203D">
        <w:t>as a set of shared vocabularies and modes of thought with a disciplining function, that exist in social and/or</w:t>
      </w:r>
      <w:r w:rsidR="004D3EB7">
        <w:t xml:space="preserve"> </w:t>
      </w:r>
      <w:r w:rsidR="00436A71">
        <w:t>t</w:t>
      </w:r>
      <w:r w:rsidRPr="0041203D">
        <w:t xml:space="preserve">extual spaces. </w:t>
      </w:r>
      <w:r w:rsidR="008F07C9" w:rsidRPr="004F3EA6">
        <w:t>Mayke</w:t>
      </w:r>
      <w:r w:rsidR="008F07C9">
        <w:t xml:space="preserve"> de Jong’s seminal study, </w:t>
      </w:r>
      <w:r w:rsidR="008F07C9">
        <w:rPr>
          <w:i/>
          <w:iCs/>
        </w:rPr>
        <w:t>The Penitential State</w:t>
      </w:r>
      <w:r w:rsidR="008F07C9">
        <w:t>, published in 2009, advances a similar thesis of</w:t>
      </w:r>
      <w:r w:rsidR="00000FB9">
        <w:t xml:space="preserve"> emotional</w:t>
      </w:r>
      <w:r w:rsidR="008F07C9">
        <w:t xml:space="preserve"> unity</w:t>
      </w:r>
      <w:r w:rsidR="00000FB9">
        <w:t xml:space="preserve">, but centers it </w:t>
      </w:r>
      <w:r w:rsidR="00D14789">
        <w:t xml:space="preserve">on the idea of collective </w:t>
      </w:r>
      <w:r w:rsidR="00A84392">
        <w:t>guilt</w:t>
      </w:r>
      <w:r w:rsidR="00D14789">
        <w:t>.</w:t>
      </w:r>
      <w:r w:rsidR="009E5FAA">
        <w:t xml:space="preserve"> </w:t>
      </w:r>
      <w:r w:rsidR="00AB3945">
        <w:t>In her research, de Jong argues that</w:t>
      </w:r>
      <w:r w:rsidR="008F07C9">
        <w:t xml:space="preserve"> Emperor Louis the Pious’ public penance in 833 </w:t>
      </w:r>
      <w:r w:rsidR="008F07C9" w:rsidRPr="0041203D">
        <w:t>ordered the realm into a unique polity that fused religious rituals with public office, a penitential state organized by a need to combat the collective sins of the empire, “lest they incur God’s wrath.”</w:t>
      </w:r>
      <w:r w:rsidR="008F07C9" w:rsidRPr="0041203D">
        <w:rPr>
          <w:vertAlign w:val="superscript"/>
        </w:rPr>
        <w:footnoteReference w:id="47"/>
      </w:r>
      <w:r w:rsidR="008F07C9">
        <w:t xml:space="preserve"> </w:t>
      </w:r>
      <w:r w:rsidR="00C86A41">
        <w:t xml:space="preserve">This powerful and expansive case of </w:t>
      </w:r>
      <w:r w:rsidR="004D3876">
        <w:t xml:space="preserve">an </w:t>
      </w:r>
      <w:r w:rsidR="00C86A41">
        <w:t xml:space="preserve">emotional </w:t>
      </w:r>
      <w:r w:rsidR="004D3876">
        <w:t xml:space="preserve">community </w:t>
      </w:r>
      <w:r w:rsidR="00896580">
        <w:t>used r</w:t>
      </w:r>
      <w:r w:rsidR="00C86A41" w:rsidRPr="0041203D">
        <w:t xml:space="preserve">eligious ritual </w:t>
      </w:r>
      <w:r w:rsidR="00896580">
        <w:t>as</w:t>
      </w:r>
      <w:r w:rsidR="00C86A41" w:rsidRPr="0041203D">
        <w:t xml:space="preserve"> the primary tactic to address conflict, crisis, and questions of loyalty.</w:t>
      </w:r>
      <w:r w:rsidR="00C86A41" w:rsidRPr="0041203D">
        <w:rPr>
          <w:vertAlign w:val="superscript"/>
        </w:rPr>
        <w:footnoteReference w:id="48"/>
      </w:r>
      <w:r w:rsidR="00C86A41" w:rsidRPr="0041203D">
        <w:t xml:space="preserve"> </w:t>
      </w:r>
      <w:r w:rsidR="008F07C9">
        <w:t xml:space="preserve">De Jong anchors imperial power in the </w:t>
      </w:r>
      <w:r w:rsidR="008F07C9" w:rsidRPr="0041203D">
        <w:t xml:space="preserve">Carolingian </w:t>
      </w:r>
      <w:r w:rsidR="008F07C9" w:rsidRPr="0041203D">
        <w:lastRenderedPageBreak/>
        <w:t xml:space="preserve">vocabulary of </w:t>
      </w:r>
      <w:r w:rsidR="008F07C9" w:rsidRPr="0041203D">
        <w:rPr>
          <w:i/>
          <w:iCs/>
        </w:rPr>
        <w:t xml:space="preserve">correctio, admonition, </w:t>
      </w:r>
      <w:r w:rsidR="008F07C9" w:rsidRPr="0041203D">
        <w:t xml:space="preserve">and </w:t>
      </w:r>
      <w:r w:rsidR="008F07C9" w:rsidRPr="0041203D">
        <w:rPr>
          <w:i/>
          <w:iCs/>
        </w:rPr>
        <w:t>correptio</w:t>
      </w:r>
      <w:r w:rsidR="00AE00EF">
        <w:t xml:space="preserve">, focusing on </w:t>
      </w:r>
      <w:r w:rsidR="00CB343D">
        <w:t xml:space="preserve">elite </w:t>
      </w:r>
      <w:r w:rsidR="008425E5">
        <w:t xml:space="preserve">reactions </w:t>
      </w:r>
      <w:r w:rsidR="00717E9F">
        <w:t xml:space="preserve">to </w:t>
      </w:r>
      <w:r w:rsidR="00581F14">
        <w:t>the “new wave of imperial confidence” inaugurated by Louis’ correction</w:t>
      </w:r>
      <w:r w:rsidR="008F07C9" w:rsidRPr="0041203D">
        <w:t>.</w:t>
      </w:r>
      <w:r w:rsidR="008F07C9" w:rsidRPr="0041203D">
        <w:rPr>
          <w:vertAlign w:val="superscript"/>
        </w:rPr>
        <w:footnoteReference w:id="49"/>
      </w:r>
      <w:r w:rsidR="008F07C9" w:rsidRPr="0041203D">
        <w:t xml:space="preserve"> Public penance rendered Louis the minister of the kingdom and caretaker of the church: a divine authority that empowered all ecclesiastical and secular leaders.</w:t>
      </w:r>
      <w:r w:rsidR="00417C89">
        <w:t xml:space="preserve"> </w:t>
      </w:r>
      <w:r w:rsidR="00010359" w:rsidRPr="0041203D">
        <w:t xml:space="preserve">By involving every </w:t>
      </w:r>
      <w:r w:rsidR="00010359">
        <w:t>subject</w:t>
      </w:r>
      <w:r w:rsidR="00010359" w:rsidRPr="0041203D">
        <w:t xml:space="preserve"> of the empire in this atonement,</w:t>
      </w:r>
      <w:r w:rsidR="00C66DD5">
        <w:t xml:space="preserve"> </w:t>
      </w:r>
      <w:r w:rsidR="00DF733C">
        <w:t xml:space="preserve">fostering a sense of collective guilt, </w:t>
      </w:r>
      <w:r w:rsidR="00010359" w:rsidRPr="0041203D">
        <w:t>Louis interlocked the political and religious worlds</w:t>
      </w:r>
      <w:r w:rsidR="00010359">
        <w:t>.</w:t>
      </w:r>
      <w:r w:rsidR="003078FD" w:rsidRPr="003078FD">
        <w:t xml:space="preserve"> </w:t>
      </w:r>
      <w:r w:rsidR="000C2CC3">
        <w:t xml:space="preserve">As Paul Kershaw </w:t>
      </w:r>
      <w:r w:rsidR="006E0468">
        <w:t xml:space="preserve">envisaged, </w:t>
      </w:r>
      <w:r w:rsidR="00E81D9C">
        <w:t xml:space="preserve">a spiritual </w:t>
      </w:r>
      <w:r w:rsidR="0019310C">
        <w:t>understanding of the scripture was a political education</w:t>
      </w:r>
      <w:r w:rsidR="00DF7E4D">
        <w:t>: the well-being of the empire hinged upon piety and the ruler’s relationship with God.</w:t>
      </w:r>
      <w:r w:rsidR="00DF7E4D">
        <w:rPr>
          <w:rStyle w:val="FootnoteReference"/>
        </w:rPr>
        <w:footnoteReference w:id="50"/>
      </w:r>
      <w:r w:rsidR="00415120">
        <w:t xml:space="preserve"> </w:t>
      </w:r>
      <w:r w:rsidR="003078FD">
        <w:t>Couching identity in terms of sin</w:t>
      </w:r>
      <w:r w:rsidR="008325AC">
        <w:t xml:space="preserve">, guilt, </w:t>
      </w:r>
      <w:r w:rsidR="00FC3F4B">
        <w:t xml:space="preserve">and </w:t>
      </w:r>
      <w:r w:rsidR="003078FD">
        <w:t xml:space="preserve">correction </w:t>
      </w:r>
      <w:r w:rsidR="00415120">
        <w:t xml:space="preserve">thus </w:t>
      </w:r>
      <w:r w:rsidR="003078FD">
        <w:t>bridge</w:t>
      </w:r>
      <w:r w:rsidR="00415120">
        <w:t>d</w:t>
      </w:r>
      <w:r w:rsidR="003078FD">
        <w:t xml:space="preserve"> the divides across the empire. </w:t>
      </w:r>
      <w:r w:rsidR="007445B9">
        <w:t>It sets i</w:t>
      </w:r>
      <w:r w:rsidR="003078FD">
        <w:t xml:space="preserve">mperial and ecclesiastical officials </w:t>
      </w:r>
      <w:r w:rsidR="007445B9">
        <w:t>a</w:t>
      </w:r>
      <w:r w:rsidR="0044245A">
        <w:t>nd</w:t>
      </w:r>
      <w:r w:rsidR="003078FD">
        <w:t xml:space="preserve"> local communities within a web of interpersonal connections, with the court, </w:t>
      </w:r>
      <w:r w:rsidR="00F23959">
        <w:t xml:space="preserve">and </w:t>
      </w:r>
      <w:r w:rsidR="003078FD">
        <w:t xml:space="preserve">its hybrid political and religious offices, sitting at its middle. </w:t>
      </w:r>
    </w:p>
    <w:p w14:paraId="0BCD0B41" w14:textId="42C822D7" w:rsidR="00535479" w:rsidRDefault="00E2732D" w:rsidP="00121D89">
      <w:pPr>
        <w:spacing w:after="0" w:line="480" w:lineRule="auto"/>
        <w:ind w:firstLine="720"/>
      </w:pPr>
      <w:r>
        <w:t>These studies point to the formation of a</w:t>
      </w:r>
      <w:r w:rsidRPr="0041203D">
        <w:t xml:space="preserve"> </w:t>
      </w:r>
      <w:r w:rsidRPr="0041203D">
        <w:rPr>
          <w:i/>
          <w:iCs/>
        </w:rPr>
        <w:t>populus christianus</w:t>
      </w:r>
      <w:r w:rsidRPr="0041203D">
        <w:t>, its membership determined by one’s relationship with the ruler, not bishops, abbots, or priests</w:t>
      </w:r>
      <w:r>
        <w:t>.</w:t>
      </w:r>
      <w:r w:rsidR="00377815" w:rsidRPr="00377815">
        <w:t xml:space="preserve"> </w:t>
      </w:r>
      <w:r w:rsidR="00575491">
        <w:t>Expect for Bobrycki</w:t>
      </w:r>
      <w:r w:rsidR="00437CF1">
        <w:t xml:space="preserve"> and Arnold</w:t>
      </w:r>
      <w:r w:rsidR="00575491">
        <w:t xml:space="preserve">, all of the above scholarship </w:t>
      </w:r>
      <w:r w:rsidR="009031D2">
        <w:t xml:space="preserve">fails to </w:t>
      </w:r>
      <w:r w:rsidR="00285D54">
        <w:t>incorporate</w:t>
      </w:r>
      <w:r w:rsidR="00575491">
        <w:t xml:space="preserve"> </w:t>
      </w:r>
      <w:r w:rsidR="00285D54">
        <w:t>r</w:t>
      </w:r>
      <w:r w:rsidR="00377815" w:rsidRPr="0041203D">
        <w:t xml:space="preserve">ural cultivators, unfree dependents, </w:t>
      </w:r>
      <w:r w:rsidR="00504A3F">
        <w:t xml:space="preserve">and </w:t>
      </w:r>
      <w:r w:rsidR="00285D54">
        <w:t xml:space="preserve"> </w:t>
      </w:r>
      <w:r w:rsidR="00377815">
        <w:t>lay women</w:t>
      </w:r>
      <w:r w:rsidR="00285D54">
        <w:t xml:space="preserve"> </w:t>
      </w:r>
      <w:r w:rsidR="000C3093">
        <w:t xml:space="preserve">as actors </w:t>
      </w:r>
      <w:r w:rsidR="00285D54">
        <w:t>in</w:t>
      </w:r>
      <w:r w:rsidR="00377815">
        <w:t xml:space="preserve"> </w:t>
      </w:r>
      <w:r w:rsidR="00377815" w:rsidRPr="0041203D">
        <w:t>the creation of a sanctified Carolingian identity</w:t>
      </w:r>
      <w:r w:rsidR="00FB342C">
        <w:t>.</w:t>
      </w:r>
      <w:r w:rsidR="008F07C9" w:rsidRPr="0041203D">
        <w:t xml:space="preserve"> </w:t>
      </w:r>
      <w:r w:rsidR="009B7156">
        <w:t>D</w:t>
      </w:r>
      <w:r w:rsidR="008F07C9" w:rsidRPr="0041203D">
        <w:t>e Jong</w:t>
      </w:r>
      <w:r w:rsidR="00DA2FB2">
        <w:t xml:space="preserve"> and Rosenwein</w:t>
      </w:r>
      <w:r w:rsidR="008F07C9" w:rsidRPr="0041203D">
        <w:t xml:space="preserve"> limit</w:t>
      </w:r>
      <w:r w:rsidR="00DA2FB2">
        <w:t xml:space="preserve"> their </w:t>
      </w:r>
      <w:r w:rsidR="008F07C9" w:rsidRPr="0041203D">
        <w:t>analys</w:t>
      </w:r>
      <w:r w:rsidR="00DA2FB2">
        <w:t>e</w:t>
      </w:r>
      <w:r w:rsidR="008F07C9" w:rsidRPr="0041203D">
        <w:t xml:space="preserve">s to elite dynamics: the influence of the patrimonial authority exercised by Carolingian kings, lords, and clergymen </w:t>
      </w:r>
      <w:r w:rsidR="008F07C9" w:rsidRPr="0041203D">
        <w:rPr>
          <w:i/>
          <w:iCs/>
        </w:rPr>
        <w:t xml:space="preserve">on </w:t>
      </w:r>
      <w:r w:rsidR="008F07C9" w:rsidRPr="0041203D">
        <w:t xml:space="preserve">kings, lords, and clergymen. Without extending the systemic parts of collective </w:t>
      </w:r>
      <w:r w:rsidR="003D0FD8">
        <w:t>guilt</w:t>
      </w:r>
      <w:r w:rsidR="008F07C9" w:rsidRPr="0041203D">
        <w:t xml:space="preserve"> and atonement to the peasants, de Jong restricts Carolingian Christianity to </w:t>
      </w:r>
      <w:r w:rsidR="008F07C9">
        <w:t xml:space="preserve">the </w:t>
      </w:r>
      <w:r w:rsidR="008F07C9" w:rsidRPr="0041203D">
        <w:t>unifying, horizontal force</w:t>
      </w:r>
      <w:r w:rsidR="008F07C9">
        <w:t xml:space="preserve"> later articled by Noble, whose earlier work inspired </w:t>
      </w:r>
      <w:r w:rsidR="008F07C9">
        <w:rPr>
          <w:i/>
          <w:iCs/>
        </w:rPr>
        <w:t>The Penitential State</w:t>
      </w:r>
      <w:r w:rsidR="00D6199A">
        <w:t xml:space="preserve">, and </w:t>
      </w:r>
      <w:r w:rsidR="002C41F0">
        <w:t xml:space="preserve">similarly </w:t>
      </w:r>
      <w:r w:rsidR="009E5F3D">
        <w:t xml:space="preserve">does </w:t>
      </w:r>
      <w:r w:rsidR="00814142">
        <w:t>not include peasants</w:t>
      </w:r>
      <w:r w:rsidR="008F07C9">
        <w:t>.</w:t>
      </w:r>
      <w:r w:rsidR="008F07C9">
        <w:rPr>
          <w:rStyle w:val="FootnoteReference"/>
        </w:rPr>
        <w:footnoteReference w:id="51"/>
      </w:r>
      <w:r w:rsidR="008F07C9">
        <w:t xml:space="preserve"> </w:t>
      </w:r>
      <w:r w:rsidR="0030555B">
        <w:t>Arnold</w:t>
      </w:r>
      <w:r w:rsidR="00F02CF5">
        <w:t>, however,</w:t>
      </w:r>
      <w:r w:rsidR="0068332A">
        <w:t xml:space="preserve"> proposes </w:t>
      </w:r>
      <w:r w:rsidR="00535479" w:rsidRPr="0041203D">
        <w:t xml:space="preserve">that </w:t>
      </w:r>
      <w:r w:rsidR="00F470C4">
        <w:t>historians of religion</w:t>
      </w:r>
      <w:r w:rsidR="00823FD1">
        <w:t xml:space="preserve"> </w:t>
      </w:r>
      <w:r w:rsidR="00535479" w:rsidRPr="0041203D">
        <w:t xml:space="preserve">“must engage with </w:t>
      </w:r>
      <w:r w:rsidR="00535479" w:rsidRPr="0041203D">
        <w:lastRenderedPageBreak/>
        <w:t>those elements of faith that are less easily explicable and fit less happily with the core tenets of Christianity,”</w:t>
      </w:r>
      <w:r w:rsidR="00E01CD3">
        <w:t xml:space="preserve"> such as popular religious practices</w:t>
      </w:r>
      <w:r w:rsidR="00535479" w:rsidRPr="0041203D">
        <w:t>.</w:t>
      </w:r>
      <w:r w:rsidR="00535479" w:rsidRPr="0041203D">
        <w:rPr>
          <w:vertAlign w:val="superscript"/>
        </w:rPr>
        <w:footnoteReference w:id="52"/>
      </w:r>
      <w:r w:rsidR="00535479" w:rsidRPr="0041203D">
        <w:t xml:space="preserve"> The purpose of his proposal is twofold. One reason is that the periphery of faith may inform the way in which the center </w:t>
      </w:r>
      <w:r w:rsidR="00535479" w:rsidRPr="0041203D">
        <w:rPr>
          <w:i/>
          <w:iCs/>
        </w:rPr>
        <w:t>assumed</w:t>
      </w:r>
      <w:r w:rsidR="00535479" w:rsidRPr="0041203D">
        <w:t xml:space="preserve"> it central position; another is that the margins may give insights into the beliefs, attitudes, and ideas of lay people.</w:t>
      </w:r>
      <w:r w:rsidR="00535479" w:rsidRPr="0041203D">
        <w:rPr>
          <w:vertAlign w:val="superscript"/>
        </w:rPr>
        <w:footnoteReference w:id="53"/>
      </w:r>
      <w:r w:rsidR="00535479" w:rsidRPr="0041203D">
        <w:t xml:space="preserve"> Medieval society normalized the supernatural as an omnipresent force. In the borderlands of sacred and secular power, like in the cases of saints and relics, marginalized lay people could instrumentalize the supernatural to wield power in their communities.</w:t>
      </w:r>
      <w:r w:rsidR="00535479" w:rsidRPr="0041203D">
        <w:rPr>
          <w:vertAlign w:val="superscript"/>
        </w:rPr>
        <w:footnoteReference w:id="54"/>
      </w:r>
    </w:p>
    <w:p w14:paraId="1C369B9B" w14:textId="775BC3E4" w:rsidR="00722419" w:rsidRDefault="00CC5F13" w:rsidP="00121D89">
      <w:pPr>
        <w:spacing w:after="0" w:line="480" w:lineRule="auto"/>
        <w:ind w:firstLine="720"/>
      </w:pPr>
      <w:r>
        <w:t xml:space="preserve">Scholars of </w:t>
      </w:r>
      <w:r w:rsidR="00AE68CF">
        <w:t xml:space="preserve">the Carolingian countryside </w:t>
      </w:r>
      <w:r w:rsidR="00031F25">
        <w:t xml:space="preserve">attend to the nature of belief and not its function. </w:t>
      </w:r>
      <w:r w:rsidR="00A17C42">
        <w:t>This is, in part, a consequence of primary source material. Consider Agobard of Lyon’s letter condemning weather-magicians. Some historians frame these weathermakers as a critical feature of low-yield</w:t>
      </w:r>
      <w:r w:rsidR="00A243BD">
        <w:t>ing</w:t>
      </w:r>
      <w:r w:rsidR="00A17C42">
        <w:t xml:space="preserve"> agrarian societies.</w:t>
      </w:r>
      <w:r w:rsidR="00A17C42">
        <w:rPr>
          <w:rStyle w:val="FootnoteReference"/>
        </w:rPr>
        <w:footnoteReference w:id="55"/>
      </w:r>
      <w:r w:rsidR="00A17C42">
        <w:t xml:space="preserve"> Other scholars frame these magicians as vestiges of popular belief</w:t>
      </w:r>
      <w:r w:rsidR="00EF006F">
        <w:t>,</w:t>
      </w:r>
      <w:r w:rsidR="00A17C42">
        <w:t xml:space="preserve"> or even rogue clerics extorting the faithful</w:t>
      </w:r>
      <w:r w:rsidR="00A17C42" w:rsidRPr="009221AC">
        <w:t>.</w:t>
      </w:r>
      <w:r w:rsidR="00A17C42" w:rsidRPr="009221AC">
        <w:rPr>
          <w:rStyle w:val="FootnoteReference"/>
        </w:rPr>
        <w:footnoteReference w:id="56"/>
      </w:r>
      <w:r w:rsidR="00A17C42" w:rsidRPr="009221AC">
        <w:t xml:space="preserve"> A more recent reading </w:t>
      </w:r>
      <w:r w:rsidR="00A17C42">
        <w:t xml:space="preserve">focuses less on </w:t>
      </w:r>
      <w:r w:rsidR="00A17C42" w:rsidRPr="009221AC">
        <w:t xml:space="preserve">the episode’s social context </w:t>
      </w:r>
      <w:r w:rsidR="00A17C42">
        <w:t xml:space="preserve">than </w:t>
      </w:r>
      <w:r w:rsidR="00A17C42" w:rsidRPr="009221AC">
        <w:t>the scriptural foundation of Agobard’s disbelief.</w:t>
      </w:r>
      <w:r w:rsidR="00A17C42" w:rsidRPr="009221AC">
        <w:rPr>
          <w:rStyle w:val="FootnoteReference"/>
        </w:rPr>
        <w:footnoteReference w:id="57"/>
      </w:r>
      <w:r w:rsidR="00A17C42">
        <w:t xml:space="preserve"> Agobard’s normative condemnations of deviant behavior</w:t>
      </w:r>
      <w:r w:rsidR="00CF4AF9">
        <w:t xml:space="preserve">, like all the learned discourse of Carolingian intellectuals, </w:t>
      </w:r>
      <w:r w:rsidR="00A17C42">
        <w:t>forces the dynamics of rural life to the periphery</w:t>
      </w:r>
      <w:r w:rsidR="00316E9C">
        <w:t>.</w:t>
      </w:r>
      <w:r w:rsidR="00264F98">
        <w:t xml:space="preserve"> There also exists in the historiographical tradition </w:t>
      </w:r>
      <w:r w:rsidR="005C0EA2">
        <w:t xml:space="preserve">a tendency </w:t>
      </w:r>
      <w:r w:rsidR="00722419">
        <w:t xml:space="preserve">to privilege legal </w:t>
      </w:r>
      <w:r w:rsidR="00722419">
        <w:lastRenderedPageBreak/>
        <w:t xml:space="preserve">documents over </w:t>
      </w:r>
      <w:r w:rsidR="00AA4AEF">
        <w:t>miracle collections</w:t>
      </w:r>
      <w:r w:rsidR="00556323">
        <w:t>, hagiographies, and annals</w:t>
      </w:r>
      <w:r w:rsidR="00314927">
        <w:t>.</w:t>
      </w:r>
      <w:r w:rsidR="00314927">
        <w:rPr>
          <w:rStyle w:val="FootnoteReference"/>
        </w:rPr>
        <w:footnoteReference w:id="58"/>
      </w:r>
      <w:r w:rsidR="00722419">
        <w:t xml:space="preserve"> </w:t>
      </w:r>
      <w:r w:rsidR="00B81959">
        <w:t>Formidable research concepts</w:t>
      </w:r>
      <w:r w:rsidR="00E20D8B">
        <w:t xml:space="preserve"> that </w:t>
      </w:r>
      <w:r w:rsidR="00CF540C">
        <w:t xml:space="preserve">press </w:t>
      </w:r>
      <w:r w:rsidR="00341ECE">
        <w:t xml:space="preserve">social systems </w:t>
      </w:r>
      <w:r w:rsidR="001C5D58">
        <w:t xml:space="preserve">into features of Carolingian economic organization, namely </w:t>
      </w:r>
      <w:r w:rsidR="00B81959">
        <w:t>manorialism</w:t>
      </w:r>
      <w:r w:rsidR="00B854EB">
        <w:t>, are inescapable.</w:t>
      </w:r>
      <w:r w:rsidR="00B854EB">
        <w:rPr>
          <w:rStyle w:val="FootnoteReference"/>
        </w:rPr>
        <w:footnoteReference w:id="59"/>
      </w:r>
      <w:r w:rsidR="005D17A9">
        <w:t xml:space="preserve"> </w:t>
      </w:r>
      <w:r w:rsidR="00481216">
        <w:t xml:space="preserve">Charters, polyptychs, and estate surveys </w:t>
      </w:r>
      <w:r w:rsidR="00B62E9E">
        <w:t xml:space="preserve">trap </w:t>
      </w:r>
      <w:r w:rsidR="001A24F6">
        <w:t xml:space="preserve">the countryside </w:t>
      </w:r>
      <w:r w:rsidR="00B62E9E">
        <w:t xml:space="preserve">within a </w:t>
      </w:r>
      <w:r w:rsidR="00572358">
        <w:t xml:space="preserve">bureaucratic </w:t>
      </w:r>
      <w:r w:rsidR="00EE29B9">
        <w:t>frame</w:t>
      </w:r>
      <w:r w:rsidR="009B240E">
        <w:t xml:space="preserve"> </w:t>
      </w:r>
      <w:r w:rsidR="00EE29B9">
        <w:t>of reference</w:t>
      </w:r>
      <w:r w:rsidR="00A26D04">
        <w:t xml:space="preserve"> that cannot </w:t>
      </w:r>
      <w:r w:rsidR="001A24F6">
        <w:t xml:space="preserve">account for the kinds of events, the kinds of conflict in rural communities, </w:t>
      </w:r>
      <w:r w:rsidR="00C7489A">
        <w:t>as hagiographical collections and annals evidence, t</w:t>
      </w:r>
      <w:r w:rsidR="001530F5">
        <w:t>hat resis</w:t>
      </w:r>
      <w:r w:rsidR="00C7489A">
        <w:t xml:space="preserve">t </w:t>
      </w:r>
      <w:r w:rsidR="006B3552">
        <w:t xml:space="preserve">property-based </w:t>
      </w:r>
      <w:r w:rsidR="00BE5243">
        <w:t xml:space="preserve">social </w:t>
      </w:r>
      <w:r w:rsidR="006B3552">
        <w:t>models</w:t>
      </w:r>
      <w:r w:rsidR="00926873">
        <w:t>.</w:t>
      </w:r>
      <w:r w:rsidR="00926873">
        <w:rPr>
          <w:rStyle w:val="FootnoteReference"/>
        </w:rPr>
        <w:footnoteReference w:id="60"/>
      </w:r>
      <w:r w:rsidR="00104989">
        <w:t xml:space="preserve"> </w:t>
      </w:r>
      <w:r w:rsidR="00086BBA">
        <w:t xml:space="preserve">In this respect, </w:t>
      </w:r>
      <w:r w:rsidR="00715356">
        <w:t>my research</w:t>
      </w:r>
      <w:r w:rsidR="00086BBA">
        <w:t xml:space="preserve"> </w:t>
      </w:r>
      <w:r w:rsidR="00E24484">
        <w:t xml:space="preserve">takes inspiration from </w:t>
      </w:r>
      <w:r w:rsidR="00104989">
        <w:t>Matthew Innes and C</w:t>
      </w:r>
      <w:r w:rsidR="00E87C71">
        <w:t>harles West, co-authors of “Saints and Demons in Carolingian Christianity</w:t>
      </w:r>
      <w:r w:rsidR="008202C4">
        <w:t xml:space="preserve">” in 2019, </w:t>
      </w:r>
      <w:r w:rsidR="00B66C5A">
        <w:t xml:space="preserve">who </w:t>
      </w:r>
      <w:r w:rsidR="006200D8">
        <w:t>argue that “the Carolingian countryside was not necessarily as ‘legalized’ or ‘routinized’ as the received canons of charters and polyptychs (perhaps deliberately) make it seem</w:t>
      </w:r>
      <w:r w:rsidR="00863F10">
        <w:t>.</w:t>
      </w:r>
      <w:r w:rsidR="006200D8">
        <w:t>”</w:t>
      </w:r>
      <w:r w:rsidR="00863F10">
        <w:rPr>
          <w:rStyle w:val="FootnoteReference"/>
        </w:rPr>
        <w:footnoteReference w:id="61"/>
      </w:r>
      <w:r w:rsidR="001A64DC">
        <w:t xml:space="preserve"> </w:t>
      </w:r>
      <w:r w:rsidR="00395CE3">
        <w:t xml:space="preserve">Obligations, </w:t>
      </w:r>
      <w:r w:rsidR="00BB083D">
        <w:t>status, and rights of ownership were not clear-cut</w:t>
      </w:r>
      <w:r w:rsidR="001C4B21">
        <w:t>.</w:t>
      </w:r>
    </w:p>
    <w:p w14:paraId="444717A4" w14:textId="46BF39C0" w:rsidR="00B87778" w:rsidRDefault="002E7CEC" w:rsidP="00121D89">
      <w:pPr>
        <w:spacing w:after="0" w:line="480" w:lineRule="auto"/>
        <w:ind w:firstLine="720"/>
      </w:pPr>
      <w:r>
        <w:t xml:space="preserve"> </w:t>
      </w:r>
      <w:r w:rsidR="004F5531">
        <w:t xml:space="preserve">Ultimately, my research </w:t>
      </w:r>
      <w:r w:rsidR="009D3239">
        <w:t xml:space="preserve">diverges from </w:t>
      </w:r>
      <w:r w:rsidR="00F536E4">
        <w:t xml:space="preserve">previous works on the history of the Carolingian countryside </w:t>
      </w:r>
      <w:r w:rsidR="005738A1">
        <w:t xml:space="preserve">in that it </w:t>
      </w:r>
      <w:r w:rsidR="003C04E8">
        <w:t xml:space="preserve">uses texts about </w:t>
      </w:r>
      <w:r w:rsidR="00521E48">
        <w:t xml:space="preserve">the </w:t>
      </w:r>
      <w:r w:rsidR="003C04E8">
        <w:t xml:space="preserve">miraculous and </w:t>
      </w:r>
      <w:r w:rsidR="00521E48">
        <w:t xml:space="preserve">the </w:t>
      </w:r>
      <w:r w:rsidR="003C04E8">
        <w:t xml:space="preserve">demonic to </w:t>
      </w:r>
      <w:r w:rsidR="00A3456B">
        <w:t xml:space="preserve">form an emergent picture of </w:t>
      </w:r>
      <w:r w:rsidR="006052E6">
        <w:t xml:space="preserve">a distinctive </w:t>
      </w:r>
      <w:r w:rsidR="00A3456B">
        <w:t xml:space="preserve">rural </w:t>
      </w:r>
      <w:r w:rsidR="00084548">
        <w:t>model of social relations</w:t>
      </w:r>
      <w:r w:rsidR="007004BC">
        <w:t>.</w:t>
      </w:r>
      <w:r w:rsidR="00AF7F2A">
        <w:t xml:space="preserve"> </w:t>
      </w:r>
      <w:r w:rsidR="00AB609A">
        <w:t xml:space="preserve">There is a risk </w:t>
      </w:r>
      <w:r w:rsidR="00E20E0D">
        <w:t xml:space="preserve">in framing the </w:t>
      </w:r>
      <w:r w:rsidR="00D001A7">
        <w:t xml:space="preserve">integration of rural communities into imperial structures as a </w:t>
      </w:r>
      <w:r w:rsidR="006B4D4F">
        <w:t>“</w:t>
      </w:r>
      <w:r w:rsidR="00D001A7">
        <w:t>top-down</w:t>
      </w:r>
      <w:r w:rsidR="006B4D4F">
        <w:t>”</w:t>
      </w:r>
      <w:r w:rsidR="00D001A7">
        <w:t xml:space="preserve"> exercise of power</w:t>
      </w:r>
      <w:r w:rsidR="005E0913">
        <w:t xml:space="preserve"> with occasional acts of resistance</w:t>
      </w:r>
      <w:r w:rsidR="00687CB8">
        <w:t xml:space="preserve">. </w:t>
      </w:r>
      <w:r w:rsidR="00344D51">
        <w:t xml:space="preserve">Hagiographical collections and annals </w:t>
      </w:r>
      <w:r w:rsidR="00B64FEA">
        <w:t xml:space="preserve">attest to the rather real and vibrant </w:t>
      </w:r>
      <w:r w:rsidR="00CF2619">
        <w:t xml:space="preserve">internal dynamics of rural communities and </w:t>
      </w:r>
      <w:r w:rsidR="001D1D3C">
        <w:t xml:space="preserve">detail </w:t>
      </w:r>
      <w:r w:rsidR="00236F03">
        <w:t xml:space="preserve">how these villages </w:t>
      </w:r>
      <w:r w:rsidR="00630F33">
        <w:t>operated within wider structures of authority. I</w:t>
      </w:r>
      <w:r w:rsidR="00D51BF1">
        <w:t>t is better</w:t>
      </w:r>
      <w:r w:rsidR="002D0201">
        <w:t xml:space="preserve">, then, </w:t>
      </w:r>
      <w:r w:rsidR="00D51BF1">
        <w:t xml:space="preserve">to </w:t>
      </w:r>
      <w:r w:rsidR="00EE00BB">
        <w:t xml:space="preserve">characterize </w:t>
      </w:r>
      <w:r w:rsidR="00C60C24">
        <w:t xml:space="preserve">them as following a </w:t>
      </w:r>
      <w:r w:rsidR="006B4D4F">
        <w:t>logic</w:t>
      </w:r>
      <w:r w:rsidR="00C60C24">
        <w:t xml:space="preserve"> of “in-out”</w:t>
      </w:r>
      <w:r w:rsidR="00070C96">
        <w:t xml:space="preserve"> relations.</w:t>
      </w:r>
      <w:r w:rsidR="00C60C24">
        <w:t xml:space="preserve"> </w:t>
      </w:r>
      <w:r w:rsidR="006B4D4F">
        <w:t xml:space="preserve">In this “in-out” </w:t>
      </w:r>
      <w:r w:rsidR="00391555">
        <w:t>mod</w:t>
      </w:r>
      <w:r w:rsidR="003B0504">
        <w:t>e</w:t>
      </w:r>
      <w:r w:rsidR="00391555">
        <w:t>l</w:t>
      </w:r>
      <w:r w:rsidR="006B4D4F">
        <w:t>,</w:t>
      </w:r>
      <w:r w:rsidR="000533E4">
        <w:t xml:space="preserve"> proposed by French historian Jean-Pierre Devroey</w:t>
      </w:r>
      <w:r w:rsidR="00C133E0">
        <w:t>, and advanced by Innes and West,</w:t>
      </w:r>
      <w:r w:rsidR="00902600">
        <w:t xml:space="preserve"> </w:t>
      </w:r>
      <w:r w:rsidR="00B70B4A">
        <w:t xml:space="preserve">relations of power are </w:t>
      </w:r>
      <w:r w:rsidR="000E3616">
        <w:lastRenderedPageBreak/>
        <w:t>multidirectional</w:t>
      </w:r>
      <w:r w:rsidR="00B70B4A">
        <w:t>.</w:t>
      </w:r>
      <w:r w:rsidR="00B70B4A">
        <w:rPr>
          <w:rStyle w:val="FootnoteReference"/>
        </w:rPr>
        <w:footnoteReference w:id="62"/>
      </w:r>
      <w:r w:rsidR="003F2DAD">
        <w:t xml:space="preserve"> </w:t>
      </w:r>
      <w:r w:rsidR="005509B6">
        <w:t>Villages and villagers were not monolithic</w:t>
      </w:r>
      <w:r w:rsidR="009743CE">
        <w:t xml:space="preserve"> groups</w:t>
      </w:r>
      <w:r w:rsidR="005509B6">
        <w:t>, dominated by taxes</w:t>
      </w:r>
      <w:r w:rsidR="00415A6E">
        <w:t xml:space="preserve"> </w:t>
      </w:r>
      <w:r w:rsidR="00547344">
        <w:t xml:space="preserve">and </w:t>
      </w:r>
      <w:r w:rsidR="005509B6">
        <w:t xml:space="preserve">tithes, </w:t>
      </w:r>
      <w:r w:rsidR="00910AEB">
        <w:t xml:space="preserve">caged-in by </w:t>
      </w:r>
      <w:r w:rsidR="002B05D0">
        <w:t xml:space="preserve">an ideology </w:t>
      </w:r>
      <w:r w:rsidR="00610188">
        <w:t>of communal guilt</w:t>
      </w:r>
      <w:r w:rsidR="00547344">
        <w:t>,</w:t>
      </w:r>
      <w:r w:rsidR="00370CAD">
        <w:t xml:space="preserve"> their</w:t>
      </w:r>
      <w:r w:rsidR="00547344">
        <w:t xml:space="preserve"> </w:t>
      </w:r>
      <w:r w:rsidR="00DD2854">
        <w:t xml:space="preserve">local identities </w:t>
      </w:r>
      <w:r w:rsidR="00610188">
        <w:t>erased by a sacralized, imperial identity</w:t>
      </w:r>
      <w:r w:rsidR="00E1623C">
        <w:t>.</w:t>
      </w:r>
      <w:r w:rsidR="00BD1F00">
        <w:t xml:space="preserve"> </w:t>
      </w:r>
      <w:r w:rsidR="00D12C05">
        <w:t>Instead, all these element coalesced</w:t>
      </w:r>
      <w:r w:rsidR="0051470A">
        <w:t xml:space="preserve"> in the behavior of the peasants</w:t>
      </w:r>
      <w:r w:rsidR="00A1125C">
        <w:t xml:space="preserve">; </w:t>
      </w:r>
      <w:r w:rsidR="007E5C7A">
        <w:t xml:space="preserve">their </w:t>
      </w:r>
      <w:r w:rsidR="00512EBA">
        <w:t xml:space="preserve">interactions with </w:t>
      </w:r>
      <w:r w:rsidR="007E5C7A">
        <w:t xml:space="preserve">the supernatural </w:t>
      </w:r>
      <w:r w:rsidR="00C53FA2">
        <w:t>a</w:t>
      </w:r>
      <w:r w:rsidR="00554A41">
        <w:t>n attempt to</w:t>
      </w:r>
      <w:r w:rsidR="00C53FA2">
        <w:t xml:space="preserve"> </w:t>
      </w:r>
      <w:r w:rsidR="00012875">
        <w:t xml:space="preserve">negotiate </w:t>
      </w:r>
      <w:r w:rsidR="006B14AB">
        <w:t xml:space="preserve">social </w:t>
      </w:r>
      <w:r w:rsidR="00012875">
        <w:t xml:space="preserve">tensions </w:t>
      </w:r>
      <w:r w:rsidR="00D86F71">
        <w:t xml:space="preserve">outside of </w:t>
      </w:r>
      <w:r w:rsidR="00966D77">
        <w:t>formal law</w:t>
      </w:r>
      <w:r w:rsidR="00DC51B1">
        <w:t xml:space="preserve"> and without </w:t>
      </w:r>
      <w:r w:rsidR="002D33AF">
        <w:t xml:space="preserve">making direct challenges to </w:t>
      </w:r>
      <w:r w:rsidR="00CE3E96">
        <w:t xml:space="preserve">positions of prominent parties. </w:t>
      </w:r>
    </w:p>
    <w:p w14:paraId="3229798E" w14:textId="15AB9354" w:rsidR="003F374A" w:rsidRDefault="005D0691" w:rsidP="00121D89">
      <w:pPr>
        <w:spacing w:after="0" w:line="480" w:lineRule="auto"/>
        <w:jc w:val="center"/>
        <w:rPr>
          <w:b/>
          <w:bCs/>
        </w:rPr>
      </w:pPr>
      <w:r>
        <w:rPr>
          <w:b/>
          <w:bCs/>
        </w:rPr>
        <w:t xml:space="preserve">Early Medieval </w:t>
      </w:r>
      <w:r w:rsidR="00456C47">
        <w:rPr>
          <w:b/>
          <w:bCs/>
          <w:i/>
          <w:iCs/>
        </w:rPr>
        <w:t>I</w:t>
      </w:r>
      <w:r w:rsidR="00456C47" w:rsidRPr="00C72B71">
        <w:rPr>
          <w:b/>
          <w:bCs/>
          <w:i/>
          <w:iCs/>
        </w:rPr>
        <w:t>diota</w:t>
      </w:r>
      <w:r w:rsidR="00456C47">
        <w:rPr>
          <w:b/>
          <w:bCs/>
        </w:rPr>
        <w:t xml:space="preserve">: </w:t>
      </w:r>
      <w:r w:rsidR="00201271">
        <w:rPr>
          <w:b/>
          <w:bCs/>
        </w:rPr>
        <w:t xml:space="preserve">Carolingian </w:t>
      </w:r>
      <w:r>
        <w:rPr>
          <w:b/>
          <w:bCs/>
        </w:rPr>
        <w:t xml:space="preserve">Belief </w:t>
      </w:r>
      <w:r w:rsidR="004C24FE">
        <w:rPr>
          <w:b/>
          <w:bCs/>
        </w:rPr>
        <w:t>and Ignorance</w:t>
      </w:r>
    </w:p>
    <w:p w14:paraId="522DD14A" w14:textId="2BB1BB9D" w:rsidR="00CA7513" w:rsidRDefault="008506DA" w:rsidP="00121D89">
      <w:pPr>
        <w:spacing w:after="0" w:line="480" w:lineRule="auto"/>
        <w:ind w:firstLine="720"/>
      </w:pPr>
      <w:r>
        <w:t xml:space="preserve">Monasteries and ecclesiastical institutions </w:t>
      </w:r>
      <w:r w:rsidR="007F35AB">
        <w:t xml:space="preserve">sought to </w:t>
      </w:r>
      <w:r w:rsidR="00DF4801">
        <w:t>concentrate</w:t>
      </w:r>
      <w:r w:rsidR="007F35AB">
        <w:t xml:space="preserve"> </w:t>
      </w:r>
      <w:r w:rsidR="00531404">
        <w:t>the limits of supernatural authority within their walls</w:t>
      </w:r>
      <w:r w:rsidR="006E5F78">
        <w:t xml:space="preserve">. </w:t>
      </w:r>
      <w:r w:rsidR="002E6FEB">
        <w:t xml:space="preserve">A </w:t>
      </w:r>
      <w:r w:rsidR="00D509E4">
        <w:t xml:space="preserve">central </w:t>
      </w:r>
      <w:r w:rsidR="002F132B">
        <w:t xml:space="preserve">step </w:t>
      </w:r>
      <w:r w:rsidR="00E708FF">
        <w:t xml:space="preserve">was the </w:t>
      </w:r>
      <w:r w:rsidR="008A0B88" w:rsidRPr="00DA78FE">
        <w:t>mobilization of a secular ecclesiastical hierarchy towards the correction of the lives of all Franks.</w:t>
      </w:r>
      <w:r w:rsidR="008A0B88" w:rsidRPr="00DA78FE">
        <w:rPr>
          <w:vertAlign w:val="superscript"/>
        </w:rPr>
        <w:footnoteReference w:id="63"/>
      </w:r>
      <w:r w:rsidR="008A0B88" w:rsidRPr="00DA78FE">
        <w:t xml:space="preserve"> Parish priests, living among the laity as representatives of the church, played an instrumental role in this project, and needed intimate knowledge of their communities to eliminate real or perceived ignorance of </w:t>
      </w:r>
      <w:r w:rsidR="008A0B88">
        <w:t>orthodox</w:t>
      </w:r>
      <w:r w:rsidR="008A0B88" w:rsidRPr="00DA78FE">
        <w:t xml:space="preserve"> faith. </w:t>
      </w:r>
      <w:r w:rsidR="00EE4F9B">
        <w:t>Attempts to transcend or circumvent the</w:t>
      </w:r>
      <w:r w:rsidR="009D06A2">
        <w:t xml:space="preserve"> </w:t>
      </w:r>
      <w:r w:rsidR="00EE4F9B">
        <w:t xml:space="preserve">boundaries </w:t>
      </w:r>
      <w:r w:rsidR="009D06A2">
        <w:t xml:space="preserve">of authorized religious experiences became an obsession of </w:t>
      </w:r>
      <w:r w:rsidR="00976F6E">
        <w:t xml:space="preserve">clerical </w:t>
      </w:r>
      <w:r w:rsidR="004A2043">
        <w:t>authorities</w:t>
      </w:r>
      <w:r w:rsidR="009D06A2">
        <w:t>.</w:t>
      </w:r>
      <w:r w:rsidR="009D06A2">
        <w:rPr>
          <w:rStyle w:val="FootnoteReference"/>
        </w:rPr>
        <w:footnoteReference w:id="64"/>
      </w:r>
      <w:r w:rsidR="009D06A2">
        <w:t xml:space="preserve"> </w:t>
      </w:r>
      <w:r w:rsidR="008A0B88" w:rsidRPr="00DA78FE">
        <w:t xml:space="preserve">The </w:t>
      </w:r>
      <w:r w:rsidR="008A0B88" w:rsidRPr="00DA78FE">
        <w:rPr>
          <w:i/>
          <w:iCs/>
        </w:rPr>
        <w:t>Roman Penitential</w:t>
      </w:r>
      <w:r w:rsidR="008A0B88" w:rsidRPr="00DA78FE">
        <w:t>,</w:t>
      </w:r>
      <w:r w:rsidR="008A0B88">
        <w:t xml:space="preserve"> </w:t>
      </w:r>
      <w:r w:rsidR="008A0B88" w:rsidRPr="00DA78FE">
        <w:t>composed by Bishop Haltigar of Cambrai in 830, highlights the efforts taken by local priests to</w:t>
      </w:r>
      <w:r w:rsidR="00526377">
        <w:t xml:space="preserve"> unify and correct the souls of their flock.</w:t>
      </w:r>
      <w:r w:rsidR="008A0B88">
        <w:t xml:space="preserve"> H</w:t>
      </w:r>
      <w:r w:rsidR="008A0B88" w:rsidRPr="00C72B71">
        <w:t>altigar, for example, pinned and disseminated several confessional prayers urging the faithful to lay their souls bare before God’s gaze, beneath which “every heart trembles and all consciences are afraid.”</w:t>
      </w:r>
      <w:r w:rsidR="008A0B88" w:rsidRPr="00C72B71">
        <w:rPr>
          <w:vertAlign w:val="superscript"/>
        </w:rPr>
        <w:footnoteReference w:id="65"/>
      </w:r>
      <w:r w:rsidR="008A0B88" w:rsidRPr="00C72B71">
        <w:t xml:space="preserve"> His prescriptions of penance make frequent reference to the supernatural: anyone who acts as a “magician” for the sake of love faces half a year of penance, whereas those who cause death or conjure storms face seven years, and “ignorant” persons who eat or drink beside sacred </w:t>
      </w:r>
      <w:r w:rsidR="008A0B88" w:rsidRPr="00C72B71">
        <w:lastRenderedPageBreak/>
        <w:t>places of pagan origin must consume only bread or water for forty days.</w:t>
      </w:r>
      <w:r w:rsidR="008A0B88" w:rsidRPr="00C72B71">
        <w:rPr>
          <w:vertAlign w:val="superscript"/>
        </w:rPr>
        <w:footnoteReference w:id="66"/>
      </w:r>
      <w:r w:rsidR="008A0B88" w:rsidRPr="00C72B71">
        <w:t xml:space="preserve"> Ignorance is a critical element of this corrective, pastoral power. Haltigar’s condemnation of the uneducated mirrors a letter of instruction written by Archbishop Arn of Salzburg to the clergymen under his supervision. In the letter, the Archbishop warns of </w:t>
      </w:r>
      <w:r w:rsidR="008A0B88" w:rsidRPr="00C72B71">
        <w:rPr>
          <w:i/>
          <w:iCs/>
        </w:rPr>
        <w:t xml:space="preserve">idiothae </w:t>
      </w:r>
      <w:r w:rsidR="008A0B88" w:rsidRPr="00C72B71">
        <w:t>priests unable to understand scripture, and thus incapable of administering rituals, such as baptism or the Eucharist.</w:t>
      </w:r>
      <w:r w:rsidR="008A0B88" w:rsidRPr="00C72B71">
        <w:rPr>
          <w:vertAlign w:val="superscript"/>
        </w:rPr>
        <w:footnoteReference w:id="67"/>
      </w:r>
      <w:r w:rsidR="008A0B88" w:rsidRPr="00C72B71">
        <w:t xml:space="preserve"> Orthodox communities of religious practice cannot suffer the improper, since, as Haltigar stresses, “if one member suffers anything, all the members suffer with it.”</w:t>
      </w:r>
      <w:r w:rsidR="008A0B88" w:rsidRPr="00C72B71">
        <w:rPr>
          <w:vertAlign w:val="superscript"/>
        </w:rPr>
        <w:footnoteReference w:id="68"/>
      </w:r>
      <w:r w:rsidR="008A0B88" w:rsidRPr="00C72B71">
        <w:t xml:space="preserve"> The </w:t>
      </w:r>
      <w:r w:rsidR="008A0B88" w:rsidRPr="00C72B71">
        <w:rPr>
          <w:i/>
          <w:iCs/>
        </w:rPr>
        <w:t>idiota</w:t>
      </w:r>
      <w:r w:rsidR="008A0B88" w:rsidRPr="00C72B71">
        <w:t xml:space="preserve">, or the uneducated, both lay and ecclesiastical, threaten to undermine the ideals of the Christian-Frankish world by their ignorance. In other words, to educate is to maintain the structure of the empire. </w:t>
      </w:r>
    </w:p>
    <w:p w14:paraId="7511441A" w14:textId="0EEB5F25" w:rsidR="00FB37E0" w:rsidRDefault="000967B0" w:rsidP="00121D89">
      <w:pPr>
        <w:spacing w:after="0" w:line="480" w:lineRule="auto"/>
        <w:ind w:firstLine="720"/>
      </w:pPr>
      <w:r>
        <w:t>A</w:t>
      </w:r>
      <w:r w:rsidRPr="0018703F">
        <w:t xml:space="preserve">ctivities outside the obvious bounds of Christian liturgical or material culture were thus </w:t>
      </w:r>
      <w:r>
        <w:t xml:space="preserve">dangerous </w:t>
      </w:r>
      <w:r w:rsidRPr="0018703F">
        <w:t>practices. Against a backdrop of famines and natural disasters, Emperor Louis the Pious (778-840) convened a council to deliberate over the task of appeasing God. At the Council of Paris</w:t>
      </w:r>
      <w:r w:rsidR="00D537BA">
        <w:t xml:space="preserve"> (829)</w:t>
      </w:r>
      <w:r w:rsidRPr="0018703F">
        <w:t>, clerical and political authorities stressed that “there exist other most insidious evils, which, no doubt, remain with us from heathen rite.”</w:t>
      </w:r>
      <w:r w:rsidRPr="0018703F">
        <w:rPr>
          <w:vertAlign w:val="superscript"/>
        </w:rPr>
        <w:footnoteReference w:id="69"/>
      </w:r>
      <w:r w:rsidRPr="0018703F">
        <w:t xml:space="preserve"> Through these “various evils,” such as sorcery, divination, and incantations, “the condition of the church weakened, and the kingdom put in jeopardy.”</w:t>
      </w:r>
      <w:r w:rsidRPr="0018703F">
        <w:rPr>
          <w:vertAlign w:val="superscript"/>
        </w:rPr>
        <w:footnoteReference w:id="70"/>
      </w:r>
      <w:r w:rsidRPr="0018703F">
        <w:t xml:space="preserve"> Control over magical forces, which invoked divine wraith, was a matter of physical and moral security. But such practices were not exclusive to the unfaithful. Hrabanus Maurus’ </w:t>
      </w:r>
      <w:r w:rsidRPr="0018703F">
        <w:rPr>
          <w:i/>
          <w:iCs/>
        </w:rPr>
        <w:t>On the Magic Arts</w:t>
      </w:r>
      <w:r w:rsidRPr="0018703F">
        <w:t xml:space="preserve">, written in the early ninth </w:t>
      </w:r>
      <w:r w:rsidRPr="0018703F">
        <w:lastRenderedPageBreak/>
        <w:t xml:space="preserve">century, </w:t>
      </w:r>
      <w:r w:rsidR="004F5233">
        <w:t>denounces</w:t>
      </w:r>
      <w:r w:rsidRPr="0018703F">
        <w:t xml:space="preserve"> the divinations and “perverse” superstitions of “false Christians.”</w:t>
      </w:r>
      <w:r w:rsidRPr="0018703F">
        <w:rPr>
          <w:vertAlign w:val="superscript"/>
        </w:rPr>
        <w:footnoteReference w:id="71"/>
      </w:r>
      <w:r w:rsidRPr="0018703F">
        <w:t xml:space="preserve"> </w:t>
      </w:r>
      <w:r>
        <w:t xml:space="preserve">Hrabanus </w:t>
      </w:r>
      <w:r w:rsidRPr="0018703F">
        <w:t>Maurus writes, “anyone who does these evil things is an abomination” and will face annihilation, for “you must be perfect and without stain before the Lord your God.”</w:t>
      </w:r>
      <w:r w:rsidRPr="0018703F">
        <w:rPr>
          <w:vertAlign w:val="superscript"/>
        </w:rPr>
        <w:footnoteReference w:id="72"/>
      </w:r>
      <w:r w:rsidRPr="0018703F">
        <w:t xml:space="preserve"> </w:t>
      </w:r>
      <w:r w:rsidR="00FD4566">
        <w:t>Carolingian Christianity, in this sense, made claims on the individual</w:t>
      </w:r>
      <w:r w:rsidR="00944045">
        <w:t xml:space="preserve">: to follow the faith is to </w:t>
      </w:r>
      <w:r w:rsidR="009D58E5">
        <w:t xml:space="preserve">navigate </w:t>
      </w:r>
      <w:r w:rsidR="00C707AB">
        <w:t xml:space="preserve">controlled and </w:t>
      </w:r>
      <w:r w:rsidR="00820083">
        <w:t>carefully</w:t>
      </w:r>
      <w:r w:rsidR="00C707AB">
        <w:t xml:space="preserve"> mediated</w:t>
      </w:r>
      <w:r w:rsidR="00B156BD">
        <w:t xml:space="preserve"> eruptions of the otherworldly.</w:t>
      </w:r>
    </w:p>
    <w:p w14:paraId="63E6E3A7" w14:textId="742D0D61" w:rsidR="002B37DE" w:rsidRDefault="006C3F32" w:rsidP="00121D89">
      <w:pPr>
        <w:spacing w:after="0" w:line="480" w:lineRule="auto"/>
        <w:ind w:firstLine="720"/>
      </w:pPr>
      <w:r>
        <w:t xml:space="preserve">Peasants were not passive </w:t>
      </w:r>
      <w:r w:rsidR="00833069">
        <w:t xml:space="preserve">actors </w:t>
      </w:r>
      <w:r>
        <w:t xml:space="preserve">in </w:t>
      </w:r>
      <w:r w:rsidR="003275B1">
        <w:t>the supernatural systems that populated the countryside</w:t>
      </w:r>
      <w:r w:rsidR="005B6753">
        <w:t>.</w:t>
      </w:r>
      <w:r w:rsidR="007A622C">
        <w:t xml:space="preserve"> </w:t>
      </w:r>
      <w:r w:rsidR="00BA1A07">
        <w:t>A</w:t>
      </w:r>
      <w:r w:rsidR="00D94C7E">
        <w:t xml:space="preserve">mong the most well-attested </w:t>
      </w:r>
      <w:r w:rsidR="00B20D01">
        <w:t>supernatural figures in pastoral literature</w:t>
      </w:r>
      <w:r w:rsidR="00BA1A07">
        <w:t xml:space="preserve"> are the </w:t>
      </w:r>
      <w:r w:rsidR="00BA1A07">
        <w:rPr>
          <w:i/>
          <w:iCs/>
        </w:rPr>
        <w:t>tempestarii</w:t>
      </w:r>
      <w:r w:rsidR="00BA1A07">
        <w:t xml:space="preserve">, a style of weather-magician </w:t>
      </w:r>
      <w:r w:rsidR="00667CE0">
        <w:t>paid by farmers to protect the fields from storms</w:t>
      </w:r>
      <w:r w:rsidR="009069A6">
        <w:t xml:space="preserve">. </w:t>
      </w:r>
      <w:r w:rsidR="00400AD7">
        <w:t>I</w:t>
      </w:r>
      <w:r w:rsidR="006E23B8">
        <w:t xml:space="preserve">n 816, </w:t>
      </w:r>
      <w:r w:rsidR="00400AD7">
        <w:t xml:space="preserve">the Archbishop of Lyon, </w:t>
      </w:r>
      <w:r w:rsidR="003E7668">
        <w:t xml:space="preserve">the </w:t>
      </w:r>
      <w:r w:rsidR="007B33A4">
        <w:t>Spaniard</w:t>
      </w:r>
      <w:r w:rsidR="003E7668">
        <w:t xml:space="preserve"> </w:t>
      </w:r>
      <w:r w:rsidR="00C4404B">
        <w:t xml:space="preserve">Agobard, </w:t>
      </w:r>
      <w:r w:rsidR="00400AD7">
        <w:t xml:space="preserve">issued the most comprehensive treatment of the topic. He relates that </w:t>
      </w:r>
      <w:r w:rsidR="00C4404B">
        <w:t xml:space="preserve">found </w:t>
      </w:r>
      <w:r w:rsidR="009D4013">
        <w:t xml:space="preserve">within his custody four of these </w:t>
      </w:r>
      <w:r w:rsidR="009D4013">
        <w:rPr>
          <w:i/>
          <w:iCs/>
        </w:rPr>
        <w:t>tempestarii</w:t>
      </w:r>
      <w:r w:rsidR="009D4013">
        <w:t>, enchained by the very villagers who sought their services as protection.</w:t>
      </w:r>
      <w:r w:rsidR="009D4013">
        <w:rPr>
          <w:rStyle w:val="FootnoteReference"/>
        </w:rPr>
        <w:footnoteReference w:id="73"/>
      </w:r>
      <w:r w:rsidR="009D4013">
        <w:t xml:space="preserve"> </w:t>
      </w:r>
      <w:r w:rsidR="005B1D52">
        <w:t>In</w:t>
      </w:r>
      <w:r w:rsidR="0075768E">
        <w:t xml:space="preserve"> </w:t>
      </w:r>
      <w:r w:rsidR="009B60CE">
        <w:t>Agobard’s</w:t>
      </w:r>
      <w:r w:rsidR="0075768E">
        <w:t xml:space="preserve"> treatise,</w:t>
      </w:r>
      <w:r w:rsidR="009B60CE">
        <w:t xml:space="preserve"> </w:t>
      </w:r>
      <w:r w:rsidR="009B60CE">
        <w:rPr>
          <w:i/>
          <w:iCs/>
        </w:rPr>
        <w:t xml:space="preserve">De grandine et tonitruis </w:t>
      </w:r>
      <w:r w:rsidR="009B60CE">
        <w:t>(“</w:t>
      </w:r>
      <w:r w:rsidR="009B60CE" w:rsidRPr="00E95603">
        <w:t>On Hail and Thunder</w:t>
      </w:r>
      <w:r w:rsidR="009B60CE">
        <w:t>”)</w:t>
      </w:r>
      <w:r w:rsidR="0075768E">
        <w:t xml:space="preserve">, </w:t>
      </w:r>
      <w:r w:rsidR="00636A9B">
        <w:t xml:space="preserve">is evidence of peasants using </w:t>
      </w:r>
      <w:r w:rsidR="00E70904">
        <w:t>the supernatural to articulate social tensions</w:t>
      </w:r>
      <w:r w:rsidR="00CC5F72">
        <w:t xml:space="preserve"> outside </w:t>
      </w:r>
      <w:r w:rsidR="005B1D52">
        <w:t xml:space="preserve">the </w:t>
      </w:r>
      <w:r w:rsidR="00C779FE">
        <w:t xml:space="preserve">boundaries </w:t>
      </w:r>
      <w:r w:rsidR="005B1D52">
        <w:t>circumscribed by the church</w:t>
      </w:r>
      <w:r w:rsidR="00393091">
        <w:t>.</w:t>
      </w:r>
      <w:r w:rsidR="00FE43CE">
        <w:t xml:space="preserve"> </w:t>
      </w:r>
      <w:r w:rsidR="00937614">
        <w:t>When faced with the extreme conditions of hailstorms, which could destroy a year’s harvest, rural communities needed a psychological mechanism to cope with the randomness of nature.</w:t>
      </w:r>
      <w:r w:rsidR="004C6C76">
        <w:t xml:space="preserve"> </w:t>
      </w:r>
      <w:r w:rsidR="00966EE0">
        <w:t>In return for their services, t</w:t>
      </w:r>
      <w:r w:rsidR="004C6C76">
        <w:t xml:space="preserve">hese </w:t>
      </w:r>
      <w:r w:rsidR="004C6C76">
        <w:rPr>
          <w:i/>
          <w:iCs/>
        </w:rPr>
        <w:t>tempestarii</w:t>
      </w:r>
      <w:r w:rsidR="002264E0">
        <w:t xml:space="preserve"> </w:t>
      </w:r>
      <w:r w:rsidR="004C6C76">
        <w:t>received a share of the crops,</w:t>
      </w:r>
      <w:r w:rsidR="00584B11">
        <w:t xml:space="preserve"> an exchange which mirror</w:t>
      </w:r>
      <w:r w:rsidR="0035100A">
        <w:t>s</w:t>
      </w:r>
      <w:r w:rsidR="00584B11">
        <w:t xml:space="preserve"> </w:t>
      </w:r>
      <w:r w:rsidR="005A222B">
        <w:t>the payment of tithes</w:t>
      </w:r>
      <w:r w:rsidR="00012881">
        <w:t xml:space="preserve"> to local priests</w:t>
      </w:r>
      <w:r w:rsidR="00F9074D">
        <w:t xml:space="preserve">. It also </w:t>
      </w:r>
      <w:r w:rsidR="000561C3">
        <w:t>suggests that the peasants used</w:t>
      </w:r>
      <w:r w:rsidR="000C4CC3">
        <w:t xml:space="preserve"> </w:t>
      </w:r>
      <w:r w:rsidR="000561C3">
        <w:t xml:space="preserve">weather-magicians </w:t>
      </w:r>
      <w:r w:rsidR="003A3746">
        <w:t xml:space="preserve">as an alternative to existing systems of </w:t>
      </w:r>
      <w:r w:rsidR="0042683A">
        <w:t xml:space="preserve">supernatural </w:t>
      </w:r>
      <w:r w:rsidR="003A3746">
        <w:t>protectio</w:t>
      </w:r>
      <w:r w:rsidR="00883F9C">
        <w:t>n</w:t>
      </w:r>
      <w:r w:rsidR="005433C5">
        <w:t xml:space="preserve">; that the rules and expectations of orthodoxy </w:t>
      </w:r>
      <w:r w:rsidR="00D96FEC">
        <w:t xml:space="preserve">emerged in response to </w:t>
      </w:r>
      <w:r w:rsidR="00AB50C2">
        <w:t>these</w:t>
      </w:r>
      <w:r w:rsidR="00950982">
        <w:t xml:space="preserve"> </w:t>
      </w:r>
      <w:r w:rsidR="0041004F">
        <w:t xml:space="preserve">deviant </w:t>
      </w:r>
      <w:r w:rsidR="00133419">
        <w:t xml:space="preserve">practices. </w:t>
      </w:r>
    </w:p>
    <w:p w14:paraId="4D43137C" w14:textId="6D188143" w:rsidR="0017201D" w:rsidRDefault="003B33FA" w:rsidP="00121D89">
      <w:pPr>
        <w:spacing w:after="0" w:line="480" w:lineRule="auto"/>
        <w:ind w:firstLine="720"/>
      </w:pPr>
      <w:r>
        <w:t xml:space="preserve">Consequently, this case in Lyon also evidences that Carolingian bishops </w:t>
      </w:r>
      <w:r w:rsidR="00A2399B">
        <w:t xml:space="preserve">wanted to </w:t>
      </w:r>
      <w:r w:rsidR="00B0365E">
        <w:t>routinize</w:t>
      </w:r>
      <w:r w:rsidR="00A2399B">
        <w:t xml:space="preserve"> </w:t>
      </w:r>
      <w:r w:rsidR="001670D2">
        <w:t xml:space="preserve">supernatural experiences to be less prone to error. </w:t>
      </w:r>
      <w:r w:rsidR="009B60CE">
        <w:t xml:space="preserve">Agobard observes that “nearly all </w:t>
      </w:r>
      <w:r w:rsidR="009B60CE">
        <w:lastRenderedPageBreak/>
        <w:t>men, noble and common, city and country dwellers, old and young, believe that hail and thunder can be produced by human will.”</w:t>
      </w:r>
      <w:r w:rsidR="009B60CE">
        <w:rPr>
          <w:rStyle w:val="FootnoteReference"/>
        </w:rPr>
        <w:footnoteReference w:id="74"/>
      </w:r>
      <w:r w:rsidR="009B60CE">
        <w:t xml:space="preserve"> It is not the </w:t>
      </w:r>
      <w:r w:rsidR="00A1653C">
        <w:t xml:space="preserve">improper </w:t>
      </w:r>
      <w:r w:rsidR="002F3500">
        <w:t>practice</w:t>
      </w:r>
      <w:r w:rsidR="009B60CE">
        <w:t xml:space="preserve"> itself that angers Agobard</w:t>
      </w:r>
      <w:r w:rsidR="00DB1415">
        <w:t xml:space="preserve"> </w:t>
      </w:r>
      <w:r w:rsidR="00A2242B">
        <w:t>so much as</w:t>
      </w:r>
      <w:r w:rsidR="00DB1415">
        <w:t xml:space="preserve"> </w:t>
      </w:r>
      <w:r w:rsidR="00064FE0">
        <w:t xml:space="preserve">the </w:t>
      </w:r>
      <w:r w:rsidR="004256D9">
        <w:t xml:space="preserve">perceived </w:t>
      </w:r>
      <w:r w:rsidR="00584B4D" w:rsidRPr="0086341C">
        <w:t>idiocy</w:t>
      </w:r>
      <w:r w:rsidR="00310718">
        <w:t xml:space="preserve"> </w:t>
      </w:r>
      <w:r w:rsidR="004256D9">
        <w:t>of the peasants</w:t>
      </w:r>
      <w:r w:rsidR="009B60CE">
        <w:t>: “so much stupidity has already oppressed the wretched world that Christians now believe things so absurd that no one ever before could persuade the pagans to believe them, even though these pagans were ignorant of the Creator of all things.”</w:t>
      </w:r>
      <w:r w:rsidR="009B60CE">
        <w:rPr>
          <w:rStyle w:val="FootnoteReference"/>
        </w:rPr>
        <w:footnoteReference w:id="75"/>
      </w:r>
      <w:r w:rsidR="00412746">
        <w:t xml:space="preserve"> </w:t>
      </w:r>
      <w:r w:rsidR="009B60CE">
        <w:t>It is not that educated authorities, such as Agobard, were skeptical about the possibility of magic. In fact, he makes ample use of the Egyptian enchanters, Jamnes and Mabres, from the Old Testament</w:t>
      </w:r>
      <w:r w:rsidR="00056E76">
        <w:t>,</w:t>
      </w:r>
      <w:r w:rsidR="009B60CE">
        <w:t xml:space="preserve"> in his argument. What concerns Agobard </w:t>
      </w:r>
      <w:r w:rsidR="004B1180">
        <w:t xml:space="preserve">is the </w:t>
      </w:r>
      <w:r w:rsidR="006F7FA4">
        <w:t xml:space="preserve">perceived inability </w:t>
      </w:r>
      <w:r w:rsidR="003C50A2">
        <w:t xml:space="preserve">of the rural laity </w:t>
      </w:r>
      <w:r w:rsidR="006F7FA4">
        <w:t xml:space="preserve">to engage with </w:t>
      </w:r>
      <w:r w:rsidR="006B22F7">
        <w:t>proper practices.</w:t>
      </w:r>
      <w:r w:rsidR="009B60CE">
        <w:rPr>
          <w:rStyle w:val="FootnoteReference"/>
        </w:rPr>
        <w:footnoteReference w:id="76"/>
      </w:r>
      <w:r w:rsidR="009B60CE">
        <w:t xml:space="preserve"> </w:t>
      </w:r>
      <w:r w:rsidR="00CF6700">
        <w:t xml:space="preserve">He links </w:t>
      </w:r>
      <w:r w:rsidR="00643717">
        <w:t xml:space="preserve">the </w:t>
      </w:r>
      <w:r w:rsidR="00643717">
        <w:rPr>
          <w:i/>
          <w:iCs/>
        </w:rPr>
        <w:t xml:space="preserve">tempestarii </w:t>
      </w:r>
      <w:r w:rsidR="00763BFE">
        <w:t xml:space="preserve">and their fee </w:t>
      </w:r>
      <w:r w:rsidR="00643717">
        <w:t xml:space="preserve">to the community’s failure to pay tithe, </w:t>
      </w:r>
      <w:r w:rsidR="00626331">
        <w:t xml:space="preserve">refusing to recognize </w:t>
      </w:r>
      <w:r w:rsidR="00713543">
        <w:t xml:space="preserve">that the peasants </w:t>
      </w:r>
      <w:r w:rsidR="00A33871">
        <w:t>sought an alternative form of protection</w:t>
      </w:r>
      <w:r w:rsidR="009B60CE">
        <w:t>.</w:t>
      </w:r>
      <w:r w:rsidR="009B60CE">
        <w:rPr>
          <w:rStyle w:val="FootnoteReference"/>
        </w:rPr>
        <w:footnoteReference w:id="77"/>
      </w:r>
      <w:r w:rsidR="00F60DE7">
        <w:t xml:space="preserve"> The violent reaction towards the </w:t>
      </w:r>
      <w:r w:rsidR="0047088A">
        <w:t xml:space="preserve">captured </w:t>
      </w:r>
      <w:r w:rsidR="0047088A">
        <w:rPr>
          <w:i/>
          <w:iCs/>
        </w:rPr>
        <w:t>tempestarii</w:t>
      </w:r>
      <w:r w:rsidR="0047088A">
        <w:t xml:space="preserve"> </w:t>
      </w:r>
      <w:r w:rsidR="00EE0347">
        <w:t>is no surprise</w:t>
      </w:r>
      <w:r w:rsidR="00C947A3">
        <w:t>.</w:t>
      </w:r>
      <w:r w:rsidR="008D444F">
        <w:t xml:space="preserve"> </w:t>
      </w:r>
      <w:r w:rsidR="00C1545F">
        <w:t xml:space="preserve">It was not </w:t>
      </w:r>
      <w:r w:rsidR="0086338F">
        <w:t xml:space="preserve">through </w:t>
      </w:r>
      <w:r w:rsidR="00926990">
        <w:t xml:space="preserve">a mindless </w:t>
      </w:r>
      <w:r w:rsidR="00C1545F">
        <w:t xml:space="preserve">ignorance that </w:t>
      </w:r>
      <w:r w:rsidR="001A4185">
        <w:t xml:space="preserve">the peasants </w:t>
      </w:r>
      <w:r w:rsidR="00565CE4">
        <w:t>stumbled into</w:t>
      </w:r>
      <w:r w:rsidR="001A4185">
        <w:t xml:space="preserve"> the magicians’</w:t>
      </w:r>
      <w:r w:rsidR="008727C3">
        <w:t xml:space="preserve"> </w:t>
      </w:r>
      <w:r w:rsidR="00C35651">
        <w:t>fees</w:t>
      </w:r>
      <w:r w:rsidR="006A2CC5">
        <w:t xml:space="preserve"> </w:t>
      </w:r>
      <w:r w:rsidR="00C1545F">
        <w:t xml:space="preserve">but a conscious navigation of </w:t>
      </w:r>
      <w:r w:rsidR="00214932">
        <w:t>agricultural</w:t>
      </w:r>
      <w:r w:rsidR="00C1545F">
        <w:t xml:space="preserve"> life</w:t>
      </w:r>
      <w:r w:rsidR="0073717D">
        <w:t xml:space="preserve">. </w:t>
      </w:r>
      <w:r w:rsidR="00FC32F3">
        <w:t>The</w:t>
      </w:r>
      <w:r w:rsidR="00474E3E">
        <w:t xml:space="preserve">y </w:t>
      </w:r>
      <w:r w:rsidR="00FC32F3">
        <w:t xml:space="preserve">expected </w:t>
      </w:r>
      <w:r w:rsidR="008E5E00">
        <w:t>meaningful returns</w:t>
      </w:r>
      <w:r w:rsidR="00EE58DA">
        <w:t xml:space="preserve">, and when the </w:t>
      </w:r>
      <w:r w:rsidR="0084674A">
        <w:rPr>
          <w:i/>
          <w:iCs/>
        </w:rPr>
        <w:t xml:space="preserve">tempestarii </w:t>
      </w:r>
      <w:r w:rsidR="0084674A">
        <w:t xml:space="preserve">failed to </w:t>
      </w:r>
      <w:r w:rsidR="0065643D">
        <w:t xml:space="preserve">uphold their end of the dead, </w:t>
      </w:r>
      <w:r w:rsidR="00E036E5">
        <w:t xml:space="preserve">the peasants </w:t>
      </w:r>
      <w:r w:rsidR="004954EE">
        <w:t xml:space="preserve">responded, receiving prompt correction </w:t>
      </w:r>
      <w:r w:rsidR="00156C16">
        <w:t xml:space="preserve">by ecclesiastical authorities. </w:t>
      </w:r>
      <w:r w:rsidR="004954EE">
        <w:t xml:space="preserve"> </w:t>
      </w:r>
    </w:p>
    <w:p w14:paraId="6F2CE9CF" w14:textId="62C215FB" w:rsidR="001714FB" w:rsidRDefault="00FD155B" w:rsidP="00121D89">
      <w:pPr>
        <w:spacing w:after="0" w:line="480" w:lineRule="auto"/>
        <w:ind w:firstLine="720"/>
      </w:pPr>
      <w:r>
        <w:t>S</w:t>
      </w:r>
      <w:r w:rsidR="002040A4">
        <w:t xml:space="preserve">upernatural forces </w:t>
      </w:r>
      <w:r>
        <w:t xml:space="preserve">existed on a continuum of </w:t>
      </w:r>
      <w:r w:rsidR="00240402">
        <w:t>permissibility</w:t>
      </w:r>
      <w:r w:rsidR="008A40CE">
        <w:t xml:space="preserve"> that corresponded with </w:t>
      </w:r>
      <w:r w:rsidR="00875233">
        <w:t>the political aims of the empire</w:t>
      </w:r>
      <w:r>
        <w:t>.</w:t>
      </w:r>
      <w:r w:rsidR="00C05BA5">
        <w:t xml:space="preserve"> </w:t>
      </w:r>
      <w:r w:rsidR="0018655A">
        <w:t xml:space="preserve">Archbishop Agobard, despite his disappointment in the perceived </w:t>
      </w:r>
      <w:r w:rsidR="00454DA5">
        <w:t xml:space="preserve">spiritual and intellectual </w:t>
      </w:r>
      <w:r w:rsidR="0018655A">
        <w:t>capabilit</w:t>
      </w:r>
      <w:r w:rsidR="00454DA5">
        <w:t xml:space="preserve">ies </w:t>
      </w:r>
      <w:r w:rsidR="0018655A">
        <w:t>of his congregation,</w:t>
      </w:r>
      <w:r>
        <w:t xml:space="preserve"> </w:t>
      </w:r>
      <w:r w:rsidR="006F31F8">
        <w:t xml:space="preserve">never </w:t>
      </w:r>
      <w:r w:rsidR="00A95E15">
        <w:t xml:space="preserve">demanded physical punishment. It was </w:t>
      </w:r>
      <w:r w:rsidR="007664E6">
        <w:t>him</w:t>
      </w:r>
      <w:r w:rsidR="00A95E15">
        <w:t xml:space="preserve">, after all, who saved the </w:t>
      </w:r>
      <w:r w:rsidR="00A95E15">
        <w:rPr>
          <w:i/>
          <w:iCs/>
        </w:rPr>
        <w:t xml:space="preserve">tempestarii </w:t>
      </w:r>
      <w:r w:rsidR="00A95E15">
        <w:t>from mob violence.</w:t>
      </w:r>
      <w:r w:rsidR="008D0EA5">
        <w:t xml:space="preserve"> </w:t>
      </w:r>
      <w:r w:rsidR="002E2A54">
        <w:t>Frankish</w:t>
      </w:r>
      <w:r w:rsidR="00637CBB">
        <w:t xml:space="preserve"> expansion into Saxony, however,</w:t>
      </w:r>
      <w:r w:rsidR="001E2DDB">
        <w:t xml:space="preserve"> </w:t>
      </w:r>
      <w:r w:rsidR="002B18A6">
        <w:t>not yet tied to dense ecclesiastical networks</w:t>
      </w:r>
      <w:r w:rsidR="00E11232">
        <w:t xml:space="preserve">, lacked </w:t>
      </w:r>
      <w:r w:rsidR="005E031F">
        <w:t xml:space="preserve">the </w:t>
      </w:r>
      <w:r w:rsidR="005E031F">
        <w:lastRenderedPageBreak/>
        <w:t xml:space="preserve">unifying </w:t>
      </w:r>
      <w:r w:rsidR="009709C7">
        <w:t xml:space="preserve">religious </w:t>
      </w:r>
      <w:r w:rsidR="005E031F">
        <w:t xml:space="preserve">force </w:t>
      </w:r>
      <w:r w:rsidR="00E73665">
        <w:t>present in Lyon</w:t>
      </w:r>
      <w:r w:rsidR="005E031F">
        <w:t>.</w:t>
      </w:r>
      <w:r w:rsidR="009147A2">
        <w:t xml:space="preserve"> </w:t>
      </w:r>
      <w:r w:rsidR="009B60CE" w:rsidRPr="00C57992">
        <w:t>Emperor</w:t>
      </w:r>
      <w:r w:rsidR="009B60CE">
        <w:t xml:space="preserve"> Charlemagne’s </w:t>
      </w:r>
      <w:r w:rsidR="009B60CE">
        <w:rPr>
          <w:i/>
          <w:iCs/>
        </w:rPr>
        <w:t xml:space="preserve">Admonito generalis </w:t>
      </w:r>
      <w:r w:rsidR="009B60CE">
        <w:t>(</w:t>
      </w:r>
      <w:r w:rsidR="009B60CE" w:rsidRPr="00197F9A">
        <w:rPr>
          <w:i/>
          <w:iCs/>
        </w:rPr>
        <w:t>General Admonition</w:t>
      </w:r>
      <w:r w:rsidR="009B60CE">
        <w:t xml:space="preserve">) in 789, for </w:t>
      </w:r>
      <w:r w:rsidR="00A737E9">
        <w:t xml:space="preserve">comparison, </w:t>
      </w:r>
      <w:r w:rsidR="009B60CE">
        <w:t>commanded magicians and enchanters within the empire to repent or face charges of death.</w:t>
      </w:r>
      <w:r w:rsidR="009B60CE">
        <w:rPr>
          <w:rStyle w:val="FootnoteReference"/>
        </w:rPr>
        <w:footnoteReference w:id="78"/>
      </w:r>
      <w:r w:rsidR="009B60CE">
        <w:t xml:space="preserve"> Reactions against the surviving paganism of Saxony, despite </w:t>
      </w:r>
      <w:r w:rsidR="00FE7663">
        <w:t xml:space="preserve">continuous waves of </w:t>
      </w:r>
      <w:r w:rsidR="009B60CE">
        <w:t>missions</w:t>
      </w:r>
      <w:r w:rsidR="00344F4D">
        <w:t xml:space="preserve"> and </w:t>
      </w:r>
      <w:r w:rsidR="00BD0715">
        <w:t xml:space="preserve"> </w:t>
      </w:r>
      <w:r w:rsidR="009B60CE">
        <w:t>military ventures</w:t>
      </w:r>
      <w:r w:rsidR="00BD0715">
        <w:t xml:space="preserve">, </w:t>
      </w:r>
      <w:r w:rsidR="009B60CE">
        <w:t>culminated in draconian measure</w:t>
      </w:r>
      <w:r w:rsidR="000D5FF8">
        <w:t>s</w:t>
      </w:r>
      <w:r w:rsidR="00512032">
        <w:t>, no matter the severity of the crime</w:t>
      </w:r>
      <w:r w:rsidR="00001E8F">
        <w:t>.</w:t>
      </w:r>
      <w:r w:rsidR="009B60CE">
        <w:rPr>
          <w:rStyle w:val="FootnoteReference"/>
        </w:rPr>
        <w:footnoteReference w:id="79"/>
      </w:r>
      <w:r w:rsidR="00DF7B43">
        <w:t xml:space="preserve"> </w:t>
      </w:r>
      <w:r w:rsidR="00E91E5E">
        <w:t>In t</w:t>
      </w:r>
      <w:r w:rsidR="00354E49">
        <w:t>he “Capitulary on the Saxon Territories” (c. 775-790)</w:t>
      </w:r>
      <w:r w:rsidR="00E91E5E">
        <w:t>, cannibalism</w:t>
      </w:r>
      <w:r w:rsidR="00737B8C">
        <w:t xml:space="preserve"> and disloyalty</w:t>
      </w:r>
      <w:r w:rsidR="00607AEE">
        <w:t xml:space="preserve"> </w:t>
      </w:r>
      <w:r w:rsidR="0015650A">
        <w:t xml:space="preserve">are </w:t>
      </w:r>
      <w:r w:rsidR="00E91E5E">
        <w:t xml:space="preserve">comparable </w:t>
      </w:r>
      <w:r w:rsidR="00AD0B05">
        <w:t>offenses</w:t>
      </w:r>
      <w:r w:rsidR="00316E1C">
        <w:t xml:space="preserve">, </w:t>
      </w:r>
      <w:r w:rsidR="00D16FD5">
        <w:t>the same as</w:t>
      </w:r>
      <w:r w:rsidR="00316E1C">
        <w:t xml:space="preserve"> </w:t>
      </w:r>
      <w:r w:rsidR="00607AEE">
        <w:t xml:space="preserve">demonic </w:t>
      </w:r>
      <w:r w:rsidR="00316E1C">
        <w:t xml:space="preserve">sacrifices and </w:t>
      </w:r>
      <w:r w:rsidR="000F4FA0">
        <w:t xml:space="preserve">a </w:t>
      </w:r>
      <w:r w:rsidR="00316E1C">
        <w:t>refusal to undergo baptism.</w:t>
      </w:r>
      <w:r w:rsidR="00316E1C">
        <w:rPr>
          <w:rStyle w:val="FootnoteReference"/>
        </w:rPr>
        <w:footnoteReference w:id="80"/>
      </w:r>
      <w:r w:rsidR="00A3233E">
        <w:t xml:space="preserve"> </w:t>
      </w:r>
      <w:r w:rsidR="00A55C0E">
        <w:t xml:space="preserve">Emperor Charlemagne’s </w:t>
      </w:r>
      <w:r w:rsidR="00A55C0E">
        <w:rPr>
          <w:i/>
          <w:iCs/>
        </w:rPr>
        <w:t xml:space="preserve">Capitulatio de partibus Saxoniae </w:t>
      </w:r>
      <w:r w:rsidR="00A55C0E">
        <w:t xml:space="preserve">(c. 792) used accusations of paganisms for political gains in newly-conquered Saxony. </w:t>
      </w:r>
      <w:r w:rsidR="007052B5">
        <w:t>Ironically, e</w:t>
      </w:r>
      <w:r w:rsidR="00A55C0E">
        <w:t>vidence for belief in cannibal witches is not in Saxon texts but</w:t>
      </w:r>
      <w:r w:rsidR="00961178">
        <w:t xml:space="preserve"> in</w:t>
      </w:r>
      <w:r w:rsidR="00A55C0E">
        <w:t xml:space="preserve"> the Franks’ </w:t>
      </w:r>
      <w:r w:rsidR="00A55C0E">
        <w:rPr>
          <w:i/>
          <w:iCs/>
        </w:rPr>
        <w:t>Pactus legis Salicae</w:t>
      </w:r>
      <w:r w:rsidR="00A55C0E">
        <w:t>. Likewise, the decrees on pagan conspiracy against Christians, and condemnation against cremation practices, were efforts to enforce a Frankish culture.</w:t>
      </w:r>
      <w:r w:rsidR="00A55C0E">
        <w:rPr>
          <w:rStyle w:val="FootnoteReference"/>
        </w:rPr>
        <w:footnoteReference w:id="81"/>
      </w:r>
      <w:r w:rsidR="00A55C0E" w:rsidRPr="00C71B86">
        <w:t xml:space="preserve"> </w:t>
      </w:r>
      <w:r w:rsidR="002B3840">
        <w:t>Disloyalty within the realm posed a similar problem. In 834, his great-grandson, Lothar II, had a rival’s sister put in a cask and thrown into the Saône as a witch.</w:t>
      </w:r>
      <w:r w:rsidR="002B3840">
        <w:rPr>
          <w:rStyle w:val="FootnoteReference"/>
        </w:rPr>
        <w:footnoteReference w:id="82"/>
      </w:r>
      <w:r w:rsidR="00042AC7">
        <w:t xml:space="preserve"> </w:t>
      </w:r>
      <w:r w:rsidR="00A55C0E">
        <w:t>These cases make evident that the supernatural, not without its risks, played an integral role in Carolingian systems of power.</w:t>
      </w:r>
      <w:r w:rsidR="00E8606F">
        <w:t xml:space="preserve"> </w:t>
      </w:r>
      <w:r w:rsidR="00D014BB">
        <w:t xml:space="preserve">Charlemagne’s capitularies </w:t>
      </w:r>
      <w:r w:rsidR="001714FB">
        <w:t xml:space="preserve">indicate that </w:t>
      </w:r>
      <w:r w:rsidR="00654DCD">
        <w:t xml:space="preserve">the </w:t>
      </w:r>
      <w:r w:rsidR="008D38CA">
        <w:t xml:space="preserve">concentration of </w:t>
      </w:r>
      <w:r w:rsidR="00E00EA1">
        <w:t xml:space="preserve">legal and </w:t>
      </w:r>
      <w:r w:rsidR="008D38CA">
        <w:t>religious authority</w:t>
      </w:r>
      <w:r w:rsidR="00E00EA1">
        <w:t xml:space="preserve"> </w:t>
      </w:r>
      <w:r w:rsidR="00CF1086">
        <w:t>applied not only to</w:t>
      </w:r>
      <w:r w:rsidR="00F136E1">
        <w:t xml:space="preserve"> local </w:t>
      </w:r>
      <w:r w:rsidR="008A5448">
        <w:t>churches</w:t>
      </w:r>
      <w:r w:rsidR="005806A9">
        <w:t>,</w:t>
      </w:r>
      <w:r w:rsidR="008A5448">
        <w:t xml:space="preserve"> </w:t>
      </w:r>
      <w:r w:rsidR="00F136E1">
        <w:t>but also</w:t>
      </w:r>
      <w:r w:rsidR="005806A9">
        <w:t xml:space="preserve">, when faced with external threats, </w:t>
      </w:r>
      <w:r w:rsidR="008A5448">
        <w:t xml:space="preserve">the entire empire. </w:t>
      </w:r>
    </w:p>
    <w:p w14:paraId="1BACDD84" w14:textId="1D04D7FF" w:rsidR="000967B0" w:rsidRPr="00056B1A" w:rsidRDefault="00056B1A" w:rsidP="00121D89">
      <w:pPr>
        <w:spacing w:after="0" w:line="480" w:lineRule="auto"/>
        <w:ind w:firstLine="720"/>
        <w:rPr>
          <w:b/>
          <w:bCs/>
        </w:rPr>
      </w:pPr>
      <w:r w:rsidRPr="00056B1A">
        <w:rPr>
          <w:b/>
          <w:bCs/>
        </w:rPr>
        <w:t>Authority, Power, and the Pastorate: Constructing the Carolingian World</w:t>
      </w:r>
    </w:p>
    <w:p w14:paraId="72511E89" w14:textId="1B331D23" w:rsidR="00FD45E6" w:rsidRDefault="00216D8C" w:rsidP="00121D89">
      <w:pPr>
        <w:spacing w:after="0" w:line="480" w:lineRule="auto"/>
        <w:ind w:firstLine="720"/>
      </w:pPr>
      <w:r w:rsidRPr="00216D8C">
        <w:lastRenderedPageBreak/>
        <w:t>Contemporary imagination sought to make the empire’s rise inevitable, its existence natural, and its legitimacy divine. Carolingian authority, from its inception in 751 to its dissolution in 888, relied on establishing political boundaries as religious boundaries. Pepin the Short, first of the Carolingian dynasty, usurped the Frankish throne from the Merovingian monarch Childeric III in 751. Two years later, Pepin received papal anointment as King of the Franks, which apologists later backdated to coincide with his coup.</w:t>
      </w:r>
      <w:r w:rsidRPr="00216D8C">
        <w:rPr>
          <w:vertAlign w:val="superscript"/>
        </w:rPr>
        <w:footnoteReference w:id="83"/>
      </w:r>
      <w:r w:rsidRPr="00216D8C">
        <w:t xml:space="preserve"> Emperor Louis II confirmed as much to the doubtful Byzantine emperor Basil I in 871: “we derived this title [Emperor of the Romans] from the Romans…whose people and whose city we divinely received to govern, and whose church, the mother of all churches, we received to defend and raise up.”</w:t>
      </w:r>
      <w:r w:rsidRPr="00216D8C">
        <w:rPr>
          <w:vertAlign w:val="superscript"/>
        </w:rPr>
        <w:footnoteReference w:id="84"/>
      </w:r>
      <w:r w:rsidRPr="00216D8C">
        <w:t xml:space="preserve"> These texts individualized the Carolingian realm as a new, coherent entity with divine legitimacy.</w:t>
      </w:r>
      <w:r w:rsidR="00FD45E6">
        <w:t xml:space="preserve"> </w:t>
      </w:r>
      <w:r w:rsidR="003F374A">
        <w:t>By the mid-ninth century, the propagation of educational and religious reform self-consciously redefined the Frankish world as Carolingian.</w:t>
      </w:r>
      <w:r w:rsidR="003F374A">
        <w:rPr>
          <w:rStyle w:val="FootnoteReference"/>
        </w:rPr>
        <w:footnoteReference w:id="85"/>
      </w:r>
      <w:r w:rsidR="003F374A">
        <w:t xml:space="preserve"> </w:t>
      </w:r>
    </w:p>
    <w:p w14:paraId="65E6E232" w14:textId="77777777" w:rsidR="001410CE" w:rsidRDefault="006E1D8B" w:rsidP="00121D89">
      <w:pPr>
        <w:spacing w:after="0" w:line="480" w:lineRule="auto"/>
        <w:ind w:firstLine="720"/>
      </w:pPr>
      <w:r>
        <w:t xml:space="preserve">Rural parishes and monasteries </w:t>
      </w:r>
      <w:r w:rsidR="002272B7">
        <w:t xml:space="preserve">were key actors in the </w:t>
      </w:r>
      <w:r w:rsidR="005C6E7F">
        <w:t xml:space="preserve">imagined and material </w:t>
      </w:r>
      <w:r w:rsidR="002272B7">
        <w:t xml:space="preserve">construction of the Carolingian world. </w:t>
      </w:r>
      <w:r w:rsidR="005D0AD0">
        <w:t>M</w:t>
      </w:r>
      <w:r w:rsidR="003F374A">
        <w:t>onasteries contributed to the exponential increase in the production of historical writings, such as annals, that sought to locate the dynasty within schemes of long-term historical development.</w:t>
      </w:r>
      <w:r w:rsidR="003F374A">
        <w:rPr>
          <w:rStyle w:val="FootnoteReference"/>
        </w:rPr>
        <w:footnoteReference w:id="86"/>
      </w:r>
      <w:r w:rsidR="003F374A">
        <w:t xml:space="preserve"> </w:t>
      </w:r>
      <w:r w:rsidR="00705567">
        <w:t>Early Carolingian</w:t>
      </w:r>
      <w:r w:rsidR="00783F8C">
        <w:t xml:space="preserve"> historians</w:t>
      </w:r>
      <w:r w:rsidR="00705567">
        <w:t xml:space="preserve"> politized ethnic identity on a Christian foundation</w:t>
      </w:r>
      <w:r w:rsidR="00FD4FD3">
        <w:t xml:space="preserve"> </w:t>
      </w:r>
      <w:r w:rsidR="005D29D9">
        <w:t>as far back as the 720s, when Charles Martel, Charlemagne’s grandfather, controlled Merovingian politics</w:t>
      </w:r>
      <w:r w:rsidR="00104B20">
        <w:t xml:space="preserve">. </w:t>
      </w:r>
      <w:r w:rsidR="005836B3">
        <w:t xml:space="preserve">Historians did not write the </w:t>
      </w:r>
      <w:r w:rsidR="00104B20">
        <w:rPr>
          <w:i/>
          <w:iCs/>
        </w:rPr>
        <w:t>Liber historiae Francorum</w:t>
      </w:r>
      <w:r w:rsidR="00104B20">
        <w:t xml:space="preserve"> </w:t>
      </w:r>
      <w:r w:rsidR="00826483">
        <w:t xml:space="preserve">to flatter </w:t>
      </w:r>
      <w:r w:rsidR="005836B3">
        <w:t xml:space="preserve">Charles but </w:t>
      </w:r>
      <w:r w:rsidR="00090502">
        <w:t xml:space="preserve">to </w:t>
      </w:r>
      <w:r w:rsidR="00393DE0">
        <w:t xml:space="preserve">guarantee </w:t>
      </w:r>
      <w:r w:rsidR="00F12FC3">
        <w:t>the Western Frankish elites</w:t>
      </w:r>
      <w:r w:rsidR="00B3210C">
        <w:t xml:space="preserve"> </w:t>
      </w:r>
      <w:r w:rsidR="00647684">
        <w:t xml:space="preserve">a </w:t>
      </w:r>
      <w:r w:rsidR="00647684">
        <w:lastRenderedPageBreak/>
        <w:t>position in the new political constellation that featured the Carolingians at its center.</w:t>
      </w:r>
      <w:r w:rsidR="00473F84">
        <w:rPr>
          <w:rStyle w:val="FootnoteReference"/>
        </w:rPr>
        <w:footnoteReference w:id="87"/>
      </w:r>
      <w:r w:rsidR="00873FAB">
        <w:t xml:space="preserve"> These texts </w:t>
      </w:r>
      <w:r w:rsidR="003E7030">
        <w:t>did not just expand the political horizons of Frankish solidarity</w:t>
      </w:r>
      <w:r w:rsidR="00892531">
        <w:t xml:space="preserve">; </w:t>
      </w:r>
      <w:r w:rsidR="00864CC3">
        <w:t>they</w:t>
      </w:r>
      <w:r w:rsidR="00892531">
        <w:t xml:space="preserve"> also </w:t>
      </w:r>
      <w:r w:rsidR="002A7CCB">
        <w:t>reflect</w:t>
      </w:r>
      <w:r w:rsidR="00892531">
        <w:t xml:space="preserve"> </w:t>
      </w:r>
      <w:r w:rsidR="0015169B">
        <w:t>the</w:t>
      </w:r>
      <w:r w:rsidR="00892531">
        <w:t xml:space="preserve"> </w:t>
      </w:r>
      <w:r w:rsidR="00FD22FB">
        <w:t xml:space="preserve">geographical </w:t>
      </w:r>
      <w:r w:rsidR="00892531">
        <w:t xml:space="preserve">expansion of </w:t>
      </w:r>
      <w:r w:rsidR="0015169B">
        <w:t>a shared Frankish past</w:t>
      </w:r>
      <w:r w:rsidR="002A7CCB">
        <w:t>.</w:t>
      </w:r>
      <w:r w:rsidR="002A7CCB">
        <w:rPr>
          <w:rStyle w:val="FootnoteReference"/>
        </w:rPr>
        <w:footnoteReference w:id="88"/>
      </w:r>
      <w:r w:rsidR="00DC508F">
        <w:t xml:space="preserve"> </w:t>
      </w:r>
    </w:p>
    <w:p w14:paraId="4FD81F10" w14:textId="59065535" w:rsidR="003F374A" w:rsidRDefault="00C80BC6" w:rsidP="00121D89">
      <w:pPr>
        <w:spacing w:after="0" w:line="480" w:lineRule="auto"/>
        <w:ind w:firstLine="720"/>
      </w:pPr>
      <w:r>
        <w:t xml:space="preserve">As rural monasteries </w:t>
      </w:r>
      <w:r w:rsidR="003D10F3">
        <w:t xml:space="preserve">populated the countryside, </w:t>
      </w:r>
      <w:r w:rsidR="003F374A">
        <w:t xml:space="preserve">the Carolingian realm tied </w:t>
      </w:r>
      <w:r w:rsidR="003F374A" w:rsidRPr="000B0AA5">
        <w:t>its diverse</w:t>
      </w:r>
      <w:r w:rsidR="003F374A">
        <w:t xml:space="preserve">, </w:t>
      </w:r>
      <w:r w:rsidR="003F374A" w:rsidRPr="000B0AA5">
        <w:t>distinct regions to the religious and political hierarchies of the empire.</w:t>
      </w:r>
      <w:r w:rsidR="003F374A">
        <w:t xml:space="preserve"> As Charlemagne expanded east of the Rhine and south of the Loire, he launched a systemic policy of imposing royal lordships over local elites by assuming control over key rural monasteries.</w:t>
      </w:r>
      <w:r w:rsidR="003F374A">
        <w:rPr>
          <w:rStyle w:val="FootnoteReference"/>
        </w:rPr>
        <w:footnoteReference w:id="89"/>
      </w:r>
      <w:r w:rsidR="003F374A">
        <w:t xml:space="preserve"> In 773, for example, Charlemagne granted the strategic fiscal estate of Heppenheim to the newly founded abbey of Lorsch, effectively plugging Carolingian authority into local currents of power. But this transfer of property, as Matthew Innes reveals, came only after Charlemagne used a local land dispute to impose royal power over Lorsch.</w:t>
      </w:r>
      <w:r w:rsidR="003F374A">
        <w:rPr>
          <w:rStyle w:val="FootnoteReference"/>
        </w:rPr>
        <w:footnoteReference w:id="90"/>
      </w:r>
      <w:r w:rsidR="003F374A">
        <w:t xml:space="preserve"> Charlemagne’s gift, in effect, dismantled the control of local elites over monastic networks, turning the lands of Heppenheim and Lorsch, both built on the rural residences of local counts, over to the hands of monks under royal lordship.</w:t>
      </w:r>
      <w:r w:rsidR="003F374A">
        <w:rPr>
          <w:rStyle w:val="FootnoteReference"/>
        </w:rPr>
        <w:footnoteReference w:id="91"/>
      </w:r>
      <w:r w:rsidR="003F374A">
        <w:t xml:space="preserve"> New monasteries, like Lorsch, swallowed up property rights at an unprecedented scale as local elites, gifting smaller, familial houses of worship, created centers and complexes of spiritual worship that existed on a supra-familial scale.</w:t>
      </w:r>
      <w:r w:rsidR="003F374A">
        <w:rPr>
          <w:rStyle w:val="FootnoteReference"/>
        </w:rPr>
        <w:footnoteReference w:id="92"/>
      </w:r>
      <w:r w:rsidR="003F374A">
        <w:t xml:space="preserve"> </w:t>
      </w:r>
      <w:bookmarkStart w:id="0" w:name="_Hlk88673835"/>
      <w:r w:rsidR="003F374A">
        <w:t>Carolingian power strategies thus centered on bids to position rural parishes as constituent cells of a network of imperial patronage</w:t>
      </w:r>
      <w:r w:rsidR="00E43CB6">
        <w:t xml:space="preserve">, </w:t>
      </w:r>
      <w:r w:rsidR="0012271F">
        <w:t xml:space="preserve">reifying </w:t>
      </w:r>
      <w:r w:rsidR="009B1422">
        <w:t>the</w:t>
      </w:r>
      <w:r w:rsidR="00650DB6">
        <w:t xml:space="preserve"> collective</w:t>
      </w:r>
      <w:r w:rsidR="009B1422">
        <w:t xml:space="preserve"> </w:t>
      </w:r>
      <w:r w:rsidR="00C169F6">
        <w:t xml:space="preserve">Frankish identity mobilized by annalists. </w:t>
      </w:r>
      <w:r w:rsidR="00434792">
        <w:t xml:space="preserve"> </w:t>
      </w:r>
    </w:p>
    <w:bookmarkEnd w:id="0"/>
    <w:p w14:paraId="312C7C5C" w14:textId="55C7B83F" w:rsidR="003F374A" w:rsidRDefault="003F374A" w:rsidP="00121D89">
      <w:pPr>
        <w:spacing w:after="0" w:line="480" w:lineRule="auto"/>
        <w:ind w:firstLine="720"/>
      </w:pPr>
      <w:r>
        <w:lastRenderedPageBreak/>
        <w:t xml:space="preserve">Monastic networks </w:t>
      </w:r>
      <w:r w:rsidR="008F5404">
        <w:t xml:space="preserve">embedded </w:t>
      </w:r>
      <w:r w:rsidR="008B6F90">
        <w:t>the countryside in imperial structures</w:t>
      </w:r>
      <w:r w:rsidR="00750474">
        <w:t xml:space="preserve">, as evident in a return to Kempten. </w:t>
      </w:r>
      <w:r>
        <w:t>As villagers resolved to put the suspected arsonist and thief to death, priests and deacons, armed with relics and crosses, dispatched from Mainz to “expel the wicked spirit from that place.”</w:t>
      </w:r>
      <w:r>
        <w:rPr>
          <w:rStyle w:val="FootnoteReference"/>
        </w:rPr>
        <w:footnoteReference w:id="93"/>
      </w:r>
      <w:r>
        <w:t xml:space="preserve"> These ecclesiastical authorities created a through-line between the village and wider Christian society: entangling the small worlds of the countryside into religious and political hierarchies.</w:t>
      </w:r>
      <w:r w:rsidR="004C10FB">
        <w:t xml:space="preserve"> </w:t>
      </w:r>
      <w:r>
        <w:t xml:space="preserve">At Kempten, the priests and deacons, functioning as representatives of the imperial church, sought to reconfigure community justice to better fit </w:t>
      </w:r>
      <w:r w:rsidR="004E62ED">
        <w:t xml:space="preserve">the </w:t>
      </w:r>
      <w:r>
        <w:t xml:space="preserve">contemporary </w:t>
      </w:r>
      <w:r w:rsidR="004E62ED">
        <w:t xml:space="preserve">political theology </w:t>
      </w:r>
      <w:r>
        <w:t>of peace</w:t>
      </w:r>
      <w:r w:rsidR="00C72A3B">
        <w:t xml:space="preserve"> and unity</w:t>
      </w:r>
      <w:r>
        <w:t xml:space="preserve"> among Christian people.</w:t>
      </w:r>
      <w:r>
        <w:rPr>
          <w:rStyle w:val="FootnoteReference"/>
        </w:rPr>
        <w:footnoteReference w:id="94"/>
      </w:r>
      <w:r w:rsidR="00C72A3B">
        <w:t xml:space="preserve"> </w:t>
      </w:r>
      <w:r>
        <w:t>Instead of slaying the accused, as desired by the locals, the clerics performed an exorcism, reciting the litany and spreading holy water around the building where the demon was most active – all to no effect. For the demon, “the old enemy,” threw stones at the exorcists and nearby villagers, wounding several, forcing the clerics to abandon Kempten.</w:t>
      </w:r>
      <w:r>
        <w:rPr>
          <w:rStyle w:val="FootnoteReference"/>
        </w:rPr>
        <w:footnoteReference w:id="95"/>
      </w:r>
      <w:r>
        <w:t xml:space="preserve"> After their departure, the demon </w:t>
      </w:r>
      <w:r w:rsidR="00EC7509">
        <w:t>claimed to control an anonymous priest</w:t>
      </w:r>
      <w:r>
        <w:t xml:space="preserve">, whose liturgical cloak shielded him from the exorcism, and continued to spread disaster until </w:t>
      </w:r>
      <w:r w:rsidR="00F41775">
        <w:t>th</w:t>
      </w:r>
      <w:r w:rsidR="009A3671">
        <w:t xml:space="preserve">e complete </w:t>
      </w:r>
      <w:r>
        <w:t>abandonment of the village.</w:t>
      </w:r>
      <w:r>
        <w:rPr>
          <w:rStyle w:val="FootnoteReference"/>
        </w:rPr>
        <w:footnoteReference w:id="96"/>
      </w:r>
      <w:r>
        <w:t xml:space="preserve"> </w:t>
      </w:r>
    </w:p>
    <w:p w14:paraId="0C24931B" w14:textId="78DCC28F" w:rsidR="001979D7" w:rsidRPr="00453BC8" w:rsidRDefault="005F4E15" w:rsidP="00121D89">
      <w:pPr>
        <w:spacing w:after="0" w:line="480" w:lineRule="auto"/>
        <w:ind w:firstLine="720"/>
      </w:pPr>
      <w:r>
        <w:t xml:space="preserve">Kempten and its demon </w:t>
      </w:r>
      <w:r w:rsidR="00F76CA2">
        <w:t>fit within the social networks around the archbishopric of Mainz</w:t>
      </w:r>
      <w:r w:rsidR="00453BC8">
        <w:t xml:space="preserve">; the </w:t>
      </w:r>
      <w:r w:rsidR="00453BC8">
        <w:rPr>
          <w:i/>
          <w:iCs/>
        </w:rPr>
        <w:t>Annals of Fulda</w:t>
      </w:r>
      <w:r w:rsidR="00453BC8">
        <w:t xml:space="preserve"> itself a delicate negotiation of the convoluted politics of the year 858</w:t>
      </w:r>
      <w:r w:rsidR="003E3114">
        <w:t xml:space="preserve">, mapping the </w:t>
      </w:r>
      <w:r w:rsidR="00DF439C">
        <w:t>tensions caused by the political stances taken by successive archbishops, including the incumbent, Charles.</w:t>
      </w:r>
      <w:r w:rsidR="00452B2C">
        <w:t xml:space="preserve"> </w:t>
      </w:r>
      <w:r w:rsidR="006E539A">
        <w:t xml:space="preserve">Crisis plagued the region. Charles’ uncles, Louis the German and </w:t>
      </w:r>
      <w:r w:rsidR="006E2E9B">
        <w:t xml:space="preserve">Charles the Bald, </w:t>
      </w:r>
      <w:r w:rsidR="00390BAF">
        <w:t>were at war over the region of Aquitaine</w:t>
      </w:r>
      <w:r w:rsidR="00F523DF">
        <w:t xml:space="preserve">, and the martial </w:t>
      </w:r>
      <w:r w:rsidR="00F523DF">
        <w:lastRenderedPageBreak/>
        <w:t>scandals of his cousin, King Lothar II, also demanded his attention.</w:t>
      </w:r>
      <w:r w:rsidR="00F523DF">
        <w:rPr>
          <w:rStyle w:val="FootnoteReference"/>
        </w:rPr>
        <w:footnoteReference w:id="97"/>
      </w:r>
      <w:r w:rsidR="00A033BA">
        <w:t xml:space="preserve"> </w:t>
      </w:r>
      <w:r w:rsidR="0082387B">
        <w:t>But Kempton is not an allegory of reg</w:t>
      </w:r>
      <w:r w:rsidR="002F5F08">
        <w:t xml:space="preserve">nal politics. </w:t>
      </w:r>
      <w:r w:rsidR="00C621DD">
        <w:t xml:space="preserve">It is a complex, inconsistent account </w:t>
      </w:r>
      <w:r w:rsidR="003877A4">
        <w:t xml:space="preserve">that serves as a </w:t>
      </w:r>
      <w:r w:rsidR="00195609">
        <w:t xml:space="preserve">vivid reminder </w:t>
      </w:r>
      <w:r w:rsidR="00FC342E">
        <w:t>of the dire consequences of demonic entryism</w:t>
      </w:r>
      <w:r w:rsidR="00085871">
        <w:t xml:space="preserve"> where moral degradation</w:t>
      </w:r>
      <w:r w:rsidR="002B657E">
        <w:t xml:space="preserve"> corrupted </w:t>
      </w:r>
      <w:r w:rsidR="000D7EDA">
        <w:t>terrestrial affairs</w:t>
      </w:r>
      <w:r w:rsidR="00085871">
        <w:t xml:space="preserve">. </w:t>
      </w:r>
      <w:r w:rsidR="004C18D9" w:rsidRPr="004C18D9">
        <w:t xml:space="preserve">Even if the </w:t>
      </w:r>
      <w:r w:rsidR="004C18D9" w:rsidRPr="004C18D9">
        <w:rPr>
          <w:i/>
          <w:iCs/>
        </w:rPr>
        <w:t xml:space="preserve">Annals </w:t>
      </w:r>
      <w:r w:rsidR="004C18D9" w:rsidRPr="004C18D9">
        <w:t>is smear campaign, its narrative betrays a truth, mainly that in the Carolingian period it was possible to imagine peasants as guided by the passions of retributive emotions.</w:t>
      </w:r>
    </w:p>
    <w:p w14:paraId="12AB9D35" w14:textId="46CF538F" w:rsidR="003F374A" w:rsidRDefault="00342E2E" w:rsidP="00121D89">
      <w:pPr>
        <w:spacing w:after="0" w:line="480" w:lineRule="auto"/>
        <w:ind w:firstLine="720"/>
      </w:pPr>
      <w:r>
        <w:t>More immediately,</w:t>
      </w:r>
      <w:r w:rsidR="00EA5A10">
        <w:t xml:space="preserve"> </w:t>
      </w:r>
      <w:r>
        <w:t>the story</w:t>
      </w:r>
      <w:r w:rsidR="003F374A">
        <w:t xml:space="preserve"> </w:t>
      </w:r>
      <w:r w:rsidR="003A0111">
        <w:t>reveal</w:t>
      </w:r>
      <w:r w:rsidR="00BF5E15">
        <w:t>s</w:t>
      </w:r>
      <w:r w:rsidR="003A0111">
        <w:t xml:space="preserve"> </w:t>
      </w:r>
      <w:r w:rsidR="004008A4">
        <w:t xml:space="preserve">the limits of </w:t>
      </w:r>
      <w:r w:rsidR="009B788D">
        <w:t>independent</w:t>
      </w:r>
      <w:r w:rsidR="003878E8">
        <w:t xml:space="preserve"> peasant action</w:t>
      </w:r>
      <w:r w:rsidR="003F374A">
        <w:t>. Although the community exercised some degree of social action, it was neither sufficient nor within the villager</w:t>
      </w:r>
      <w:r w:rsidR="007B4B7A">
        <w:t>s</w:t>
      </w:r>
      <w:r w:rsidR="003F374A">
        <w:t>’ total control. Kempten, much like Lorsch, belonged to the networks of imperial rule, meaning it had to negotiate with the agencies of the Carolingian political and religious hierarchy.</w:t>
      </w:r>
      <w:r w:rsidR="003F374A">
        <w:rPr>
          <w:rStyle w:val="FootnoteReference"/>
        </w:rPr>
        <w:footnoteReference w:id="98"/>
      </w:r>
      <w:r w:rsidR="003F374A">
        <w:t xml:space="preserve"> </w:t>
      </w:r>
      <w:r w:rsidR="009A2706">
        <w:t xml:space="preserve">The villagers exercised mechanisms of </w:t>
      </w:r>
      <w:r w:rsidR="00FD7096">
        <w:t xml:space="preserve">dispute settlement, primarily </w:t>
      </w:r>
      <w:r w:rsidR="009A2706">
        <w:t xml:space="preserve">policing and exclusion, </w:t>
      </w:r>
      <w:r w:rsidR="00FD7096">
        <w:t xml:space="preserve">by </w:t>
      </w:r>
      <w:r w:rsidR="009A2706">
        <w:t xml:space="preserve">arranging an </w:t>
      </w:r>
      <w:r w:rsidR="00EC5F5B">
        <w:t>ordeal</w:t>
      </w:r>
      <w:r w:rsidR="00FD7096">
        <w:t xml:space="preserve"> </w:t>
      </w:r>
      <w:r w:rsidR="009A2706">
        <w:t>and</w:t>
      </w:r>
      <w:r w:rsidR="008E45F8">
        <w:t xml:space="preserve"> banishing someone to the </w:t>
      </w:r>
      <w:r w:rsidR="00810BEB">
        <w:t>borderlands</w:t>
      </w:r>
      <w:r w:rsidR="008E45F8">
        <w:t xml:space="preserve"> of the community. </w:t>
      </w:r>
      <w:r w:rsidR="00FC6C38">
        <w:t>For all th</w:t>
      </w:r>
      <w:r w:rsidR="009D615E">
        <w:t xml:space="preserve">ese instances of </w:t>
      </w:r>
      <w:r w:rsidR="00033FF7">
        <w:t xml:space="preserve">rural communal </w:t>
      </w:r>
      <w:r w:rsidR="009D615E">
        <w:t>action,</w:t>
      </w:r>
      <w:r w:rsidR="00BC506F">
        <w:t xml:space="preserve"> the village </w:t>
      </w:r>
      <w:r w:rsidR="00071EBC">
        <w:t>was not an isolated unit</w:t>
      </w:r>
      <w:r w:rsidR="001121B8">
        <w:t xml:space="preserve">. </w:t>
      </w:r>
      <w:r w:rsidR="00CE7BA5">
        <w:t xml:space="preserve">Murder transgressed </w:t>
      </w:r>
      <w:r w:rsidR="00B027AE">
        <w:t>the Carolingian political theology</w:t>
      </w:r>
      <w:r w:rsidR="00045495">
        <w:t xml:space="preserve">, forcing </w:t>
      </w:r>
      <w:r w:rsidR="00CE2283">
        <w:t>intervention on behalf of the church to prevent moral and social disruption. T</w:t>
      </w:r>
      <w:r w:rsidR="002351E2">
        <w:t>h</w:t>
      </w:r>
      <w:r w:rsidR="00FA2D03">
        <w:t xml:space="preserve">is community </w:t>
      </w:r>
      <w:r w:rsidR="00CE2283">
        <w:t xml:space="preserve">was </w:t>
      </w:r>
      <w:r w:rsidR="00FA2D03">
        <w:t xml:space="preserve">so riven with </w:t>
      </w:r>
      <w:r w:rsidR="004618F2">
        <w:t xml:space="preserve">conflict that its problems </w:t>
      </w:r>
      <w:r w:rsidR="00F8727D">
        <w:t xml:space="preserve">became interactable for the archbishop of Mainz’s agents. </w:t>
      </w:r>
      <w:r w:rsidR="003F374A">
        <w:t xml:space="preserve">Yet the clerics of Mainz also failed. Kempten symbolizes a perversion of </w:t>
      </w:r>
      <w:r w:rsidR="003A7DEE">
        <w:t xml:space="preserve">imperial mediators. </w:t>
      </w:r>
      <w:r w:rsidR="00C0285E">
        <w:t xml:space="preserve">As the </w:t>
      </w:r>
      <w:r w:rsidR="00C0285E">
        <w:rPr>
          <w:i/>
          <w:iCs/>
        </w:rPr>
        <w:t xml:space="preserve">Annals </w:t>
      </w:r>
      <w:r w:rsidR="00C0285E">
        <w:t>recounts,</w:t>
      </w:r>
      <w:r w:rsidR="003F374A">
        <w:t xml:space="preserve"> a corrupt priest slept with the bailiff’s daughter, delivering him into the demon’s servitude, and unleashing catastrophic disorder on the villagers.</w:t>
      </w:r>
      <w:r w:rsidR="003F374A">
        <w:rPr>
          <w:rStyle w:val="FootnoteReference"/>
        </w:rPr>
        <w:footnoteReference w:id="99"/>
      </w:r>
      <w:r w:rsidR="003F374A">
        <w:t xml:space="preserve"> This story encapsulates Haltigar’s fears – local priests must inculcate the strict standards of church reform or else the parish </w:t>
      </w:r>
      <w:r w:rsidR="00E66352">
        <w:t>collapses,</w:t>
      </w:r>
      <w:r w:rsidR="003F374A">
        <w:t xml:space="preserve"> and its members descend into blood-thirsty barbarity.</w:t>
      </w:r>
      <w:r w:rsidR="00FE08C9">
        <w:t xml:space="preserve"> </w:t>
      </w:r>
      <w:r w:rsidR="001D43CF">
        <w:t xml:space="preserve">The </w:t>
      </w:r>
      <w:r w:rsidR="00FE08C9">
        <w:lastRenderedPageBreak/>
        <w:t xml:space="preserve">Kempten </w:t>
      </w:r>
      <w:r w:rsidR="00A309FD">
        <w:t>story serves a model of paternalistic lordship and pastoral care</w:t>
      </w:r>
      <w:r w:rsidR="00715B94">
        <w:t>. I</w:t>
      </w:r>
      <w:r w:rsidR="003F374A">
        <w:t xml:space="preserve">f the realm </w:t>
      </w:r>
      <w:r w:rsidR="00715B94">
        <w:t xml:space="preserve">was </w:t>
      </w:r>
      <w:r w:rsidR="003F374A">
        <w:t xml:space="preserve">to endure, it could suffer few </w:t>
      </w:r>
      <w:r w:rsidR="003F374A">
        <w:rPr>
          <w:i/>
          <w:iCs/>
        </w:rPr>
        <w:t>idiota</w:t>
      </w:r>
      <w:r w:rsidR="003F374A">
        <w:t>.</w:t>
      </w:r>
      <w:r w:rsidR="003F374A">
        <w:rPr>
          <w:rStyle w:val="FootnoteReference"/>
        </w:rPr>
        <w:footnoteReference w:id="100"/>
      </w:r>
    </w:p>
    <w:p w14:paraId="28A02194" w14:textId="06F906D1" w:rsidR="00A04713" w:rsidRDefault="003F374A" w:rsidP="00121D89">
      <w:pPr>
        <w:spacing w:after="0" w:line="480" w:lineRule="auto"/>
        <w:ind w:firstLine="720"/>
      </w:pPr>
      <w:r>
        <w:t>Ignorance, then, became the target of Carolingian Christendom as its legitimacy depended on</w:t>
      </w:r>
      <w:r w:rsidR="00E75F4B">
        <w:t xml:space="preserve"> collective recognition</w:t>
      </w:r>
      <w:r w:rsidR="00371A39">
        <w:t xml:space="preserve">. </w:t>
      </w:r>
      <w:r>
        <w:t>Anything on the contrary, like corrupt priests or self-sufficient peasants, threatened the stability of the empire. Defining aristocratic and ecclesiastical rule in these terms meant that individuals failing to conduct themselves as agents of a Christian empire ought to receive strict correction.</w:t>
      </w:r>
      <w:r>
        <w:rPr>
          <w:rStyle w:val="FootnoteReference"/>
        </w:rPr>
        <w:footnoteReference w:id="101"/>
      </w:r>
      <w:r>
        <w:t xml:space="preserve"> It is as the </w:t>
      </w:r>
      <w:r>
        <w:rPr>
          <w:i/>
          <w:iCs/>
        </w:rPr>
        <w:t xml:space="preserve">Annals of Fulda </w:t>
      </w:r>
      <w:r>
        <w:t>warns, “Nothing is hidden which will not be revealed.”</w:t>
      </w:r>
      <w:r>
        <w:rPr>
          <w:rStyle w:val="FootnoteReference"/>
        </w:rPr>
        <w:footnoteReference w:id="102"/>
      </w:r>
      <w:r>
        <w:t xml:space="preserve"> Carolingian elites, as ardent reformers of religious practice and social morality, sought to illuminate all under their control, especially the otherworldly. To act beyond the boundaries of legitimate belief brought with it spiritual danger. Illicit practices</w:t>
      </w:r>
      <w:r w:rsidR="00C46FCC">
        <w:t>, be it murder or weather-magic</w:t>
      </w:r>
      <w:r w:rsidR="007135C3">
        <w:t>,</w:t>
      </w:r>
      <w:r>
        <w:t xml:space="preserve"> obscured the soul, circumventing the established practices of penitence, self-examination, and confession, and thus rendered the self incompatible with the networks of power that </w:t>
      </w:r>
      <w:r w:rsidR="00C71A2D">
        <w:t>supported the Carolingian world</w:t>
      </w:r>
      <w:r>
        <w:t>.</w:t>
      </w:r>
      <w:r w:rsidR="00243F05">
        <w:t xml:space="preserve"> </w:t>
      </w:r>
    </w:p>
    <w:p w14:paraId="4FCECC07" w14:textId="5E28A0A2" w:rsidR="00B02167" w:rsidRDefault="000C525E" w:rsidP="00121D89">
      <w:pPr>
        <w:spacing w:after="0" w:line="480" w:lineRule="auto"/>
        <w:jc w:val="center"/>
        <w:rPr>
          <w:b/>
          <w:bCs/>
        </w:rPr>
      </w:pPr>
      <w:r>
        <w:rPr>
          <w:b/>
          <w:bCs/>
        </w:rPr>
        <w:t xml:space="preserve">Supernatural </w:t>
      </w:r>
      <w:r w:rsidR="005B61B3">
        <w:rPr>
          <w:b/>
          <w:bCs/>
        </w:rPr>
        <w:t>Appeals</w:t>
      </w:r>
      <w:r>
        <w:rPr>
          <w:b/>
          <w:bCs/>
        </w:rPr>
        <w:t xml:space="preserve">: </w:t>
      </w:r>
      <w:r w:rsidR="006F13A7">
        <w:rPr>
          <w:b/>
          <w:bCs/>
        </w:rPr>
        <w:t>Intercessions of the Divine</w:t>
      </w:r>
      <w:r w:rsidR="009129DF">
        <w:rPr>
          <w:b/>
          <w:bCs/>
        </w:rPr>
        <w:t>,</w:t>
      </w:r>
      <w:r w:rsidR="0031533C">
        <w:rPr>
          <w:b/>
          <w:bCs/>
        </w:rPr>
        <w:t xml:space="preserve"> Demonic</w:t>
      </w:r>
      <w:r w:rsidR="009129DF">
        <w:rPr>
          <w:b/>
          <w:bCs/>
        </w:rPr>
        <w:t xml:space="preserve">, and </w:t>
      </w:r>
      <w:r w:rsidR="0011455C">
        <w:rPr>
          <w:b/>
          <w:bCs/>
        </w:rPr>
        <w:t>A</w:t>
      </w:r>
      <w:r w:rsidR="009129DF">
        <w:rPr>
          <w:b/>
          <w:bCs/>
        </w:rPr>
        <w:t xml:space="preserve">ll </w:t>
      </w:r>
      <w:r w:rsidR="00DE187B">
        <w:rPr>
          <w:b/>
          <w:bCs/>
        </w:rPr>
        <w:t>In-between</w:t>
      </w:r>
    </w:p>
    <w:p w14:paraId="7E7122BF" w14:textId="11811600" w:rsidR="00F26EDB" w:rsidRDefault="004B29B0" w:rsidP="00121D89">
      <w:pPr>
        <w:spacing w:after="0" w:line="480" w:lineRule="auto"/>
        <w:ind w:firstLine="720"/>
      </w:pPr>
      <w:r>
        <w:t xml:space="preserve">When tactics for dispute processing conflicted </w:t>
      </w:r>
      <w:r w:rsidR="00447299">
        <w:t xml:space="preserve">the Carolingian </w:t>
      </w:r>
      <w:r>
        <w:t>political theology, as in the case of Kempten</w:t>
      </w:r>
      <w:r w:rsidR="00FB331E">
        <w:t xml:space="preserve"> and Lyon</w:t>
      </w:r>
      <w:r>
        <w:t>, the supernatural became an alternative articulation of social tensions.</w:t>
      </w:r>
      <w:r w:rsidR="00087E45">
        <w:t xml:space="preserve"> </w:t>
      </w:r>
      <w:r w:rsidR="00752478">
        <w:t>Sometime in the mid</w:t>
      </w:r>
      <w:r w:rsidR="00D7246E">
        <w:t>-</w:t>
      </w:r>
      <w:r w:rsidR="00752478">
        <w:t xml:space="preserve">ninth century, </w:t>
      </w:r>
      <w:r w:rsidR="00016AA5">
        <w:t>i</w:t>
      </w:r>
      <w:r w:rsidR="00057191">
        <w:t>n an unnamed village</w:t>
      </w:r>
      <w:r w:rsidR="006E681E">
        <w:t xml:space="preserve"> in </w:t>
      </w:r>
      <w:r w:rsidR="00990DE4">
        <w:t xml:space="preserve">northern Francia, </w:t>
      </w:r>
      <w:r w:rsidR="004B7244">
        <w:t xml:space="preserve">Saint Vaast visited </w:t>
      </w:r>
      <w:r w:rsidR="0094735E">
        <w:t>a carpenter named Dagobert</w:t>
      </w:r>
      <w:r w:rsidR="00446A9F">
        <w:t xml:space="preserve">. </w:t>
      </w:r>
      <w:r w:rsidR="007329CF">
        <w:t>Near</w:t>
      </w:r>
      <w:r w:rsidR="00D7246E">
        <w:t>-</w:t>
      </w:r>
      <w:r w:rsidR="007329CF">
        <w:t xml:space="preserve">death, </w:t>
      </w:r>
      <w:r w:rsidR="006F1120">
        <w:t xml:space="preserve">soon to depart without penance </w:t>
      </w:r>
      <w:r w:rsidR="00C82E83">
        <w:t xml:space="preserve">or </w:t>
      </w:r>
      <w:r w:rsidR="006F1120">
        <w:t>communion,</w:t>
      </w:r>
      <w:r w:rsidR="00C82E83">
        <w:t xml:space="preserve"> </w:t>
      </w:r>
      <w:r w:rsidR="00567B49">
        <w:t xml:space="preserve">the saint restored </w:t>
      </w:r>
      <w:r w:rsidR="00100F2C">
        <w:t>Dagobert to he</w:t>
      </w:r>
      <w:r w:rsidR="00A3768F">
        <w:t>alth</w:t>
      </w:r>
      <w:r w:rsidR="005532A2">
        <w:t>, but with a catch.</w:t>
      </w:r>
      <w:r w:rsidR="00543C2A">
        <w:rPr>
          <w:rStyle w:val="FootnoteReference"/>
        </w:rPr>
        <w:footnoteReference w:id="103"/>
      </w:r>
      <w:r w:rsidR="005532A2">
        <w:t xml:space="preserve"> Saint Vaast </w:t>
      </w:r>
      <w:r w:rsidR="00094EF5">
        <w:lastRenderedPageBreak/>
        <w:t>commanded</w:t>
      </w:r>
      <w:r w:rsidR="005532A2">
        <w:t xml:space="preserve"> </w:t>
      </w:r>
      <w:r w:rsidR="002232F5">
        <w:t>the carpenter</w:t>
      </w:r>
      <w:r w:rsidR="005532A2">
        <w:t xml:space="preserve"> to </w:t>
      </w:r>
      <w:r w:rsidR="007E339B">
        <w:t xml:space="preserve">“fearlessly repeat all things” </w:t>
      </w:r>
      <w:r w:rsidR="003A2707">
        <w:t xml:space="preserve">revealed to </w:t>
      </w:r>
      <w:r w:rsidR="00E2766C">
        <w:t>him in a vision</w:t>
      </w:r>
      <w:r w:rsidR="00AF28CC">
        <w:t xml:space="preserve">, passing messages </w:t>
      </w:r>
      <w:r w:rsidR="00055937">
        <w:t xml:space="preserve">that </w:t>
      </w:r>
      <w:r w:rsidR="00EE409A">
        <w:t xml:space="preserve">spoke </w:t>
      </w:r>
      <w:r w:rsidR="009703B1">
        <w:t>“the truth of the matter as it is”</w:t>
      </w:r>
      <w:r w:rsidR="00055937">
        <w:t xml:space="preserve"> to </w:t>
      </w:r>
      <w:r w:rsidR="004A0DDE">
        <w:t xml:space="preserve">people in his </w:t>
      </w:r>
      <w:r w:rsidR="00055937">
        <w:t>village.</w:t>
      </w:r>
      <w:r w:rsidR="00172AA5">
        <w:rPr>
          <w:rStyle w:val="FootnoteReference"/>
        </w:rPr>
        <w:footnoteReference w:id="104"/>
      </w:r>
      <w:r w:rsidR="007E339B">
        <w:t xml:space="preserve"> </w:t>
      </w:r>
      <w:r w:rsidR="00F152FA">
        <w:t>Saint Vaast</w:t>
      </w:r>
      <w:r w:rsidR="00EF05BD">
        <w:t>, through Dagobert,</w:t>
      </w:r>
      <w:r w:rsidR="00F152FA">
        <w:t xml:space="preserve"> commanded </w:t>
      </w:r>
      <w:r w:rsidR="00541D9C">
        <w:t xml:space="preserve">the village lord to restore </w:t>
      </w:r>
      <w:r w:rsidR="00D7246E">
        <w:t xml:space="preserve">some </w:t>
      </w:r>
      <w:r w:rsidR="00541D9C">
        <w:t>property to the nearby monastery of St-Vaast</w:t>
      </w:r>
      <w:r w:rsidR="008937CE">
        <w:t xml:space="preserve">, </w:t>
      </w:r>
      <w:r w:rsidR="00DE6E6B">
        <w:t>and the local judge</w:t>
      </w:r>
      <w:r w:rsidR="000161C4">
        <w:t xml:space="preserve"> </w:t>
      </w:r>
      <w:r w:rsidR="004C61DD">
        <w:t>to</w:t>
      </w:r>
      <w:r w:rsidR="00902CB2">
        <w:t xml:space="preserve"> not torment the villagers without cause. </w:t>
      </w:r>
      <w:r w:rsidR="00C57648">
        <w:t xml:space="preserve">Some of these messages </w:t>
      </w:r>
      <w:r w:rsidR="00F94D21">
        <w:t xml:space="preserve">also </w:t>
      </w:r>
      <w:r w:rsidR="008806B9">
        <w:t xml:space="preserve">penetrated </w:t>
      </w:r>
      <w:r w:rsidR="00F94D21">
        <w:t xml:space="preserve">the village’s internal affairs. </w:t>
      </w:r>
      <w:r w:rsidR="00CD3BC7">
        <w:t xml:space="preserve">Indeed, rural communities functioned outside of the strategies imposed upon them, even though subjection was an important element of imperial cohesion. </w:t>
      </w:r>
      <w:r w:rsidR="000F7D1A">
        <w:t xml:space="preserve">Imbod, the local priest, </w:t>
      </w:r>
      <w:r w:rsidR="00756A22">
        <w:t>needed correction</w:t>
      </w:r>
      <w:r w:rsidR="00993CAE">
        <w:t xml:space="preserve">; </w:t>
      </w:r>
      <w:r w:rsidR="00FB1862">
        <w:t xml:space="preserve">the </w:t>
      </w:r>
      <w:r w:rsidR="0088254F">
        <w:t xml:space="preserve">mayor, Orcius, </w:t>
      </w:r>
      <w:r w:rsidR="00384016">
        <w:t xml:space="preserve">received </w:t>
      </w:r>
      <w:r w:rsidR="00E93768">
        <w:t xml:space="preserve">punishment </w:t>
      </w:r>
      <w:r w:rsidR="00245F87">
        <w:t xml:space="preserve">for </w:t>
      </w:r>
      <w:r w:rsidR="00D47BA4">
        <w:t xml:space="preserve">a village </w:t>
      </w:r>
      <w:r w:rsidR="0079703C">
        <w:t>scandal</w:t>
      </w:r>
      <w:r w:rsidR="00D47BA4">
        <w:t xml:space="preserve">; and divine forces </w:t>
      </w:r>
      <w:r w:rsidR="00A71CA5">
        <w:t>reprimanded</w:t>
      </w:r>
      <w:r w:rsidR="00D47BA4">
        <w:t xml:space="preserve"> a</w:t>
      </w:r>
      <w:r w:rsidR="00C42167">
        <w:t>n informal elite named</w:t>
      </w:r>
      <w:r w:rsidR="00340193">
        <w:t xml:space="preserve"> </w:t>
      </w:r>
      <w:r w:rsidR="00D47BA4">
        <w:t>Ebruin, blinding one eye and paralyzing his daughter, for his part</w:t>
      </w:r>
      <w:r w:rsidR="008F118E">
        <w:t xml:space="preserve"> in</w:t>
      </w:r>
      <w:r w:rsidR="00D47BA4">
        <w:t xml:space="preserve"> </w:t>
      </w:r>
      <w:r w:rsidR="00D31791">
        <w:t xml:space="preserve">the scandal, </w:t>
      </w:r>
      <w:r w:rsidR="0079703C">
        <w:t xml:space="preserve">which </w:t>
      </w:r>
      <w:r w:rsidR="008108A0">
        <w:t xml:space="preserve">concerned </w:t>
      </w:r>
      <w:r w:rsidR="00071A2A">
        <w:t>the theft of slaves over whom the saint claimed ownership.</w:t>
      </w:r>
      <w:r w:rsidR="00151608">
        <w:rPr>
          <w:rStyle w:val="FootnoteReference"/>
        </w:rPr>
        <w:footnoteReference w:id="105"/>
      </w:r>
      <w:r w:rsidR="00071A2A">
        <w:t xml:space="preserve"> </w:t>
      </w:r>
      <w:r w:rsidR="00F63D95">
        <w:t xml:space="preserve">Dagobert’s vision presents </w:t>
      </w:r>
      <w:r w:rsidR="00B428B2">
        <w:t xml:space="preserve">the </w:t>
      </w:r>
      <w:r w:rsidR="00F63D95">
        <w:t xml:space="preserve">anatomy of a </w:t>
      </w:r>
      <w:r w:rsidR="00B428B2">
        <w:t xml:space="preserve">conflicted </w:t>
      </w:r>
      <w:r w:rsidR="00F63D95">
        <w:t xml:space="preserve">village. </w:t>
      </w:r>
      <w:r w:rsidR="00CD2151">
        <w:t xml:space="preserve">Office-holders, </w:t>
      </w:r>
      <w:r w:rsidR="002D4EF5">
        <w:t>poor laborers</w:t>
      </w:r>
      <w:r w:rsidR="00820604">
        <w:t xml:space="preserve">, </w:t>
      </w:r>
      <w:r w:rsidR="00CA6868">
        <w:t xml:space="preserve">and </w:t>
      </w:r>
      <w:r w:rsidR="00820604">
        <w:t xml:space="preserve">informal </w:t>
      </w:r>
      <w:r w:rsidR="008F29BD">
        <w:t>elites</w:t>
      </w:r>
      <w:r w:rsidR="003B4356">
        <w:t xml:space="preserve"> all</w:t>
      </w:r>
      <w:r w:rsidR="00026194">
        <w:t xml:space="preserve"> interacted with patterns of local powe</w:t>
      </w:r>
      <w:r w:rsidR="007F6B69">
        <w:t>r</w:t>
      </w:r>
      <w:r w:rsidR="00AD2D04">
        <w:t xml:space="preserve"> mediated by </w:t>
      </w:r>
      <w:r w:rsidR="003C32A9">
        <w:t>the miraculous</w:t>
      </w:r>
      <w:r w:rsidR="00411832">
        <w:t xml:space="preserve">. But </w:t>
      </w:r>
      <w:r w:rsidR="00FB1699">
        <w:t>in the case of</w:t>
      </w:r>
      <w:r w:rsidR="00411832">
        <w:t xml:space="preserve"> </w:t>
      </w:r>
      <w:r w:rsidR="00FB1699">
        <w:t xml:space="preserve">Hubert, </w:t>
      </w:r>
      <w:r w:rsidR="00FF1C08">
        <w:t xml:space="preserve">the stories </w:t>
      </w:r>
      <w:r w:rsidR="003142F1">
        <w:t>author</w:t>
      </w:r>
      <w:r w:rsidR="00FF1C08">
        <w:t xml:space="preserve">, </w:t>
      </w:r>
      <w:r w:rsidR="003142F1">
        <w:t>the sacred</w:t>
      </w:r>
      <w:r w:rsidR="00411832">
        <w:t xml:space="preserve"> was also </w:t>
      </w:r>
      <w:r w:rsidR="00287598">
        <w:t xml:space="preserve">an essential field in which non-elite rural communities exercised considerable </w:t>
      </w:r>
      <w:r w:rsidR="005E48F0">
        <w:t>control</w:t>
      </w:r>
      <w:r w:rsidR="00287598">
        <w:t>.</w:t>
      </w:r>
      <w:r w:rsidR="00EC417C">
        <w:t xml:space="preserve"> </w:t>
      </w:r>
    </w:p>
    <w:p w14:paraId="2BE372A1" w14:textId="0D83468A" w:rsidR="00092E3D" w:rsidRDefault="00130E61" w:rsidP="00121D89">
      <w:pPr>
        <w:spacing w:after="0" w:line="480" w:lineRule="auto"/>
        <w:ind w:firstLine="720"/>
      </w:pPr>
      <w:r>
        <w:t>Hubert’s letter was an appeal, at the expense of his uncle, Imbod, to a monastic patron and a call to mobilize the networks that connect the village to the wider Carolingian church.</w:t>
      </w:r>
      <w:r w:rsidR="006E5F75">
        <w:t xml:space="preserve"> </w:t>
      </w:r>
      <w:r w:rsidR="003E54DC">
        <w:t>The a</w:t>
      </w:r>
      <w:r w:rsidR="002258DC">
        <w:t xml:space="preserve">uthorship of “The Appearance of St Vaast” </w:t>
      </w:r>
      <w:r w:rsidR="00764B6E">
        <w:t xml:space="preserve">gives a good idea of the </w:t>
      </w:r>
      <w:r w:rsidR="00DB4D1E">
        <w:t xml:space="preserve">meaning </w:t>
      </w:r>
      <w:r w:rsidR="00873BAD">
        <w:t xml:space="preserve">behind the </w:t>
      </w:r>
      <w:r w:rsidR="007214DE">
        <w:t>s</w:t>
      </w:r>
      <w:r w:rsidR="00DB4D1E">
        <w:t xml:space="preserve">tory. </w:t>
      </w:r>
      <w:r w:rsidR="00E41F1D">
        <w:t>I</w:t>
      </w:r>
      <w:r w:rsidR="00D7246E">
        <w:t>t</w:t>
      </w:r>
      <w:r w:rsidR="00E41F1D">
        <w:t>s author was not a monk</w:t>
      </w:r>
      <w:r w:rsidR="001F5FE2">
        <w:t>,</w:t>
      </w:r>
      <w:r w:rsidR="00E41F1D">
        <w:t xml:space="preserve"> but a local priest </w:t>
      </w:r>
      <w:r w:rsidR="005C7C6B">
        <w:t>called</w:t>
      </w:r>
      <w:r w:rsidR="00E41F1D">
        <w:t xml:space="preserve"> Hubert</w:t>
      </w:r>
      <w:r w:rsidR="00357064">
        <w:t xml:space="preserve"> writing a letter to </w:t>
      </w:r>
      <w:r w:rsidR="005F6012">
        <w:t>mentor</w:t>
      </w:r>
      <w:r w:rsidR="002017F8">
        <w:t>.</w:t>
      </w:r>
      <w:r w:rsidR="00D167A0">
        <w:t xml:space="preserve"> </w:t>
      </w:r>
      <w:r w:rsidR="00BF01B9">
        <w:t>The n</w:t>
      </w:r>
      <w:r w:rsidR="00D167A0">
        <w:t xml:space="preserve">ephew of Imbod, the village priest, </w:t>
      </w:r>
      <w:r w:rsidR="0076222A">
        <w:t xml:space="preserve">Hubert </w:t>
      </w:r>
      <w:r w:rsidR="001140E3">
        <w:t>shared</w:t>
      </w:r>
      <w:r w:rsidR="00042ED9">
        <w:t xml:space="preserve"> some responsibility for the </w:t>
      </w:r>
      <w:r w:rsidR="008C1470">
        <w:t>village</w:t>
      </w:r>
      <w:r w:rsidR="00CF0C39">
        <w:t>rs’</w:t>
      </w:r>
      <w:r w:rsidR="008C1470">
        <w:t xml:space="preserve"> </w:t>
      </w:r>
      <w:r w:rsidR="00042ED9">
        <w:t>pastoral care</w:t>
      </w:r>
      <w:r w:rsidR="001D2BA0">
        <w:t xml:space="preserve">, </w:t>
      </w:r>
      <w:r w:rsidR="00311F9C">
        <w:t>administering to</w:t>
      </w:r>
      <w:r w:rsidR="001D2BA0">
        <w:t xml:space="preserve"> </w:t>
      </w:r>
      <w:r w:rsidR="00311F9C">
        <w:t>Dagobert his final rights</w:t>
      </w:r>
      <w:r w:rsidR="004F16D6">
        <w:t xml:space="preserve"> before Saint Vaast’s appearance</w:t>
      </w:r>
      <w:r w:rsidR="006D235E">
        <w:t>, as demanded by Carolingian church legislation</w:t>
      </w:r>
      <w:r w:rsidR="00311F9C">
        <w:t>.</w:t>
      </w:r>
      <w:r w:rsidR="006D235E">
        <w:rPr>
          <w:rStyle w:val="FootnoteReference"/>
        </w:rPr>
        <w:footnoteReference w:id="106"/>
      </w:r>
      <w:r w:rsidR="00311F9C">
        <w:t xml:space="preserve"> </w:t>
      </w:r>
      <w:r w:rsidR="0009765F">
        <w:t xml:space="preserve">Hubert </w:t>
      </w:r>
      <w:r w:rsidR="0078490C">
        <w:t>ha</w:t>
      </w:r>
      <w:r w:rsidR="00531AD6">
        <w:t>d</w:t>
      </w:r>
      <w:r w:rsidR="0078490C">
        <w:t xml:space="preserve"> explicit ties to the nearby </w:t>
      </w:r>
      <w:r w:rsidR="0078490C">
        <w:lastRenderedPageBreak/>
        <w:t>monastery of St. Vaast,</w:t>
      </w:r>
      <w:r w:rsidR="00C54B86">
        <w:t xml:space="preserve"> the </w:t>
      </w:r>
      <w:r w:rsidR="001C4607">
        <w:t>target</w:t>
      </w:r>
      <w:r w:rsidR="00C54B86">
        <w:t xml:space="preserve"> of </w:t>
      </w:r>
      <w:r w:rsidR="001C4607">
        <w:t>Orcius and Ebruin’s thievery</w:t>
      </w:r>
      <w:r w:rsidR="00A8416D">
        <w:t>, and the</w:t>
      </w:r>
      <w:r w:rsidR="004C53D6">
        <w:t xml:space="preserve"> village</w:t>
      </w:r>
      <w:r w:rsidR="00A8416D">
        <w:t xml:space="preserve"> lord’s </w:t>
      </w:r>
      <w:r w:rsidR="006D51DE">
        <w:t>territorial dispute</w:t>
      </w:r>
      <w:r w:rsidR="00770A2D">
        <w:t xml:space="preserve">. </w:t>
      </w:r>
      <w:r w:rsidR="00B12091">
        <w:t xml:space="preserve">Addressed </w:t>
      </w:r>
      <w:r w:rsidR="00A724FA">
        <w:t xml:space="preserve">to </w:t>
      </w:r>
      <w:r w:rsidR="0096492D">
        <w:t xml:space="preserve">the monk </w:t>
      </w:r>
      <w:r w:rsidR="00A724FA">
        <w:t xml:space="preserve">Haimin, </w:t>
      </w:r>
      <w:r w:rsidR="00DA6C91">
        <w:t>his “dearest instructor</w:t>
      </w:r>
      <w:r w:rsidR="00C42167">
        <w:t>,</w:t>
      </w:r>
      <w:r w:rsidR="005C3900">
        <w:t>”</w:t>
      </w:r>
      <w:r w:rsidR="00C42167">
        <w:t xml:space="preserve"> </w:t>
      </w:r>
      <w:r w:rsidR="00DC33C6">
        <w:t>Hubert</w:t>
      </w:r>
      <w:r w:rsidR="003F0357">
        <w:t>’s letter</w:t>
      </w:r>
      <w:r w:rsidR="00390286">
        <w:t xml:space="preserve"> functions as a </w:t>
      </w:r>
      <w:r w:rsidR="00390286" w:rsidRPr="005F074A">
        <w:t>corrective cudgel that individualizes and illuminates the sins of the community</w:t>
      </w:r>
      <w:r w:rsidR="00390286">
        <w:t>.</w:t>
      </w:r>
      <w:r w:rsidR="002F400B">
        <w:rPr>
          <w:rStyle w:val="FootnoteReference"/>
        </w:rPr>
        <w:footnoteReference w:id="107"/>
      </w:r>
      <w:r w:rsidR="0008212F">
        <w:t xml:space="preserve"> </w:t>
      </w:r>
      <w:r w:rsidR="00BE3DD7">
        <w:t xml:space="preserve">Even </w:t>
      </w:r>
      <w:r w:rsidR="0008212F">
        <w:t>H</w:t>
      </w:r>
      <w:r w:rsidR="005425B6">
        <w:t>e stresses his corrupt and incompetent uncle</w:t>
      </w:r>
      <w:r w:rsidR="00043347">
        <w:t xml:space="preserve"> as representative of the monastery’s</w:t>
      </w:r>
      <w:r w:rsidR="003E4638">
        <w:t xml:space="preserve"> unrealized </w:t>
      </w:r>
      <w:r w:rsidR="008568B1">
        <w:t>influence</w:t>
      </w:r>
      <w:r w:rsidR="003E4638">
        <w:t xml:space="preserve">. </w:t>
      </w:r>
      <w:r w:rsidR="00487F9C">
        <w:t>Dagobert’s v</w:t>
      </w:r>
      <w:r w:rsidR="009516BB">
        <w:t xml:space="preserve">ision, </w:t>
      </w:r>
      <w:r w:rsidR="00DE6A88">
        <w:t>presenting the</w:t>
      </w:r>
      <w:r w:rsidR="0065717C">
        <w:t xml:space="preserve"> complex</w:t>
      </w:r>
      <w:r w:rsidR="00DE6A88">
        <w:t xml:space="preserve"> anatomy of the rural community, </w:t>
      </w:r>
      <w:r w:rsidR="00B72277">
        <w:t xml:space="preserve">is an indirect </w:t>
      </w:r>
      <w:r w:rsidR="00A55502">
        <w:t xml:space="preserve">critique of </w:t>
      </w:r>
      <w:r w:rsidR="001C4431">
        <w:t>the monastery’s neglected</w:t>
      </w:r>
      <w:r w:rsidR="00AE3649">
        <w:t xml:space="preserve"> claim</w:t>
      </w:r>
      <w:r w:rsidR="00756D47">
        <w:t>s</w:t>
      </w:r>
      <w:r w:rsidR="00B83848">
        <w:t>.</w:t>
      </w:r>
      <w:r w:rsidR="00185687">
        <w:rPr>
          <w:rStyle w:val="FootnoteReference"/>
        </w:rPr>
        <w:footnoteReference w:id="108"/>
      </w:r>
      <w:r w:rsidR="00F34B2D">
        <w:t xml:space="preserve"> </w:t>
      </w:r>
      <w:r w:rsidR="00035803">
        <w:t xml:space="preserve">It is a text that </w:t>
      </w:r>
      <w:r w:rsidR="004726C0">
        <w:t xml:space="preserve">articulates social tensions and advocates for dispute resolution </w:t>
      </w:r>
      <w:r w:rsidR="00BE58E5">
        <w:t xml:space="preserve">through the </w:t>
      </w:r>
      <w:r w:rsidR="00BE569A">
        <w:t>divine</w:t>
      </w:r>
      <w:r w:rsidR="00256B1F">
        <w:t xml:space="preserve"> </w:t>
      </w:r>
      <w:r w:rsidR="00842DA2">
        <w:t>and miraculous</w:t>
      </w:r>
      <w:r w:rsidR="00BD0EBB">
        <w:t>,</w:t>
      </w:r>
      <w:r w:rsidR="00BE569A">
        <w:t xml:space="preserve"> </w:t>
      </w:r>
      <w:r w:rsidR="00B35B5F">
        <w:t xml:space="preserve">even </w:t>
      </w:r>
      <w:r w:rsidR="00E546BB">
        <w:t>a</w:t>
      </w:r>
      <w:r w:rsidR="0098642B">
        <w:t xml:space="preserve">t the margins of </w:t>
      </w:r>
      <w:r w:rsidR="001A0E4D">
        <w:t>structured and hierarchical authorit</w:t>
      </w:r>
      <w:r w:rsidR="00800248">
        <w:t xml:space="preserve">y. </w:t>
      </w:r>
      <w:r w:rsidR="006E3DBC">
        <w:t>For Hubert</w:t>
      </w:r>
      <w:r w:rsidR="00CF76BB">
        <w:t xml:space="preserve"> the Priest, already </w:t>
      </w:r>
      <w:r w:rsidR="00AA6C51">
        <w:t xml:space="preserve">in a place of relative power as a learned </w:t>
      </w:r>
      <w:r w:rsidR="004A4846">
        <w:t>individual</w:t>
      </w:r>
      <w:r w:rsidR="00AA6C51">
        <w:t xml:space="preserve">, </w:t>
      </w:r>
      <w:r w:rsidR="00F25E60">
        <w:t>Saint Vaast</w:t>
      </w:r>
      <w:r w:rsidR="00411149">
        <w:t xml:space="preserve"> offered a </w:t>
      </w:r>
      <w:r w:rsidR="00C84BE9">
        <w:t xml:space="preserve">means to manipulate </w:t>
      </w:r>
      <w:r w:rsidR="00AB1C47">
        <w:t>relations within his village.</w:t>
      </w:r>
      <w:r w:rsidR="00DD3251">
        <w:t xml:space="preserve"> </w:t>
      </w:r>
      <w:r w:rsidR="004660E5">
        <w:t xml:space="preserve">Irrespective of Hubert’s </w:t>
      </w:r>
      <w:r w:rsidR="006B072F">
        <w:t>ulterior</w:t>
      </w:r>
      <w:r w:rsidR="004660E5">
        <w:t xml:space="preserve"> motives</w:t>
      </w:r>
      <w:r w:rsidR="006B072F">
        <w:t xml:space="preserve">, however, </w:t>
      </w:r>
      <w:r w:rsidR="00014494">
        <w:t xml:space="preserve">the village </w:t>
      </w:r>
      <w:r w:rsidR="00DE460A">
        <w:t xml:space="preserve">existed </w:t>
      </w:r>
      <w:r w:rsidR="00001C53">
        <w:t xml:space="preserve">with its own sense of history and </w:t>
      </w:r>
      <w:r w:rsidR="00BE3DD7">
        <w:t>obligations</w:t>
      </w:r>
      <w:r w:rsidR="00F95E72">
        <w:t>.</w:t>
      </w:r>
      <w:r w:rsidR="001133D2">
        <w:t xml:space="preserve"> </w:t>
      </w:r>
    </w:p>
    <w:p w14:paraId="4FABBBCB" w14:textId="4FE40EFC" w:rsidR="00B074EE" w:rsidRDefault="003D54F9" w:rsidP="00121D89">
      <w:pPr>
        <w:spacing w:after="0" w:line="480" w:lineRule="auto"/>
        <w:ind w:firstLine="720"/>
      </w:pPr>
      <w:r>
        <w:t>Miracle collections document</w:t>
      </w:r>
      <w:r w:rsidR="00A12B1F">
        <w:t>ed</w:t>
      </w:r>
      <w:r>
        <w:t xml:space="preserve"> </w:t>
      </w:r>
      <w:r w:rsidR="0052672C">
        <w:t>the extensive decision-making behind</w:t>
      </w:r>
      <w:r w:rsidR="00F62C10">
        <w:t xml:space="preserve"> saintly patronage</w:t>
      </w:r>
      <w:r w:rsidR="00433C36">
        <w:t xml:space="preserve">, </w:t>
      </w:r>
      <w:r w:rsidR="00911CD9">
        <w:t>with the</w:t>
      </w:r>
      <w:r w:rsidR="00433C36">
        <w:t xml:space="preserve"> most explicit example</w:t>
      </w:r>
      <w:r w:rsidR="00D537C5">
        <w:t xml:space="preserve">s coming from </w:t>
      </w:r>
      <w:r w:rsidR="00F84B03">
        <w:t xml:space="preserve">Einhard’s </w:t>
      </w:r>
      <w:r w:rsidR="0072689B" w:rsidRPr="009D415B">
        <w:rPr>
          <w:i/>
          <w:iCs/>
        </w:rPr>
        <w:t>Translation and Miracles of the Blessed Martyrs, Marcellinus and Peter</w:t>
      </w:r>
      <w:r w:rsidR="003720DE">
        <w:t xml:space="preserve"> (c. 830-831). </w:t>
      </w:r>
      <w:r w:rsidR="00256DD8">
        <w:t>At the tombs of Marcellinus and Peter</w:t>
      </w:r>
      <w:r w:rsidR="00F87F0B">
        <w:t xml:space="preserve"> in Seligenstadt</w:t>
      </w:r>
      <w:r w:rsidR="00256DD8">
        <w:t>,</w:t>
      </w:r>
      <w:r w:rsidR="00256DD8" w:rsidRPr="00E438B9">
        <w:t xml:space="preserve"> </w:t>
      </w:r>
      <w:r w:rsidR="00256DD8">
        <w:t xml:space="preserve">divine </w:t>
      </w:r>
      <w:r w:rsidR="00256DD8" w:rsidRPr="00E438B9">
        <w:t xml:space="preserve">and secular intercession </w:t>
      </w:r>
      <w:r w:rsidR="00256DD8">
        <w:t>were inextricable</w:t>
      </w:r>
      <w:r w:rsidR="00E55870">
        <w:t xml:space="preserve">. </w:t>
      </w:r>
      <w:r w:rsidR="00FF3D59">
        <w:t xml:space="preserve">Einhard, </w:t>
      </w:r>
      <w:r w:rsidR="005C7280">
        <w:t xml:space="preserve">the </w:t>
      </w:r>
      <w:r w:rsidR="00174F8A">
        <w:t xml:space="preserve">famed </w:t>
      </w:r>
      <w:r w:rsidR="005C7280">
        <w:t xml:space="preserve">biographer of </w:t>
      </w:r>
      <w:r w:rsidR="009D5371">
        <w:t>Charlemagne</w:t>
      </w:r>
      <w:r w:rsidR="005C7280">
        <w:t xml:space="preserve"> </w:t>
      </w:r>
      <w:r w:rsidR="009D5371">
        <w:t xml:space="preserve">and a powerful </w:t>
      </w:r>
      <w:r w:rsidR="00C234D3">
        <w:t xml:space="preserve">courtier, </w:t>
      </w:r>
      <w:r w:rsidR="00CB3670">
        <w:t xml:space="preserve">wrote </w:t>
      </w:r>
      <w:r w:rsidR="00B73628">
        <w:t xml:space="preserve">extensively </w:t>
      </w:r>
      <w:r w:rsidR="00984D67">
        <w:t xml:space="preserve">of the </w:t>
      </w:r>
      <w:r w:rsidR="00BF541F">
        <w:t xml:space="preserve">Roman relics </w:t>
      </w:r>
      <w:r w:rsidR="009C4508">
        <w:t xml:space="preserve">housed at </w:t>
      </w:r>
      <w:r w:rsidR="00BF541F">
        <w:t xml:space="preserve">his </w:t>
      </w:r>
      <w:r w:rsidR="000076CA">
        <w:t>monastery</w:t>
      </w:r>
      <w:r w:rsidR="002C24D7">
        <w:t xml:space="preserve">, boasting of </w:t>
      </w:r>
      <w:r w:rsidR="00D75FD9">
        <w:t xml:space="preserve">the </w:t>
      </w:r>
      <w:r w:rsidR="00E72D41">
        <w:t>many visitors</w:t>
      </w:r>
      <w:r w:rsidR="00B51924">
        <w:t xml:space="preserve"> </w:t>
      </w:r>
      <w:r w:rsidR="00B54425">
        <w:t xml:space="preserve">that came </w:t>
      </w:r>
      <w:r w:rsidR="00B51924">
        <w:t>from near and far.</w:t>
      </w:r>
      <w:r w:rsidR="00112D1B">
        <w:t xml:space="preserve"> </w:t>
      </w:r>
      <w:r w:rsidR="005359B8">
        <w:t>With no luck elsewhere</w:t>
      </w:r>
      <w:r w:rsidR="002F415C">
        <w:t>, a deaf girl from Bourges</w:t>
      </w:r>
      <w:r w:rsidR="00512199">
        <w:t>, for example,</w:t>
      </w:r>
      <w:r w:rsidR="00FF00C8">
        <w:t xml:space="preserve"> </w:t>
      </w:r>
      <w:r w:rsidR="005359B8">
        <w:t>t</w:t>
      </w:r>
      <w:r w:rsidR="002F415C">
        <w:t xml:space="preserve">ravelled nearly </w:t>
      </w:r>
      <w:r w:rsidR="00C521B3">
        <w:t>4</w:t>
      </w:r>
      <w:r w:rsidR="002F415C">
        <w:t>00 m</w:t>
      </w:r>
      <w:r w:rsidR="00C521B3">
        <w:t>iles to Seligenstadt</w:t>
      </w:r>
      <w:r w:rsidR="00821814">
        <w:t xml:space="preserve">, </w:t>
      </w:r>
      <w:r w:rsidR="00C16C0B">
        <w:t xml:space="preserve">receiving a miracle in </w:t>
      </w:r>
      <w:r w:rsidR="00821814">
        <w:t>the saints’ church.</w:t>
      </w:r>
      <w:r w:rsidR="00821814">
        <w:rPr>
          <w:rStyle w:val="FootnoteReference"/>
        </w:rPr>
        <w:footnoteReference w:id="109"/>
      </w:r>
      <w:r w:rsidR="003D027E">
        <w:t xml:space="preserve"> </w:t>
      </w:r>
      <w:r w:rsidR="00A93D4F">
        <w:t xml:space="preserve">Even unfree dependents of </w:t>
      </w:r>
      <w:r w:rsidR="00436029">
        <w:t xml:space="preserve">different </w:t>
      </w:r>
      <w:r w:rsidR="00A20FBB">
        <w:t xml:space="preserve">monastic </w:t>
      </w:r>
      <w:r w:rsidR="00AE6D46">
        <w:t>complex</w:t>
      </w:r>
      <w:r w:rsidR="00FA7E1D">
        <w:t>es</w:t>
      </w:r>
      <w:r w:rsidR="005C2A51">
        <w:t xml:space="preserve">, </w:t>
      </w:r>
      <w:r w:rsidR="0068629B">
        <w:t xml:space="preserve">despite being the property of </w:t>
      </w:r>
      <w:r w:rsidR="00C169E8">
        <w:t>other saints themselves,</w:t>
      </w:r>
      <w:r w:rsidR="005C2A51">
        <w:t xml:space="preserve"> </w:t>
      </w:r>
      <w:r w:rsidR="002A702E">
        <w:t xml:space="preserve">received </w:t>
      </w:r>
      <w:r w:rsidR="00CA66F7">
        <w:t xml:space="preserve">divine </w:t>
      </w:r>
      <w:r w:rsidR="00CA66F7">
        <w:lastRenderedPageBreak/>
        <w:t xml:space="preserve">attention at Seligenstadt. Einhard </w:t>
      </w:r>
      <w:r w:rsidR="00195A0B">
        <w:t xml:space="preserve">reports the travels </w:t>
      </w:r>
      <w:r w:rsidR="00F675FD">
        <w:t xml:space="preserve">of a </w:t>
      </w:r>
      <w:r w:rsidR="00195A0B">
        <w:t>girl</w:t>
      </w:r>
      <w:r w:rsidR="00F675FD">
        <w:t xml:space="preserve"> from Höchst</w:t>
      </w:r>
      <w:r w:rsidR="00107BFC">
        <w:t xml:space="preserve">, </w:t>
      </w:r>
      <w:r w:rsidR="00262F00">
        <w:t xml:space="preserve">a village owned by the </w:t>
      </w:r>
      <w:r w:rsidR="00363850">
        <w:t>monastery</w:t>
      </w:r>
      <w:r w:rsidR="00262F00">
        <w:t xml:space="preserve"> of Lorsch, </w:t>
      </w:r>
      <w:r w:rsidR="00107BFC">
        <w:t>possessed by a demon</w:t>
      </w:r>
      <w:r w:rsidR="00E2112C">
        <w:t xml:space="preserve"> named Wiggo. </w:t>
      </w:r>
      <w:r w:rsidR="0076678B">
        <w:t xml:space="preserve">With the voice of the girl, Wiggo </w:t>
      </w:r>
      <w:r w:rsidR="000D0E29">
        <w:t xml:space="preserve">exclaimed, </w:t>
      </w:r>
      <w:r w:rsidR="0076678B">
        <w:t>in Latin</w:t>
      </w:r>
      <w:r w:rsidR="000D0E29">
        <w:t>,</w:t>
      </w:r>
      <w:r w:rsidR="0076678B">
        <w:t xml:space="preserve"> that </w:t>
      </w:r>
      <w:r w:rsidR="00C0491D">
        <w:t xml:space="preserve">he was </w:t>
      </w:r>
      <w:r w:rsidR="00107BFC">
        <w:t xml:space="preserve">the devil’s </w:t>
      </w:r>
      <w:r w:rsidR="00C071EA">
        <w:t>disciple</w:t>
      </w:r>
      <w:r w:rsidR="00107BFC">
        <w:t>,</w:t>
      </w:r>
      <w:r w:rsidR="00D30D6E">
        <w:t xml:space="preserve"> and launched </w:t>
      </w:r>
      <w:r w:rsidR="00214BEB">
        <w:t xml:space="preserve">into a damnation of the empire’s moral condition. </w:t>
      </w:r>
      <w:r w:rsidR="000E2857">
        <w:t xml:space="preserve">Wiggo </w:t>
      </w:r>
      <w:r w:rsidR="00EB21C4">
        <w:t>targeted the Carolingian elites</w:t>
      </w:r>
      <w:r w:rsidR="00F805BF">
        <w:t xml:space="preserve">, even Louis the Pious, </w:t>
      </w:r>
      <w:r w:rsidR="008934E2">
        <w:t xml:space="preserve">explaining </w:t>
      </w:r>
      <w:r w:rsidR="00355DAD">
        <w:t>he derived his</w:t>
      </w:r>
      <w:r w:rsidR="008934E2">
        <w:t xml:space="preserve"> demonic power from </w:t>
      </w:r>
      <w:r w:rsidR="00AB17F6">
        <w:t>“the wickedness of [the Franks] and because of the various sins of those appoint [to rule] over them.”</w:t>
      </w:r>
      <w:r w:rsidR="00AB17F6">
        <w:rPr>
          <w:rStyle w:val="FootnoteReference"/>
        </w:rPr>
        <w:footnoteReference w:id="110"/>
      </w:r>
      <w:r w:rsidR="00016618">
        <w:t xml:space="preserve"> </w:t>
      </w:r>
      <w:r w:rsidR="00671562">
        <w:t xml:space="preserve">By seeking Marcellinus and Peter, </w:t>
      </w:r>
      <w:r w:rsidR="0002553F">
        <w:t xml:space="preserve">the girl and her family shunned </w:t>
      </w:r>
      <w:r w:rsidR="00EB6475">
        <w:t>Saint Nazarius, the patron of Lorsch</w:t>
      </w:r>
      <w:r w:rsidR="007877CC">
        <w:t xml:space="preserve"> and their lord</w:t>
      </w:r>
      <w:r w:rsidR="00F61B02">
        <w:t xml:space="preserve">, </w:t>
      </w:r>
      <w:r w:rsidR="00361172">
        <w:t xml:space="preserve">demonstrating that </w:t>
      </w:r>
      <w:r w:rsidR="00A374C2">
        <w:t xml:space="preserve">peasants and non-elite </w:t>
      </w:r>
      <w:r w:rsidR="00BE5AD2">
        <w:t>rural laity</w:t>
      </w:r>
      <w:r w:rsidR="00786D72">
        <w:t xml:space="preserve"> </w:t>
      </w:r>
      <w:r w:rsidR="00F17ADC">
        <w:t xml:space="preserve">had some </w:t>
      </w:r>
      <w:r w:rsidR="004A40E9">
        <w:t>choice in</w:t>
      </w:r>
      <w:r w:rsidR="001B72C4">
        <w:t xml:space="preserve"> deciding</w:t>
      </w:r>
      <w:r w:rsidR="004A40E9">
        <w:t xml:space="preserve"> </w:t>
      </w:r>
      <w:r w:rsidR="00013E29">
        <w:t>where t</w:t>
      </w:r>
      <w:r w:rsidR="00677643">
        <w:t xml:space="preserve">o receive miracles. </w:t>
      </w:r>
      <w:r w:rsidR="00050DAE">
        <w:t xml:space="preserve"> </w:t>
      </w:r>
    </w:p>
    <w:p w14:paraId="00EF9A83" w14:textId="30E01524" w:rsidR="009C1432" w:rsidRDefault="008729DC" w:rsidP="00121D89">
      <w:pPr>
        <w:spacing w:after="0" w:line="480" w:lineRule="auto"/>
        <w:ind w:firstLine="720"/>
      </w:pPr>
      <w:r>
        <w:t>Intercessions of the divine allowed indirect access to elite networks of power, especially those connected</w:t>
      </w:r>
      <w:r w:rsidR="00944C04">
        <w:t xml:space="preserve"> to</w:t>
      </w:r>
      <w:r>
        <w:t xml:space="preserve"> a saint’s shrine. </w:t>
      </w:r>
      <w:r w:rsidR="00522240">
        <w:t xml:space="preserve">In one account, </w:t>
      </w:r>
      <w:r w:rsidR="009C66F8">
        <w:t xml:space="preserve">Einhard </w:t>
      </w:r>
      <w:r w:rsidR="00FF4CF1">
        <w:t>urge</w:t>
      </w:r>
      <w:r w:rsidR="00B606BA">
        <w:t>d</w:t>
      </w:r>
      <w:r w:rsidR="00FF4CF1">
        <w:t xml:space="preserve"> a count named Poppo to spare </w:t>
      </w:r>
      <w:r w:rsidR="00B574EB">
        <w:t>two poor men</w:t>
      </w:r>
      <w:r w:rsidR="00FD530F">
        <w:t xml:space="preserve"> </w:t>
      </w:r>
      <w:r w:rsidR="00400678">
        <w:t>found guilty</w:t>
      </w:r>
      <w:r w:rsidR="00A75367">
        <w:t xml:space="preserve"> of poaching</w:t>
      </w:r>
      <w:r w:rsidR="00C713A8">
        <w:t xml:space="preserve">. </w:t>
      </w:r>
      <w:r w:rsidR="00ED049F">
        <w:t>Advising</w:t>
      </w:r>
      <w:r w:rsidR="00476EB8">
        <w:t xml:space="preserve"> </w:t>
      </w:r>
      <w:r w:rsidR="00223B84">
        <w:t>Poppo</w:t>
      </w:r>
      <w:r w:rsidR="00C13F0D">
        <w:t xml:space="preserve"> </w:t>
      </w:r>
      <w:r w:rsidR="00613D53">
        <w:t>to</w:t>
      </w:r>
      <w:r w:rsidR="008759FB">
        <w:t xml:space="preserve"> forgive the </w:t>
      </w:r>
      <w:r w:rsidR="00C22463">
        <w:t>men</w:t>
      </w:r>
      <w:r w:rsidR="00C1775D">
        <w:t xml:space="preserve">, Einhard stresses </w:t>
      </w:r>
      <w:r w:rsidR="003B1434">
        <w:t xml:space="preserve">the </w:t>
      </w:r>
      <w:r w:rsidR="00324BE1">
        <w:t>spiritual and moral</w:t>
      </w:r>
      <w:r w:rsidR="003B1434">
        <w:t xml:space="preserve"> opportunity created by </w:t>
      </w:r>
      <w:r w:rsidR="00C06163">
        <w:t>the crime</w:t>
      </w:r>
      <w:r w:rsidR="00794B21">
        <w:t>,</w:t>
      </w:r>
      <w:r w:rsidR="007E0C80">
        <w:t xml:space="preserve"> </w:t>
      </w:r>
      <w:r w:rsidR="004023C8">
        <w:t xml:space="preserve">as </w:t>
      </w:r>
      <w:r w:rsidR="00A94A2C">
        <w:t xml:space="preserve">it led the </w:t>
      </w:r>
      <w:r w:rsidR="0077637C">
        <w:t xml:space="preserve">criminals </w:t>
      </w:r>
      <w:r w:rsidR="00AE4312">
        <w:t xml:space="preserve">to </w:t>
      </w:r>
      <w:r w:rsidR="00100B0B">
        <w:t xml:space="preserve">the tombs of </w:t>
      </w:r>
      <w:r w:rsidR="00CE622C">
        <w:t>Marcellinus and Peter.</w:t>
      </w:r>
      <w:r w:rsidR="00CE622C">
        <w:rPr>
          <w:rStyle w:val="FootnoteReference"/>
        </w:rPr>
        <w:footnoteReference w:id="111"/>
      </w:r>
      <w:r w:rsidR="004F00B3">
        <w:t xml:space="preserve"> </w:t>
      </w:r>
      <w:r w:rsidR="009F1344">
        <w:t xml:space="preserve">These </w:t>
      </w:r>
      <w:r w:rsidR="00612C91">
        <w:t>two men of lower status</w:t>
      </w:r>
      <w:r w:rsidR="00C0718C">
        <w:t>, by accessing the saints’ shrine</w:t>
      </w:r>
      <w:r w:rsidR="001F23A2">
        <w:t xml:space="preserve"> and, by extension, Einhard’s </w:t>
      </w:r>
      <w:r w:rsidR="00E04D4A">
        <w:t>ear,</w:t>
      </w:r>
      <w:r w:rsidR="00C0718C">
        <w:t xml:space="preserve"> </w:t>
      </w:r>
      <w:r w:rsidR="00737246">
        <w:t>indirectly</w:t>
      </w:r>
      <w:r w:rsidR="00AC0C87">
        <w:t xml:space="preserve"> </w:t>
      </w:r>
      <w:r w:rsidR="00B63187">
        <w:t xml:space="preserve">engaged </w:t>
      </w:r>
      <w:r w:rsidR="00DC3F81">
        <w:t xml:space="preserve">in </w:t>
      </w:r>
      <w:r w:rsidR="005A62FD">
        <w:t xml:space="preserve">elite power dynamics. </w:t>
      </w:r>
      <w:r w:rsidR="00F8609B">
        <w:t>Another case</w:t>
      </w:r>
      <w:r w:rsidR="00824D07">
        <w:t xml:space="preserve">, in which </w:t>
      </w:r>
      <w:r w:rsidR="0027565E">
        <w:t xml:space="preserve">two </w:t>
      </w:r>
      <w:r w:rsidR="00B31869">
        <w:t>servants</w:t>
      </w:r>
      <w:r w:rsidR="0027565E">
        <w:t xml:space="preserve"> of</w:t>
      </w:r>
      <w:r w:rsidR="00F25983">
        <w:t xml:space="preserve"> the </w:t>
      </w:r>
      <w:r w:rsidR="00142D09">
        <w:t>St-Martin</w:t>
      </w:r>
      <w:r w:rsidR="00001E21">
        <w:t xml:space="preserve"> cathedral </w:t>
      </w:r>
      <w:r w:rsidR="00B31869">
        <w:t xml:space="preserve">in </w:t>
      </w:r>
      <w:r w:rsidR="00142D09">
        <w:t>Mainz</w:t>
      </w:r>
      <w:r w:rsidR="00DE703B">
        <w:t xml:space="preserve"> </w:t>
      </w:r>
      <w:r w:rsidR="00727538">
        <w:t xml:space="preserve">ask </w:t>
      </w:r>
      <w:r w:rsidR="00FE2D33">
        <w:t xml:space="preserve">the martyrs to </w:t>
      </w:r>
      <w:r w:rsidR="00E4362E">
        <w:t xml:space="preserve">save their brother from </w:t>
      </w:r>
      <w:r w:rsidR="00834B6A">
        <w:t>heavy corporal punishment</w:t>
      </w:r>
      <w:r w:rsidR="002C50AE">
        <w:t xml:space="preserve">, </w:t>
      </w:r>
      <w:r w:rsidR="00120236">
        <w:t xml:space="preserve">represents </w:t>
      </w:r>
      <w:r w:rsidR="00C32BE1">
        <w:t xml:space="preserve">the confluence of choice </w:t>
      </w:r>
      <w:r w:rsidR="00B43E10">
        <w:t xml:space="preserve">and </w:t>
      </w:r>
      <w:r w:rsidR="00D04A96">
        <w:t xml:space="preserve">intercession. </w:t>
      </w:r>
      <w:r w:rsidR="000042B2">
        <w:t>Upon</w:t>
      </w:r>
      <w:r w:rsidR="00B3059B">
        <w:t xml:space="preserve"> hearing their plea, </w:t>
      </w:r>
      <w:r w:rsidR="000042B2">
        <w:t>Einhard advised</w:t>
      </w:r>
      <w:r w:rsidR="006B184B">
        <w:t xml:space="preserve"> an </w:t>
      </w:r>
      <w:r w:rsidR="006854FA">
        <w:t xml:space="preserve">estate manager to allow the </w:t>
      </w:r>
      <w:r w:rsidR="006B184B">
        <w:t xml:space="preserve">murderer’s brothers </w:t>
      </w:r>
      <w:r w:rsidR="00E26BF2">
        <w:t>to pay a “we</w:t>
      </w:r>
      <w:r w:rsidR="00C0707B">
        <w:t>r</w:t>
      </w:r>
      <w:r w:rsidR="00E26BF2">
        <w:t>g</w:t>
      </w:r>
      <w:r w:rsidR="00946619">
        <w:t>i</w:t>
      </w:r>
      <w:r w:rsidR="00E26BF2">
        <w:t>ld” to the victim’s family</w:t>
      </w:r>
      <w:r w:rsidR="005E3395">
        <w:t>.</w:t>
      </w:r>
      <w:r w:rsidR="005E3395">
        <w:rPr>
          <w:rStyle w:val="FootnoteReference"/>
        </w:rPr>
        <w:footnoteReference w:id="112"/>
      </w:r>
      <w:r w:rsidR="00EE293F">
        <w:t xml:space="preserve"> </w:t>
      </w:r>
      <w:r w:rsidR="0076447D">
        <w:t>These brothers</w:t>
      </w:r>
      <w:r w:rsidR="00DE42C3">
        <w:t xml:space="preserve">, perhaps unable to seek aid in Mainz, </w:t>
      </w:r>
      <w:r w:rsidR="00B16F56">
        <w:t xml:space="preserve">sought out </w:t>
      </w:r>
      <w:r w:rsidR="002E4B51">
        <w:t>Einhard</w:t>
      </w:r>
      <w:r w:rsidR="000602B4">
        <w:t xml:space="preserve"> </w:t>
      </w:r>
      <w:r w:rsidR="00B16F56">
        <w:t xml:space="preserve">as a figure of </w:t>
      </w:r>
      <w:r w:rsidR="00020B48">
        <w:t>exemplary</w:t>
      </w:r>
      <w:r w:rsidR="00B16F56">
        <w:t xml:space="preserve"> political and spiritual status.</w:t>
      </w:r>
      <w:r w:rsidR="00EF78C8">
        <w:t xml:space="preserve"> </w:t>
      </w:r>
      <w:r w:rsidR="001038AA">
        <w:t xml:space="preserve">The </w:t>
      </w:r>
      <w:r w:rsidR="00ED3359">
        <w:t>link</w:t>
      </w:r>
      <w:r w:rsidR="00781C0A">
        <w:t>s</w:t>
      </w:r>
      <w:r w:rsidR="00ED3359">
        <w:t xml:space="preserve"> between the saintly and secular </w:t>
      </w:r>
      <w:r w:rsidR="00415417">
        <w:t xml:space="preserve">were apparent even to </w:t>
      </w:r>
      <w:r w:rsidR="00415417">
        <w:lastRenderedPageBreak/>
        <w:t xml:space="preserve">those of </w:t>
      </w:r>
      <w:r w:rsidR="000058A4">
        <w:t>lower status.</w:t>
      </w:r>
      <w:r w:rsidR="00BE0A64">
        <w:rPr>
          <w:rStyle w:val="FootnoteReference"/>
        </w:rPr>
        <w:footnoteReference w:id="113"/>
      </w:r>
      <w:r w:rsidR="000058A4">
        <w:t xml:space="preserve"> </w:t>
      </w:r>
      <w:r w:rsidR="00883736">
        <w:t xml:space="preserve">The sacralization of </w:t>
      </w:r>
      <w:r w:rsidR="00A93CD7">
        <w:t xml:space="preserve">political posts, </w:t>
      </w:r>
      <w:r w:rsidR="00292D2F">
        <w:t>initiated</w:t>
      </w:r>
      <w:r w:rsidR="00BD1AA4">
        <w:t xml:space="preserve"> </w:t>
      </w:r>
      <w:r w:rsidR="00AC7C3A">
        <w:t xml:space="preserve">by historical narratives and </w:t>
      </w:r>
      <w:r w:rsidR="00B7746B">
        <w:t>perfected by Louis the Pious,</w:t>
      </w:r>
      <w:r w:rsidR="00AC7C3A">
        <w:t xml:space="preserve"> </w:t>
      </w:r>
      <w:r w:rsidR="00133B22">
        <w:t xml:space="preserve">rendered </w:t>
      </w:r>
      <w:r w:rsidR="00694764">
        <w:t xml:space="preserve">Einhard </w:t>
      </w:r>
      <w:r w:rsidR="001C113C">
        <w:t>a</w:t>
      </w:r>
      <w:r w:rsidR="00A57ECB">
        <w:t xml:space="preserve"> well</w:t>
      </w:r>
      <w:r w:rsidR="001C113C">
        <w:t>-</w:t>
      </w:r>
      <w:r w:rsidR="00A57ECB">
        <w:t>connected</w:t>
      </w:r>
      <w:r w:rsidR="001C113C">
        <w:t xml:space="preserve"> host</w:t>
      </w:r>
      <w:r w:rsidR="00A57ECB">
        <w:t xml:space="preserve"> in </w:t>
      </w:r>
      <w:r w:rsidR="00120D49">
        <w:t xml:space="preserve">the </w:t>
      </w:r>
      <w:r w:rsidR="001F6F12">
        <w:t>physical</w:t>
      </w:r>
      <w:r w:rsidR="0024327F">
        <w:t xml:space="preserve"> </w:t>
      </w:r>
      <w:r w:rsidR="00252B80">
        <w:t xml:space="preserve">as well as </w:t>
      </w:r>
      <w:r w:rsidR="0024327F">
        <w:t xml:space="preserve">in the </w:t>
      </w:r>
      <w:r w:rsidR="00F6194A">
        <w:t xml:space="preserve">spiritual </w:t>
      </w:r>
      <w:r w:rsidR="0024327F">
        <w:t>worl</w:t>
      </w:r>
      <w:r w:rsidR="003E58CF">
        <w:t>d</w:t>
      </w:r>
      <w:r w:rsidR="00546EF3">
        <w:t>.</w:t>
      </w:r>
      <w:r w:rsidR="00C73FFC">
        <w:t xml:space="preserve"> </w:t>
      </w:r>
    </w:p>
    <w:p w14:paraId="1F97E11E" w14:textId="49D91CCC" w:rsidR="00797E7F" w:rsidRPr="006E52FC" w:rsidRDefault="000A77B6" w:rsidP="00121D89">
      <w:pPr>
        <w:spacing w:after="0" w:line="480" w:lineRule="auto"/>
        <w:ind w:firstLine="720"/>
      </w:pPr>
      <w:r>
        <w:t>Miracle collections</w:t>
      </w:r>
      <w:r w:rsidR="00C50B04">
        <w:t xml:space="preserve"> </w:t>
      </w:r>
      <w:r w:rsidR="00CD4968">
        <w:t>ultimately existed for the benefit and advantage of the community</w:t>
      </w:r>
      <w:r w:rsidR="00243202">
        <w:t xml:space="preserve">, following dominant narrative </w:t>
      </w:r>
      <w:r w:rsidR="00961120">
        <w:t>trop</w:t>
      </w:r>
      <w:r w:rsidR="00792D34">
        <w:t xml:space="preserve">es </w:t>
      </w:r>
      <w:r w:rsidR="0041178C">
        <w:t xml:space="preserve">that reordered documentary materials of the countryside. </w:t>
      </w:r>
      <w:r w:rsidR="00737A31">
        <w:t xml:space="preserve">In his text, Einhard </w:t>
      </w:r>
      <w:r w:rsidR="00EE436A">
        <w:t>presented two versions of the same event</w:t>
      </w:r>
      <w:r w:rsidR="00B1470E">
        <w:t xml:space="preserve"> that occurred on 19 June 828. </w:t>
      </w:r>
      <w:r w:rsidR="00DB3E16">
        <w:t xml:space="preserve">Einhard heard the first account </w:t>
      </w:r>
      <w:r w:rsidR="009F6E2F">
        <w:t xml:space="preserve">from </w:t>
      </w:r>
      <w:r w:rsidR="00D24C59">
        <w:t xml:space="preserve">George, </w:t>
      </w:r>
      <w:r w:rsidR="006E52FC">
        <w:t xml:space="preserve">a Venetian cleric and the </w:t>
      </w:r>
      <w:r w:rsidR="006E52FC">
        <w:rPr>
          <w:i/>
          <w:iCs/>
        </w:rPr>
        <w:t xml:space="preserve">rector </w:t>
      </w:r>
      <w:r w:rsidR="006E52FC">
        <w:t xml:space="preserve">of St-Saulve in Valenciennes, </w:t>
      </w:r>
      <w:r w:rsidR="00E40A86">
        <w:t xml:space="preserve">entrusted to transport some of </w:t>
      </w:r>
      <w:r w:rsidR="003C35B5">
        <w:t>his</w:t>
      </w:r>
      <w:r w:rsidR="00D24C59">
        <w:t xml:space="preserve"> </w:t>
      </w:r>
      <w:r w:rsidR="00E40A86">
        <w:t>relics</w:t>
      </w:r>
      <w:r w:rsidR="003C35B5">
        <w:t xml:space="preserve">. According to this story, George let </w:t>
      </w:r>
      <w:r w:rsidR="00111F70">
        <w:t>the</w:t>
      </w:r>
      <w:r w:rsidR="003C35B5">
        <w:t xml:space="preserve"> oxen graze a meadow by the roadside</w:t>
      </w:r>
      <w:r w:rsidR="00E661F4">
        <w:t>, only for the peasant who owned the field to confront the cleric with a pitchfork</w:t>
      </w:r>
      <w:r w:rsidR="007B14B4">
        <w:t xml:space="preserve">, and </w:t>
      </w:r>
      <w:r w:rsidR="00D93878">
        <w:t>ask</w:t>
      </w:r>
      <w:r w:rsidR="00052801">
        <w:t xml:space="preserve"> </w:t>
      </w:r>
      <w:r w:rsidR="007B14B4">
        <w:t xml:space="preserve"> “with irritation” why the animals were on his land</w:t>
      </w:r>
      <w:r w:rsidR="00E661F4">
        <w:t>.</w:t>
      </w:r>
      <w:r w:rsidR="00E661F4">
        <w:rPr>
          <w:rStyle w:val="FootnoteReference"/>
        </w:rPr>
        <w:footnoteReference w:id="114"/>
      </w:r>
      <w:r w:rsidR="00621F17">
        <w:t xml:space="preserve"> </w:t>
      </w:r>
      <w:r w:rsidR="002F42EA">
        <w:t xml:space="preserve">Before the conflict escalated, George </w:t>
      </w:r>
      <w:r w:rsidR="00DB4B0D">
        <w:t>demanded the peasant</w:t>
      </w:r>
      <w:r w:rsidR="001941D0">
        <w:t xml:space="preserve">, described as </w:t>
      </w:r>
      <w:r w:rsidR="003476F7">
        <w:t xml:space="preserve">a </w:t>
      </w:r>
      <w:r w:rsidR="001941D0">
        <w:t>hunchbacked with a swollen jar</w:t>
      </w:r>
      <w:r w:rsidR="003476F7">
        <w:t>,</w:t>
      </w:r>
      <w:r w:rsidR="001941D0">
        <w:t xml:space="preserve"> </w:t>
      </w:r>
      <w:r w:rsidR="00DB4B0D">
        <w:t xml:space="preserve">prostrate himself before the relics, </w:t>
      </w:r>
      <w:r w:rsidR="00A46C0D">
        <w:t xml:space="preserve">which miraculously cured </w:t>
      </w:r>
      <w:r w:rsidR="00493008">
        <w:t xml:space="preserve">his </w:t>
      </w:r>
      <w:r w:rsidR="00A46C0D">
        <w:t>toothache</w:t>
      </w:r>
      <w:r w:rsidR="00493008">
        <w:t xml:space="preserve">, much </w:t>
      </w:r>
      <w:r w:rsidR="006B39D2">
        <w:t>to the community’s delight.</w:t>
      </w:r>
      <w:r w:rsidR="006B39D2">
        <w:rPr>
          <w:rStyle w:val="FootnoteReference"/>
        </w:rPr>
        <w:footnoteReference w:id="115"/>
      </w:r>
      <w:r w:rsidR="0063584E">
        <w:t xml:space="preserve"> </w:t>
      </w:r>
      <w:r w:rsidR="00B92EAB">
        <w:t xml:space="preserve">The next entry in Einhard’s text, however, </w:t>
      </w:r>
      <w:r w:rsidR="00153C08">
        <w:t xml:space="preserve">is a copy of George’s written account of the same miracle. </w:t>
      </w:r>
      <w:r w:rsidR="00B80B0E">
        <w:t xml:space="preserve">In this version, </w:t>
      </w:r>
      <w:r w:rsidR="00AF3E86">
        <w:t>the con</w:t>
      </w:r>
      <w:r w:rsidR="00AD2FD4">
        <w:t>frontation is gone, the peasant unarmed</w:t>
      </w:r>
      <w:r w:rsidR="005F1AF9">
        <w:t xml:space="preserve"> and passive</w:t>
      </w:r>
      <w:r w:rsidR="002C2B61">
        <w:t xml:space="preserve">, leaving </w:t>
      </w:r>
      <w:r w:rsidR="001E51AE">
        <w:t>only the toothache and its cure</w:t>
      </w:r>
      <w:r w:rsidR="00834DED">
        <w:t>.</w:t>
      </w:r>
      <w:r w:rsidR="00834DED">
        <w:rPr>
          <w:rStyle w:val="FootnoteReference"/>
        </w:rPr>
        <w:footnoteReference w:id="116"/>
      </w:r>
      <w:r w:rsidR="001E51AE">
        <w:t xml:space="preserve"> </w:t>
      </w:r>
      <w:r w:rsidR="00AB2906">
        <w:t>Einhard</w:t>
      </w:r>
      <w:r w:rsidR="00236673">
        <w:t xml:space="preserve"> admits to reshaping </w:t>
      </w:r>
      <w:r w:rsidR="000C5B49">
        <w:t>George’s</w:t>
      </w:r>
      <w:r w:rsidR="00AB2906">
        <w:t xml:space="preserve"> </w:t>
      </w:r>
      <w:r w:rsidR="00486437">
        <w:t xml:space="preserve">oral report </w:t>
      </w:r>
      <w:r w:rsidR="000C5B49">
        <w:t xml:space="preserve">to reflect </w:t>
      </w:r>
      <w:r w:rsidR="00280604">
        <w:t xml:space="preserve">the miracle’s </w:t>
      </w:r>
      <w:r w:rsidR="000C5B49">
        <w:t xml:space="preserve">social </w:t>
      </w:r>
      <w:r w:rsidR="00280604">
        <w:t>context</w:t>
      </w:r>
      <w:r w:rsidR="0066751B">
        <w:t xml:space="preserve">. In George’s written account, however, </w:t>
      </w:r>
      <w:r w:rsidR="005E4618">
        <w:t xml:space="preserve">there is no </w:t>
      </w:r>
      <w:r w:rsidR="00A345A5">
        <w:t>communal celebration</w:t>
      </w:r>
      <w:r w:rsidR="00DD7F66">
        <w:t>, in which “a great crowd of people poured into the meadow and a throng from the surrounding area gathered together to give thank</w:t>
      </w:r>
      <w:r w:rsidR="006637D8">
        <w:t>s,” just the cleric and the peasant.</w:t>
      </w:r>
      <w:r w:rsidR="006637D8">
        <w:rPr>
          <w:rStyle w:val="FootnoteReference"/>
        </w:rPr>
        <w:footnoteReference w:id="117"/>
      </w:r>
      <w:r w:rsidR="006637D8">
        <w:t xml:space="preserve"> </w:t>
      </w:r>
      <w:r w:rsidR="006E43FD">
        <w:t xml:space="preserve">These competing </w:t>
      </w:r>
      <w:r w:rsidR="006E43FD">
        <w:lastRenderedPageBreak/>
        <w:t xml:space="preserve">accounts illustrate that </w:t>
      </w:r>
      <w:r w:rsidR="009437B6">
        <w:t>miracle</w:t>
      </w:r>
      <w:r w:rsidR="006E43FD">
        <w:t xml:space="preserve"> compilers attended to dominate narratives of collective unity, peace, and spirituality</w:t>
      </w:r>
      <w:r w:rsidR="00DC7926">
        <w:t xml:space="preserve">, even at the expense of </w:t>
      </w:r>
      <w:r w:rsidR="00B90C88">
        <w:t>source</w:t>
      </w:r>
      <w:r w:rsidR="00D85909">
        <w:t xml:space="preserve"> materials.</w:t>
      </w:r>
    </w:p>
    <w:p w14:paraId="70FCA442" w14:textId="52D15CC4" w:rsidR="005D568F" w:rsidRDefault="00943C5C" w:rsidP="00121D89">
      <w:pPr>
        <w:spacing w:after="0" w:line="480" w:lineRule="auto"/>
        <w:ind w:firstLine="720"/>
      </w:pPr>
      <w:r>
        <w:t xml:space="preserve">Early medieval </w:t>
      </w:r>
      <w:r w:rsidR="00EB07F2">
        <w:t xml:space="preserve">Frankish society </w:t>
      </w:r>
      <w:r w:rsidR="002F03DE">
        <w:t>organized around such communal gatherings</w:t>
      </w:r>
      <w:r w:rsidR="0068569B">
        <w:t xml:space="preserve">, especially in religious behavior, </w:t>
      </w:r>
      <w:r w:rsidR="002E220E">
        <w:t xml:space="preserve">where notions of legitimate </w:t>
      </w:r>
      <w:r w:rsidR="00EB28E7">
        <w:t>worship were critical concerns of the elite.</w:t>
      </w:r>
      <w:r w:rsidR="003F7A29">
        <w:t xml:space="preserve"> </w:t>
      </w:r>
      <w:r w:rsidR="00CB112B">
        <w:t>Aristocratic and ecclesiastical domination was not total</w:t>
      </w:r>
      <w:r w:rsidR="006A0C48">
        <w:t xml:space="preserve">, the lines between proper and subversive </w:t>
      </w:r>
      <w:r w:rsidR="008B3A68">
        <w:t xml:space="preserve">holiness </w:t>
      </w:r>
      <w:r w:rsidR="00D378D9">
        <w:t>not always clear</w:t>
      </w:r>
      <w:r w:rsidR="0023134D">
        <w:t>.</w:t>
      </w:r>
      <w:r w:rsidR="00844FE0">
        <w:t xml:space="preserve"> </w:t>
      </w:r>
      <w:r w:rsidR="00980D24">
        <w:t xml:space="preserve">In the early 840s, </w:t>
      </w:r>
      <w:r w:rsidR="00602571">
        <w:t xml:space="preserve">for example, </w:t>
      </w:r>
      <w:r w:rsidR="00980D24">
        <w:t>Archbishop Amolo of Lyon received strange news of disturbing miracles occurring inside the church of St-Bénigne</w:t>
      </w:r>
      <w:r w:rsidR="00F6183C">
        <w:t xml:space="preserve"> in Dijon, Burgundy</w:t>
      </w:r>
      <w:r w:rsidR="00980D24">
        <w:t xml:space="preserve">. </w:t>
      </w:r>
      <w:r w:rsidR="00A14915">
        <w:t xml:space="preserve">The popular draw of </w:t>
      </w:r>
      <w:r w:rsidR="00067E69">
        <w:t>relics is not a surprise</w:t>
      </w:r>
      <w:r w:rsidR="008116B6">
        <w:t xml:space="preserve">; </w:t>
      </w:r>
      <w:r w:rsidR="008D50A2">
        <w:t>Einhard packs the whole fourth chapter of his “Translation”</w:t>
      </w:r>
      <w:r w:rsidR="006835C1">
        <w:t xml:space="preserve"> </w:t>
      </w:r>
      <w:r w:rsidR="00C42307">
        <w:t>with accounts of crowds observing miracles and giving alms.</w:t>
      </w:r>
      <w:r w:rsidR="0029562E">
        <w:t xml:space="preserve"> Even the physical spaces of the cult of relic</w:t>
      </w:r>
      <w:r w:rsidR="005329FD">
        <w:t xml:space="preserve">s as monks built massive crypts and guesthouses or moved relics to </w:t>
      </w:r>
      <w:r w:rsidR="00817EF6">
        <w:t xml:space="preserve">strategic sites to </w:t>
      </w:r>
      <w:r w:rsidR="009425FA">
        <w:t>accommodate crowds.</w:t>
      </w:r>
      <w:r w:rsidR="009425FA">
        <w:rPr>
          <w:rStyle w:val="FootnoteReference"/>
        </w:rPr>
        <w:footnoteReference w:id="118"/>
      </w:r>
      <w:r w:rsidR="009425FA">
        <w:t xml:space="preserve"> </w:t>
      </w:r>
      <w:r w:rsidR="00B41B2F">
        <w:t xml:space="preserve">What </w:t>
      </w:r>
      <w:r w:rsidR="00173D1C">
        <w:t xml:space="preserve">distinguishes these relics was their power. </w:t>
      </w:r>
      <w:r w:rsidR="00980D24">
        <w:t xml:space="preserve">Around the bones of an unknown saint, brought to the village by traveling monks, </w:t>
      </w:r>
      <w:r w:rsidR="00314EE3">
        <w:t>bruised women</w:t>
      </w:r>
      <w:r w:rsidR="00224237">
        <w:t xml:space="preserve"> </w:t>
      </w:r>
      <w:r w:rsidR="00BE3BFF">
        <w:t>convulsed</w:t>
      </w:r>
      <w:r w:rsidR="0005392E">
        <w:t xml:space="preserve"> </w:t>
      </w:r>
      <w:r w:rsidR="00BE3BFF">
        <w:t>on the ground,</w:t>
      </w:r>
      <w:r w:rsidR="00A965B3">
        <w:t xml:space="preserve"> </w:t>
      </w:r>
      <w:r w:rsidR="00123A7F">
        <w:t xml:space="preserve">unable to </w:t>
      </w:r>
      <w:r w:rsidR="009A2ECC">
        <w:t>leave the premises.</w:t>
      </w:r>
      <w:r w:rsidR="00980D24">
        <w:rPr>
          <w:rStyle w:val="FootnoteReference"/>
        </w:rPr>
        <w:footnoteReference w:id="119"/>
      </w:r>
      <w:r w:rsidR="00980D24">
        <w:t xml:space="preserve"> Bishop Theobald of Langres, the bishop responsible for Dijon, sought advice from Amolo.</w:t>
      </w:r>
      <w:r w:rsidR="00E5051A">
        <w:t xml:space="preserve"> </w:t>
      </w:r>
      <w:r w:rsidR="007D2DC9">
        <w:t>The archbishop</w:t>
      </w:r>
      <w:r w:rsidR="00980D24">
        <w:t>, while uncomfortable with the suspect origins of the relics and the “preposterous” traveling monks, did not categorically deny the sanctity of the bones.</w:t>
      </w:r>
      <w:r w:rsidR="00980D24">
        <w:rPr>
          <w:rStyle w:val="FootnoteReference"/>
        </w:rPr>
        <w:footnoteReference w:id="120"/>
      </w:r>
      <w:r w:rsidR="00741124">
        <w:t xml:space="preserve"> </w:t>
      </w:r>
      <w:r w:rsidR="00433BD6">
        <w:t xml:space="preserve">Instead, he insisted that </w:t>
      </w:r>
      <w:r w:rsidR="00ED619A">
        <w:t xml:space="preserve">they </w:t>
      </w:r>
      <w:r w:rsidR="006F1E25">
        <w:t>“should be totally removed f</w:t>
      </w:r>
      <w:r w:rsidR="00542FDB">
        <w:t>ro</w:t>
      </w:r>
      <w:r w:rsidR="006F1E25">
        <w:t>m the holy buildings</w:t>
      </w:r>
      <w:r w:rsidR="007244B2">
        <w:t xml:space="preserve">” and buried outside in the church courtyard, </w:t>
      </w:r>
      <w:r w:rsidR="00290C5E">
        <w:t xml:space="preserve">or under a wall, or </w:t>
      </w:r>
      <w:r w:rsidR="00DC6348">
        <w:t>in some hidden place</w:t>
      </w:r>
      <w:r w:rsidR="00A3629C">
        <w:t>, and the women sent hom</w:t>
      </w:r>
      <w:r w:rsidR="006032D6">
        <w:t>e</w:t>
      </w:r>
      <w:r w:rsidR="00DC6348">
        <w:t>.</w:t>
      </w:r>
      <w:r w:rsidR="00DC6348">
        <w:rPr>
          <w:rStyle w:val="FootnoteReference"/>
        </w:rPr>
        <w:footnoteReference w:id="121"/>
      </w:r>
      <w:r w:rsidR="00290C5E">
        <w:t xml:space="preserve"> </w:t>
      </w:r>
      <w:r w:rsidR="0039481A">
        <w:t>Amolo</w:t>
      </w:r>
      <w:r w:rsidR="00574955">
        <w:t>’s</w:t>
      </w:r>
      <w:r w:rsidR="0039481A">
        <w:t xml:space="preserve"> </w:t>
      </w:r>
      <w:r w:rsidR="00522161">
        <w:t>justifications are lucid and reflective</w:t>
      </w:r>
      <w:r w:rsidR="009E6326">
        <w:t xml:space="preserve"> – a rational </w:t>
      </w:r>
      <w:r w:rsidR="00762188">
        <w:t xml:space="preserve">approximation of the situation not dissimilar from </w:t>
      </w:r>
      <w:r w:rsidR="00996619">
        <w:t xml:space="preserve">Agobard, his </w:t>
      </w:r>
      <w:r w:rsidR="001D5499">
        <w:t xml:space="preserve">predecessor, and the conflict with weather </w:t>
      </w:r>
      <w:r w:rsidR="001D5499">
        <w:lastRenderedPageBreak/>
        <w:t>magicians</w:t>
      </w:r>
      <w:r w:rsidR="001455A8">
        <w:t>.</w:t>
      </w:r>
      <w:r w:rsidR="00BE6623">
        <w:t xml:space="preserve"> </w:t>
      </w:r>
      <w:r w:rsidR="00093843">
        <w:t xml:space="preserve">Outside the church, </w:t>
      </w:r>
      <w:r w:rsidR="00042928">
        <w:t>“</w:t>
      </w:r>
      <w:r w:rsidR="00C35A04">
        <w:t xml:space="preserve">some reverence may be shown to them, since they are said to be holy, yet also, since they are entirely unknown, the uneducated populace should not have any opportunity for error </w:t>
      </w:r>
      <w:r w:rsidR="00633F3C">
        <w:t>and superstition.”</w:t>
      </w:r>
      <w:r w:rsidR="00633F3C">
        <w:rPr>
          <w:rStyle w:val="FootnoteReference"/>
        </w:rPr>
        <w:footnoteReference w:id="122"/>
      </w:r>
      <w:r w:rsidR="001160D0">
        <w:t xml:space="preserve"> </w:t>
      </w:r>
      <w:r w:rsidR="00BE041E">
        <w:t xml:space="preserve">The crucial point here is that </w:t>
      </w:r>
      <w:r w:rsidR="00CF1A61">
        <w:t xml:space="preserve">the women afflicted by the relics </w:t>
      </w:r>
      <w:r w:rsidR="00937533">
        <w:t>did not</w:t>
      </w:r>
      <w:r w:rsidR="00D52146">
        <w:t xml:space="preserve"> </w:t>
      </w:r>
      <w:r w:rsidR="00E14218">
        <w:t>engage in any illicit or impr</w:t>
      </w:r>
      <w:r w:rsidR="00847F34">
        <w:t xml:space="preserve">oper </w:t>
      </w:r>
      <w:r w:rsidR="000046D7">
        <w:t>supernatural forces.</w:t>
      </w:r>
      <w:r w:rsidR="00E80739">
        <w:t xml:space="preserve"> </w:t>
      </w:r>
      <w:r w:rsidR="004519C2">
        <w:t xml:space="preserve">Instead, </w:t>
      </w:r>
      <w:r w:rsidR="00FB41D0">
        <w:t xml:space="preserve">it is that </w:t>
      </w:r>
      <w:r w:rsidR="004519C2">
        <w:t xml:space="preserve">communal </w:t>
      </w:r>
      <w:r w:rsidR="00CC0C01">
        <w:t>veneration</w:t>
      </w:r>
      <w:r w:rsidR="00295A69">
        <w:t>,</w:t>
      </w:r>
      <w:r w:rsidR="00057E37">
        <w:t xml:space="preserve"> </w:t>
      </w:r>
      <w:r w:rsidR="00653FF0">
        <w:t xml:space="preserve">specifically the </w:t>
      </w:r>
      <w:r w:rsidR="002D0433">
        <w:t xml:space="preserve">presence of crowds, </w:t>
      </w:r>
      <w:r w:rsidR="00057E37">
        <w:t>which placed the non-elite at the center stage of public events,</w:t>
      </w:r>
      <w:r w:rsidR="00035817">
        <w:t xml:space="preserve"> attracted the</w:t>
      </w:r>
      <w:r w:rsidR="0035346D">
        <w:t xml:space="preserve"> concern</w:t>
      </w:r>
      <w:r w:rsidR="00035817">
        <w:t xml:space="preserve"> of early medieval </w:t>
      </w:r>
      <w:r w:rsidR="003E7593">
        <w:t>elites.</w:t>
      </w:r>
      <w:r w:rsidR="00895230">
        <w:t xml:space="preserve"> </w:t>
      </w:r>
    </w:p>
    <w:p w14:paraId="2B89E7A0" w14:textId="6157B035" w:rsidR="00444343" w:rsidRDefault="00835C5E" w:rsidP="00121D89">
      <w:pPr>
        <w:spacing w:after="0" w:line="480" w:lineRule="auto"/>
        <w:ind w:firstLine="720"/>
      </w:pPr>
      <w:r>
        <w:t xml:space="preserve">Traditionally, </w:t>
      </w:r>
      <w:r w:rsidR="00E37299">
        <w:t xml:space="preserve">historians read the events of Dijon </w:t>
      </w:r>
      <w:r w:rsidR="00834022">
        <w:t xml:space="preserve">as </w:t>
      </w:r>
      <w:r w:rsidR="00284036">
        <w:t xml:space="preserve">a scandal accompanying the Carolingian expansion of the cult of relics. </w:t>
      </w:r>
      <w:r w:rsidR="00701BCD">
        <w:t xml:space="preserve">Crowds </w:t>
      </w:r>
      <w:r w:rsidR="00DF5F8F">
        <w:t>followed the transfer of relics,</w:t>
      </w:r>
      <w:r w:rsidR="00E1178A">
        <w:t xml:space="preserve"> an important form of publicity and legitimization</w:t>
      </w:r>
      <w:r w:rsidR="00C306BC">
        <w:t xml:space="preserve"> </w:t>
      </w:r>
      <w:r w:rsidR="00092857">
        <w:t xml:space="preserve">that </w:t>
      </w:r>
      <w:r w:rsidR="00D96D6F">
        <w:t xml:space="preserve">provided monetary profits to </w:t>
      </w:r>
      <w:r w:rsidR="005F32CF">
        <w:t>shrines, monasteries, or churches</w:t>
      </w:r>
      <w:r w:rsidR="00D96D6F">
        <w:t xml:space="preserve"> </w:t>
      </w:r>
      <w:r w:rsidR="00B80ED2">
        <w:t>and bolstered their authority</w:t>
      </w:r>
      <w:r w:rsidR="00144F80">
        <w:t>.</w:t>
      </w:r>
      <w:r w:rsidR="00144F80">
        <w:rPr>
          <w:rStyle w:val="FootnoteReference"/>
        </w:rPr>
        <w:footnoteReference w:id="123"/>
      </w:r>
      <w:r w:rsidR="003B70FA">
        <w:t xml:space="preserve"> But </w:t>
      </w:r>
      <w:r w:rsidR="008761B0">
        <w:t>these relic cults also</w:t>
      </w:r>
      <w:r w:rsidR="004E75BF">
        <w:t xml:space="preserve"> played a role in local power politics.</w:t>
      </w:r>
      <w:r w:rsidR="00897DCA">
        <w:t xml:space="preserve"> In the late 830s and 840s, </w:t>
      </w:r>
      <w:r w:rsidR="00B87103">
        <w:t xml:space="preserve">tensions fractured the relationship between </w:t>
      </w:r>
      <w:r w:rsidR="00E65E6C">
        <w:t>the monks of St. Bénigne and the bishop</w:t>
      </w:r>
      <w:r w:rsidR="00A65667">
        <w:t>s</w:t>
      </w:r>
      <w:r w:rsidR="00E65E6C">
        <w:t xml:space="preserve"> of Langres</w:t>
      </w:r>
      <w:r w:rsidR="00C30E95">
        <w:t xml:space="preserve">. In the mid eight century, the bishopric shifted from Dijon to Langres, </w:t>
      </w:r>
      <w:r w:rsidR="00FF6635">
        <w:t>granting the monks a considerable degree of autonomy from their Bavarian bishops who ruled from afar</w:t>
      </w:r>
      <w:r w:rsidR="00A15445">
        <w:t>, until Theobald’s predecessor, Alberic</w:t>
      </w:r>
      <w:r w:rsidR="00660DA0">
        <w:t xml:space="preserve"> (d. 838)</w:t>
      </w:r>
      <w:r w:rsidR="003B60D0">
        <w:t xml:space="preserve">, </w:t>
      </w:r>
      <w:r w:rsidR="009B1EDC">
        <w:t>transferred personnel from St. Bénigne to Bèze and to St. Mammès</w:t>
      </w:r>
      <w:r w:rsidR="00FF6635">
        <w:t>.</w:t>
      </w:r>
      <w:r w:rsidR="00FF6635">
        <w:rPr>
          <w:rStyle w:val="FootnoteReference"/>
        </w:rPr>
        <w:footnoteReference w:id="124"/>
      </w:r>
      <w:r w:rsidR="006308FC">
        <w:t xml:space="preserve"> </w:t>
      </w:r>
      <w:r w:rsidR="00123FB1">
        <w:t xml:space="preserve">After Alberic’s death, </w:t>
      </w:r>
      <w:r w:rsidR="00FF6812">
        <w:t xml:space="preserve">the promotion of </w:t>
      </w:r>
      <w:r w:rsidR="00CB68B2">
        <w:t xml:space="preserve">new </w:t>
      </w:r>
      <w:r w:rsidR="005978D3">
        <w:t>relic cults</w:t>
      </w:r>
      <w:r w:rsidR="00284045">
        <w:t xml:space="preserve">, West and Bobrycki argue, </w:t>
      </w:r>
      <w:r w:rsidR="005978D3">
        <w:t xml:space="preserve">became a way </w:t>
      </w:r>
      <w:r w:rsidR="008511D7">
        <w:t xml:space="preserve">for the monks of St. </w:t>
      </w:r>
      <w:r w:rsidR="009B41A7">
        <w:t>Bénigne</w:t>
      </w:r>
      <w:r w:rsidR="008511D7">
        <w:t xml:space="preserve"> </w:t>
      </w:r>
      <w:r w:rsidR="009C0F00">
        <w:t>to regain control</w:t>
      </w:r>
      <w:r w:rsidR="00DE0948">
        <w:t xml:space="preserve">, </w:t>
      </w:r>
      <w:r w:rsidR="00FC15DB">
        <w:t>wrestling</w:t>
      </w:r>
      <w:r w:rsidR="00DE0948">
        <w:t xml:space="preserve"> the community out of Theobald’s </w:t>
      </w:r>
      <w:r w:rsidR="00884374">
        <w:t>admittedly</w:t>
      </w:r>
      <w:r w:rsidR="00FC15DB">
        <w:t xml:space="preserve"> </w:t>
      </w:r>
      <w:r w:rsidR="00C308A9">
        <w:t>notional</w:t>
      </w:r>
      <w:r w:rsidR="00FC15DB">
        <w:t xml:space="preserve"> authority</w:t>
      </w:r>
      <w:r w:rsidR="009B41A7">
        <w:t>.</w:t>
      </w:r>
      <w:r w:rsidR="009B41A7">
        <w:rPr>
          <w:rStyle w:val="FootnoteReference"/>
        </w:rPr>
        <w:footnoteReference w:id="125"/>
      </w:r>
      <w:r w:rsidR="00B238A2">
        <w:t xml:space="preserve"> While this argument explains why the monks encouraged the crowds</w:t>
      </w:r>
      <w:r w:rsidR="00CF7CF1">
        <w:t xml:space="preserve">, it does </w:t>
      </w:r>
      <w:r w:rsidR="00DA425E">
        <w:t xml:space="preserve">not </w:t>
      </w:r>
      <w:r w:rsidR="000A30D4">
        <w:t xml:space="preserve">account for the </w:t>
      </w:r>
      <w:r w:rsidR="000D0943">
        <w:t>behavior of the “three, or even four hundred</w:t>
      </w:r>
      <w:r w:rsidR="00CB5A2C">
        <w:t xml:space="preserve"> women</w:t>
      </w:r>
      <w:r w:rsidR="000D0943">
        <w:t>”</w:t>
      </w:r>
      <w:r w:rsidR="00CB5A2C">
        <w:t xml:space="preserve"> </w:t>
      </w:r>
      <w:r w:rsidR="00974CBD">
        <w:t>that flocked</w:t>
      </w:r>
      <w:r w:rsidR="000D0943">
        <w:t xml:space="preserve"> to St. Bénigne.</w:t>
      </w:r>
      <w:r w:rsidR="001B0F6C">
        <w:rPr>
          <w:rStyle w:val="FootnoteReference"/>
        </w:rPr>
        <w:footnoteReference w:id="126"/>
      </w:r>
      <w:r w:rsidR="000D0943">
        <w:t xml:space="preserve"> </w:t>
      </w:r>
    </w:p>
    <w:p w14:paraId="08DC049E" w14:textId="3655634D" w:rsidR="00A86EB7" w:rsidRDefault="00BB4A12" w:rsidP="00121D89">
      <w:pPr>
        <w:spacing w:after="0" w:line="480" w:lineRule="auto"/>
        <w:ind w:firstLine="720"/>
      </w:pPr>
      <w:r>
        <w:lastRenderedPageBreak/>
        <w:t xml:space="preserve">Despite </w:t>
      </w:r>
      <w:r w:rsidR="002E1E60">
        <w:t xml:space="preserve">the severity of their </w:t>
      </w:r>
      <w:r w:rsidR="00C32565">
        <w:t>actions</w:t>
      </w:r>
      <w:r w:rsidR="002E1E60">
        <w:t>, t</w:t>
      </w:r>
      <w:r w:rsidR="005F5173">
        <w:t>he behavior of the St-Bénigne crowds was comprehensible</w:t>
      </w:r>
      <w:r w:rsidR="00DE3E49">
        <w:t xml:space="preserve"> in the </w:t>
      </w:r>
      <w:r w:rsidR="00852561">
        <w:t>language of communal guilt</w:t>
      </w:r>
      <w:r w:rsidR="005F5173">
        <w:t xml:space="preserve">. </w:t>
      </w:r>
      <w:r w:rsidR="00947565">
        <w:t xml:space="preserve">Dijon was a pivotal theater in the civil war the plagued the 840s. </w:t>
      </w:r>
      <w:r w:rsidR="000A616F">
        <w:t>In Burgundy, the grandsons of Charlemagne – Lothar</w:t>
      </w:r>
      <w:r w:rsidR="00BA476D">
        <w:t>, Louis the German, and Charles the Bald</w:t>
      </w:r>
      <w:r w:rsidR="000A616F">
        <w:t xml:space="preserve"> – seized resources, pressed men into service, </w:t>
      </w:r>
      <w:r w:rsidR="00742100">
        <w:t xml:space="preserve">and </w:t>
      </w:r>
      <w:r w:rsidR="00536BCB">
        <w:t>fought battles that spilled the conflict into local communities.</w:t>
      </w:r>
      <w:r w:rsidR="00536BCB">
        <w:rPr>
          <w:rStyle w:val="FootnoteReference"/>
        </w:rPr>
        <w:footnoteReference w:id="127"/>
      </w:r>
      <w:r w:rsidR="008B272F">
        <w:t xml:space="preserve"> Amolo him</w:t>
      </w:r>
      <w:r w:rsidR="002D3FA6">
        <w:t>self met with King Charles in January 842.</w:t>
      </w:r>
      <w:r w:rsidR="009B68A4">
        <w:t xml:space="preserve"> Viking invaders also </w:t>
      </w:r>
      <w:r w:rsidR="00B410C4">
        <w:t xml:space="preserve">posed a threat from the north. </w:t>
      </w:r>
      <w:r w:rsidR="003E60DC">
        <w:t xml:space="preserve">Amidst this disorder, </w:t>
      </w:r>
      <w:r w:rsidR="009B6DF7">
        <w:t xml:space="preserve">it is not a surprise that the central figures of this event </w:t>
      </w:r>
      <w:r w:rsidR="0091778A">
        <w:t>were people at the social margin</w:t>
      </w:r>
      <w:r w:rsidR="0044172C">
        <w:t xml:space="preserve">. </w:t>
      </w:r>
      <w:r w:rsidR="003A479E">
        <w:t>“Compelled by necessity of hunger,” t</w:t>
      </w:r>
      <w:r w:rsidR="00340353">
        <w:t xml:space="preserve">hese “unrespectable and wicked little people,” as Amolo describes them, </w:t>
      </w:r>
      <w:r w:rsidR="003121FC">
        <w:t xml:space="preserve">sought out the </w:t>
      </w:r>
      <w:r w:rsidR="006A3B02">
        <w:t>relics to supply their physical needs.</w:t>
      </w:r>
      <w:r w:rsidR="00986FB2">
        <w:rPr>
          <w:rStyle w:val="FootnoteReference"/>
        </w:rPr>
        <w:footnoteReference w:id="128"/>
      </w:r>
      <w:r w:rsidR="000956AF">
        <w:t xml:space="preserve"> </w:t>
      </w:r>
      <w:r w:rsidR="00F77495">
        <w:t xml:space="preserve">It was not only expected but demanded by </w:t>
      </w:r>
      <w:r w:rsidR="00355302">
        <w:t>capitularies that p</w:t>
      </w:r>
      <w:r w:rsidR="000956AF">
        <w:t>arish churches</w:t>
      </w:r>
      <w:r w:rsidR="001E2031">
        <w:t xml:space="preserve">, and in fact the entire kingdom, </w:t>
      </w:r>
      <w:r w:rsidR="008705E5">
        <w:t>provide “shelter and fire and water to pilgrims traversing our country in God’s name, or to anyone traveling for the love of God or for the safety of his own soul.”</w:t>
      </w:r>
      <w:r w:rsidR="008705E5">
        <w:rPr>
          <w:rStyle w:val="FootnoteReference"/>
        </w:rPr>
        <w:footnoteReference w:id="129"/>
      </w:r>
      <w:r w:rsidR="0068420E">
        <w:t xml:space="preserve"> </w:t>
      </w:r>
      <w:r w:rsidR="00D56A7C">
        <w:t>Famines, war, and invasion</w:t>
      </w:r>
      <w:r w:rsidR="008F2097">
        <w:t>, however</w:t>
      </w:r>
      <w:r w:rsidR="008C29BD">
        <w:t>,</w:t>
      </w:r>
      <w:r w:rsidR="008F2097">
        <w:t xml:space="preserve"> disrupted </w:t>
      </w:r>
      <w:r w:rsidR="00723F89">
        <w:t xml:space="preserve">this social </w:t>
      </w:r>
      <w:r w:rsidR="00B24AAE">
        <w:t>norm.</w:t>
      </w:r>
      <w:r w:rsidR="00B25A49">
        <w:t xml:space="preserve"> </w:t>
      </w:r>
      <w:r w:rsidR="00A8334A">
        <w:t xml:space="preserve">As the Carolingian political theology </w:t>
      </w:r>
      <w:r w:rsidR="00F17FA6">
        <w:t xml:space="preserve">posits, </w:t>
      </w:r>
      <w:r w:rsidR="00B25A49">
        <w:t xml:space="preserve">disaster arose from the misalign virtues of the </w:t>
      </w:r>
      <w:r w:rsidR="00257473">
        <w:t>ruler,</w:t>
      </w:r>
      <w:r w:rsidR="00B25A49">
        <w:t xml:space="preserve"> the consequences of </w:t>
      </w:r>
      <w:r w:rsidR="00B02BB8">
        <w:t xml:space="preserve">conflict </w:t>
      </w:r>
      <w:r w:rsidR="00C53EC7">
        <w:t xml:space="preserve">a </w:t>
      </w:r>
      <w:r w:rsidR="00462481">
        <w:t>divine response to the sins of the populace</w:t>
      </w:r>
      <w:r w:rsidR="000A4F2A">
        <w:t>.</w:t>
      </w:r>
      <w:r w:rsidR="000A26D6">
        <w:t xml:space="preserve"> </w:t>
      </w:r>
      <w:r w:rsidR="00C977AC">
        <w:t xml:space="preserve">War and greed threatened </w:t>
      </w:r>
      <w:r w:rsidR="00AC2C4A">
        <w:t xml:space="preserve">the cohesion of the empire. </w:t>
      </w:r>
      <w:r w:rsidR="001D77F7">
        <w:t xml:space="preserve">In this </w:t>
      </w:r>
      <w:r w:rsidR="00F21D92">
        <w:t>respect</w:t>
      </w:r>
      <w:r w:rsidR="001D77F7">
        <w:t xml:space="preserve">, </w:t>
      </w:r>
      <w:r w:rsidR="00F21D92">
        <w:t>only bolstered by the Lenten context of the events,</w:t>
      </w:r>
      <w:r w:rsidR="006542D1">
        <w:t xml:space="preserve"> </w:t>
      </w:r>
      <w:r w:rsidR="001D77F7">
        <w:t>t</w:t>
      </w:r>
      <w:r w:rsidR="009708E0">
        <w:t xml:space="preserve">he </w:t>
      </w:r>
      <w:r w:rsidR="00EE1B85">
        <w:t>violent</w:t>
      </w:r>
      <w:r w:rsidR="00486D8F">
        <w:t xml:space="preserve"> </w:t>
      </w:r>
      <w:r w:rsidR="00E00F54">
        <w:t>reaction</w:t>
      </w:r>
      <w:r w:rsidR="0038207E">
        <w:t xml:space="preserve"> </w:t>
      </w:r>
      <w:r w:rsidR="00E00F54">
        <w:t xml:space="preserve">to these relics </w:t>
      </w:r>
      <w:r w:rsidR="001805D8">
        <w:t xml:space="preserve">was </w:t>
      </w:r>
      <w:r w:rsidR="002F7172">
        <w:t>not a</w:t>
      </w:r>
      <w:r w:rsidR="00B0554D">
        <w:t xml:space="preserve">n outburst of mass hysteria. </w:t>
      </w:r>
      <w:r w:rsidR="00707F1A">
        <w:t xml:space="preserve">Rather the relics inspired physical action </w:t>
      </w:r>
      <w:r w:rsidR="009011CF">
        <w:t xml:space="preserve">which mirrored </w:t>
      </w:r>
      <w:r w:rsidR="00F75C35">
        <w:t>monastic corporal penance.</w:t>
      </w:r>
      <w:r w:rsidR="00F75C35">
        <w:rPr>
          <w:rStyle w:val="FootnoteReference"/>
        </w:rPr>
        <w:footnoteReference w:id="130"/>
      </w:r>
      <w:r w:rsidR="0037661F">
        <w:t xml:space="preserve"> </w:t>
      </w:r>
      <w:r w:rsidR="00E52734">
        <w:t xml:space="preserve">Without access to </w:t>
      </w:r>
      <w:r w:rsidR="00DF10F5">
        <w:t>structures of social aid, these</w:t>
      </w:r>
      <w:r w:rsidR="00194F61">
        <w:t xml:space="preserve"> worshipers </w:t>
      </w:r>
      <w:r w:rsidR="00636B56">
        <w:t xml:space="preserve">used the supernatural to </w:t>
      </w:r>
      <w:r w:rsidR="0040023F">
        <w:t>attend to crisis</w:t>
      </w:r>
      <w:r w:rsidR="00C24FA3">
        <w:t xml:space="preserve"> and rectify spiritual tensions.</w:t>
      </w:r>
    </w:p>
    <w:p w14:paraId="4A370931" w14:textId="77777777" w:rsidR="0012106F" w:rsidRDefault="00334913" w:rsidP="00121D89">
      <w:pPr>
        <w:spacing w:after="0" w:line="480" w:lineRule="auto"/>
        <w:ind w:firstLine="720"/>
      </w:pPr>
      <w:r>
        <w:lastRenderedPageBreak/>
        <w:t xml:space="preserve">While not </w:t>
      </w:r>
      <w:r w:rsidR="00504165">
        <w:t>explicit</w:t>
      </w:r>
      <w:r>
        <w:t xml:space="preserve"> </w:t>
      </w:r>
      <w:r w:rsidR="001E6D5A">
        <w:t xml:space="preserve">acts of resistance, </w:t>
      </w:r>
      <w:r w:rsidR="00165503">
        <w:t xml:space="preserve">the crowds </w:t>
      </w:r>
      <w:r w:rsidR="00117C6E">
        <w:t xml:space="preserve">simply making use of the limited resources </w:t>
      </w:r>
      <w:r w:rsidR="009B17B6">
        <w:t>available to them</w:t>
      </w:r>
      <w:r w:rsidR="005B628E">
        <w:t>,</w:t>
      </w:r>
      <w:r w:rsidR="00E87130">
        <w:t xml:space="preserve"> </w:t>
      </w:r>
      <w:r w:rsidR="0094239C">
        <w:t xml:space="preserve">this behavior </w:t>
      </w:r>
      <w:r w:rsidR="003D2283">
        <w:t xml:space="preserve">challenged the </w:t>
      </w:r>
      <w:r w:rsidR="00FF1159">
        <w:t xml:space="preserve">account of </w:t>
      </w:r>
      <w:r w:rsidR="00141B83">
        <w:t>Carolingian s</w:t>
      </w:r>
      <w:r w:rsidR="00457D0B">
        <w:t xml:space="preserve">ociety given by </w:t>
      </w:r>
      <w:r w:rsidR="005411A8">
        <w:t xml:space="preserve">its dominant elites. </w:t>
      </w:r>
      <w:r w:rsidR="001336BF">
        <w:t>At St-Bénigne, the deviant religious practices of marginalized social groups</w:t>
      </w:r>
      <w:r w:rsidR="00CF55C8">
        <w:t xml:space="preserve"> indirectly</w:t>
      </w:r>
      <w:r w:rsidR="001336BF">
        <w:t xml:space="preserve"> threatened the imagined core of the Carolingian empire.</w:t>
      </w:r>
      <w:r w:rsidR="00E93807">
        <w:t xml:space="preserve"> </w:t>
      </w:r>
      <w:r w:rsidR="00E44370">
        <w:t>Lorsch, Kempten</w:t>
      </w:r>
      <w:r w:rsidR="00040C71">
        <w:t>, Lyon,</w:t>
      </w:r>
      <w:r w:rsidR="00E44370">
        <w:t xml:space="preserve"> Dijon</w:t>
      </w:r>
      <w:r w:rsidR="00CB274F">
        <w:t xml:space="preserve">, Seligenstadt – each of these </w:t>
      </w:r>
      <w:r w:rsidR="00215961">
        <w:t xml:space="preserve">villages </w:t>
      </w:r>
      <w:r w:rsidR="007338FD">
        <w:t xml:space="preserve">represent the </w:t>
      </w:r>
      <w:r w:rsidR="00E35773">
        <w:t xml:space="preserve">establishment of rural </w:t>
      </w:r>
      <w:r w:rsidR="0009320A">
        <w:t>parish</w:t>
      </w:r>
      <w:r w:rsidR="00936EC9">
        <w:t>es</w:t>
      </w:r>
      <w:r w:rsidR="0009320A">
        <w:t xml:space="preserve"> as the </w:t>
      </w:r>
      <w:r w:rsidR="00A430E2">
        <w:t>central</w:t>
      </w:r>
      <w:r w:rsidR="0009320A">
        <w:t xml:space="preserve"> </w:t>
      </w:r>
      <w:r w:rsidR="0048222B">
        <w:t>unit</w:t>
      </w:r>
      <w:r w:rsidR="005D71AF">
        <w:t>s</w:t>
      </w:r>
      <w:r w:rsidR="0048222B">
        <w:t xml:space="preserve"> </w:t>
      </w:r>
      <w:r w:rsidR="0009320A">
        <w:t>of the empire</w:t>
      </w:r>
      <w:r w:rsidR="00AC0EC9" w:rsidRPr="00AC0EC9">
        <w:t>.</w:t>
      </w:r>
      <w:r w:rsidR="006D6BCF">
        <w:t xml:space="preserve"> </w:t>
      </w:r>
      <w:r w:rsidR="00096094">
        <w:t xml:space="preserve">Exploring faith outside </w:t>
      </w:r>
      <w:r w:rsidR="00C0680E">
        <w:t>routinized</w:t>
      </w:r>
      <w:r w:rsidR="00096094">
        <w:t xml:space="preserve"> boundaries, both spiritual and territorial, eroded the constructed differences between genders, social statuses, and parish communities</w:t>
      </w:r>
      <w:r w:rsidR="00DC6A3D">
        <w:t xml:space="preserve"> </w:t>
      </w:r>
      <w:r w:rsidR="00096094">
        <w:t xml:space="preserve">maintained by </w:t>
      </w:r>
      <w:r w:rsidR="0035308E">
        <w:t>ecclesiastical elites</w:t>
      </w:r>
      <w:r w:rsidR="00096094">
        <w:t>.</w:t>
      </w:r>
      <w:r w:rsidR="00310E7C">
        <w:rPr>
          <w:rStyle w:val="FootnoteReference"/>
        </w:rPr>
        <w:footnoteReference w:id="131"/>
      </w:r>
      <w:r w:rsidR="00096094">
        <w:t xml:space="preserve"> </w:t>
      </w:r>
      <w:r w:rsidR="00043322">
        <w:t xml:space="preserve">Amolo’s letter fits within the pastoral tradition, set by ecclesiastics like Haltigar and Agobard, that located the ignorant, or the </w:t>
      </w:r>
      <w:r w:rsidR="00043322">
        <w:rPr>
          <w:i/>
          <w:iCs/>
        </w:rPr>
        <w:t>idiota</w:t>
      </w:r>
      <w:r w:rsidR="00043322">
        <w:t>, as obstacles to the unifying force of Carolingian Christianity. Amolo’s paramount concern is with the “wicked little people,” compelled by hunger or greed to ignore orthodox forms of collective, religious behavior.</w:t>
      </w:r>
      <w:r w:rsidR="00043322">
        <w:rPr>
          <w:rStyle w:val="FootnoteReference"/>
        </w:rPr>
        <w:footnoteReference w:id="132"/>
      </w:r>
      <w:r w:rsidR="00043322">
        <w:t xml:space="preserve"> These people, deluded by “worthless belief,” are pawns in the “deceptions and mockery of demons,” permitted by God to spread a pestilence of illusion and deception among the ignorant.</w:t>
      </w:r>
      <w:r w:rsidR="00043322">
        <w:rPr>
          <w:rStyle w:val="FootnoteReference"/>
        </w:rPr>
        <w:footnoteReference w:id="133"/>
      </w:r>
      <w:r w:rsidR="00043322">
        <w:t xml:space="preserve"> He even ordered the crowd flogged, should they not disperse.</w:t>
      </w:r>
      <w:r w:rsidR="00043322">
        <w:rPr>
          <w:rStyle w:val="FootnoteReference"/>
        </w:rPr>
        <w:footnoteReference w:id="134"/>
      </w:r>
      <w:r w:rsidR="00043322">
        <w:t xml:space="preserve"> Each congregation ought to remain within the boundaries of their own parish, venerating local shrines and realizing spiritual wellness through local channels.</w:t>
      </w:r>
      <w:r w:rsidR="00043322">
        <w:rPr>
          <w:rStyle w:val="FootnoteReference"/>
        </w:rPr>
        <w:footnoteReference w:id="135"/>
      </w:r>
      <w:r w:rsidR="00043322">
        <w:t xml:space="preserve"> These pilgrims, devoted to the “vanity of novelties,” disturbed the flow of resources that fueled pastoral expansion. The tithes and gifts owed to local parishes funnel into the pockets of the “greedy” priests of St-Bénigne.</w:t>
      </w:r>
      <w:r w:rsidR="00043322">
        <w:rPr>
          <w:rStyle w:val="FootnoteReference"/>
        </w:rPr>
        <w:footnoteReference w:id="136"/>
      </w:r>
      <w:r w:rsidR="00043322">
        <w:t xml:space="preserve"> Amolo’s letter illuminates peasant devotion to relics as much </w:t>
      </w:r>
      <w:r w:rsidR="00BF414F">
        <w:t xml:space="preserve">centrality of pastoral care in the exercise of </w:t>
      </w:r>
      <w:r w:rsidR="00605006">
        <w:t xml:space="preserve">Carolingian </w:t>
      </w:r>
      <w:r w:rsidR="00605006">
        <w:lastRenderedPageBreak/>
        <w:t xml:space="preserve">authority. </w:t>
      </w:r>
      <w:r w:rsidR="00727F80">
        <w:t xml:space="preserve">Amolo’s denunciations of the </w:t>
      </w:r>
      <w:r w:rsidR="00234F7D">
        <w:t xml:space="preserve">St-Bénigne crowds </w:t>
      </w:r>
      <w:r w:rsidR="005D466F">
        <w:t xml:space="preserve">reflects the Carolingian missions to </w:t>
      </w:r>
      <w:r w:rsidR="00734ADF">
        <w:t xml:space="preserve">disseminate the sacred across the countryside within </w:t>
      </w:r>
      <w:r w:rsidR="00F6768B">
        <w:t xml:space="preserve">the </w:t>
      </w:r>
      <w:r w:rsidR="00734ADF">
        <w:t xml:space="preserve">circumscribed </w:t>
      </w:r>
      <w:r w:rsidR="00F6768B">
        <w:t>network</w:t>
      </w:r>
      <w:r w:rsidR="00734ADF">
        <w:t xml:space="preserve"> </w:t>
      </w:r>
      <w:r w:rsidR="006D0AA2">
        <w:t xml:space="preserve">of </w:t>
      </w:r>
      <w:r w:rsidR="00043322">
        <w:t>the parish and the parish priest.</w:t>
      </w:r>
      <w:r w:rsidR="00043322">
        <w:rPr>
          <w:rStyle w:val="FootnoteReference"/>
        </w:rPr>
        <w:footnoteReference w:id="137"/>
      </w:r>
      <w:r w:rsidR="00F15D67">
        <w:t xml:space="preserve"> </w:t>
      </w:r>
    </w:p>
    <w:p w14:paraId="12D79D61" w14:textId="6A506FC1" w:rsidR="007E4763" w:rsidRDefault="006E63F7" w:rsidP="00121D89">
      <w:pPr>
        <w:spacing w:after="0" w:line="480" w:lineRule="auto"/>
        <w:ind w:firstLine="720"/>
      </w:pPr>
      <w:r>
        <w:t>E</w:t>
      </w:r>
      <w:r w:rsidR="00B02A6C">
        <w:t>mphasi</w:t>
      </w:r>
      <w:r w:rsidR="003B7CCC">
        <w:t>s</w:t>
      </w:r>
      <w:r w:rsidR="00B02A6C">
        <w:t xml:space="preserve"> on the gendered </w:t>
      </w:r>
      <w:r w:rsidR="0042724E">
        <w:t xml:space="preserve">and </w:t>
      </w:r>
      <w:r w:rsidR="000C0359">
        <w:t xml:space="preserve">“rustic” elements </w:t>
      </w:r>
      <w:r w:rsidR="00B02A6C">
        <w:t xml:space="preserve">of Theobald’s </w:t>
      </w:r>
      <w:r w:rsidR="006544C2">
        <w:t xml:space="preserve">report </w:t>
      </w:r>
      <w:r w:rsidR="00133EE6">
        <w:t>undermined</w:t>
      </w:r>
      <w:r w:rsidR="00DC4645">
        <w:t xml:space="preserve"> </w:t>
      </w:r>
      <w:r w:rsidR="002D09F9">
        <w:t>permissible behavior like collective worship, almsgiving, and penance</w:t>
      </w:r>
      <w:r w:rsidR="00C56185">
        <w:t>.</w:t>
      </w:r>
      <w:r w:rsidR="00511397">
        <w:t xml:space="preserve"> Tropes of female and rural manipulability delegitimize </w:t>
      </w:r>
      <w:r w:rsidR="00BC0C71">
        <w:t>the crowd.</w:t>
      </w:r>
      <w:r w:rsidR="00B95E76">
        <w:t xml:space="preserve"> </w:t>
      </w:r>
      <w:r w:rsidR="00C56185">
        <w:t xml:space="preserve">Among the </w:t>
      </w:r>
      <w:r w:rsidR="004A474C">
        <w:t xml:space="preserve">“wicked women” were </w:t>
      </w:r>
      <w:r w:rsidR="00B16EF0">
        <w:t>“</w:t>
      </w:r>
      <w:r w:rsidR="00C56185">
        <w:t>not just girls but even married women, both young and old, respectable and unrespectable</w:t>
      </w:r>
      <w:r w:rsidR="006D5416">
        <w:t>,</w:t>
      </w:r>
      <w:r w:rsidR="00C56185">
        <w:t>”</w:t>
      </w:r>
      <w:r w:rsidR="006D5416">
        <w:t xml:space="preserve"> all</w:t>
      </w:r>
      <w:r w:rsidR="00641C89">
        <w:t xml:space="preserve"> unable to leave </w:t>
      </w:r>
      <w:r w:rsidR="00067434">
        <w:t>presence of the relics.</w:t>
      </w:r>
      <w:r w:rsidR="00C56185">
        <w:rPr>
          <w:rStyle w:val="FootnoteReference"/>
        </w:rPr>
        <w:footnoteReference w:id="138"/>
      </w:r>
      <w:r w:rsidR="00C56185">
        <w:t xml:space="preserve"> </w:t>
      </w:r>
      <w:r w:rsidR="002407EF">
        <w:t>T</w:t>
      </w:r>
      <w:r w:rsidR="002B06A4">
        <w:t xml:space="preserve">he relics </w:t>
      </w:r>
      <w:r w:rsidR="00C06ED7">
        <w:t xml:space="preserve">did </w:t>
      </w:r>
      <w:r w:rsidR="002407EF">
        <w:t xml:space="preserve">not only </w:t>
      </w:r>
      <w:r w:rsidR="000A25AD">
        <w:t>recapitulate</w:t>
      </w:r>
      <w:r w:rsidR="00E253FE">
        <w:t xml:space="preserve"> </w:t>
      </w:r>
      <w:r w:rsidR="000A25AD">
        <w:t>religious behavior in abnormal circumstances</w:t>
      </w:r>
      <w:r w:rsidR="00E253FE">
        <w:t xml:space="preserve">. They also </w:t>
      </w:r>
      <w:r w:rsidR="00BB0586">
        <w:t xml:space="preserve">perverted the social unit of the household. Amolo </w:t>
      </w:r>
      <w:r w:rsidR="00A16345">
        <w:t>expressed</w:t>
      </w:r>
      <w:r w:rsidR="00081559">
        <w:t xml:space="preserve"> disbelief that </w:t>
      </w:r>
      <w:r w:rsidR="00BB0586">
        <w:t xml:space="preserve">holy martyrs </w:t>
      </w:r>
      <w:r w:rsidR="00E91897">
        <w:t xml:space="preserve">would ever separate </w:t>
      </w:r>
      <w:r w:rsidR="00BB0586">
        <w:t>wives from husbands, mothers from children, or young girls from parents.</w:t>
      </w:r>
      <w:r w:rsidR="00BB0586">
        <w:rPr>
          <w:rStyle w:val="FootnoteReference"/>
        </w:rPr>
        <w:footnoteReference w:id="139"/>
      </w:r>
      <w:r w:rsidR="00680AC5">
        <w:t xml:space="preserve"> </w:t>
      </w:r>
      <w:r w:rsidR="00DC76BB">
        <w:t xml:space="preserve">Amolo’s </w:t>
      </w:r>
      <w:r w:rsidR="00AD6923">
        <w:t xml:space="preserve">gendered vilification </w:t>
      </w:r>
      <w:r w:rsidR="00242DCE">
        <w:t xml:space="preserve">bounds women to </w:t>
      </w:r>
      <w:r w:rsidR="00343FDA">
        <w:t>“the house of their menfolk</w:t>
      </w:r>
      <w:r w:rsidR="0086730C">
        <w:t>,</w:t>
      </w:r>
      <w:r w:rsidR="00343FDA">
        <w:t>”</w:t>
      </w:r>
      <w:r w:rsidR="0086730C">
        <w:t xml:space="preserve"> </w:t>
      </w:r>
      <w:r w:rsidR="00735E01">
        <w:t xml:space="preserve">just as </w:t>
      </w:r>
      <w:r w:rsidR="0086730C">
        <w:t xml:space="preserve">the relics, in similar function, </w:t>
      </w:r>
      <w:r w:rsidR="00DB3F72">
        <w:t xml:space="preserve">physically </w:t>
      </w:r>
      <w:r w:rsidR="00F80D89">
        <w:t>bounded them to the premises of</w:t>
      </w:r>
      <w:r w:rsidR="00735E01">
        <w:t xml:space="preserve"> the church</w:t>
      </w:r>
      <w:r w:rsidR="00C56185">
        <w:t>.</w:t>
      </w:r>
      <w:r w:rsidR="00C56185">
        <w:rPr>
          <w:rStyle w:val="FootnoteReference"/>
        </w:rPr>
        <w:footnoteReference w:id="140"/>
      </w:r>
      <w:r w:rsidR="005F5EE7">
        <w:t xml:space="preserve"> </w:t>
      </w:r>
      <w:r w:rsidR="00C51C29">
        <w:t>By targeting alternative dispute-processing actions, Amolo makes his desires clear: lay communities must access the awe-arousing effects of the relics through authorized ecclesiastical channels</w:t>
      </w:r>
      <w:r w:rsidR="00CB5442">
        <w:t xml:space="preserve"> lest the social fabric of the empire come under threat. </w:t>
      </w:r>
    </w:p>
    <w:p w14:paraId="14A8313C" w14:textId="373E2929" w:rsidR="00737587" w:rsidRDefault="00221A0A" w:rsidP="00121D89">
      <w:pPr>
        <w:spacing w:after="0" w:line="480" w:lineRule="auto"/>
        <w:jc w:val="center"/>
        <w:rPr>
          <w:b/>
          <w:bCs/>
        </w:rPr>
      </w:pPr>
      <w:r w:rsidRPr="00221A0A">
        <w:rPr>
          <w:b/>
          <w:bCs/>
        </w:rPr>
        <w:t>Conclusion</w:t>
      </w:r>
    </w:p>
    <w:p w14:paraId="7C6D0BB1" w14:textId="77777777" w:rsidR="00F861A5" w:rsidRDefault="003A607E" w:rsidP="00121D89">
      <w:pPr>
        <w:spacing w:after="0" w:line="480" w:lineRule="auto"/>
      </w:pPr>
      <w:r>
        <w:tab/>
        <w:t xml:space="preserve">Sometime in </w:t>
      </w:r>
      <w:r w:rsidR="00E907A0">
        <w:t xml:space="preserve">year </w:t>
      </w:r>
      <w:r>
        <w:t>1941</w:t>
      </w:r>
      <w:r w:rsidR="00E907A0">
        <w:t xml:space="preserve"> or </w:t>
      </w:r>
      <w:r>
        <w:t>194</w:t>
      </w:r>
      <w:r w:rsidR="00E907A0">
        <w:t>2</w:t>
      </w:r>
      <w:r>
        <w:t xml:space="preserve">, the </w:t>
      </w:r>
      <w:r w:rsidR="009D4A56">
        <w:t xml:space="preserve">esteemed </w:t>
      </w:r>
      <w:r>
        <w:t xml:space="preserve">historian Marc Bloch </w:t>
      </w:r>
      <w:r w:rsidR="00A16345">
        <w:t>professed</w:t>
      </w:r>
      <w:r w:rsidR="008063C9">
        <w:t xml:space="preserve"> “what a shock it might be if, instead of poring laboriously over the jumbled – and probably artificial – terminology of the Carolingian manorial scrolls and </w:t>
      </w:r>
      <w:r w:rsidR="00A16345">
        <w:t>capitulatires</w:t>
      </w:r>
      <w:r w:rsidR="006A0601">
        <w:t>, we were able to take a walk through a village of that time</w:t>
      </w:r>
      <w:r w:rsidR="007452C6">
        <w:t>, overhearing the peasants</w:t>
      </w:r>
      <w:r w:rsidR="00454AB1">
        <w:t xml:space="preserve"> discussing their status amongst </w:t>
      </w:r>
      <w:r w:rsidR="00F126EF">
        <w:lastRenderedPageBreak/>
        <w:t>themselves</w:t>
      </w:r>
      <w:r w:rsidR="002D4800">
        <w:t>.</w:t>
      </w:r>
      <w:r w:rsidR="00F126EF">
        <w:t>”</w:t>
      </w:r>
      <w:r w:rsidR="002D4800">
        <w:rPr>
          <w:rStyle w:val="FootnoteReference"/>
        </w:rPr>
        <w:footnoteReference w:id="141"/>
      </w:r>
      <w:r w:rsidR="007A1EEB">
        <w:t xml:space="preserve"> </w:t>
      </w:r>
      <w:r w:rsidR="00A2600D">
        <w:t>Thanks</w:t>
      </w:r>
      <w:r w:rsidR="007A1EEB">
        <w:t xml:space="preserve"> in part due to </w:t>
      </w:r>
      <w:r w:rsidR="00F62FEF">
        <w:t xml:space="preserve">the publication of </w:t>
      </w:r>
      <w:r w:rsidR="007A1EEB">
        <w:t>new documents</w:t>
      </w:r>
      <w:r w:rsidR="00B032C4">
        <w:t xml:space="preserve">, </w:t>
      </w:r>
      <w:r w:rsidR="00B40F1C">
        <w:t xml:space="preserve">the expansion of </w:t>
      </w:r>
      <w:r w:rsidR="00B032C4">
        <w:t>archaeological data,</w:t>
      </w:r>
      <w:r w:rsidR="00153008">
        <w:t xml:space="preserve"> or the introduction of </w:t>
      </w:r>
      <w:r w:rsidR="000E25A4">
        <w:t>hard sciences</w:t>
      </w:r>
      <w:r w:rsidR="006B639A">
        <w:t xml:space="preserve">, </w:t>
      </w:r>
      <w:r w:rsidR="00C80528">
        <w:t xml:space="preserve">historians now approach the early medieval countryside with </w:t>
      </w:r>
      <w:r w:rsidR="004605F9">
        <w:t>a transformative set of tools.</w:t>
      </w:r>
      <w:r w:rsidR="00717D87">
        <w:rPr>
          <w:rStyle w:val="FootnoteReference"/>
        </w:rPr>
        <w:footnoteReference w:id="142"/>
      </w:r>
      <w:r w:rsidR="004605F9">
        <w:t xml:space="preserve"> </w:t>
      </w:r>
      <w:r w:rsidR="00D968BA">
        <w:t xml:space="preserve">Perhaps the most impactful of these changes, however, </w:t>
      </w:r>
      <w:r w:rsidR="00F923EF">
        <w:t xml:space="preserve">is the willingness of some historians </w:t>
      </w:r>
      <w:r w:rsidR="00184C1C">
        <w:t xml:space="preserve">to </w:t>
      </w:r>
      <w:r w:rsidR="006F38D6">
        <w:t xml:space="preserve">engage with </w:t>
      </w:r>
      <w:r w:rsidR="0089570F">
        <w:t xml:space="preserve">the Frankish countryside through </w:t>
      </w:r>
      <w:r w:rsidR="00467260">
        <w:t xml:space="preserve">non-legal </w:t>
      </w:r>
      <w:r w:rsidR="00590564">
        <w:t xml:space="preserve">material. </w:t>
      </w:r>
      <w:r w:rsidR="00516DF5">
        <w:t>Through interactions with the divine and the demonic</w:t>
      </w:r>
      <w:r w:rsidR="00EB4868">
        <w:t xml:space="preserve">, </w:t>
      </w:r>
      <w:r w:rsidR="00684FB6">
        <w:t xml:space="preserve">social tensions found articulation outside </w:t>
      </w:r>
      <w:r w:rsidR="000E637E">
        <w:t>routinized</w:t>
      </w:r>
      <w:r w:rsidR="004F520B">
        <w:t xml:space="preserve">, bureaucratic means. </w:t>
      </w:r>
    </w:p>
    <w:p w14:paraId="66BDDAAA" w14:textId="3EA95133" w:rsidR="00A033C5" w:rsidRPr="003A607E" w:rsidRDefault="00053CC7" w:rsidP="00121D89">
      <w:pPr>
        <w:spacing w:after="0" w:line="480" w:lineRule="auto"/>
        <w:ind w:firstLine="720"/>
      </w:pPr>
      <w:r>
        <w:t xml:space="preserve">These sources, like hagiographical collections or even annals, </w:t>
      </w:r>
      <w:r w:rsidR="00410191">
        <w:t xml:space="preserve">situate rural communities </w:t>
      </w:r>
      <w:r w:rsidR="005E3857">
        <w:t xml:space="preserve">at </w:t>
      </w:r>
      <w:r w:rsidR="002733D0">
        <w:t xml:space="preserve">a </w:t>
      </w:r>
      <w:r w:rsidR="005E3857">
        <w:t xml:space="preserve">nexus </w:t>
      </w:r>
      <w:r w:rsidR="002733D0">
        <w:t>of interpersonal relations and imperial hierarchies</w:t>
      </w:r>
      <w:r w:rsidR="00565352">
        <w:t>.</w:t>
      </w:r>
      <w:r w:rsidR="00F861A5" w:rsidRPr="00F861A5">
        <w:t xml:space="preserve"> </w:t>
      </w:r>
      <w:r w:rsidR="00F861A5">
        <w:t xml:space="preserve">In Lyon, peasants sought the </w:t>
      </w:r>
      <w:r w:rsidR="00F861A5">
        <w:rPr>
          <w:i/>
          <w:iCs/>
        </w:rPr>
        <w:t xml:space="preserve">tempestarii </w:t>
      </w:r>
      <w:r w:rsidR="00F861A5">
        <w:t>as protections against storms, and in Seligenstadt, peasants found protection from conflict within saints’ shrines. From the margins of political organization and religious education emerged a uniquely rural mechanism to access the people and institutions of the empire. Hundreds of women congregated at Dijon, the crowd mirroring forms of collective religious behavior: tithes to the wrong people, veneration of the wrong saints, and charity at the wrong place. For some, as with Dagobert and Hubert, village tensions articulated through the miraculous, and for the villagers of Kempten, it was a matter of life or death.</w:t>
      </w:r>
    </w:p>
    <w:p w14:paraId="577F24E0" w14:textId="48DCB209" w:rsidR="00F6546F" w:rsidRDefault="009559A6" w:rsidP="00121D89">
      <w:pPr>
        <w:spacing w:after="0" w:line="480" w:lineRule="auto"/>
        <w:ind w:firstLine="720"/>
      </w:pPr>
      <w:r>
        <w:t xml:space="preserve">Clerical </w:t>
      </w:r>
      <w:r w:rsidR="00BA6579">
        <w:t>authorities</w:t>
      </w:r>
      <w:r w:rsidR="00244CA3">
        <w:t xml:space="preserve">, like Haltigar, </w:t>
      </w:r>
      <w:r w:rsidR="00DF3CEE">
        <w:t>Agobard</w:t>
      </w:r>
      <w:r w:rsidR="00244CA3">
        <w:t xml:space="preserve">, and </w:t>
      </w:r>
      <w:r w:rsidR="00E00DCC">
        <w:t>Amolo,</w:t>
      </w:r>
      <w:r w:rsidR="00BA6579">
        <w:t xml:space="preserve"> expected </w:t>
      </w:r>
      <w:r w:rsidR="00FF35CF">
        <w:t>these beliefs</w:t>
      </w:r>
      <w:r w:rsidR="004614E5">
        <w:t>.</w:t>
      </w:r>
      <w:r w:rsidR="00BB494D">
        <w:t xml:space="preserve"> </w:t>
      </w:r>
      <w:r w:rsidR="00F70706">
        <w:t>Royal</w:t>
      </w:r>
      <w:r w:rsidR="00E02CDF">
        <w:t xml:space="preserve">, </w:t>
      </w:r>
      <w:r w:rsidR="00F70706">
        <w:t>aristocratic</w:t>
      </w:r>
      <w:r w:rsidR="00E02CDF">
        <w:t xml:space="preserve">, and ecclesiastic </w:t>
      </w:r>
      <w:r w:rsidR="00890DEC">
        <w:t xml:space="preserve">elites </w:t>
      </w:r>
      <w:r w:rsidR="00160C47">
        <w:t>formed across the countryside a matrix of patronage networks</w:t>
      </w:r>
      <w:r w:rsidR="00931AFB">
        <w:t xml:space="preserve">: these </w:t>
      </w:r>
      <w:r w:rsidR="00F75385">
        <w:t xml:space="preserve">vertical ties </w:t>
      </w:r>
      <w:r w:rsidR="000B6E18">
        <w:t xml:space="preserve">between </w:t>
      </w:r>
      <w:r w:rsidR="00931AFB">
        <w:t xml:space="preserve">the rural </w:t>
      </w:r>
      <w:r w:rsidR="003F4490">
        <w:t xml:space="preserve">parish and a wider Christian community </w:t>
      </w:r>
      <w:r w:rsidR="00B32979">
        <w:t xml:space="preserve">redefined the Frankish world as Carolingian. </w:t>
      </w:r>
      <w:r w:rsidR="00C2129B">
        <w:t xml:space="preserve">External discourses, </w:t>
      </w:r>
      <w:r w:rsidR="00EA5872">
        <w:t xml:space="preserve">like </w:t>
      </w:r>
      <w:r w:rsidR="002A182E">
        <w:t xml:space="preserve">the </w:t>
      </w:r>
      <w:r w:rsidR="003E2927">
        <w:t xml:space="preserve">growing genre of </w:t>
      </w:r>
      <w:r w:rsidR="00EA5872">
        <w:t xml:space="preserve">pastoral literature, </w:t>
      </w:r>
      <w:r w:rsidR="00DC71FC">
        <w:t>made claims upon early medieval individual</w:t>
      </w:r>
      <w:r w:rsidR="009F6FC0">
        <w:t>s</w:t>
      </w:r>
      <w:r w:rsidR="00337B91">
        <w:t>.</w:t>
      </w:r>
      <w:r w:rsidR="003B6DE3" w:rsidRPr="00293727">
        <w:t xml:space="preserve"> </w:t>
      </w:r>
      <w:r w:rsidR="00B22A95">
        <w:t xml:space="preserve">Rulers like Charlemagne and Louis the Pious sacralized political authority by melding the collective </w:t>
      </w:r>
      <w:r w:rsidR="00B22A95">
        <w:lastRenderedPageBreak/>
        <w:t xml:space="preserve">sins of the people with the prosperity of the empire, and by trying to make a holy people through the correction the </w:t>
      </w:r>
      <w:r w:rsidR="00B22A95">
        <w:rPr>
          <w:i/>
          <w:iCs/>
        </w:rPr>
        <w:t>idiota</w:t>
      </w:r>
      <w:r w:rsidR="00B22A95">
        <w:t xml:space="preserve">. Carolingian religion resituated the empire </w:t>
      </w:r>
      <w:r w:rsidR="00B22A95" w:rsidRPr="00B96E9A">
        <w:rPr>
          <w:i/>
          <w:iCs/>
        </w:rPr>
        <w:t>as</w:t>
      </w:r>
      <w:r w:rsidR="00B22A95">
        <w:t xml:space="preserve"> the church</w:t>
      </w:r>
      <w:r w:rsidR="00A64864">
        <w:t xml:space="preserve">: a political theology that </w:t>
      </w:r>
      <w:r w:rsidR="008B1986">
        <w:t>was as much a</w:t>
      </w:r>
      <w:r w:rsidR="00293727" w:rsidRPr="00293727">
        <w:t xml:space="preserve"> totalizing discourse of moral reform as it </w:t>
      </w:r>
      <w:r w:rsidR="00C71280">
        <w:t xml:space="preserve">was </w:t>
      </w:r>
      <w:r w:rsidR="00293727" w:rsidRPr="00293727">
        <w:t xml:space="preserve">a cultural expression of a specific, Frankish identity; an institution of political and religious power as much as a social system of imperial hierarchies. </w:t>
      </w:r>
      <w:r w:rsidR="00F10520">
        <w:t>Ultimately, i</w:t>
      </w:r>
      <w:r w:rsidR="00293727" w:rsidRPr="00293727">
        <w:t xml:space="preserve">t </w:t>
      </w:r>
      <w:r w:rsidR="00F22BD8">
        <w:t>embedded</w:t>
      </w:r>
      <w:r w:rsidR="00293727" w:rsidRPr="00293727">
        <w:t xml:space="preserve"> </w:t>
      </w:r>
      <w:r w:rsidR="00F10520">
        <w:t>rural communities within a</w:t>
      </w:r>
      <w:r w:rsidR="00C82E89">
        <w:t xml:space="preserve"> supernatural</w:t>
      </w:r>
      <w:r w:rsidR="00F10520">
        <w:t xml:space="preserve"> landscape </w:t>
      </w:r>
      <w:r w:rsidR="00B14047">
        <w:t xml:space="preserve">that demanded interactions with the </w:t>
      </w:r>
      <w:r w:rsidR="00372B5E">
        <w:t xml:space="preserve">otherworldly </w:t>
      </w:r>
      <w:r w:rsidR="00EF415F">
        <w:t xml:space="preserve">to negotiate </w:t>
      </w:r>
      <w:r w:rsidR="00293727" w:rsidRPr="00293727">
        <w:t xml:space="preserve">local and </w:t>
      </w:r>
      <w:r w:rsidR="00FC0984">
        <w:t xml:space="preserve">imperial </w:t>
      </w:r>
      <w:r w:rsidR="00293727" w:rsidRPr="00293727">
        <w:t xml:space="preserve">interests. </w:t>
      </w:r>
      <w:r w:rsidR="00F6546F">
        <w:br w:type="page"/>
      </w:r>
    </w:p>
    <w:p w14:paraId="501477E9" w14:textId="77777777" w:rsidR="000876EC" w:rsidRDefault="000876EC" w:rsidP="00EE5E0F">
      <w:pPr>
        <w:spacing w:line="240" w:lineRule="auto"/>
        <w:jc w:val="center"/>
      </w:pPr>
      <w:r>
        <w:lastRenderedPageBreak/>
        <w:t>Bibliography</w:t>
      </w:r>
    </w:p>
    <w:p w14:paraId="3C49179C" w14:textId="77777777" w:rsidR="000876EC" w:rsidRPr="00374A30" w:rsidRDefault="000876EC" w:rsidP="00EE5E0F">
      <w:pPr>
        <w:spacing w:line="240" w:lineRule="auto"/>
        <w:rPr>
          <w:i/>
          <w:iCs/>
        </w:rPr>
      </w:pPr>
      <w:r w:rsidRPr="00374A30">
        <w:rPr>
          <w:i/>
          <w:iCs/>
        </w:rPr>
        <w:t>Primary documents</w:t>
      </w:r>
    </w:p>
    <w:p w14:paraId="5B1BA013" w14:textId="77777777" w:rsidR="000876EC" w:rsidRDefault="000876EC" w:rsidP="00EE5E0F">
      <w:pPr>
        <w:spacing w:line="240" w:lineRule="auto"/>
        <w:ind w:left="720" w:hanging="720"/>
      </w:pPr>
      <w:r>
        <w:t xml:space="preserve">Agobard of Lyon. “On Hail and Thunder.” Internet History Sourcebooks Project. February 21, 2001. </w:t>
      </w:r>
      <w:r w:rsidRPr="00035147">
        <w:t>https://sourcebooks.fordham.edu/source/agobard-onhailandthunder.asp</w:t>
      </w:r>
    </w:p>
    <w:p w14:paraId="4DD8E207" w14:textId="77777777" w:rsidR="000876EC" w:rsidRPr="008B27F4" w:rsidRDefault="000876EC" w:rsidP="00EE5E0F">
      <w:pPr>
        <w:spacing w:line="240" w:lineRule="auto"/>
        <w:ind w:left="720" w:hanging="720"/>
      </w:pPr>
      <w:r>
        <w:t xml:space="preserve">Amolo of Lyon. “The Letter of Amolo Archbishop of Lyon to Theobald Bishop of Langres, Concerning Suspect Relics (c.841x844).” Translated by Charles West. </w:t>
      </w:r>
      <w:r w:rsidRPr="00B43ABA">
        <w:t>http://history.dept.shef.ac.uk/translations/medieval/amolo/#_edn6</w:t>
      </w:r>
    </w:p>
    <w:p w14:paraId="1463FA51" w14:textId="77777777" w:rsidR="000876EC" w:rsidRPr="00B81B39" w:rsidRDefault="000876EC" w:rsidP="00EE5E0F">
      <w:pPr>
        <w:spacing w:after="0" w:line="240" w:lineRule="auto"/>
        <w:ind w:left="720" w:hanging="720"/>
        <w:rPr>
          <w:rFonts w:eastAsia="Times New Roman" w:cs="Times New Roman"/>
          <w:szCs w:val="24"/>
        </w:rPr>
      </w:pPr>
      <w:r w:rsidRPr="00B81B39">
        <w:rPr>
          <w:rFonts w:eastAsia="Times New Roman" w:cs="Times New Roman"/>
          <w:i/>
          <w:iCs/>
          <w:szCs w:val="24"/>
        </w:rPr>
        <w:t>Capitularia regum Francorum</w:t>
      </w:r>
      <w:r>
        <w:rPr>
          <w:rFonts w:eastAsia="Times New Roman" w:cs="Times New Roman"/>
          <w:szCs w:val="24"/>
        </w:rPr>
        <w:t>. Quoted i</w:t>
      </w:r>
      <w:r w:rsidRPr="00B81B39">
        <w:rPr>
          <w:rFonts w:eastAsia="Times New Roman" w:cs="Times New Roman"/>
          <w:szCs w:val="24"/>
        </w:rPr>
        <w:t xml:space="preserve">n Thomas F. X. Noble, “Carolingian Religion,” </w:t>
      </w:r>
      <w:r w:rsidRPr="00B81B39">
        <w:rPr>
          <w:rFonts w:eastAsia="Times New Roman" w:cs="Times New Roman"/>
          <w:i/>
          <w:iCs/>
          <w:szCs w:val="24"/>
        </w:rPr>
        <w:t>Church History</w:t>
      </w:r>
      <w:r w:rsidRPr="00B81B39">
        <w:rPr>
          <w:rFonts w:eastAsia="Times New Roman" w:cs="Times New Roman"/>
          <w:szCs w:val="24"/>
        </w:rPr>
        <w:t xml:space="preserve"> 84, no. 2 (2015): 287</w:t>
      </w:r>
      <w:r>
        <w:rPr>
          <w:rFonts w:eastAsia="Times New Roman" w:cs="Times New Roman"/>
          <w:szCs w:val="24"/>
        </w:rPr>
        <w:t>-307.</w:t>
      </w:r>
    </w:p>
    <w:p w14:paraId="5A86ABBF" w14:textId="77777777" w:rsidR="000876EC" w:rsidRDefault="000876EC" w:rsidP="00EE5E0F">
      <w:pPr>
        <w:spacing w:after="0" w:line="240" w:lineRule="auto"/>
        <w:ind w:left="720" w:hanging="720"/>
        <w:rPr>
          <w:rFonts w:eastAsia="Times New Roman" w:cs="Times New Roman"/>
          <w:szCs w:val="24"/>
        </w:rPr>
      </w:pPr>
    </w:p>
    <w:p w14:paraId="7B77B2AC" w14:textId="099516D6" w:rsidR="000876EC" w:rsidRDefault="000876EC" w:rsidP="00EE5E0F">
      <w:pPr>
        <w:spacing w:after="0" w:line="240" w:lineRule="auto"/>
        <w:ind w:left="720" w:hanging="720"/>
        <w:rPr>
          <w:rFonts w:eastAsia="Times New Roman" w:cs="Times New Roman"/>
          <w:szCs w:val="24"/>
        </w:rPr>
      </w:pPr>
      <w:r>
        <w:rPr>
          <w:rFonts w:eastAsia="Times New Roman" w:cs="Times New Roman"/>
          <w:szCs w:val="24"/>
        </w:rPr>
        <w:t>“Carolingian Catalogue of Magical Acts: Council of Paris.”</w:t>
      </w:r>
      <w:r w:rsidRPr="000158AE">
        <w:rPr>
          <w:rFonts w:eastAsia="Times New Roman" w:cs="Times New Roman"/>
          <w:szCs w:val="24"/>
        </w:rPr>
        <w:t xml:space="preserve"> </w:t>
      </w:r>
      <w:r>
        <w:rPr>
          <w:rFonts w:eastAsia="Times New Roman" w:cs="Times New Roman"/>
          <w:szCs w:val="24"/>
        </w:rPr>
        <w:t>I</w:t>
      </w:r>
      <w:r w:rsidRPr="000158AE">
        <w:rPr>
          <w:rFonts w:eastAsia="Times New Roman" w:cs="Times New Roman"/>
          <w:szCs w:val="24"/>
        </w:rPr>
        <w:t xml:space="preserve">n </w:t>
      </w:r>
      <w:r w:rsidRPr="000158AE">
        <w:rPr>
          <w:rFonts w:eastAsia="Times New Roman" w:cs="Times New Roman"/>
          <w:i/>
          <w:iCs/>
          <w:szCs w:val="24"/>
        </w:rPr>
        <w:t>European Magic and Witchcraft: A Reader</w:t>
      </w:r>
      <w:r w:rsidRPr="000158AE">
        <w:rPr>
          <w:rFonts w:eastAsia="Times New Roman" w:cs="Times New Roman"/>
          <w:szCs w:val="24"/>
        </w:rPr>
        <w:t>, ed</w:t>
      </w:r>
      <w:r w:rsidR="009E7125">
        <w:rPr>
          <w:rFonts w:eastAsia="Times New Roman" w:cs="Times New Roman"/>
          <w:szCs w:val="24"/>
        </w:rPr>
        <w:t>ited</w:t>
      </w:r>
      <w:r w:rsidRPr="000158AE">
        <w:rPr>
          <w:rFonts w:eastAsia="Times New Roman" w:cs="Times New Roman"/>
          <w:szCs w:val="24"/>
        </w:rPr>
        <w:t xml:space="preserve"> and </w:t>
      </w:r>
      <w:r w:rsidR="0017357B">
        <w:rPr>
          <w:rFonts w:eastAsia="Times New Roman" w:cs="Times New Roman"/>
          <w:szCs w:val="24"/>
        </w:rPr>
        <w:t>translated</w:t>
      </w:r>
      <w:r w:rsidR="009E7125">
        <w:rPr>
          <w:rFonts w:eastAsia="Times New Roman" w:cs="Times New Roman"/>
          <w:szCs w:val="24"/>
        </w:rPr>
        <w:t xml:space="preserve"> by</w:t>
      </w:r>
      <w:r w:rsidRPr="000158AE">
        <w:rPr>
          <w:rFonts w:eastAsia="Times New Roman" w:cs="Times New Roman"/>
          <w:szCs w:val="24"/>
        </w:rPr>
        <w:t xml:space="preserve"> Martha Rampton</w:t>
      </w:r>
      <w:r w:rsidR="00390AE1">
        <w:rPr>
          <w:rFonts w:eastAsia="Times New Roman" w:cs="Times New Roman"/>
          <w:szCs w:val="24"/>
        </w:rPr>
        <w:t xml:space="preserve">, 142. </w:t>
      </w:r>
      <w:r w:rsidR="004F02AE">
        <w:rPr>
          <w:rFonts w:eastAsia="Times New Roman" w:cs="Times New Roman"/>
          <w:szCs w:val="24"/>
        </w:rPr>
        <w:t>New York</w:t>
      </w:r>
      <w:r w:rsidRPr="000158AE">
        <w:rPr>
          <w:rFonts w:eastAsia="Times New Roman" w:cs="Times New Roman"/>
          <w:szCs w:val="24"/>
        </w:rPr>
        <w:t>: University of Toronto Press, 2018</w:t>
      </w:r>
      <w:r w:rsidR="00390AE1">
        <w:rPr>
          <w:rFonts w:eastAsia="Times New Roman" w:cs="Times New Roman"/>
          <w:szCs w:val="24"/>
        </w:rPr>
        <w:t>.</w:t>
      </w:r>
    </w:p>
    <w:p w14:paraId="0C99BEBA" w14:textId="77777777" w:rsidR="00A7767F" w:rsidRDefault="00A7767F" w:rsidP="00EE5E0F">
      <w:pPr>
        <w:spacing w:after="0" w:line="240" w:lineRule="auto"/>
        <w:ind w:left="720" w:hanging="720"/>
        <w:rPr>
          <w:rFonts w:eastAsia="Times New Roman" w:cs="Times New Roman"/>
          <w:szCs w:val="24"/>
        </w:rPr>
      </w:pPr>
    </w:p>
    <w:p w14:paraId="3A0E6D17" w14:textId="71E26269" w:rsidR="000876EC" w:rsidRDefault="00A7767F" w:rsidP="00EE5E0F">
      <w:pPr>
        <w:spacing w:after="0" w:line="240" w:lineRule="auto"/>
        <w:ind w:left="720" w:hanging="720"/>
        <w:rPr>
          <w:rFonts w:eastAsia="Times New Roman" w:cs="Times New Roman"/>
          <w:szCs w:val="24"/>
        </w:rPr>
      </w:pPr>
      <w:r>
        <w:rPr>
          <w:rFonts w:eastAsia="Times New Roman" w:cs="Times New Roman"/>
          <w:szCs w:val="24"/>
        </w:rPr>
        <w:t xml:space="preserve">Charlemagne. “Charlemagne: Letter to Baugaulf of Fulda, c. 780-800.” Internet History Sourcebooks Project. Edited by Paul Halsall. </w:t>
      </w:r>
      <w:r w:rsidRPr="00A7767F">
        <w:rPr>
          <w:rFonts w:eastAsia="Times New Roman" w:cs="Times New Roman"/>
          <w:szCs w:val="24"/>
        </w:rPr>
        <w:t>https://sourcebooks.fordham.edu/source/carol-baugulf.asp</w:t>
      </w:r>
    </w:p>
    <w:p w14:paraId="3ED33843" w14:textId="77777777" w:rsidR="00A7767F" w:rsidRPr="00A7767F" w:rsidRDefault="00A7767F" w:rsidP="00EE5E0F">
      <w:pPr>
        <w:spacing w:after="0" w:line="240" w:lineRule="auto"/>
        <w:ind w:left="720" w:hanging="720"/>
        <w:rPr>
          <w:rFonts w:eastAsia="Times New Roman" w:cs="Times New Roman"/>
          <w:szCs w:val="24"/>
        </w:rPr>
      </w:pPr>
    </w:p>
    <w:p w14:paraId="567BE7E4" w14:textId="1685E9E2" w:rsidR="000876EC" w:rsidRDefault="000876EC" w:rsidP="00EE5E0F">
      <w:pPr>
        <w:spacing w:after="0" w:line="240" w:lineRule="auto"/>
        <w:ind w:left="720" w:hanging="720"/>
        <w:rPr>
          <w:rFonts w:eastAsia="Times New Roman" w:cs="Times New Roman"/>
          <w:szCs w:val="24"/>
        </w:rPr>
      </w:pPr>
      <w:r w:rsidRPr="00C37BC6">
        <w:rPr>
          <w:rFonts w:eastAsia="Times New Roman" w:cs="Times New Roman"/>
          <w:szCs w:val="24"/>
        </w:rPr>
        <w:t xml:space="preserve">Einhard. "The Translation and Miracles of the Blessed Martyrs, Marcellinus and Peter." In </w:t>
      </w:r>
      <w:r w:rsidRPr="00C37BC6">
        <w:rPr>
          <w:rFonts w:eastAsia="Times New Roman" w:cs="Times New Roman"/>
          <w:i/>
          <w:iCs/>
          <w:szCs w:val="24"/>
        </w:rPr>
        <w:t>Charlemagne's Courtier The Complete Einhard</w:t>
      </w:r>
      <w:r w:rsidRPr="00C37BC6">
        <w:rPr>
          <w:rFonts w:eastAsia="Times New Roman" w:cs="Times New Roman"/>
          <w:szCs w:val="24"/>
        </w:rPr>
        <w:t>, edited by Paul Edward Dutton, 69-131.</w:t>
      </w:r>
      <w:r>
        <w:rPr>
          <w:rFonts w:eastAsia="Times New Roman" w:cs="Times New Roman"/>
          <w:szCs w:val="24"/>
        </w:rPr>
        <w:t xml:space="preserve"> </w:t>
      </w:r>
      <w:r w:rsidR="00A46E22">
        <w:rPr>
          <w:rFonts w:eastAsia="Times New Roman" w:cs="Times New Roman"/>
          <w:szCs w:val="24"/>
        </w:rPr>
        <w:t>New York</w:t>
      </w:r>
      <w:r>
        <w:rPr>
          <w:rFonts w:eastAsia="Times New Roman" w:cs="Times New Roman"/>
          <w:szCs w:val="24"/>
        </w:rPr>
        <w:t>: Toronto University Press, 1998.</w:t>
      </w:r>
    </w:p>
    <w:p w14:paraId="6A7BFC2E" w14:textId="77777777" w:rsidR="000876EC" w:rsidRPr="00BA767B" w:rsidRDefault="000876EC" w:rsidP="00EE5E0F">
      <w:pPr>
        <w:spacing w:after="0" w:line="240" w:lineRule="auto"/>
        <w:ind w:left="720" w:hanging="720"/>
        <w:rPr>
          <w:rFonts w:eastAsia="Times New Roman" w:cs="Times New Roman"/>
          <w:szCs w:val="24"/>
        </w:rPr>
      </w:pPr>
    </w:p>
    <w:p w14:paraId="31864F32" w14:textId="77777777" w:rsidR="000876EC" w:rsidRDefault="000876EC" w:rsidP="00EE5E0F">
      <w:pPr>
        <w:spacing w:after="0" w:line="240" w:lineRule="auto"/>
        <w:ind w:left="720" w:hanging="720"/>
        <w:rPr>
          <w:rFonts w:eastAsia="Times New Roman" w:cs="Times New Roman"/>
          <w:szCs w:val="24"/>
        </w:rPr>
      </w:pPr>
      <w:r w:rsidRPr="00FF15CF">
        <w:rPr>
          <w:rFonts w:eastAsia="Times New Roman" w:cs="Times New Roman"/>
          <w:szCs w:val="24"/>
        </w:rPr>
        <w:t xml:space="preserve">Halitgar. </w:t>
      </w:r>
      <w:r>
        <w:rPr>
          <w:rFonts w:eastAsia="Times New Roman" w:cs="Times New Roman"/>
          <w:szCs w:val="24"/>
        </w:rPr>
        <w:t>“</w:t>
      </w:r>
      <w:r w:rsidRPr="00FF15CF">
        <w:rPr>
          <w:rFonts w:eastAsia="Times New Roman" w:cs="Times New Roman"/>
          <w:szCs w:val="24"/>
        </w:rPr>
        <w:t>The So-Called Roman Penitential of Halitgar.</w:t>
      </w:r>
      <w:r>
        <w:rPr>
          <w:rFonts w:eastAsia="Times New Roman" w:cs="Times New Roman"/>
          <w:szCs w:val="24"/>
        </w:rPr>
        <w:t>”</w:t>
      </w:r>
      <w:r w:rsidRPr="00FF15CF">
        <w:rPr>
          <w:rFonts w:eastAsia="Times New Roman" w:cs="Times New Roman"/>
          <w:szCs w:val="24"/>
        </w:rPr>
        <w:t xml:space="preserve"> In </w:t>
      </w:r>
      <w:r w:rsidRPr="00FF15CF">
        <w:rPr>
          <w:rFonts w:eastAsia="Times New Roman" w:cs="Times New Roman"/>
          <w:i/>
          <w:iCs/>
          <w:szCs w:val="24"/>
        </w:rPr>
        <w:t>Medieval Handbooks of Penance: A Translation of the Principal Libri Poenitentiales and Selections from Related Documents</w:t>
      </w:r>
      <w:r w:rsidRPr="00FF15CF">
        <w:rPr>
          <w:rFonts w:eastAsia="Times New Roman" w:cs="Times New Roman"/>
          <w:szCs w:val="24"/>
        </w:rPr>
        <w:t xml:space="preserve">, </w:t>
      </w:r>
      <w:r>
        <w:rPr>
          <w:rFonts w:eastAsia="Times New Roman" w:cs="Times New Roman"/>
          <w:szCs w:val="24"/>
        </w:rPr>
        <w:t xml:space="preserve">Edited and </w:t>
      </w:r>
      <w:r w:rsidRPr="00FF15CF">
        <w:rPr>
          <w:rFonts w:eastAsia="Times New Roman" w:cs="Times New Roman"/>
          <w:szCs w:val="24"/>
        </w:rPr>
        <w:t>translated by John T. McNeill and Helena M. Gamer, 295-314. New York: Columbia University Press, 1990.</w:t>
      </w:r>
    </w:p>
    <w:p w14:paraId="08990CE1" w14:textId="77777777" w:rsidR="000876EC" w:rsidRDefault="000876EC" w:rsidP="00EE5E0F">
      <w:pPr>
        <w:spacing w:after="0" w:line="240" w:lineRule="auto"/>
        <w:rPr>
          <w:rFonts w:eastAsia="Times New Roman" w:cs="Times New Roman"/>
          <w:szCs w:val="24"/>
        </w:rPr>
      </w:pPr>
    </w:p>
    <w:p w14:paraId="728FD3CD" w14:textId="77777777" w:rsidR="000876EC" w:rsidRPr="004534BB" w:rsidRDefault="000876EC" w:rsidP="00EE5E0F">
      <w:pPr>
        <w:spacing w:after="0" w:line="240" w:lineRule="auto"/>
        <w:ind w:left="720" w:hanging="720"/>
        <w:rPr>
          <w:rFonts w:eastAsia="Times New Roman" w:cs="Times New Roman"/>
          <w:szCs w:val="24"/>
        </w:rPr>
      </w:pPr>
      <w:r w:rsidRPr="004534BB">
        <w:rPr>
          <w:rFonts w:eastAsia="Times New Roman" w:cs="Times New Roman"/>
          <w:szCs w:val="24"/>
        </w:rPr>
        <w:t>Hubert the Priest. “The Appearance of St Vaast.” Translated by Charles West. http://history.dept.shef.ac.uk/translations/medieval/saint-vaast/</w:t>
      </w:r>
    </w:p>
    <w:p w14:paraId="12BD44EE" w14:textId="77777777" w:rsidR="000876EC" w:rsidRDefault="000876EC" w:rsidP="00EE5E0F">
      <w:pPr>
        <w:spacing w:after="0" w:line="240" w:lineRule="auto"/>
        <w:ind w:left="720" w:hanging="720"/>
        <w:rPr>
          <w:rFonts w:eastAsia="Times New Roman" w:cs="Times New Roman"/>
          <w:szCs w:val="24"/>
        </w:rPr>
      </w:pPr>
    </w:p>
    <w:p w14:paraId="020A0FD8" w14:textId="77777777" w:rsidR="000876EC" w:rsidRDefault="000876EC" w:rsidP="00EE5E0F">
      <w:pPr>
        <w:spacing w:after="0" w:line="240" w:lineRule="auto"/>
        <w:ind w:left="720" w:hanging="720"/>
        <w:rPr>
          <w:rFonts w:eastAsia="Times New Roman" w:cs="Times New Roman"/>
          <w:szCs w:val="24"/>
        </w:rPr>
      </w:pPr>
      <w:r w:rsidRPr="00DD4F30">
        <w:rPr>
          <w:rFonts w:eastAsia="Times New Roman" w:cs="Times New Roman"/>
          <w:szCs w:val="24"/>
        </w:rPr>
        <w:t>Louis II</w:t>
      </w:r>
      <w:r>
        <w:rPr>
          <w:rFonts w:eastAsia="Times New Roman" w:cs="Times New Roman"/>
          <w:szCs w:val="24"/>
        </w:rPr>
        <w:t>.</w:t>
      </w:r>
      <w:r w:rsidRPr="00DD4F30">
        <w:rPr>
          <w:rFonts w:eastAsia="Times New Roman" w:cs="Times New Roman"/>
          <w:szCs w:val="24"/>
        </w:rPr>
        <w:t xml:space="preserve"> "The Letter of Emperor Louis II of Italy to Emperor Basil I of Byzantium, C. 871</w:t>
      </w:r>
      <w:r>
        <w:rPr>
          <w:rFonts w:eastAsia="Times New Roman" w:cs="Times New Roman"/>
          <w:szCs w:val="24"/>
        </w:rPr>
        <w:t>.</w:t>
      </w:r>
      <w:r w:rsidRPr="00DD4F30">
        <w:rPr>
          <w:rFonts w:eastAsia="Times New Roman" w:cs="Times New Roman"/>
          <w:szCs w:val="24"/>
        </w:rPr>
        <w:t>"</w:t>
      </w:r>
      <w:r>
        <w:rPr>
          <w:rFonts w:eastAsia="Times New Roman" w:cs="Times New Roman"/>
          <w:szCs w:val="24"/>
        </w:rPr>
        <w:t xml:space="preserve"> Translated by </w:t>
      </w:r>
      <w:r w:rsidRPr="00DD4F30">
        <w:rPr>
          <w:rFonts w:eastAsia="Times New Roman" w:cs="Times New Roman"/>
          <w:szCs w:val="24"/>
        </w:rPr>
        <w:t>Charles West</w:t>
      </w:r>
      <w:r>
        <w:rPr>
          <w:rFonts w:eastAsia="Times New Roman" w:cs="Times New Roman"/>
          <w:szCs w:val="24"/>
        </w:rPr>
        <w:t xml:space="preserve">. </w:t>
      </w:r>
      <w:r w:rsidRPr="00DD4F30">
        <w:rPr>
          <w:rFonts w:eastAsia="Times New Roman" w:cs="Times New Roman"/>
          <w:szCs w:val="24"/>
        </w:rPr>
        <w:t>http://turbulentpriests.group.shef.ac.uk/wp-content/uploads/2016/05/Emperor-Louis-II-of-Italy-to-Emperor-Basil-I.pdf.</w:t>
      </w:r>
    </w:p>
    <w:p w14:paraId="570E797B" w14:textId="77777777" w:rsidR="000876EC" w:rsidRDefault="000876EC" w:rsidP="00EE5E0F">
      <w:pPr>
        <w:spacing w:after="0" w:line="240" w:lineRule="auto"/>
        <w:ind w:left="720" w:hanging="720"/>
      </w:pPr>
    </w:p>
    <w:p w14:paraId="61573D60" w14:textId="7DF5BE43" w:rsidR="000876EC" w:rsidRDefault="000876EC" w:rsidP="00EE5E0F">
      <w:pPr>
        <w:spacing w:after="0" w:line="240" w:lineRule="auto"/>
        <w:ind w:left="720" w:hanging="720"/>
      </w:pPr>
      <w:r>
        <w:t>Hr</w:t>
      </w:r>
      <w:r w:rsidRPr="008C6A26">
        <w:t>abanus</w:t>
      </w:r>
      <w:r>
        <w:t xml:space="preserve"> </w:t>
      </w:r>
      <w:r w:rsidRPr="008C6A26">
        <w:t>Maurus.</w:t>
      </w:r>
      <w:r>
        <w:t xml:space="preserve"> “On the Magic Arts.” In </w:t>
      </w:r>
      <w:r>
        <w:rPr>
          <w:i/>
          <w:iCs/>
        </w:rPr>
        <w:t>European Magic and Witchcraft: A Reader</w:t>
      </w:r>
      <w:r>
        <w:t>,</w:t>
      </w:r>
      <w:r w:rsidR="00404A04">
        <w:t xml:space="preserve"> translated and</w:t>
      </w:r>
      <w:r>
        <w:t xml:space="preserve"> edited by Martha Rampton, 143-146. New York: University of Toronto Press, 2018</w:t>
      </w:r>
    </w:p>
    <w:p w14:paraId="6ADA669C" w14:textId="77777777" w:rsidR="000876EC" w:rsidRDefault="000876EC" w:rsidP="00EE5E0F">
      <w:pPr>
        <w:spacing w:after="0" w:line="240" w:lineRule="auto"/>
        <w:ind w:left="720" w:hanging="720"/>
      </w:pPr>
    </w:p>
    <w:p w14:paraId="579F6D99" w14:textId="51BE9572" w:rsidR="000876EC" w:rsidRDefault="000876EC" w:rsidP="00EE5E0F">
      <w:pPr>
        <w:spacing w:after="0" w:line="240" w:lineRule="auto"/>
        <w:ind w:left="720" w:hanging="720"/>
      </w:pPr>
      <w:r>
        <w:t xml:space="preserve">Regino of Prüm. “On Synodal Cases and Church Discipline.” In </w:t>
      </w:r>
      <w:r>
        <w:rPr>
          <w:i/>
          <w:iCs/>
        </w:rPr>
        <w:t>European Magic and Witchcraft: A Reader</w:t>
      </w:r>
      <w:r>
        <w:t>,</w:t>
      </w:r>
      <w:r w:rsidR="00AE64D4">
        <w:t xml:space="preserve"> translated and</w:t>
      </w:r>
      <w:r>
        <w:t xml:space="preserve"> edited by Martha Rampton, 154-155. New York: University of Toronto Press, 2018</w:t>
      </w:r>
    </w:p>
    <w:p w14:paraId="6E286381" w14:textId="77777777" w:rsidR="00C970E2" w:rsidRDefault="00C970E2" w:rsidP="00EE5E0F">
      <w:pPr>
        <w:spacing w:after="0" w:line="240" w:lineRule="auto"/>
        <w:ind w:left="720" w:hanging="720"/>
      </w:pPr>
    </w:p>
    <w:p w14:paraId="177809D0" w14:textId="78423EB9" w:rsidR="00C970E2" w:rsidRDefault="00C970E2" w:rsidP="00EE5E0F">
      <w:pPr>
        <w:spacing w:after="0" w:line="240" w:lineRule="auto"/>
        <w:ind w:left="720" w:hanging="720"/>
      </w:pPr>
      <w:r w:rsidRPr="00A13D50">
        <w:t>“The Capitulary on the Saxon Territories</w:t>
      </w:r>
      <w:r w:rsidR="001404BA">
        <w:t>.</w:t>
      </w:r>
      <w:r w:rsidRPr="00A13D50">
        <w:t xml:space="preserve">” </w:t>
      </w:r>
      <w:r w:rsidR="001404BA">
        <w:t>I</w:t>
      </w:r>
      <w:r w:rsidRPr="00A13D50">
        <w:t xml:space="preserve">n </w:t>
      </w:r>
      <w:r w:rsidRPr="00A13D50">
        <w:rPr>
          <w:i/>
          <w:iCs/>
        </w:rPr>
        <w:t>Carolingian Civilization: A Reader</w:t>
      </w:r>
      <w:r w:rsidRPr="00A13D50">
        <w:t>, e</w:t>
      </w:r>
      <w:r w:rsidR="00562620">
        <w:t>dited by</w:t>
      </w:r>
      <w:r w:rsidRPr="00A13D50">
        <w:t xml:space="preserve"> Paul Edward Dutton</w:t>
      </w:r>
      <w:r w:rsidR="00AC65EB">
        <w:t>, 58-61.</w:t>
      </w:r>
      <w:r w:rsidRPr="00A13D50">
        <w:t xml:space="preserve"> Ontario: Broadview Press, 1996</w:t>
      </w:r>
      <w:r w:rsidR="00AC65EB">
        <w:t>.</w:t>
      </w:r>
    </w:p>
    <w:p w14:paraId="1A3C7B66" w14:textId="77777777" w:rsidR="000876EC" w:rsidRPr="002745BB" w:rsidRDefault="000876EC" w:rsidP="00EE5E0F">
      <w:pPr>
        <w:spacing w:after="0" w:line="240" w:lineRule="auto"/>
        <w:rPr>
          <w:rFonts w:eastAsia="Times New Roman" w:cs="Times New Roman"/>
          <w:szCs w:val="24"/>
        </w:rPr>
      </w:pPr>
    </w:p>
    <w:p w14:paraId="39AE6E7B" w14:textId="3E106413" w:rsidR="00EC0EA4" w:rsidRDefault="000876EC" w:rsidP="00EC0EA4">
      <w:pPr>
        <w:spacing w:line="240" w:lineRule="auto"/>
        <w:ind w:left="720" w:hanging="720"/>
      </w:pPr>
      <w:r w:rsidRPr="00CC54C1">
        <w:rPr>
          <w:i/>
          <w:iCs/>
        </w:rPr>
        <w:t>The Annals of Fulda: Ninth-century Histories, Volume II.</w:t>
      </w:r>
      <w:r w:rsidRPr="00CC54C1">
        <w:t xml:space="preserve"> </w:t>
      </w:r>
      <w:r>
        <w:t xml:space="preserve">Translated and edited by Timothy Reuter. </w:t>
      </w:r>
      <w:r w:rsidRPr="00CC54C1">
        <w:t>United Kingdom: Manchester University Press, 1992.</w:t>
      </w:r>
    </w:p>
    <w:p w14:paraId="73472C0C" w14:textId="4827FB75" w:rsidR="00A13D50" w:rsidRPr="00EC0EA4" w:rsidRDefault="00EC0EA4" w:rsidP="00A13D50">
      <w:pPr>
        <w:spacing w:line="240" w:lineRule="auto"/>
        <w:ind w:left="720" w:hanging="720"/>
      </w:pPr>
      <w:r>
        <w:t xml:space="preserve">“The General Capitulary for the </w:t>
      </w:r>
      <w:r>
        <w:rPr>
          <w:i/>
          <w:iCs/>
        </w:rPr>
        <w:t>Missi</w:t>
      </w:r>
      <w:r>
        <w:t xml:space="preserve"> from 802.” In </w:t>
      </w:r>
      <w:r>
        <w:rPr>
          <w:i/>
          <w:iCs/>
        </w:rPr>
        <w:t>Carolingian Civilization: A Reader</w:t>
      </w:r>
      <w:r>
        <w:t>, edited by Paul Edward Dutton</w:t>
      </w:r>
      <w:r w:rsidR="00355C99">
        <w:t xml:space="preserve">, 61-68. </w:t>
      </w:r>
      <w:r w:rsidR="00EA0176">
        <w:t>Ontario</w:t>
      </w:r>
      <w:r w:rsidR="00355C99">
        <w:t>: Broadview Press, 1996.</w:t>
      </w:r>
    </w:p>
    <w:p w14:paraId="310446B5" w14:textId="77777777" w:rsidR="000876EC" w:rsidRDefault="000876EC" w:rsidP="00EE5E0F">
      <w:pPr>
        <w:spacing w:line="240" w:lineRule="auto"/>
        <w:rPr>
          <w:i/>
          <w:iCs/>
        </w:rPr>
      </w:pPr>
    </w:p>
    <w:p w14:paraId="0C1957B6" w14:textId="77777777" w:rsidR="000876EC" w:rsidRDefault="000876EC" w:rsidP="00EE5E0F">
      <w:pPr>
        <w:spacing w:line="240" w:lineRule="auto"/>
        <w:rPr>
          <w:i/>
          <w:iCs/>
        </w:rPr>
      </w:pPr>
      <w:r w:rsidRPr="0023632C">
        <w:rPr>
          <w:i/>
          <w:iCs/>
        </w:rPr>
        <w:t>Secondary documents</w:t>
      </w:r>
    </w:p>
    <w:p w14:paraId="43469F4F" w14:textId="3DA10A27" w:rsidR="000876EC" w:rsidRPr="00933CB3" w:rsidRDefault="000876EC" w:rsidP="00EE5E0F">
      <w:pPr>
        <w:spacing w:line="240" w:lineRule="auto"/>
        <w:ind w:left="720" w:hanging="720"/>
      </w:pPr>
      <w:r w:rsidRPr="00933CB3">
        <w:t>Arnold, John</w:t>
      </w:r>
      <w:r>
        <w:t xml:space="preserve"> H</w:t>
      </w:r>
      <w:r w:rsidRPr="00933CB3">
        <w:t>.</w:t>
      </w:r>
      <w:r>
        <w:t xml:space="preserve"> </w:t>
      </w:r>
      <w:r w:rsidRPr="00933CB3">
        <w:rPr>
          <w:i/>
          <w:iCs/>
        </w:rPr>
        <w:t>Belief and Unbelief in Medieval Europe</w:t>
      </w:r>
      <w:r w:rsidRPr="00933CB3">
        <w:t>. New York: Oxford University Press</w:t>
      </w:r>
      <w:r>
        <w:t>, 2005.</w:t>
      </w:r>
    </w:p>
    <w:p w14:paraId="075A6A67" w14:textId="4E7E61C4" w:rsidR="000876EC" w:rsidRDefault="000876EC" w:rsidP="00EE5E0F">
      <w:pPr>
        <w:spacing w:line="240" w:lineRule="auto"/>
        <w:ind w:left="720" w:hanging="720"/>
      </w:pPr>
      <w:r w:rsidRPr="00814275">
        <w:t xml:space="preserve">Bailey, Michael D. "Magic and Disbelief in Carolingian Lyon." In </w:t>
      </w:r>
      <w:r w:rsidRPr="00814275">
        <w:rPr>
          <w:i/>
          <w:iCs/>
        </w:rPr>
        <w:t>Civilizations of the Supernatural: Witchcraft, Ritual, and Religious Experience in Late Antique, Medieval, and Renaissance Traditions</w:t>
      </w:r>
      <w:r w:rsidRPr="00814275">
        <w:t>, edited by Fabrizio Conti, 177-202. Vol. 1. Budapest, Hungary: Trivent Publishing, 2020.</w:t>
      </w:r>
    </w:p>
    <w:p w14:paraId="61797165" w14:textId="78793543" w:rsidR="0051613F" w:rsidRPr="0051613F" w:rsidRDefault="0051613F" w:rsidP="00EE5E0F">
      <w:pPr>
        <w:spacing w:line="240" w:lineRule="auto"/>
        <w:ind w:left="720" w:hanging="720"/>
      </w:pPr>
      <w:r>
        <w:t xml:space="preserve">Bloch, Marc. </w:t>
      </w:r>
      <w:r>
        <w:rPr>
          <w:i/>
          <w:iCs/>
        </w:rPr>
        <w:t>The Historian’s Craft</w:t>
      </w:r>
      <w:r>
        <w:t xml:space="preserve">. Translated by Peter Putnam. New York: Penguin Random House, </w:t>
      </w:r>
      <w:r w:rsidR="00DA63B1">
        <w:t>1953.</w:t>
      </w:r>
    </w:p>
    <w:p w14:paraId="4FDA33B8" w14:textId="00FEEAB2" w:rsidR="0051613F" w:rsidRDefault="000876EC" w:rsidP="0051613F">
      <w:pPr>
        <w:spacing w:line="240" w:lineRule="auto"/>
        <w:ind w:left="720" w:hanging="720"/>
      </w:pPr>
      <w:r w:rsidRPr="00CF6A3F">
        <w:t xml:space="preserve">Bruce, </w:t>
      </w:r>
      <w:r>
        <w:t>Scott G</w:t>
      </w:r>
      <w:r w:rsidRPr="00CF6A3F">
        <w:t>. “</w:t>
      </w:r>
      <w:r>
        <w:t>Textual Triage and Pastoral Care in the Carolingian Age: The Example of the Rule of Benedict</w:t>
      </w:r>
      <w:r w:rsidRPr="00CF6A3F">
        <w:t xml:space="preserve">.” </w:t>
      </w:r>
      <w:r w:rsidRPr="00CF6A3F">
        <w:rPr>
          <w:i/>
          <w:iCs/>
        </w:rPr>
        <w:t>Traditio</w:t>
      </w:r>
      <w:r w:rsidRPr="00CF6A3F">
        <w:t xml:space="preserve"> 75 (2020): 127-141.</w:t>
      </w:r>
    </w:p>
    <w:p w14:paraId="3D913A92" w14:textId="5BCDF1B5" w:rsidR="000F259A" w:rsidRDefault="000F259A" w:rsidP="00EE5E0F">
      <w:pPr>
        <w:spacing w:line="240" w:lineRule="auto"/>
        <w:ind w:left="720" w:hanging="720"/>
      </w:pPr>
      <w:r w:rsidRPr="000F259A">
        <w:t>Coon, Lynda L. “</w:t>
      </w:r>
      <w:r>
        <w:t>Collecting the Desert in the Carolingian West</w:t>
      </w:r>
      <w:r w:rsidRPr="000F259A">
        <w:t xml:space="preserve">.” </w:t>
      </w:r>
      <w:r w:rsidRPr="000F259A">
        <w:rPr>
          <w:i/>
          <w:iCs/>
        </w:rPr>
        <w:t>Church History and Religious Culture</w:t>
      </w:r>
      <w:r w:rsidRPr="000F259A">
        <w:t xml:space="preserve"> 86, no. 1/4 (2006): 135–62. </w:t>
      </w:r>
    </w:p>
    <w:p w14:paraId="3B8DAF91" w14:textId="3BE258A4" w:rsidR="000876EC" w:rsidRDefault="000876EC" w:rsidP="00EE5E0F">
      <w:pPr>
        <w:spacing w:line="240" w:lineRule="auto"/>
        <w:ind w:left="720" w:hanging="720"/>
      </w:pPr>
      <w:r>
        <w:t xml:space="preserve">Bobrycki, Shane. “The Flailing Women of Dijon: Crowds in Ninth-Century Europe.” </w:t>
      </w:r>
      <w:r>
        <w:rPr>
          <w:i/>
          <w:iCs/>
        </w:rPr>
        <w:t>Past &amp; Present</w:t>
      </w:r>
      <w:r>
        <w:t xml:space="preserve"> 240 (2018): 3-46.</w:t>
      </w:r>
    </w:p>
    <w:p w14:paraId="756F5BE6" w14:textId="6C6BB209" w:rsidR="00AC0EEA" w:rsidRDefault="00AC0EEA" w:rsidP="00EE5E0F">
      <w:pPr>
        <w:spacing w:line="240" w:lineRule="auto"/>
        <w:ind w:left="720" w:hanging="720"/>
      </w:pPr>
      <w:r w:rsidRPr="00AC0EEA">
        <w:t xml:space="preserve">Costambeys, Marios, Matthew Innes, and Simon Maclean. </w:t>
      </w:r>
      <w:r w:rsidRPr="00AC0EEA">
        <w:rPr>
          <w:i/>
          <w:iCs/>
        </w:rPr>
        <w:t>The Carolingian World</w:t>
      </w:r>
      <w:r w:rsidRPr="00AC0EEA">
        <w:t>. New York: Cambridge University Press, 2011.</w:t>
      </w:r>
    </w:p>
    <w:p w14:paraId="7A99E3B3" w14:textId="0D8E29EC" w:rsidR="0088133F" w:rsidRDefault="0088133F" w:rsidP="00EE5E0F">
      <w:pPr>
        <w:spacing w:line="240" w:lineRule="auto"/>
        <w:ind w:left="720" w:hanging="720"/>
      </w:pPr>
      <w:r>
        <w:t>De Jong</w:t>
      </w:r>
      <w:r w:rsidR="00140B71">
        <w:t xml:space="preserve">, Mayke. “The Empire as </w:t>
      </w:r>
      <w:r w:rsidR="00140B71">
        <w:rPr>
          <w:i/>
          <w:iCs/>
        </w:rPr>
        <w:t>ecclesia</w:t>
      </w:r>
      <w:r w:rsidR="00140B71">
        <w:t xml:space="preserve">: Hrabanus Maurus and Biblical </w:t>
      </w:r>
      <w:r w:rsidR="00140B71">
        <w:rPr>
          <w:i/>
          <w:iCs/>
        </w:rPr>
        <w:t>historia</w:t>
      </w:r>
      <w:r w:rsidR="00140B71">
        <w:t xml:space="preserve"> for Rulers.” In </w:t>
      </w:r>
      <w:r w:rsidR="00140B71">
        <w:rPr>
          <w:i/>
          <w:iCs/>
        </w:rPr>
        <w:t>The Uses of the Past in the Early Middle Ages</w:t>
      </w:r>
      <w:r w:rsidR="00F27ACD">
        <w:t>, edited by Yitzhak Hen and Matthew Innes</w:t>
      </w:r>
      <w:r w:rsidR="00654E70">
        <w:t>, 191-226</w:t>
      </w:r>
      <w:r w:rsidR="0067455C">
        <w:t>. New York: Cambridge University Press, 200</w:t>
      </w:r>
      <w:r w:rsidR="001F54EA">
        <w:t>0.</w:t>
      </w:r>
    </w:p>
    <w:p w14:paraId="21EAE940" w14:textId="37319940" w:rsidR="004A4AFA" w:rsidRDefault="004A4AFA" w:rsidP="00EE5E0F">
      <w:pPr>
        <w:spacing w:line="240" w:lineRule="auto"/>
        <w:ind w:left="720" w:hanging="720"/>
      </w:pPr>
      <w:r>
        <w:t xml:space="preserve">De Jong, Mayke. </w:t>
      </w:r>
      <w:r>
        <w:rPr>
          <w:i/>
          <w:iCs/>
        </w:rPr>
        <w:t>The Penitential State</w:t>
      </w:r>
      <w:r>
        <w:t xml:space="preserve">: </w:t>
      </w:r>
      <w:r>
        <w:rPr>
          <w:i/>
          <w:iCs/>
        </w:rPr>
        <w:t xml:space="preserve">Authority and Atonement in the Age of Louis the Pious, 814-840. </w:t>
      </w:r>
      <w:r>
        <w:t>New York: Cambridge University Press, 2009.</w:t>
      </w:r>
    </w:p>
    <w:p w14:paraId="04D0ED84" w14:textId="4F358A1A" w:rsidR="00DC59D0" w:rsidRPr="00DC59D0" w:rsidRDefault="00DC59D0" w:rsidP="00EE5E0F">
      <w:pPr>
        <w:spacing w:line="240" w:lineRule="auto"/>
        <w:ind w:left="720" w:hanging="720"/>
      </w:pPr>
      <w:r>
        <w:t xml:space="preserve">Devroey, Jean-Pierre. </w:t>
      </w:r>
      <w:r>
        <w:rPr>
          <w:i/>
          <w:iCs/>
        </w:rPr>
        <w:t>Puissants et misérables : Système social et monde paysan dans l’Europe des Francs (VIe-IXe siècles)</w:t>
      </w:r>
      <w:r>
        <w:t xml:space="preserve">. </w:t>
      </w:r>
      <w:r w:rsidR="00304AAF">
        <w:t>Brussels: Académie Royale de Belgique, 2006.</w:t>
      </w:r>
    </w:p>
    <w:p w14:paraId="4595148F" w14:textId="77777777" w:rsidR="000876EC" w:rsidRDefault="000876EC" w:rsidP="00EE5E0F">
      <w:pPr>
        <w:spacing w:line="240" w:lineRule="auto"/>
        <w:ind w:left="720" w:hanging="720"/>
      </w:pPr>
      <w:r w:rsidRPr="0045761E">
        <w:t xml:space="preserve">Dutton, Paul Edward. </w:t>
      </w:r>
      <w:r w:rsidRPr="0045761E">
        <w:rPr>
          <w:i/>
          <w:iCs/>
        </w:rPr>
        <w:t>Charlemagne</w:t>
      </w:r>
      <w:r>
        <w:rPr>
          <w:i/>
          <w:iCs/>
        </w:rPr>
        <w:t>’</w:t>
      </w:r>
      <w:r w:rsidRPr="0045761E">
        <w:rPr>
          <w:i/>
          <w:iCs/>
        </w:rPr>
        <w:t>s Mustache: And Other Cultural Clusters of a Dark Age</w:t>
      </w:r>
      <w:r w:rsidRPr="0045761E">
        <w:t>. New York: Palgrave Macmillan, 2009.</w:t>
      </w:r>
    </w:p>
    <w:p w14:paraId="03428559" w14:textId="7195CABF" w:rsidR="000876EC" w:rsidRPr="001577E1" w:rsidRDefault="000876EC" w:rsidP="00EE5E0F">
      <w:pPr>
        <w:spacing w:line="240" w:lineRule="auto"/>
        <w:ind w:left="720" w:hanging="720"/>
      </w:pPr>
      <w:r>
        <w:t xml:space="preserve">Esders, Stefan, and Helmut Reimitz. “Diversity and Convergence: The Accommodation of Ethnic and Legal Pluralism in the Carolingian Empire.” In </w:t>
      </w:r>
      <w:r>
        <w:rPr>
          <w:i/>
          <w:iCs/>
        </w:rPr>
        <w:t>Empires and Communities in the Post-Roman and Islamic World, c. 400-1000 CE</w:t>
      </w:r>
      <w:r>
        <w:t xml:space="preserve">, edited by Walter Pohl and Rutger Kramer, 280-310. New York: Oxford University Press, 2021. </w:t>
      </w:r>
    </w:p>
    <w:p w14:paraId="2A02612E" w14:textId="3EA0339D" w:rsidR="000876EC" w:rsidRDefault="000876EC" w:rsidP="00EE5E0F">
      <w:pPr>
        <w:spacing w:line="240" w:lineRule="auto"/>
        <w:ind w:left="720" w:hanging="720"/>
      </w:pPr>
      <w:r w:rsidRPr="000D67AF">
        <w:lastRenderedPageBreak/>
        <w:t xml:space="preserve">Filotas, Bernadette. </w:t>
      </w:r>
      <w:r w:rsidRPr="000D67AF">
        <w:rPr>
          <w:i/>
          <w:iCs/>
        </w:rPr>
        <w:t>Pagan Survivals, Superstitions and Popular Cultures in Early Medieval Pastoral Literature</w:t>
      </w:r>
      <w:r w:rsidRPr="000D67AF">
        <w:t>. Toronto: Pontifical Institute of Mediaeval Studies, 2005.</w:t>
      </w:r>
    </w:p>
    <w:p w14:paraId="0EAAA314" w14:textId="563CC2EE" w:rsidR="00686013" w:rsidRDefault="00C465EB" w:rsidP="00EE5E0F">
      <w:pPr>
        <w:spacing w:line="240" w:lineRule="auto"/>
        <w:ind w:left="720" w:hanging="720"/>
      </w:pPr>
      <w:r>
        <w:t xml:space="preserve">Flint, Valerie I. J. </w:t>
      </w:r>
      <w:r>
        <w:rPr>
          <w:i/>
          <w:iCs/>
        </w:rPr>
        <w:t>The Rise of Magic in Early Medieval Europe</w:t>
      </w:r>
      <w:r>
        <w:t xml:space="preserve">. </w:t>
      </w:r>
      <w:r w:rsidR="009053A9">
        <w:t>Princeton</w:t>
      </w:r>
      <w:r w:rsidR="00686013" w:rsidRPr="00686013">
        <w:t xml:space="preserve">: </w:t>
      </w:r>
      <w:r w:rsidR="009053A9">
        <w:t xml:space="preserve">Princeton </w:t>
      </w:r>
      <w:r w:rsidR="00686013" w:rsidRPr="00686013">
        <w:t xml:space="preserve">University Press, </w:t>
      </w:r>
      <w:r w:rsidR="003A5758">
        <w:t>1994</w:t>
      </w:r>
    </w:p>
    <w:p w14:paraId="3856DDE2" w14:textId="55E00848" w:rsidR="000876EC" w:rsidRDefault="000876EC" w:rsidP="00EE5E0F">
      <w:pPr>
        <w:spacing w:line="240" w:lineRule="auto"/>
        <w:ind w:left="720" w:hanging="720"/>
      </w:pPr>
      <w:r w:rsidRPr="00423A02">
        <w:t xml:space="preserve">Foucault, Michel. </w:t>
      </w:r>
      <w:r w:rsidRPr="00423A02">
        <w:rPr>
          <w:i/>
          <w:iCs/>
        </w:rPr>
        <w:t>Security, Territory, Population: Lectures at the Collège De France 1977-1978</w:t>
      </w:r>
      <w:r w:rsidRPr="00423A02">
        <w:t xml:space="preserve">. Translated by Graham Burchell. Edited by Michel Senellart, François Ewald, Alessandro Fontana, and Arnold I. Davidson. Vol. 6. Michel Foucault at the Collège De France. New York: </w:t>
      </w:r>
      <w:r>
        <w:t>Palgrave Macmillan</w:t>
      </w:r>
      <w:r w:rsidRPr="00423A02">
        <w:t>, 2009.</w:t>
      </w:r>
    </w:p>
    <w:p w14:paraId="778AEC1C" w14:textId="77777777" w:rsidR="000876EC" w:rsidRDefault="000876EC" w:rsidP="00EE5E0F">
      <w:pPr>
        <w:spacing w:line="240" w:lineRule="auto"/>
        <w:ind w:left="720" w:hanging="720"/>
      </w:pPr>
      <w:r w:rsidRPr="00362192">
        <w:t xml:space="preserve">Foucault, Michel. </w:t>
      </w:r>
      <w:r w:rsidRPr="00362192">
        <w:rPr>
          <w:i/>
          <w:iCs/>
        </w:rPr>
        <w:t>On the Government of the Living: Lectures at the Collège De France 1979-1980</w:t>
      </w:r>
      <w:r w:rsidRPr="00362192">
        <w:t>. Translated by Graham Burchell. Edited by François Ewald, Alessandro Fontana, and Arnold I. Davidson. Vol. 8. Michel Foucault at the Collège De France. New York: Palgrave Macmillan, 2014.</w:t>
      </w:r>
    </w:p>
    <w:p w14:paraId="2790D32D" w14:textId="77777777" w:rsidR="000876EC" w:rsidRDefault="000876EC" w:rsidP="00EE5E0F">
      <w:pPr>
        <w:spacing w:line="240" w:lineRule="auto"/>
        <w:ind w:left="720" w:hanging="720"/>
      </w:pPr>
      <w:r w:rsidRPr="00A472DF">
        <w:t>Garipzanov</w:t>
      </w:r>
      <w:r>
        <w:t xml:space="preserve">, Ildar. </w:t>
      </w:r>
      <w:r w:rsidRPr="00A472DF">
        <w:t xml:space="preserve">“Magical </w:t>
      </w:r>
      <w:r w:rsidRPr="00A472DF">
        <w:rPr>
          <w:i/>
          <w:iCs/>
        </w:rPr>
        <w:t xml:space="preserve">Charaktêres </w:t>
      </w:r>
      <w:r w:rsidRPr="00A472DF">
        <w:t xml:space="preserve">in the Carolingian World: A Ninth-Century Charm in MS Vat. Lat. 5359 and </w:t>
      </w:r>
      <w:r>
        <w:t>i</w:t>
      </w:r>
      <w:r w:rsidRPr="00A472DF">
        <w:t>ts Broader Cultural Context</w:t>
      </w:r>
      <w:r>
        <w:t>.</w:t>
      </w:r>
      <w:r w:rsidRPr="00A472DF">
        <w:t xml:space="preserve">” </w:t>
      </w:r>
      <w:r w:rsidRPr="00A472DF">
        <w:rPr>
          <w:i/>
          <w:iCs/>
        </w:rPr>
        <w:t xml:space="preserve">Spectrum </w:t>
      </w:r>
      <w:r w:rsidRPr="00A472DF">
        <w:t xml:space="preserve">96 (2021): </w:t>
      </w:r>
      <w:r>
        <w:t>287-</w:t>
      </w:r>
      <w:r w:rsidRPr="00A472DF">
        <w:t>308.</w:t>
      </w:r>
    </w:p>
    <w:p w14:paraId="7A02397D" w14:textId="1A8FEE8F" w:rsidR="000876EC" w:rsidRDefault="000876EC" w:rsidP="00EE5E0F">
      <w:pPr>
        <w:spacing w:line="240" w:lineRule="auto"/>
        <w:ind w:left="720" w:hanging="720"/>
      </w:pPr>
      <w:r w:rsidRPr="00F6546F">
        <w:t xml:space="preserve">Garrison, Mary. “The Study of Emotions in Early Medieval History: Some Starting Points.” </w:t>
      </w:r>
      <w:r w:rsidRPr="00F6546F">
        <w:rPr>
          <w:i/>
          <w:iCs/>
        </w:rPr>
        <w:t>Early Medieval Europe</w:t>
      </w:r>
      <w:r w:rsidRPr="00F6546F">
        <w:t xml:space="preserve"> 10, no. 2 (2003): 243–50.</w:t>
      </w:r>
    </w:p>
    <w:p w14:paraId="42646FF0" w14:textId="77777777" w:rsidR="000876EC" w:rsidRPr="00A8017D" w:rsidRDefault="000876EC" w:rsidP="00EE5E0F">
      <w:pPr>
        <w:spacing w:line="240" w:lineRule="auto"/>
        <w:ind w:left="720" w:hanging="720"/>
      </w:pPr>
      <w:r w:rsidRPr="00A8017D">
        <w:t xml:space="preserve">Golder, Ben. “Foucault and the Genealogy of Pastoral Power.” </w:t>
      </w:r>
      <w:r w:rsidRPr="00A8017D">
        <w:rPr>
          <w:i/>
          <w:iCs/>
        </w:rPr>
        <w:t>Radical Philosophy Review</w:t>
      </w:r>
      <w:r w:rsidRPr="00A8017D">
        <w:t xml:space="preserve"> 10, no. 2 (2007): 157-76.</w:t>
      </w:r>
    </w:p>
    <w:p w14:paraId="22272A06" w14:textId="77777777" w:rsidR="000876EC" w:rsidRDefault="000876EC" w:rsidP="00EE5E0F">
      <w:pPr>
        <w:spacing w:line="240" w:lineRule="auto"/>
        <w:ind w:left="720" w:hanging="720"/>
      </w:pPr>
      <w:r w:rsidRPr="004E13B2">
        <w:t>Hen, Yitzak. "</w:t>
      </w:r>
      <w:r>
        <w:t>Knowledge</w:t>
      </w:r>
      <w:r w:rsidRPr="004E13B2">
        <w:t xml:space="preserve"> </w:t>
      </w:r>
      <w:r>
        <w:t>of</w:t>
      </w:r>
      <w:r w:rsidRPr="004E13B2">
        <w:t xml:space="preserve"> </w:t>
      </w:r>
      <w:r>
        <w:t>Canon Law among Rural Priests</w:t>
      </w:r>
      <w:r w:rsidRPr="004E13B2">
        <w:t xml:space="preserve">: </w:t>
      </w:r>
      <w:r>
        <w:t>The Evidence of Two Carolingian Manuscripts from around 800</w:t>
      </w:r>
      <w:r w:rsidRPr="004E13B2">
        <w:t xml:space="preserve">." </w:t>
      </w:r>
      <w:r w:rsidRPr="004E13B2">
        <w:rPr>
          <w:i/>
          <w:iCs/>
        </w:rPr>
        <w:t>The Journal of Theological Studies</w:t>
      </w:r>
      <w:r>
        <w:t xml:space="preserve"> </w:t>
      </w:r>
      <w:r w:rsidRPr="004E13B2">
        <w:t xml:space="preserve">50, no. 1 (1999): 117-34. </w:t>
      </w:r>
    </w:p>
    <w:p w14:paraId="5383E7DE" w14:textId="5715792D" w:rsidR="000876EC" w:rsidRDefault="000876EC" w:rsidP="00EE5E0F">
      <w:pPr>
        <w:spacing w:line="240" w:lineRule="auto"/>
        <w:ind w:left="720" w:hanging="720"/>
      </w:pPr>
      <w:r w:rsidRPr="001354E7">
        <w:t xml:space="preserve">Hymes, Robert. "Thoughts on the Problem of Historical Comparison between Europe and China." In </w:t>
      </w:r>
      <w:r w:rsidRPr="001354E7">
        <w:rPr>
          <w:i/>
          <w:iCs/>
        </w:rPr>
        <w:t>Political Communication in Chinese and European History, 800-1600</w:t>
      </w:r>
      <w:r w:rsidRPr="001354E7">
        <w:t xml:space="preserve">, edited by De Weerdt Hilde and Morche Franz-Julius, 597-614. Amsterdam: Amsterdam University Press, 2021. </w:t>
      </w:r>
    </w:p>
    <w:p w14:paraId="6DD6A469" w14:textId="1248F09E" w:rsidR="002C6008" w:rsidRPr="00E90280" w:rsidRDefault="002C6008" w:rsidP="00E90280">
      <w:pPr>
        <w:ind w:left="720" w:hanging="720"/>
      </w:pPr>
      <w:r>
        <w:t>Innes, Matthew, and Charles West. “Saints and Demons in the Carolingian Countryside</w:t>
      </w:r>
      <w:r w:rsidR="00B540D5">
        <w:t xml:space="preserve">.” In </w:t>
      </w:r>
      <w:r w:rsidR="00B540D5" w:rsidRPr="00B540D5">
        <w:rPr>
          <w:i/>
          <w:iCs/>
        </w:rPr>
        <w:t>Kleine Welten : Ländliche Gesellschaften im Karolingerreich</w:t>
      </w:r>
      <w:r w:rsidR="00B540D5" w:rsidRPr="00B540D5">
        <w:t>, ed</w:t>
      </w:r>
      <w:r w:rsidR="00D00173">
        <w:t xml:space="preserve">ited by </w:t>
      </w:r>
      <w:r w:rsidR="00B540D5" w:rsidRPr="00B540D5">
        <w:t>Thomas Kohl, Steffan Patzold, and Bernhard Zeller</w:t>
      </w:r>
      <w:r w:rsidR="00D00173">
        <w:t xml:space="preserve">, 67-99. </w:t>
      </w:r>
      <w:r w:rsidR="00B540D5" w:rsidRPr="00B540D5">
        <w:t>Stuttgart: Jan Thorbecke Verlag, 2019.</w:t>
      </w:r>
    </w:p>
    <w:p w14:paraId="40BC5FC9" w14:textId="7E07AFC4" w:rsidR="00443F0D" w:rsidRPr="007D03A7" w:rsidRDefault="00443F0D" w:rsidP="00EE5E0F">
      <w:pPr>
        <w:spacing w:line="240" w:lineRule="auto"/>
        <w:ind w:left="720" w:hanging="720"/>
      </w:pPr>
      <w:r>
        <w:t xml:space="preserve">Kershaw, Paul J. E. </w:t>
      </w:r>
      <w:r>
        <w:rPr>
          <w:i/>
          <w:iCs/>
        </w:rPr>
        <w:t>Peaceful Kings: Peace, Power, and the Early Medieval Imagination</w:t>
      </w:r>
      <w:r w:rsidR="007D03A7">
        <w:t xml:space="preserve">. New York: Oxford University Press, </w:t>
      </w:r>
      <w:r w:rsidR="008E0316">
        <w:t>2011.</w:t>
      </w:r>
    </w:p>
    <w:p w14:paraId="066318A0" w14:textId="77777777" w:rsidR="000876EC" w:rsidRPr="00F6546F" w:rsidRDefault="000876EC" w:rsidP="00EE5E0F">
      <w:pPr>
        <w:spacing w:line="240" w:lineRule="auto"/>
        <w:ind w:left="720" w:hanging="720"/>
      </w:pPr>
      <w:r w:rsidRPr="00F6546F">
        <w:t xml:space="preserve">Kohl, Thomas. "Peasant Agency and the Supernatural." </w:t>
      </w:r>
      <w:r w:rsidRPr="00F6546F">
        <w:rPr>
          <w:i/>
          <w:iCs/>
        </w:rPr>
        <w:t>Studia Historica Historia Medieval</w:t>
      </w:r>
      <w:r w:rsidRPr="00F6546F">
        <w:t xml:space="preserve"> 38, no. 2 (2020): 97-116.</w:t>
      </w:r>
    </w:p>
    <w:p w14:paraId="22B477F6" w14:textId="66232B26" w:rsidR="000876EC" w:rsidRDefault="000876EC" w:rsidP="00EE5E0F">
      <w:pPr>
        <w:spacing w:line="240" w:lineRule="auto"/>
        <w:ind w:left="720" w:hanging="720"/>
      </w:pPr>
      <w:r w:rsidRPr="009E7920">
        <w:t xml:space="preserve">Korsvoll, Nils Hallvard. “Official Teaching and Popular Practice: Are Church Opinions on Magic Reflected in the Surviving Amulets from the Early Middle Ages?” In </w:t>
      </w:r>
      <w:r w:rsidRPr="009E7920">
        <w:rPr>
          <w:i/>
          <w:iCs/>
        </w:rPr>
        <w:t xml:space="preserve">Bild </w:t>
      </w:r>
      <w:r>
        <w:rPr>
          <w:i/>
          <w:iCs/>
        </w:rPr>
        <w:t>u</w:t>
      </w:r>
      <w:r w:rsidRPr="009E7920">
        <w:rPr>
          <w:i/>
          <w:iCs/>
        </w:rPr>
        <w:t xml:space="preserve">nd Schrift </w:t>
      </w:r>
      <w:r>
        <w:rPr>
          <w:i/>
          <w:iCs/>
        </w:rPr>
        <w:t>a</w:t>
      </w:r>
      <w:r w:rsidRPr="009E7920">
        <w:rPr>
          <w:i/>
          <w:iCs/>
        </w:rPr>
        <w:t>uf “magischen” Artefakten</w:t>
      </w:r>
      <w:r w:rsidRPr="009E7920">
        <w:t>, edited by Sarah Kiyanrad, Christoffer Theis, and Laura Willer, 149–</w:t>
      </w:r>
      <w:r w:rsidR="00EB1C2B">
        <w:t>1</w:t>
      </w:r>
      <w:r w:rsidRPr="009E7920">
        <w:t xml:space="preserve">64. </w:t>
      </w:r>
      <w:r w:rsidR="009C38D2">
        <w:t xml:space="preserve">Berlin: </w:t>
      </w:r>
      <w:r w:rsidRPr="009E7920">
        <w:t xml:space="preserve">De Gruyter, 2018. </w:t>
      </w:r>
    </w:p>
    <w:p w14:paraId="006AD6F0" w14:textId="0CA07A77" w:rsidR="000876EC" w:rsidRDefault="000876EC" w:rsidP="00EE5E0F">
      <w:pPr>
        <w:spacing w:line="240" w:lineRule="auto"/>
        <w:ind w:left="720" w:hanging="720"/>
      </w:pPr>
      <w:r>
        <w:lastRenderedPageBreak/>
        <w:t xml:space="preserve">Kramer, Rutger. “Franks, Romans, and Countrymen: Imperial Interests, Local Identities, and the Carolingian Conquest of Aquitaine.” In </w:t>
      </w:r>
      <w:r>
        <w:rPr>
          <w:i/>
          <w:iCs/>
        </w:rPr>
        <w:t>Empires and Communities in the Post-Roman and Islamic World, c. 400-1000 CE</w:t>
      </w:r>
      <w:r>
        <w:t>, edited by Walter Pohl and Rutger Kramer, 311-347. New York: Oxford University Press, 2021.</w:t>
      </w:r>
    </w:p>
    <w:p w14:paraId="0386D338" w14:textId="2A6AB5B0" w:rsidR="00910DF3" w:rsidRDefault="00910DF3" w:rsidP="00EE5E0F">
      <w:pPr>
        <w:spacing w:line="240" w:lineRule="auto"/>
        <w:ind w:left="720" w:hanging="720"/>
      </w:pPr>
      <w:r w:rsidRPr="00910DF3">
        <w:t>Lifshitz,</w:t>
      </w:r>
      <w:r>
        <w:t xml:space="preserve"> Felice.</w:t>
      </w:r>
      <w:r w:rsidRPr="00910DF3">
        <w:t xml:space="preserve"> </w:t>
      </w:r>
      <w:r w:rsidRPr="00910DF3">
        <w:rPr>
          <w:i/>
          <w:iCs/>
        </w:rPr>
        <w:t>Religious Women in Early Carolingian Francia: A Study of Manuscript Transmission and Monastic Culture</w:t>
      </w:r>
      <w:r>
        <w:t xml:space="preserve">. </w:t>
      </w:r>
      <w:r w:rsidRPr="00910DF3">
        <w:t>New York: Fordham University Press, 2014</w:t>
      </w:r>
      <w:r>
        <w:t>.</w:t>
      </w:r>
    </w:p>
    <w:p w14:paraId="21C63F8C" w14:textId="192A7392" w:rsidR="00910DF3" w:rsidRPr="00910DF3" w:rsidRDefault="00077D29" w:rsidP="00910DF3">
      <w:pPr>
        <w:spacing w:line="240" w:lineRule="auto"/>
        <w:ind w:left="720" w:hanging="720"/>
      </w:pPr>
      <w:r>
        <w:t xml:space="preserve">Liu, Yin. “Baptismal Renunciation and the Moral Reform of Charlemagne’s Christian Empire.” </w:t>
      </w:r>
      <w:r>
        <w:rPr>
          <w:i/>
          <w:iCs/>
        </w:rPr>
        <w:t xml:space="preserve">Traditio </w:t>
      </w:r>
      <w:r>
        <w:t xml:space="preserve">76 (2021): 117-155. </w:t>
      </w:r>
    </w:p>
    <w:p w14:paraId="1DC45C01" w14:textId="5EA6C46B" w:rsidR="000876EC" w:rsidRPr="001354E7" w:rsidRDefault="000876EC" w:rsidP="00EE5E0F">
      <w:pPr>
        <w:spacing w:line="240" w:lineRule="auto"/>
        <w:ind w:left="720" w:hanging="720"/>
      </w:pPr>
      <w:r w:rsidRPr="00E61FB0">
        <w:t>McL</w:t>
      </w:r>
      <w:r>
        <w:t>aughlin</w:t>
      </w:r>
      <w:r w:rsidRPr="00E61FB0">
        <w:t xml:space="preserve">, R. </w:t>
      </w:r>
      <w:r>
        <w:t>Emmet</w:t>
      </w:r>
      <w:r w:rsidRPr="00E61FB0">
        <w:t xml:space="preserve">. </w:t>
      </w:r>
      <w:r>
        <w:t>“The Word Eclipsed? Preaching in the Early Middle Ages</w:t>
      </w:r>
      <w:r w:rsidR="00077D29">
        <w:t>.</w:t>
      </w:r>
      <w:r>
        <w:t>”</w:t>
      </w:r>
      <w:r w:rsidRPr="00E61FB0">
        <w:t xml:space="preserve"> </w:t>
      </w:r>
      <w:r w:rsidRPr="00E61FB0">
        <w:rPr>
          <w:i/>
          <w:iCs/>
        </w:rPr>
        <w:t>Traditio</w:t>
      </w:r>
      <w:r>
        <w:t xml:space="preserve"> </w:t>
      </w:r>
      <w:r w:rsidRPr="00E61FB0">
        <w:t xml:space="preserve">46 (1991): 77-122. </w:t>
      </w:r>
    </w:p>
    <w:p w14:paraId="110A494A" w14:textId="5645C8BD" w:rsidR="000876EC" w:rsidRDefault="000876EC" w:rsidP="00EE5E0F">
      <w:pPr>
        <w:spacing w:line="240" w:lineRule="auto"/>
        <w:ind w:left="720" w:hanging="720"/>
      </w:pPr>
      <w:r w:rsidRPr="009E5489">
        <w:t xml:space="preserve">Meens, Rob. "Thunder over Lyon: Agobard, the Tempestarii and Christianity." In </w:t>
      </w:r>
      <w:r w:rsidRPr="009E5489">
        <w:rPr>
          <w:i/>
          <w:iCs/>
        </w:rPr>
        <w:t>Paganism in the Middle Ages: Threat and Fascination</w:t>
      </w:r>
      <w:r w:rsidRPr="009E5489">
        <w:t>, edited by Carlos Steel, John Marenbon, and Werner Verbeke, 157-66. Mediaevalia Lovaniensia. Leuven: Leuven University Press, 2012.</w:t>
      </w:r>
    </w:p>
    <w:p w14:paraId="52AA6054" w14:textId="45F14804" w:rsidR="000876EC" w:rsidRDefault="000876EC" w:rsidP="00EE5E0F">
      <w:pPr>
        <w:spacing w:line="240" w:lineRule="auto"/>
        <w:ind w:left="720" w:hanging="720"/>
      </w:pPr>
      <w:r w:rsidRPr="004C5823">
        <w:t xml:space="preserve">Meens, Rob, Dorine van Espelo, Bram van den Hoven van Genderen, Janneke Raaijmakers, </w:t>
      </w:r>
      <w:r>
        <w:t xml:space="preserve">et al. </w:t>
      </w:r>
      <w:r w:rsidRPr="004C5823">
        <w:t xml:space="preserve">eds. </w:t>
      </w:r>
      <w:r w:rsidRPr="004C5823">
        <w:rPr>
          <w:i/>
          <w:iCs/>
        </w:rPr>
        <w:t>Religious Franks: Religion and Power in the Frankish Kingdoms: Studies in Honour of Mayke de Jong</w:t>
      </w:r>
      <w:r w:rsidRPr="004C5823">
        <w:t xml:space="preserve">. </w:t>
      </w:r>
      <w:r w:rsidR="00536F9B">
        <w:t>Manchester</w:t>
      </w:r>
      <w:r w:rsidR="00BB4FAA">
        <w:t xml:space="preserve">: </w:t>
      </w:r>
      <w:r w:rsidRPr="004C5823">
        <w:t xml:space="preserve">Manchester University Press, 2016. </w:t>
      </w:r>
    </w:p>
    <w:p w14:paraId="6D3E60CD" w14:textId="56B54BB9" w:rsidR="000876EC" w:rsidRDefault="000876EC" w:rsidP="00EE5E0F">
      <w:pPr>
        <w:spacing w:line="240" w:lineRule="auto"/>
        <w:ind w:left="720" w:hanging="720"/>
      </w:pPr>
      <w:r w:rsidRPr="00106D50">
        <w:t xml:space="preserve">Meijns, Brigitte. "Martyrs, Relics and Holy Places: The Christianization of the Countryside in the Archdiocese of Rheims during the Merovingian Period." In </w:t>
      </w:r>
      <w:r w:rsidRPr="00106D50">
        <w:rPr>
          <w:i/>
          <w:iCs/>
        </w:rPr>
        <w:t>Paganism in the Middle Ages: Threat and Fascination</w:t>
      </w:r>
      <w:r w:rsidRPr="00106D50">
        <w:t>, edited by Carlos Steel, John Marenbon, and Werner Verbeke, 109-38. Mediaevalia Lovaniensia. Leuven: Leuven University Press, 2012.</w:t>
      </w:r>
    </w:p>
    <w:p w14:paraId="0426CE3B" w14:textId="2CF29BF9" w:rsidR="00F4399A" w:rsidRDefault="00F4399A" w:rsidP="00EE5E0F">
      <w:pPr>
        <w:spacing w:line="240" w:lineRule="auto"/>
        <w:ind w:left="720" w:hanging="720"/>
      </w:pPr>
      <w:r w:rsidRPr="00F4399A">
        <w:t xml:space="preserve">Nemo-Pekelman, </w:t>
      </w:r>
      <w:r w:rsidR="001A313E" w:rsidRPr="00F4399A">
        <w:t>Capucine</w:t>
      </w:r>
      <w:r w:rsidR="009D04C3">
        <w:t xml:space="preserve">. </w:t>
      </w:r>
      <w:r w:rsidRPr="00F4399A">
        <w:t>“The Ambiguous Notions of Jewish Legal ‘Statutes’ and ‘Status’ in Blumenkranz’s Work</w:t>
      </w:r>
      <w:r w:rsidR="00FA5ECE">
        <w:t>.</w:t>
      </w:r>
      <w:r w:rsidRPr="00F4399A">
        <w:t xml:space="preserve">” </w:t>
      </w:r>
      <w:r w:rsidR="00FA5ECE">
        <w:t>In</w:t>
      </w:r>
      <w:r w:rsidRPr="00F4399A">
        <w:t xml:space="preserve"> </w:t>
      </w:r>
      <w:r w:rsidRPr="00F4399A">
        <w:rPr>
          <w:i/>
          <w:iCs/>
        </w:rPr>
        <w:t>Jews and Christians in Medieval Europe: The Historiographical Legacy of Bernhard Blumenkranz</w:t>
      </w:r>
      <w:r w:rsidRPr="00F4399A">
        <w:t>, ed</w:t>
      </w:r>
      <w:r w:rsidR="00520505">
        <w:t>ited by</w:t>
      </w:r>
      <w:r w:rsidRPr="00F4399A">
        <w:t xml:space="preserve"> Phillipe Buc, Martha Keil, and John Tolan</w:t>
      </w:r>
      <w:r w:rsidR="001A4551">
        <w:t xml:space="preserve">. </w:t>
      </w:r>
      <w:r w:rsidRPr="00F4399A">
        <w:t>Turnhout: Brepols Publishers, 2015</w:t>
      </w:r>
      <w:r w:rsidR="001A4551">
        <w:t>.</w:t>
      </w:r>
    </w:p>
    <w:p w14:paraId="0D147862" w14:textId="3AE11713" w:rsidR="000876EC" w:rsidRDefault="000876EC" w:rsidP="00EE5E0F">
      <w:pPr>
        <w:spacing w:line="240" w:lineRule="auto"/>
        <w:ind w:left="720" w:hanging="720"/>
      </w:pPr>
      <w:r w:rsidRPr="00C2642F">
        <w:t xml:space="preserve">Noble, Thomas F. X. “Carolingian Religion.” </w:t>
      </w:r>
      <w:r w:rsidRPr="00C2642F">
        <w:rPr>
          <w:i/>
          <w:iCs/>
        </w:rPr>
        <w:t>Church History</w:t>
      </w:r>
      <w:r w:rsidRPr="00C2642F">
        <w:t xml:space="preserve"> 84, no. 2 (2015): 287–307.</w:t>
      </w:r>
    </w:p>
    <w:p w14:paraId="655B0E42" w14:textId="77777777" w:rsidR="000876EC" w:rsidRDefault="000876EC" w:rsidP="00EE5E0F">
      <w:pPr>
        <w:spacing w:line="240" w:lineRule="auto"/>
        <w:ind w:left="720" w:hanging="720"/>
      </w:pPr>
      <w:r w:rsidRPr="0070415F">
        <w:t xml:space="preserve">Palmer, James. “Defining Paganism in the Carolingian World.” </w:t>
      </w:r>
      <w:r w:rsidRPr="00C56A6C">
        <w:rPr>
          <w:i/>
          <w:iCs/>
        </w:rPr>
        <w:t>Early Medieval Europe</w:t>
      </w:r>
      <w:r w:rsidRPr="0070415F">
        <w:t xml:space="preserve"> 15, no. 4 (2007): 402–25. </w:t>
      </w:r>
    </w:p>
    <w:p w14:paraId="713EDED4" w14:textId="683F11EF" w:rsidR="000876EC" w:rsidRPr="00D95D52" w:rsidRDefault="000876EC" w:rsidP="00EE5E0F">
      <w:pPr>
        <w:spacing w:line="240" w:lineRule="auto"/>
        <w:ind w:left="720" w:hanging="720"/>
      </w:pPr>
      <w:r>
        <w:t xml:space="preserve">Pecksmith, Robert. “Violence, Vexation, and Redemption: Book 3 of Einhard’s </w:t>
      </w:r>
      <w:r>
        <w:rPr>
          <w:i/>
          <w:iCs/>
        </w:rPr>
        <w:t>Translatio et miracula sanctorum Marcellini et Petri</w:t>
      </w:r>
      <w:r>
        <w:t xml:space="preserve">.” </w:t>
      </w:r>
      <w:r>
        <w:rPr>
          <w:i/>
          <w:iCs/>
        </w:rPr>
        <w:t xml:space="preserve">Viator </w:t>
      </w:r>
      <w:r>
        <w:t>51, no. 2 (2020): 57-92.</w:t>
      </w:r>
    </w:p>
    <w:p w14:paraId="13F75797" w14:textId="77777777" w:rsidR="000876EC" w:rsidRPr="00B455BC" w:rsidRDefault="000876EC" w:rsidP="00EE5E0F">
      <w:pPr>
        <w:spacing w:line="240" w:lineRule="auto"/>
        <w:ind w:left="720" w:hanging="720"/>
      </w:pPr>
      <w:r w:rsidRPr="00B455BC">
        <w:t xml:space="preserve">Rhijn, Carine Van. </w:t>
      </w:r>
      <w:r w:rsidRPr="00B455BC">
        <w:rPr>
          <w:i/>
          <w:iCs/>
        </w:rPr>
        <w:t>Shep</w:t>
      </w:r>
      <w:r>
        <w:rPr>
          <w:i/>
          <w:iCs/>
        </w:rPr>
        <w:t>he</w:t>
      </w:r>
      <w:r w:rsidRPr="00B455BC">
        <w:rPr>
          <w:i/>
          <w:iCs/>
        </w:rPr>
        <w:t>rds of the Lord: Priests and Episcopal Statues in the Carolingian Period</w:t>
      </w:r>
      <w:r w:rsidRPr="00B455BC">
        <w:t>. Turnhout: Brepo</w:t>
      </w:r>
      <w:r>
        <w:t>l</w:t>
      </w:r>
      <w:r w:rsidRPr="00B455BC">
        <w:t>s Publishers, 2007.</w:t>
      </w:r>
    </w:p>
    <w:p w14:paraId="12E7F6FA" w14:textId="0C84DE00" w:rsidR="000876EC" w:rsidRDefault="000876EC" w:rsidP="00EE5E0F">
      <w:pPr>
        <w:spacing w:line="240" w:lineRule="auto"/>
        <w:ind w:left="720" w:hanging="720"/>
      </w:pPr>
      <w:r w:rsidRPr="00B66CA4">
        <w:t xml:space="preserve">Rosenwein, Barbara H. </w:t>
      </w:r>
      <w:r w:rsidRPr="005D62BA">
        <w:rPr>
          <w:i/>
          <w:iCs/>
        </w:rPr>
        <w:t>Emotional Communities in the Early Middle Ages</w:t>
      </w:r>
      <w:r w:rsidRPr="00B66CA4">
        <w:t xml:space="preserve">. </w:t>
      </w:r>
      <w:r w:rsidR="0009367C">
        <w:t>Ithaca</w:t>
      </w:r>
      <w:r w:rsidRPr="00B66CA4">
        <w:t>: Cornell University Press, 2006.</w:t>
      </w:r>
    </w:p>
    <w:p w14:paraId="604552F5" w14:textId="081BB375" w:rsidR="008F6560" w:rsidRDefault="008F6560" w:rsidP="00EE5E0F">
      <w:pPr>
        <w:spacing w:line="240" w:lineRule="auto"/>
        <w:ind w:left="720" w:hanging="720"/>
      </w:pPr>
      <w:r w:rsidRPr="008F6560">
        <w:t>Schulenburg,</w:t>
      </w:r>
      <w:r>
        <w:t xml:space="preserve"> </w:t>
      </w:r>
      <w:r w:rsidRPr="008F6560">
        <w:t>James Tibbets</w:t>
      </w:r>
      <w:r>
        <w:t>.</w:t>
      </w:r>
      <w:r w:rsidRPr="008F6560">
        <w:t xml:space="preserve"> </w:t>
      </w:r>
      <w:r w:rsidRPr="008F6560">
        <w:rPr>
          <w:i/>
          <w:iCs/>
        </w:rPr>
        <w:t>Forgetful of their Sex: Female Sanctity and Society, Ca. 500-1100</w:t>
      </w:r>
      <w:r>
        <w:t xml:space="preserve">. </w:t>
      </w:r>
      <w:r w:rsidRPr="008F6560">
        <w:t>Chicago: University of Chicago Press, 2001.</w:t>
      </w:r>
    </w:p>
    <w:p w14:paraId="7BC9A251" w14:textId="34DF664A" w:rsidR="00A96A92" w:rsidRDefault="00A96A92" w:rsidP="00A96A92">
      <w:pPr>
        <w:spacing w:line="240" w:lineRule="auto"/>
        <w:ind w:left="720" w:hanging="720"/>
      </w:pPr>
      <w:r w:rsidRPr="00A96A92">
        <w:lastRenderedPageBreak/>
        <w:t xml:space="preserve">Shils, Edward. “Charisma, Order, and Status.” </w:t>
      </w:r>
      <w:r w:rsidRPr="00A96A92">
        <w:rPr>
          <w:i/>
          <w:iCs/>
        </w:rPr>
        <w:t>American Sociological Review</w:t>
      </w:r>
      <w:r w:rsidRPr="00A96A92">
        <w:t xml:space="preserve"> 30, no. 2 (1965): 199–213. </w:t>
      </w:r>
    </w:p>
    <w:p w14:paraId="4D64AA73" w14:textId="583536D1" w:rsidR="008F6560" w:rsidRDefault="000876EC" w:rsidP="008F6560">
      <w:pPr>
        <w:spacing w:line="240" w:lineRule="auto"/>
        <w:ind w:left="720" w:hanging="720"/>
      </w:pPr>
      <w:r w:rsidRPr="00A8017D">
        <w:t xml:space="preserve">Siisiäinen, Lauri. “Foucault, Pastoral Power, and Optics.” </w:t>
      </w:r>
      <w:r w:rsidRPr="00A8017D">
        <w:rPr>
          <w:i/>
          <w:iCs/>
        </w:rPr>
        <w:t>Critical Research on Religion</w:t>
      </w:r>
      <w:r w:rsidRPr="00A8017D">
        <w:t xml:space="preserve"> 3, no. 3 (December 2015): 233–49.</w:t>
      </w:r>
    </w:p>
    <w:p w14:paraId="772644F0" w14:textId="77777777" w:rsidR="000876EC" w:rsidRDefault="000876EC" w:rsidP="00EE5E0F">
      <w:pPr>
        <w:spacing w:line="240" w:lineRule="auto"/>
        <w:ind w:left="720" w:hanging="720"/>
      </w:pPr>
      <w:r w:rsidRPr="00B91809">
        <w:t>Theuws, F</w:t>
      </w:r>
      <w:r>
        <w:t>rans</w:t>
      </w:r>
      <w:r w:rsidRPr="00B91809">
        <w:t>, Mayke De Jong, and Carine van Rhijn</w:t>
      </w:r>
      <w:r>
        <w:t xml:space="preserve">. </w:t>
      </w:r>
      <w:r w:rsidRPr="00B91809">
        <w:rPr>
          <w:i/>
          <w:iCs/>
        </w:rPr>
        <w:t>Topographies of Power in the Early Middle Ages</w:t>
      </w:r>
      <w:r w:rsidRPr="00B91809">
        <w:t>. The Transformation of the Roman World. Leiden: Brill</w:t>
      </w:r>
      <w:r>
        <w:t xml:space="preserve">, </w:t>
      </w:r>
      <w:r w:rsidRPr="00B91809">
        <w:t>2001.</w:t>
      </w:r>
    </w:p>
    <w:p w14:paraId="71849300" w14:textId="06085D04" w:rsidR="00077D29" w:rsidRDefault="000876EC" w:rsidP="00EE5E0F">
      <w:pPr>
        <w:spacing w:line="240" w:lineRule="auto"/>
        <w:ind w:left="720" w:hanging="720"/>
      </w:pPr>
      <w:r w:rsidRPr="00F41132">
        <w:t xml:space="preserve">Tinti, Francesca, and Carine Van Rhijin. "Shepherds, Uncles, Owners, Scribes: Priests as Neighbours in Early Medieval Local Societies." In </w:t>
      </w:r>
      <w:r w:rsidRPr="00F41132">
        <w:rPr>
          <w:i/>
          <w:iCs/>
        </w:rPr>
        <w:t>Neighbours and Strangers: Local Societies in Early Medieval Europe.</w:t>
      </w:r>
      <w:r>
        <w:t xml:space="preserve"> </w:t>
      </w:r>
      <w:r w:rsidRPr="00F41132">
        <w:t>Manchester: Manchester University Press, 2020.</w:t>
      </w:r>
    </w:p>
    <w:p w14:paraId="4B5B9B3A" w14:textId="7B972C1F" w:rsidR="000876EC" w:rsidRPr="00F6546F" w:rsidRDefault="000876EC" w:rsidP="00EE5E0F">
      <w:pPr>
        <w:spacing w:line="240" w:lineRule="auto"/>
        <w:ind w:left="720" w:hanging="720"/>
      </w:pPr>
      <w:r w:rsidRPr="00F6546F">
        <w:t xml:space="preserve">Ward, John O. “Magic and Rhetoric From Antiquity to the Renaissance: Some Ruminations.” </w:t>
      </w:r>
      <w:r w:rsidRPr="00F6546F">
        <w:rPr>
          <w:i/>
          <w:iCs/>
        </w:rPr>
        <w:t>Rhetorica: A Journal of the History of Rhetoric</w:t>
      </w:r>
      <w:r w:rsidRPr="00F6546F">
        <w:t xml:space="preserve"> 6, no. 1 (1988): 57–118.</w:t>
      </w:r>
    </w:p>
    <w:p w14:paraId="5BAFDEE2" w14:textId="6E5B54C3" w:rsidR="00F6546F" w:rsidRDefault="000876EC" w:rsidP="00EE5E0F">
      <w:pPr>
        <w:spacing w:line="240" w:lineRule="auto"/>
        <w:ind w:left="720" w:hanging="720"/>
      </w:pPr>
      <w:r w:rsidRPr="00F6546F">
        <w:t xml:space="preserve">West, Charles. “Unauthorised </w:t>
      </w:r>
      <w:r>
        <w:t>M</w:t>
      </w:r>
      <w:r w:rsidRPr="00F6546F">
        <w:t xml:space="preserve">iracles in mid-ninth-century Dijon and the Carolingian </w:t>
      </w:r>
      <w:r>
        <w:t>C</w:t>
      </w:r>
      <w:r w:rsidRPr="00F6546F">
        <w:t xml:space="preserve">hurch </w:t>
      </w:r>
      <w:r>
        <w:t>R</w:t>
      </w:r>
      <w:r w:rsidRPr="00F6546F">
        <w:t xml:space="preserve">eforms.” </w:t>
      </w:r>
      <w:r w:rsidRPr="00F6546F">
        <w:rPr>
          <w:i/>
          <w:iCs/>
        </w:rPr>
        <w:t>Journal of Medieval History</w:t>
      </w:r>
      <w:r w:rsidRPr="00F6546F">
        <w:t xml:space="preserve"> 36 (2010): 295-311.</w:t>
      </w:r>
    </w:p>
    <w:p w14:paraId="40CFB673" w14:textId="77777777" w:rsidR="00077D29" w:rsidRDefault="00077D29" w:rsidP="00EE5E0F">
      <w:pPr>
        <w:spacing w:line="240" w:lineRule="auto"/>
        <w:ind w:left="720" w:hanging="720"/>
      </w:pPr>
    </w:p>
    <w:p w14:paraId="55AA5517" w14:textId="77777777" w:rsidR="00EA7916" w:rsidRDefault="00EA7916" w:rsidP="00EE5E0F">
      <w:pPr>
        <w:spacing w:line="240" w:lineRule="auto"/>
        <w:ind w:firstLine="720"/>
      </w:pPr>
    </w:p>
    <w:p w14:paraId="3973DA51" w14:textId="35C611F5" w:rsidR="009D7936" w:rsidRDefault="009D7936" w:rsidP="00EE5E0F">
      <w:pPr>
        <w:spacing w:line="240" w:lineRule="auto"/>
        <w:ind w:firstLine="720"/>
      </w:pPr>
      <w:r>
        <w:t xml:space="preserve"> </w:t>
      </w:r>
    </w:p>
    <w:p w14:paraId="638AF62D" w14:textId="2C8B3A81" w:rsidR="004F2B92" w:rsidRDefault="004F2B92" w:rsidP="00EE5E0F">
      <w:pPr>
        <w:spacing w:line="240" w:lineRule="auto"/>
        <w:ind w:firstLine="720"/>
      </w:pPr>
    </w:p>
    <w:p w14:paraId="052981B7" w14:textId="77777777" w:rsidR="000C085F" w:rsidRDefault="000C085F" w:rsidP="00EE5E0F">
      <w:pPr>
        <w:spacing w:line="240" w:lineRule="auto"/>
      </w:pPr>
    </w:p>
    <w:p w14:paraId="2AE326CD" w14:textId="77777777" w:rsidR="00977C89" w:rsidRPr="00B57965" w:rsidRDefault="00977C89" w:rsidP="00EE5E0F">
      <w:pPr>
        <w:spacing w:line="240" w:lineRule="auto"/>
        <w:ind w:firstLine="720"/>
      </w:pPr>
    </w:p>
    <w:p w14:paraId="2B5BC402" w14:textId="77777777" w:rsidR="00A00147" w:rsidRDefault="00A00147" w:rsidP="00EE5E0F">
      <w:pPr>
        <w:spacing w:line="240" w:lineRule="auto"/>
        <w:ind w:firstLine="720"/>
      </w:pPr>
    </w:p>
    <w:p w14:paraId="07979CA6" w14:textId="6F0CA71F" w:rsidR="00EF3617" w:rsidRDefault="009C4627" w:rsidP="00EE5E0F">
      <w:pPr>
        <w:spacing w:line="240" w:lineRule="auto"/>
        <w:ind w:firstLine="720"/>
      </w:pPr>
      <w:r>
        <w:t xml:space="preserve"> </w:t>
      </w:r>
    </w:p>
    <w:p w14:paraId="5B989340" w14:textId="3C013A2E" w:rsidR="00303422" w:rsidRDefault="00303422" w:rsidP="00EE5E0F">
      <w:pPr>
        <w:spacing w:line="240" w:lineRule="auto"/>
      </w:pPr>
      <w:r>
        <w:br w:type="page"/>
      </w:r>
    </w:p>
    <w:p w14:paraId="1621C504" w14:textId="77777777" w:rsidR="00042136" w:rsidRPr="00E371A6" w:rsidRDefault="00042136" w:rsidP="00EE5E0F">
      <w:pPr>
        <w:spacing w:line="240" w:lineRule="auto"/>
      </w:pPr>
    </w:p>
    <w:sectPr w:rsidR="00042136" w:rsidRPr="00E371A6" w:rsidSect="00FE778A">
      <w:headerReference w:type="first" r:id="rId9"/>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A4C58" w14:textId="77777777" w:rsidR="0037244E" w:rsidRDefault="0037244E" w:rsidP="00E30768">
      <w:pPr>
        <w:spacing w:after="0" w:line="240" w:lineRule="auto"/>
      </w:pPr>
      <w:r>
        <w:separator/>
      </w:r>
    </w:p>
  </w:endnote>
  <w:endnote w:type="continuationSeparator" w:id="0">
    <w:p w14:paraId="13E855E6" w14:textId="77777777" w:rsidR="0037244E" w:rsidRDefault="0037244E" w:rsidP="00E30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BD17D" w14:textId="77777777" w:rsidR="0037244E" w:rsidRDefault="0037244E" w:rsidP="00555BB4">
      <w:pPr>
        <w:keepNext/>
        <w:spacing w:after="0" w:line="240" w:lineRule="auto"/>
      </w:pPr>
      <w:r>
        <w:separator/>
      </w:r>
    </w:p>
  </w:footnote>
  <w:footnote w:type="continuationSeparator" w:id="0">
    <w:p w14:paraId="4259DAF6" w14:textId="77777777" w:rsidR="0037244E" w:rsidRDefault="0037244E" w:rsidP="00E30768">
      <w:pPr>
        <w:spacing w:after="0" w:line="240" w:lineRule="auto"/>
      </w:pPr>
      <w:r>
        <w:continuationSeparator/>
      </w:r>
    </w:p>
  </w:footnote>
  <w:footnote w:type="continuationNotice" w:id="1">
    <w:p w14:paraId="709E9581" w14:textId="77777777" w:rsidR="0037244E" w:rsidRDefault="0037244E">
      <w:pPr>
        <w:spacing w:after="0" w:line="240" w:lineRule="auto"/>
      </w:pPr>
    </w:p>
  </w:footnote>
  <w:footnote w:id="2">
    <w:p w14:paraId="3DC380A3" w14:textId="77777777" w:rsidR="00AA217E" w:rsidRDefault="00AA217E" w:rsidP="00AA217E">
      <w:pPr>
        <w:pStyle w:val="FootnoteText"/>
      </w:pPr>
      <w:r>
        <w:rPr>
          <w:rStyle w:val="FootnoteReference"/>
        </w:rPr>
        <w:footnoteRef/>
      </w:r>
      <w:r>
        <w:t xml:space="preserve"> </w:t>
      </w:r>
      <w:r w:rsidRPr="00D94B2C">
        <w:rPr>
          <w:i/>
          <w:iCs/>
        </w:rPr>
        <w:t>The Annals of Fulda</w:t>
      </w:r>
      <w:r>
        <w:t xml:space="preserve">, ed. and trans. Tim Reuter (Manchester: </w:t>
      </w:r>
      <w:r w:rsidRPr="00916A26">
        <w:t>Manchester University Press, 1992</w:t>
      </w:r>
      <w:r>
        <w:t>), 44.</w:t>
      </w:r>
    </w:p>
  </w:footnote>
  <w:footnote w:id="3">
    <w:p w14:paraId="7D048CD2" w14:textId="48169A3F" w:rsidR="0063592A" w:rsidRDefault="0063592A" w:rsidP="0063592A">
      <w:pPr>
        <w:pStyle w:val="FootnoteText"/>
      </w:pPr>
      <w:r>
        <w:rPr>
          <w:rStyle w:val="FootnoteReference"/>
        </w:rPr>
        <w:footnoteRef/>
      </w:r>
      <w:r>
        <w:t xml:space="preserve"> </w:t>
      </w:r>
      <w:r w:rsidRPr="00D94B2C">
        <w:rPr>
          <w:i/>
          <w:iCs/>
        </w:rPr>
        <w:t>The Annals of Fulda</w:t>
      </w:r>
      <w:r>
        <w:t>, 44.</w:t>
      </w:r>
    </w:p>
  </w:footnote>
  <w:footnote w:id="4">
    <w:p w14:paraId="67C8A71C" w14:textId="77777777" w:rsidR="00E94DF0" w:rsidRPr="000332CE" w:rsidRDefault="00E94DF0" w:rsidP="00E94DF0">
      <w:pPr>
        <w:pStyle w:val="FootnoteText"/>
        <w:widowControl w:val="0"/>
      </w:pPr>
      <w:r>
        <w:rPr>
          <w:rStyle w:val="FootnoteReference"/>
        </w:rPr>
        <w:footnoteRef/>
      </w:r>
      <w:r>
        <w:t xml:space="preserve"> </w:t>
      </w:r>
      <w:r>
        <w:rPr>
          <w:i/>
          <w:iCs/>
        </w:rPr>
        <w:t xml:space="preserve">The Annals of Fulda, </w:t>
      </w:r>
      <w:r>
        <w:t>44.</w:t>
      </w:r>
    </w:p>
  </w:footnote>
  <w:footnote w:id="5">
    <w:p w14:paraId="5E6E2009" w14:textId="77777777" w:rsidR="00940ADE" w:rsidRPr="003F4F98" w:rsidRDefault="00940ADE" w:rsidP="00940ADE">
      <w:pPr>
        <w:pStyle w:val="FootnoteText"/>
      </w:pPr>
      <w:r>
        <w:rPr>
          <w:rStyle w:val="FootnoteReference"/>
        </w:rPr>
        <w:footnoteRef/>
      </w:r>
      <w:r>
        <w:t xml:space="preserve"> </w:t>
      </w:r>
      <w:r>
        <w:rPr>
          <w:i/>
          <w:iCs/>
        </w:rPr>
        <w:t>The Annals of Fulda</w:t>
      </w:r>
      <w:r>
        <w:t>, 44.</w:t>
      </w:r>
    </w:p>
  </w:footnote>
  <w:footnote w:id="6">
    <w:p w14:paraId="5E774FC8" w14:textId="4BEFA66B" w:rsidR="00BE42C6" w:rsidRPr="001210BB" w:rsidRDefault="00BE42C6">
      <w:pPr>
        <w:pStyle w:val="FootnoteText"/>
      </w:pPr>
      <w:r>
        <w:rPr>
          <w:rStyle w:val="FootnoteReference"/>
        </w:rPr>
        <w:footnoteRef/>
      </w:r>
      <w:r>
        <w:t xml:space="preserve"> </w:t>
      </w:r>
      <w:r w:rsidR="001210BB">
        <w:rPr>
          <w:i/>
          <w:iCs/>
        </w:rPr>
        <w:t>The Annals of Fulda</w:t>
      </w:r>
      <w:r w:rsidR="001210BB">
        <w:t>, 44; Marios Costambeys, Matthew Innes, and Simon MacLean</w:t>
      </w:r>
      <w:r w:rsidR="00C419B8">
        <w:t xml:space="preserve">, </w:t>
      </w:r>
      <w:r w:rsidR="001210BB">
        <w:rPr>
          <w:i/>
          <w:iCs/>
        </w:rPr>
        <w:t>The Carolingian World</w:t>
      </w:r>
      <w:r w:rsidR="001210BB">
        <w:t xml:space="preserve"> (Cambridge: Cambridge University Press, 2011)</w:t>
      </w:r>
      <w:r w:rsidR="00FF74CA">
        <w:t xml:space="preserve">, </w:t>
      </w:r>
      <w:r w:rsidR="00DB61F0">
        <w:t>269.</w:t>
      </w:r>
    </w:p>
  </w:footnote>
  <w:footnote w:id="7">
    <w:p w14:paraId="09F89788" w14:textId="577C8AAC" w:rsidR="007B6DBA" w:rsidRDefault="007B6DBA">
      <w:pPr>
        <w:pStyle w:val="FootnoteText"/>
      </w:pPr>
      <w:r>
        <w:rPr>
          <w:rStyle w:val="FootnoteReference"/>
        </w:rPr>
        <w:footnoteRef/>
      </w:r>
      <w:r>
        <w:t xml:space="preserve"> </w:t>
      </w:r>
      <w:r w:rsidR="00D86A86">
        <w:t xml:space="preserve">Thomas F. X. Noble, “Carolingian Religion,” </w:t>
      </w:r>
      <w:r w:rsidR="00D86A86">
        <w:rPr>
          <w:i/>
          <w:iCs/>
        </w:rPr>
        <w:t>Church History</w:t>
      </w:r>
      <w:r w:rsidR="00D86A86">
        <w:t xml:space="preserve"> 84, no. 2 (2015): </w:t>
      </w:r>
      <w:r w:rsidR="00D756F7">
        <w:t>306.</w:t>
      </w:r>
    </w:p>
  </w:footnote>
  <w:footnote w:id="8">
    <w:p w14:paraId="484F811D" w14:textId="5B39D7E8" w:rsidR="00AA74B0" w:rsidRDefault="00AA74B0">
      <w:pPr>
        <w:pStyle w:val="FootnoteText"/>
      </w:pPr>
      <w:r>
        <w:rPr>
          <w:rStyle w:val="FootnoteReference"/>
        </w:rPr>
        <w:footnoteRef/>
      </w:r>
      <w:r>
        <w:t xml:space="preserve"> </w:t>
      </w:r>
      <w:r w:rsidR="00BE297F">
        <w:t>Mayke de Jong, “</w:t>
      </w:r>
      <w:r w:rsidR="004952FE">
        <w:t xml:space="preserve">The Empire as </w:t>
      </w:r>
      <w:r w:rsidR="004952FE">
        <w:rPr>
          <w:i/>
          <w:iCs/>
        </w:rPr>
        <w:t>ecclesia</w:t>
      </w:r>
      <w:r w:rsidR="004952FE">
        <w:t>: Hrabanus Maurus and B</w:t>
      </w:r>
      <w:r w:rsidR="004952FE" w:rsidRPr="004952FE">
        <w:t>iblical</w:t>
      </w:r>
      <w:r w:rsidR="004952FE">
        <w:rPr>
          <w:i/>
          <w:iCs/>
        </w:rPr>
        <w:t xml:space="preserve"> historia </w:t>
      </w:r>
      <w:r w:rsidR="004952FE">
        <w:t xml:space="preserve">for Rulers,” in </w:t>
      </w:r>
      <w:r w:rsidR="004952FE">
        <w:rPr>
          <w:i/>
          <w:iCs/>
        </w:rPr>
        <w:t>The Uses of the Past</w:t>
      </w:r>
      <w:r w:rsidR="004952FE">
        <w:t>, ed</w:t>
      </w:r>
      <w:r w:rsidR="00BB6A45">
        <w:t>s</w:t>
      </w:r>
      <w:r w:rsidR="004952FE">
        <w:t>.</w:t>
      </w:r>
      <w:r w:rsidR="00BB6A45">
        <w:t xml:space="preserve"> Yitzhak Hen and Matthew Innes (New York: Cambridge University Press, 2000), 1</w:t>
      </w:r>
      <w:r w:rsidR="0067455C">
        <w:t>91</w:t>
      </w:r>
      <w:r w:rsidR="00BB6A45">
        <w:t>-</w:t>
      </w:r>
      <w:r w:rsidR="0067455C">
        <w:t>226</w:t>
      </w:r>
      <w:r w:rsidR="005E79D0">
        <w:t>;</w:t>
      </w:r>
      <w:r w:rsidR="004952FE">
        <w:t xml:space="preserve"> </w:t>
      </w:r>
      <w:r w:rsidR="00CB3FEF">
        <w:t xml:space="preserve">Noble, “Carolingian Religion,” </w:t>
      </w:r>
      <w:r w:rsidR="0088133F">
        <w:t>292.</w:t>
      </w:r>
    </w:p>
  </w:footnote>
  <w:footnote w:id="9">
    <w:p w14:paraId="24741419" w14:textId="77777777" w:rsidR="00695C29" w:rsidRPr="009A3205" w:rsidRDefault="00695C29" w:rsidP="00695C29">
      <w:pPr>
        <w:pStyle w:val="FootnoteText"/>
      </w:pPr>
      <w:r>
        <w:rPr>
          <w:rStyle w:val="FootnoteReference"/>
        </w:rPr>
        <w:footnoteRef/>
      </w:r>
      <w:r>
        <w:t xml:space="preserve"> Charles West, “Visions in a Ninth-Century Village: An Early Medieval Microhistory,” </w:t>
      </w:r>
      <w:r>
        <w:rPr>
          <w:i/>
          <w:iCs/>
        </w:rPr>
        <w:t>History Workshop Journal</w:t>
      </w:r>
      <w:r>
        <w:t xml:space="preserve"> 81 (2016): 2-3.</w:t>
      </w:r>
    </w:p>
  </w:footnote>
  <w:footnote w:id="10">
    <w:p w14:paraId="2EF25C48" w14:textId="77777777" w:rsidR="009F7E1F" w:rsidRPr="005442EC" w:rsidRDefault="009F7E1F" w:rsidP="009F7E1F">
      <w:pPr>
        <w:pStyle w:val="FootnoteText"/>
      </w:pPr>
      <w:r>
        <w:rPr>
          <w:rStyle w:val="FootnoteReference"/>
        </w:rPr>
        <w:footnoteRef/>
      </w:r>
      <w:r>
        <w:t xml:space="preserve">  Matthew Innes and Charles West, “Saints and Demons in the Carolingian Countryside,” in </w:t>
      </w:r>
      <w:r>
        <w:rPr>
          <w:i/>
          <w:iCs/>
        </w:rPr>
        <w:t xml:space="preserve">Kleine Welten : </w:t>
      </w:r>
      <w:r w:rsidRPr="005442EC">
        <w:rPr>
          <w:i/>
          <w:iCs/>
        </w:rPr>
        <w:t>Ländliche Gesellschaften im Karolingerreich</w:t>
      </w:r>
      <w:r>
        <w:t>, eds. Thomas Kohl, Steffan Patzold, and Bernhard Zeller (Stuttgart: Jan Thorbecke Verlag, 2019), 71.</w:t>
      </w:r>
    </w:p>
  </w:footnote>
  <w:footnote w:id="11">
    <w:p w14:paraId="59B93EC5" w14:textId="1CC7C0A8" w:rsidR="007F284A" w:rsidRDefault="007F284A">
      <w:pPr>
        <w:pStyle w:val="FootnoteText"/>
      </w:pPr>
      <w:r>
        <w:rPr>
          <w:rStyle w:val="FootnoteReference"/>
        </w:rPr>
        <w:footnoteRef/>
      </w:r>
      <w:r>
        <w:t xml:space="preserve"> </w:t>
      </w:r>
      <w:r w:rsidR="00524F35">
        <w:t>Innes and West, “Saints and Demons,” 72.</w:t>
      </w:r>
    </w:p>
  </w:footnote>
  <w:footnote w:id="12">
    <w:p w14:paraId="794CF389" w14:textId="77777777" w:rsidR="005A2482" w:rsidRPr="00753AC4" w:rsidRDefault="005A2482" w:rsidP="005A2482">
      <w:pPr>
        <w:pStyle w:val="FootnoteText"/>
      </w:pPr>
      <w:r>
        <w:rPr>
          <w:rStyle w:val="FootnoteReference"/>
        </w:rPr>
        <w:footnoteRef/>
      </w:r>
      <w:r>
        <w:t xml:space="preserve"> Thomas Kohl, “Peasant Agency and the Supernatural,” </w:t>
      </w:r>
      <w:r w:rsidRPr="00753AC4">
        <w:rPr>
          <w:i/>
          <w:iCs/>
        </w:rPr>
        <w:t>Studia Historica Historia Medieval</w:t>
      </w:r>
      <w:r w:rsidRPr="00753AC4">
        <w:t xml:space="preserve"> 38, no. 2 (2020):</w:t>
      </w:r>
      <w:r>
        <w:t xml:space="preserve"> 102</w:t>
      </w:r>
      <w:r w:rsidRPr="00753AC4">
        <w:t>.</w:t>
      </w:r>
    </w:p>
  </w:footnote>
  <w:footnote w:id="13">
    <w:p w14:paraId="0CFC1818" w14:textId="59CF666D" w:rsidR="00494D00" w:rsidRDefault="00494D00">
      <w:pPr>
        <w:pStyle w:val="FootnoteText"/>
      </w:pPr>
      <w:r>
        <w:rPr>
          <w:rStyle w:val="FootnoteReference"/>
        </w:rPr>
        <w:footnoteRef/>
      </w:r>
      <w:r>
        <w:t xml:space="preserve"> Innes and West, “Saints and Demons,” 72.</w:t>
      </w:r>
    </w:p>
  </w:footnote>
  <w:footnote w:id="14">
    <w:p w14:paraId="575476CD" w14:textId="77777777" w:rsidR="001B5B66" w:rsidRPr="00CC10B6" w:rsidRDefault="001B5B66" w:rsidP="001B5B66">
      <w:pPr>
        <w:pStyle w:val="FootnoteText"/>
      </w:pPr>
      <w:r>
        <w:rPr>
          <w:rStyle w:val="FootnoteReference"/>
        </w:rPr>
        <w:footnoteRef/>
      </w:r>
      <w:r>
        <w:t xml:space="preserve"> Bernadette Filotas, </w:t>
      </w:r>
      <w:r>
        <w:rPr>
          <w:i/>
          <w:iCs/>
        </w:rPr>
        <w:t>Pagan Survivals, Superstitions and Popular Cultures</w:t>
      </w:r>
      <w:r>
        <w:t xml:space="preserve"> </w:t>
      </w:r>
      <w:r>
        <w:rPr>
          <w:i/>
          <w:iCs/>
        </w:rPr>
        <w:t>in Early Medieval Pastoral Literature</w:t>
      </w:r>
      <w:r>
        <w:t xml:space="preserve"> (Toronto:</w:t>
      </w:r>
      <w:r w:rsidRPr="006A6CF0">
        <w:rPr>
          <w:sz w:val="24"/>
          <w:szCs w:val="22"/>
        </w:rPr>
        <w:t xml:space="preserve"> </w:t>
      </w:r>
      <w:r w:rsidRPr="006A6CF0">
        <w:t>Pontifical Institute of Mediaeval Studies, 2005</w:t>
      </w:r>
      <w:r>
        <w:t>), 42-51.</w:t>
      </w:r>
    </w:p>
  </w:footnote>
  <w:footnote w:id="15">
    <w:p w14:paraId="4359B130" w14:textId="77777777" w:rsidR="00913871" w:rsidRPr="00287CED" w:rsidRDefault="00913871" w:rsidP="00913871">
      <w:pPr>
        <w:pStyle w:val="FootnoteText"/>
      </w:pPr>
      <w:r>
        <w:rPr>
          <w:rStyle w:val="FootnoteReference"/>
        </w:rPr>
        <w:footnoteRef/>
      </w:r>
      <w:r>
        <w:t xml:space="preserve"> Ildar Garipzanov, “Magical </w:t>
      </w:r>
      <w:r>
        <w:rPr>
          <w:i/>
          <w:iCs/>
        </w:rPr>
        <w:t xml:space="preserve">Charaktêres </w:t>
      </w:r>
      <w:r>
        <w:t xml:space="preserve">in the Carolingian World: A Ninth-Century Charm in MS Vat. Lat. 5359 and Its Broader Cultural Context,” </w:t>
      </w:r>
      <w:r>
        <w:rPr>
          <w:i/>
          <w:iCs/>
        </w:rPr>
        <w:t xml:space="preserve">Spectrum </w:t>
      </w:r>
      <w:r>
        <w:t>96 (April 2021): 308.</w:t>
      </w:r>
    </w:p>
  </w:footnote>
  <w:footnote w:id="16">
    <w:p w14:paraId="5385CD08" w14:textId="77777777" w:rsidR="003E03C1" w:rsidRPr="00662297" w:rsidRDefault="003E03C1" w:rsidP="003E03C1">
      <w:pPr>
        <w:pStyle w:val="FootnoteText"/>
      </w:pPr>
      <w:r>
        <w:rPr>
          <w:rStyle w:val="FootnoteReference"/>
        </w:rPr>
        <w:footnoteRef/>
      </w:r>
      <w:r>
        <w:t xml:space="preserve"> James Tibbets Schulenburg, </w:t>
      </w:r>
      <w:r>
        <w:rPr>
          <w:i/>
          <w:iCs/>
        </w:rPr>
        <w:t>Forgetful of their Sex: Female Sanctity and Society, Ca. 500-1100</w:t>
      </w:r>
      <w:r>
        <w:t xml:space="preserve"> (Chicago: University of Chicago Press, 2001), 59-125. </w:t>
      </w:r>
    </w:p>
  </w:footnote>
  <w:footnote w:id="17">
    <w:p w14:paraId="4F179182" w14:textId="77777777" w:rsidR="003E03C1" w:rsidRPr="0083009F" w:rsidRDefault="003E03C1" w:rsidP="003E03C1">
      <w:pPr>
        <w:pStyle w:val="FootnoteText"/>
      </w:pPr>
      <w:r>
        <w:rPr>
          <w:rStyle w:val="FootnoteReference"/>
        </w:rPr>
        <w:footnoteRef/>
      </w:r>
      <w:r>
        <w:t xml:space="preserve"> Felice Lifshitz, </w:t>
      </w:r>
      <w:r>
        <w:rPr>
          <w:i/>
          <w:iCs/>
        </w:rPr>
        <w:t>Religious Women in Early Carolingian Francia: A Study of Manuscript Transmission and Monastic Culture</w:t>
      </w:r>
      <w:r>
        <w:t xml:space="preserve"> (New York: Fordham University Press, 2014), 193-206. </w:t>
      </w:r>
    </w:p>
  </w:footnote>
  <w:footnote w:id="18">
    <w:p w14:paraId="0C2A589F" w14:textId="17C9C550" w:rsidR="00934B18" w:rsidRPr="00452794" w:rsidRDefault="00934B18">
      <w:pPr>
        <w:pStyle w:val="FootnoteText"/>
      </w:pPr>
      <w:r>
        <w:rPr>
          <w:rStyle w:val="FootnoteReference"/>
        </w:rPr>
        <w:footnoteRef/>
      </w:r>
      <w:r>
        <w:t xml:space="preserve"> </w:t>
      </w:r>
      <w:r w:rsidR="00452794">
        <w:t xml:space="preserve">Shane Bobrycki, “The Flailing Women of Dijon: Crowds in Ninth-Century Europe,” </w:t>
      </w:r>
      <w:r w:rsidR="00452794">
        <w:rPr>
          <w:i/>
          <w:iCs/>
        </w:rPr>
        <w:t>Past and Present</w:t>
      </w:r>
      <w:r w:rsidR="00452794">
        <w:t xml:space="preserve"> 240, no. 1 (2018)</w:t>
      </w:r>
      <w:r w:rsidR="00DA7701">
        <w:t xml:space="preserve">: 11. </w:t>
      </w:r>
    </w:p>
  </w:footnote>
  <w:footnote w:id="19">
    <w:p w14:paraId="488823B1" w14:textId="1A407A1B" w:rsidR="00096CAA" w:rsidRPr="00EB63D4" w:rsidRDefault="00096CAA">
      <w:pPr>
        <w:pStyle w:val="FootnoteText"/>
      </w:pPr>
      <w:r>
        <w:rPr>
          <w:rStyle w:val="FootnoteReference"/>
        </w:rPr>
        <w:footnoteRef/>
      </w:r>
      <w:r>
        <w:t xml:space="preserve"> </w:t>
      </w:r>
      <w:r w:rsidR="00EB63D4">
        <w:t xml:space="preserve">Filotas, </w:t>
      </w:r>
      <w:r w:rsidR="00EB63D4">
        <w:rPr>
          <w:i/>
          <w:iCs/>
        </w:rPr>
        <w:t xml:space="preserve">Pagan </w:t>
      </w:r>
      <w:r w:rsidR="00E05930">
        <w:rPr>
          <w:i/>
          <w:iCs/>
        </w:rPr>
        <w:t>Survivals</w:t>
      </w:r>
      <w:r w:rsidR="00EB63D4">
        <w:t>, 8-11</w:t>
      </w:r>
      <w:r w:rsidR="00C3607B">
        <w:t xml:space="preserve">; Bobrycki, “The Flailing Women of Dijon,” </w:t>
      </w:r>
      <w:r w:rsidR="0054212B">
        <w:t>11.</w:t>
      </w:r>
      <w:r w:rsidR="00C3607B">
        <w:t xml:space="preserve"> </w:t>
      </w:r>
    </w:p>
  </w:footnote>
  <w:footnote w:id="20">
    <w:p w14:paraId="5C6362F0" w14:textId="2FE751E1" w:rsidR="00E05930" w:rsidRPr="00E05930" w:rsidRDefault="00E05930">
      <w:pPr>
        <w:pStyle w:val="FootnoteText"/>
        <w:rPr>
          <w:i/>
          <w:iCs/>
        </w:rPr>
      </w:pPr>
      <w:r>
        <w:rPr>
          <w:rStyle w:val="FootnoteReference"/>
        </w:rPr>
        <w:footnoteRef/>
      </w:r>
      <w:r>
        <w:t xml:space="preserve"> Valerie J. Flint, </w:t>
      </w:r>
      <w:r>
        <w:rPr>
          <w:i/>
          <w:iCs/>
        </w:rPr>
        <w:t xml:space="preserve">The Rise of Magic in Early Medieval </w:t>
      </w:r>
      <w:r w:rsidRPr="00E05930">
        <w:rPr>
          <w:i/>
          <w:iCs/>
        </w:rPr>
        <w:t>Europe</w:t>
      </w:r>
      <w:r>
        <w:t xml:space="preserve"> (</w:t>
      </w:r>
      <w:r w:rsidR="003A5758">
        <w:t>Princeton</w:t>
      </w:r>
      <w:r>
        <w:t xml:space="preserve">: </w:t>
      </w:r>
      <w:r w:rsidR="003A5758">
        <w:t xml:space="preserve">Princeton </w:t>
      </w:r>
      <w:r>
        <w:t xml:space="preserve">University Press, </w:t>
      </w:r>
      <w:r w:rsidR="003A5758">
        <w:t>1994</w:t>
      </w:r>
      <w:r>
        <w:t xml:space="preserve">), </w:t>
      </w:r>
      <w:r w:rsidR="00003C6F">
        <w:t>112;</w:t>
      </w:r>
      <w:r>
        <w:t xml:space="preserve"> </w:t>
      </w:r>
      <w:r w:rsidRPr="00E05930">
        <w:t>Filotas</w:t>
      </w:r>
      <w:r>
        <w:t xml:space="preserve">, </w:t>
      </w:r>
      <w:r>
        <w:rPr>
          <w:i/>
          <w:iCs/>
        </w:rPr>
        <w:t>Pagan Survivals</w:t>
      </w:r>
      <w:r>
        <w:t xml:space="preserve">, 38, 84; </w:t>
      </w:r>
      <w:r w:rsidR="003F7C9D">
        <w:t>Bobrycki, “The Flailing Women of Dijon,” 11</w:t>
      </w:r>
      <w:r w:rsidR="00E51A60">
        <w:t>; Kohl, “Peasant Agency and the Supernatural,” 102</w:t>
      </w:r>
      <w:r w:rsidR="00E51A60" w:rsidRPr="00753AC4">
        <w:t>.</w:t>
      </w:r>
    </w:p>
  </w:footnote>
  <w:footnote w:id="21">
    <w:p w14:paraId="06E6B22C" w14:textId="10842E7F" w:rsidR="00622911" w:rsidRDefault="00622911">
      <w:pPr>
        <w:pStyle w:val="FootnoteText"/>
      </w:pPr>
      <w:r>
        <w:rPr>
          <w:rStyle w:val="FootnoteReference"/>
        </w:rPr>
        <w:footnoteRef/>
      </w:r>
      <w:r>
        <w:t xml:space="preserve"> Bobrycki, “The Flailing Women of Dijon,” </w:t>
      </w:r>
      <w:r w:rsidR="00F92358">
        <w:t xml:space="preserve">5. </w:t>
      </w:r>
    </w:p>
  </w:footnote>
  <w:footnote w:id="22">
    <w:p w14:paraId="4B9E193F" w14:textId="0BD6F6B2" w:rsidR="00C9273F" w:rsidRDefault="00C9273F">
      <w:pPr>
        <w:pStyle w:val="FootnoteText"/>
      </w:pPr>
      <w:r>
        <w:rPr>
          <w:rStyle w:val="FootnoteReference"/>
        </w:rPr>
        <w:footnoteRef/>
      </w:r>
      <w:r>
        <w:t xml:space="preserve"> </w:t>
      </w:r>
      <w:r w:rsidR="00C21EFB">
        <w:t>Charles West, “</w:t>
      </w:r>
      <w:r w:rsidR="00C21EFB" w:rsidRPr="00FB11A5">
        <w:t xml:space="preserve">Unauthorised </w:t>
      </w:r>
      <w:r w:rsidR="00C21EFB">
        <w:t>M</w:t>
      </w:r>
      <w:r w:rsidR="00C21EFB" w:rsidRPr="00FB11A5">
        <w:t xml:space="preserve">iracles in </w:t>
      </w:r>
      <w:r w:rsidR="00C21EFB">
        <w:t>M</w:t>
      </w:r>
      <w:r w:rsidR="00C21EFB" w:rsidRPr="00FB11A5">
        <w:t>id-</w:t>
      </w:r>
      <w:r w:rsidR="00C21EFB">
        <w:t>N</w:t>
      </w:r>
      <w:r w:rsidR="00C21EFB" w:rsidRPr="00FB11A5">
        <w:t>inth-</w:t>
      </w:r>
      <w:r w:rsidR="00C21EFB">
        <w:t>C</w:t>
      </w:r>
      <w:r w:rsidR="00C21EFB" w:rsidRPr="00FB11A5">
        <w:t xml:space="preserve">entury Dijon and the Carolingian </w:t>
      </w:r>
      <w:r w:rsidR="00C21EFB">
        <w:t>C</w:t>
      </w:r>
      <w:r w:rsidR="00C21EFB" w:rsidRPr="00FB11A5">
        <w:t xml:space="preserve">hurch </w:t>
      </w:r>
      <w:r w:rsidR="00C21EFB">
        <w:t>R</w:t>
      </w:r>
      <w:r w:rsidR="00C21EFB" w:rsidRPr="00FB11A5">
        <w:t>eforms</w:t>
      </w:r>
      <w:r w:rsidR="00C21EFB">
        <w:t>,</w:t>
      </w:r>
      <w:r w:rsidR="00C21EFB" w:rsidRPr="00FB11A5">
        <w:t xml:space="preserve">” </w:t>
      </w:r>
      <w:r w:rsidR="00C21EFB" w:rsidRPr="00FB11A5">
        <w:rPr>
          <w:i/>
          <w:iCs/>
        </w:rPr>
        <w:t>Journal of Medieval History</w:t>
      </w:r>
      <w:r w:rsidR="00C21EFB" w:rsidRPr="00FB11A5">
        <w:t xml:space="preserve"> 36 (2010)</w:t>
      </w:r>
      <w:r w:rsidR="00C21EFB">
        <w:t xml:space="preserve">: </w:t>
      </w:r>
      <w:r w:rsidR="00882534">
        <w:t>310.</w:t>
      </w:r>
    </w:p>
  </w:footnote>
  <w:footnote w:id="23">
    <w:p w14:paraId="2A5245B6" w14:textId="1A62CE4A" w:rsidR="00C419B8" w:rsidRDefault="00C419B8">
      <w:pPr>
        <w:pStyle w:val="FootnoteText"/>
      </w:pPr>
      <w:r>
        <w:rPr>
          <w:rStyle w:val="FootnoteReference"/>
        </w:rPr>
        <w:footnoteRef/>
      </w:r>
      <w:r>
        <w:t xml:space="preserve"> </w:t>
      </w:r>
      <w:r w:rsidR="00D630FC">
        <w:t xml:space="preserve">Costambeys, Innes, and MacLean, </w:t>
      </w:r>
      <w:r w:rsidR="00D630FC">
        <w:rPr>
          <w:i/>
          <w:iCs/>
        </w:rPr>
        <w:t>The Carolingian World</w:t>
      </w:r>
      <w:r w:rsidR="00D630FC">
        <w:t xml:space="preserve">, </w:t>
      </w:r>
      <w:r w:rsidR="004017C5">
        <w:t>245.</w:t>
      </w:r>
    </w:p>
  </w:footnote>
  <w:footnote w:id="24">
    <w:p w14:paraId="1AC67D03" w14:textId="73A25241" w:rsidR="00B44219" w:rsidRDefault="00B44219">
      <w:pPr>
        <w:pStyle w:val="FootnoteText"/>
      </w:pPr>
      <w:r>
        <w:rPr>
          <w:rStyle w:val="FootnoteReference"/>
        </w:rPr>
        <w:footnoteRef/>
      </w:r>
      <w:r>
        <w:t xml:space="preserve"> Costambeys, Innes, and MacLean, </w:t>
      </w:r>
      <w:r>
        <w:rPr>
          <w:i/>
          <w:iCs/>
        </w:rPr>
        <w:t>The Carolingian World</w:t>
      </w:r>
      <w:r>
        <w:t xml:space="preserve">, </w:t>
      </w:r>
      <w:r w:rsidR="00AB436B">
        <w:t>246.</w:t>
      </w:r>
    </w:p>
  </w:footnote>
  <w:footnote w:id="25">
    <w:p w14:paraId="557909B6" w14:textId="2BD3122C" w:rsidR="00E67B8A" w:rsidRPr="009F1313" w:rsidRDefault="00E67B8A" w:rsidP="009F1313">
      <w:pPr>
        <w:pStyle w:val="FootnoteText"/>
        <w:keepNext/>
        <w:keepLines/>
      </w:pPr>
      <w:r>
        <w:rPr>
          <w:rStyle w:val="FootnoteReference"/>
        </w:rPr>
        <w:footnoteRef/>
      </w:r>
      <w:r>
        <w:t xml:space="preserve"> Chris Wickham, </w:t>
      </w:r>
      <w:r>
        <w:rPr>
          <w:i/>
          <w:iCs/>
        </w:rPr>
        <w:t>Framing the Early Middle Ages: Europe and the Mediterranean, 400-</w:t>
      </w:r>
      <w:r w:rsidRPr="002E6930">
        <w:t>800</w:t>
      </w:r>
      <w:r>
        <w:t xml:space="preserve"> (Oxford: Oxford University Press, 2005), 386. See also </w:t>
      </w:r>
      <w:r w:rsidRPr="002E6930">
        <w:t>Thomas</w:t>
      </w:r>
      <w:r>
        <w:t xml:space="preserve"> Kohl, “Peasant Agency and the Supernatural,” 98</w:t>
      </w:r>
      <w:r w:rsidR="00B63C84">
        <w:t>.</w:t>
      </w:r>
      <w:r>
        <w:t xml:space="preserve"> </w:t>
      </w:r>
    </w:p>
  </w:footnote>
  <w:footnote w:id="26">
    <w:p w14:paraId="56C81B98" w14:textId="77777777" w:rsidR="0041203D" w:rsidRPr="00EE12CA" w:rsidRDefault="0041203D" w:rsidP="0041203D">
      <w:pPr>
        <w:pStyle w:val="FootnoteText"/>
      </w:pPr>
      <w:r>
        <w:rPr>
          <w:rStyle w:val="FootnoteReference"/>
        </w:rPr>
        <w:footnoteRef/>
      </w:r>
      <w:r>
        <w:t xml:space="preserve"> </w:t>
      </w:r>
      <w:r>
        <w:rPr>
          <w:i/>
          <w:iCs/>
        </w:rPr>
        <w:t>Capitularia regum Francorum</w:t>
      </w:r>
      <w:r>
        <w:t xml:space="preserve">, quoted in Thomas F. X. Noble, “Carolingian Religion,” </w:t>
      </w:r>
      <w:r>
        <w:rPr>
          <w:i/>
          <w:iCs/>
        </w:rPr>
        <w:t>Church History</w:t>
      </w:r>
      <w:r>
        <w:t xml:space="preserve"> 84, no. 2 (2015): 287.</w:t>
      </w:r>
    </w:p>
  </w:footnote>
  <w:footnote w:id="27">
    <w:p w14:paraId="55D76F4F" w14:textId="7E820407" w:rsidR="0041203D" w:rsidRPr="00FB502C" w:rsidRDefault="0041203D" w:rsidP="0041203D">
      <w:pPr>
        <w:pStyle w:val="FootnoteText"/>
      </w:pPr>
      <w:r>
        <w:rPr>
          <w:rStyle w:val="FootnoteReference"/>
        </w:rPr>
        <w:footnoteRef/>
      </w:r>
      <w:r>
        <w:t xml:space="preserve"> Noble, “Carolingian Reform,” 289</w:t>
      </w:r>
      <w:r w:rsidR="00385C48">
        <w:t>;</w:t>
      </w:r>
      <w:r w:rsidR="00FB502C">
        <w:t xml:space="preserve"> Capucine Nemo-Pekelman, “The Ambiguous Notions of Jewish Legal ‘Statutes’ and ‘Status’ in Blumenkranz’s Work,” in </w:t>
      </w:r>
      <w:r w:rsidR="00FB502C">
        <w:rPr>
          <w:i/>
          <w:iCs/>
        </w:rPr>
        <w:t>Jews and Christians in Medieval Europe: The Historiographical Legacy of Bernhard Blumenkranz</w:t>
      </w:r>
      <w:r w:rsidR="00FB502C">
        <w:t>, eds. Phillipe Buc, Martha Keil, and John Tolan (Turnhout: Brepols Publishers, 2015), 24.</w:t>
      </w:r>
    </w:p>
  </w:footnote>
  <w:footnote w:id="28">
    <w:p w14:paraId="2E555AD1" w14:textId="3BF53F4E" w:rsidR="004C1A72" w:rsidRPr="00D85CCB" w:rsidRDefault="004C1A72" w:rsidP="004C1A72">
      <w:pPr>
        <w:pStyle w:val="FootnoteText"/>
      </w:pPr>
      <w:r>
        <w:rPr>
          <w:rStyle w:val="FootnoteReference"/>
        </w:rPr>
        <w:footnoteRef/>
      </w:r>
      <w:r>
        <w:t xml:space="preserve"> Stefan Esers and Helmut Reimitz,</w:t>
      </w:r>
      <w:r w:rsidR="005E49FF">
        <w:t xml:space="preserve"> </w:t>
      </w:r>
      <w:r>
        <w:rPr>
          <w:i/>
          <w:iCs/>
        </w:rPr>
        <w:t>“</w:t>
      </w:r>
      <w:r w:rsidRPr="00D85CCB">
        <w:t>Diversity and Convergence: The Accommodation of Ethnic and Legal Pluralism in the Carolingian Empire</w:t>
      </w:r>
      <w:r>
        <w:t xml:space="preserve">,” in </w:t>
      </w:r>
      <w:r>
        <w:rPr>
          <w:i/>
          <w:iCs/>
        </w:rPr>
        <w:t>Empires and Communities in the Post-Roman and Islamic World, c. 400-1000 CE</w:t>
      </w:r>
      <w:r>
        <w:t>, eds. Water Pohl and Rutger Kramer (New York: Oxford University Press, 2021), 285</w:t>
      </w:r>
      <w:r w:rsidR="004568A6">
        <w:t xml:space="preserve">; Rutger Kramer, “Franks, Romans, and Countrymen: Imperial Interests, Local Identities, and the Carolingian Conquest of Aquitaine,” in </w:t>
      </w:r>
      <w:r w:rsidR="004568A6">
        <w:rPr>
          <w:i/>
          <w:iCs/>
        </w:rPr>
        <w:t>Empires and Communities in the Post-Roman and Islamic World, c. 400-1000 CE</w:t>
      </w:r>
      <w:r w:rsidR="004568A6">
        <w:t>, eds. Water Pohl and Rutger Kramer (New York: Oxford University Press, 2021), 318.</w:t>
      </w:r>
    </w:p>
  </w:footnote>
  <w:footnote w:id="29">
    <w:p w14:paraId="10B5065B" w14:textId="3E03A6CF" w:rsidR="006F7D50" w:rsidRDefault="006F7D50">
      <w:pPr>
        <w:pStyle w:val="FootnoteText"/>
      </w:pPr>
      <w:r>
        <w:rPr>
          <w:rStyle w:val="FootnoteReference"/>
        </w:rPr>
        <w:footnoteRef/>
      </w:r>
      <w:r>
        <w:t xml:space="preserve"> </w:t>
      </w:r>
      <w:r w:rsidR="002B6117">
        <w:t>Kramer, “Franks, Romans, and Countrymen,” 318.</w:t>
      </w:r>
    </w:p>
  </w:footnote>
  <w:footnote w:id="30">
    <w:p w14:paraId="58C841F3" w14:textId="77777777" w:rsidR="00181845" w:rsidRDefault="00181845" w:rsidP="00181845">
      <w:pPr>
        <w:pStyle w:val="FootnoteText"/>
      </w:pPr>
      <w:r>
        <w:rPr>
          <w:rStyle w:val="FootnoteReference"/>
        </w:rPr>
        <w:footnoteRef/>
      </w:r>
      <w:r>
        <w:t xml:space="preserve"> Costambeys, Innes, and MacLean, </w:t>
      </w:r>
      <w:r>
        <w:rPr>
          <w:i/>
          <w:iCs/>
        </w:rPr>
        <w:t>The Carolingian World</w:t>
      </w:r>
      <w:r>
        <w:t>, 90.</w:t>
      </w:r>
    </w:p>
  </w:footnote>
  <w:footnote w:id="31">
    <w:p w14:paraId="4899FB0F" w14:textId="10DD7B91" w:rsidR="00490649" w:rsidRDefault="00490649">
      <w:pPr>
        <w:pStyle w:val="FootnoteText"/>
      </w:pPr>
      <w:r>
        <w:rPr>
          <w:rStyle w:val="FootnoteReference"/>
        </w:rPr>
        <w:footnoteRef/>
      </w:r>
      <w:r>
        <w:t xml:space="preserve"> Costambeys, Innes, and MacLean, </w:t>
      </w:r>
      <w:r>
        <w:rPr>
          <w:i/>
          <w:iCs/>
        </w:rPr>
        <w:t>The Carolingian World</w:t>
      </w:r>
      <w:r>
        <w:t>, 93.</w:t>
      </w:r>
    </w:p>
  </w:footnote>
  <w:footnote w:id="32">
    <w:p w14:paraId="78800FAE" w14:textId="0625AA1D" w:rsidR="000D06F4" w:rsidRDefault="000D06F4">
      <w:pPr>
        <w:pStyle w:val="FootnoteText"/>
      </w:pPr>
      <w:r>
        <w:rPr>
          <w:rStyle w:val="FootnoteReference"/>
        </w:rPr>
        <w:footnoteRef/>
      </w:r>
      <w:r>
        <w:t xml:space="preserve"> </w:t>
      </w:r>
      <w:r w:rsidR="00070A4A">
        <w:t>Noble, “Carolingian Reform,” 288.</w:t>
      </w:r>
    </w:p>
  </w:footnote>
  <w:footnote w:id="33">
    <w:p w14:paraId="186E53CE" w14:textId="77777777" w:rsidR="00113684" w:rsidRDefault="00113684" w:rsidP="00113684">
      <w:pPr>
        <w:pStyle w:val="FootnoteText"/>
      </w:pPr>
      <w:r>
        <w:rPr>
          <w:rStyle w:val="FootnoteReference"/>
        </w:rPr>
        <w:footnoteRef/>
      </w:r>
      <w:r>
        <w:t xml:space="preserve"> Noble, “Carolingian Reform,” 307.</w:t>
      </w:r>
    </w:p>
  </w:footnote>
  <w:footnote w:id="34">
    <w:p w14:paraId="391D5E5D" w14:textId="739A3D13" w:rsidR="008C23C6" w:rsidRDefault="008C23C6" w:rsidP="008C23C6">
      <w:pPr>
        <w:pStyle w:val="FootnoteText"/>
      </w:pPr>
      <w:r>
        <w:rPr>
          <w:rStyle w:val="FootnoteReference"/>
        </w:rPr>
        <w:footnoteRef/>
      </w:r>
      <w:r>
        <w:t xml:space="preserve"> Noble, “Carolingian Reform,” 293-294</w:t>
      </w:r>
      <w:r w:rsidR="0001637B">
        <w:t>, 307</w:t>
      </w:r>
      <w:r>
        <w:t>.</w:t>
      </w:r>
    </w:p>
  </w:footnote>
  <w:footnote w:id="35">
    <w:p w14:paraId="5D6D7FDA" w14:textId="77777777" w:rsidR="00A07280" w:rsidRPr="00C4260B" w:rsidRDefault="00A07280" w:rsidP="00A07280">
      <w:pPr>
        <w:pStyle w:val="FootnoteText"/>
      </w:pPr>
      <w:r>
        <w:rPr>
          <w:rStyle w:val="FootnoteReference"/>
        </w:rPr>
        <w:footnoteRef/>
      </w:r>
      <w:r>
        <w:t xml:space="preserve"> Costambeys, Innes, and MacLean, </w:t>
      </w:r>
      <w:r>
        <w:rPr>
          <w:i/>
          <w:iCs/>
        </w:rPr>
        <w:t>The Carolingian World</w:t>
      </w:r>
      <w:r>
        <w:t>, 127.</w:t>
      </w:r>
    </w:p>
  </w:footnote>
  <w:footnote w:id="36">
    <w:p w14:paraId="64092B0E" w14:textId="48EE7CFC" w:rsidR="00CC77E7" w:rsidRDefault="00CC77E7">
      <w:pPr>
        <w:pStyle w:val="FootnoteText"/>
      </w:pPr>
      <w:r>
        <w:rPr>
          <w:rStyle w:val="FootnoteReference"/>
        </w:rPr>
        <w:footnoteRef/>
      </w:r>
      <w:r>
        <w:t xml:space="preserve"> West, “</w:t>
      </w:r>
      <w:r w:rsidRPr="00FB11A5">
        <w:t xml:space="preserve">Unauthorised </w:t>
      </w:r>
      <w:r>
        <w:t>M</w:t>
      </w:r>
      <w:r w:rsidRPr="00FB11A5">
        <w:t>iracles</w:t>
      </w:r>
      <w:r w:rsidR="00D314E6">
        <w:t xml:space="preserve">,” </w:t>
      </w:r>
      <w:r w:rsidR="00DC78DE">
        <w:t>308.</w:t>
      </w:r>
    </w:p>
  </w:footnote>
  <w:footnote w:id="37">
    <w:p w14:paraId="4D24C437" w14:textId="7E409E20" w:rsidR="00321606" w:rsidRPr="004E3491" w:rsidRDefault="00321606">
      <w:pPr>
        <w:pStyle w:val="FootnoteText"/>
      </w:pPr>
      <w:r>
        <w:rPr>
          <w:rStyle w:val="FootnoteReference"/>
        </w:rPr>
        <w:footnoteRef/>
      </w:r>
      <w:r>
        <w:t xml:space="preserve"> West, “Unauthorised Miracles,” 310</w:t>
      </w:r>
      <w:r w:rsidR="007325DB">
        <w:t xml:space="preserve">; Bobrycki, “The Flailing Women of Dijon,” </w:t>
      </w:r>
      <w:r w:rsidR="00611134">
        <w:t>20-23</w:t>
      </w:r>
      <w:r w:rsidR="00116366">
        <w:t xml:space="preserve">; Edward Shils, “Charisma, Order, and Status,” </w:t>
      </w:r>
      <w:r w:rsidR="004E3491">
        <w:rPr>
          <w:i/>
          <w:iCs/>
        </w:rPr>
        <w:t xml:space="preserve">American Sociological Review </w:t>
      </w:r>
      <w:r w:rsidR="004E3491">
        <w:t>30, no. 2 (1965): 200-202.</w:t>
      </w:r>
    </w:p>
  </w:footnote>
  <w:footnote w:id="38">
    <w:p w14:paraId="26D03135" w14:textId="1CADB653" w:rsidR="00F11083" w:rsidRDefault="00F11083">
      <w:pPr>
        <w:pStyle w:val="FootnoteText"/>
      </w:pPr>
      <w:r>
        <w:rPr>
          <w:rStyle w:val="FootnoteReference"/>
        </w:rPr>
        <w:footnoteRef/>
      </w:r>
      <w:r>
        <w:t xml:space="preserve"> West, “Unauthorised Miracles in Mid-Ninth-Century Dijon,” 309.</w:t>
      </w:r>
    </w:p>
  </w:footnote>
  <w:footnote w:id="39">
    <w:p w14:paraId="11B49BE9" w14:textId="77777777" w:rsidR="009F1B52" w:rsidRPr="006B45BE" w:rsidRDefault="009F1B52" w:rsidP="009F1B52">
      <w:pPr>
        <w:pStyle w:val="FootnoteText"/>
      </w:pPr>
      <w:r>
        <w:rPr>
          <w:rStyle w:val="FootnoteReference"/>
        </w:rPr>
        <w:footnoteRef/>
      </w:r>
      <w:r>
        <w:t xml:space="preserve"> Michel Foucault, </w:t>
      </w:r>
      <w:r w:rsidRPr="002D67C8">
        <w:rPr>
          <w:i/>
          <w:iCs/>
        </w:rPr>
        <w:t>Security, Territory, Population: Lectures at the Collège De France 1977-1978</w:t>
      </w:r>
      <w:r>
        <w:t xml:space="preserve">, trans. Graham Burchell, ed. Michel Senellart, François Ewald, Alessandro Fontana, and Arnold I. Davidson (New York: Palgrave Macmillan, 2009), 147-148,  168; Ben Golder, “Foucault and the Genealogy of Pastoral Power,” </w:t>
      </w:r>
      <w:r>
        <w:rPr>
          <w:i/>
          <w:iCs/>
        </w:rPr>
        <w:t>Radical Philosophy Review</w:t>
      </w:r>
      <w:r>
        <w:t xml:space="preserve"> 10 (2007), 166.</w:t>
      </w:r>
    </w:p>
  </w:footnote>
  <w:footnote w:id="40">
    <w:p w14:paraId="58CDEC38" w14:textId="77777777" w:rsidR="009F1B52" w:rsidRPr="00E452CB" w:rsidRDefault="009F1B52" w:rsidP="009F1B52">
      <w:pPr>
        <w:pStyle w:val="FootnoteText"/>
      </w:pPr>
      <w:r>
        <w:rPr>
          <w:rStyle w:val="FootnoteReference"/>
        </w:rPr>
        <w:footnoteRef/>
      </w:r>
      <w:r>
        <w:t xml:space="preserve"> Foucault, </w:t>
      </w:r>
      <w:r>
        <w:rPr>
          <w:i/>
          <w:iCs/>
        </w:rPr>
        <w:t>Security, Territory, Population</w:t>
      </w:r>
      <w:r>
        <w:t xml:space="preserve">, 150-159; Lauri </w:t>
      </w:r>
      <w:r w:rsidRPr="003937AD">
        <w:t>Siisiäinen</w:t>
      </w:r>
      <w:r>
        <w:t xml:space="preserve">, “Foucault, Pastoral Power, and Optics,” </w:t>
      </w:r>
      <w:r>
        <w:rPr>
          <w:i/>
          <w:iCs/>
        </w:rPr>
        <w:t>Critical Research on Religion</w:t>
      </w:r>
      <w:r>
        <w:t xml:space="preserve"> 3 (2015), 2-6.</w:t>
      </w:r>
    </w:p>
  </w:footnote>
  <w:footnote w:id="41">
    <w:p w14:paraId="6C620FDC" w14:textId="767A2C88" w:rsidR="005F1DCA" w:rsidRPr="005F1DCA" w:rsidRDefault="005F1DCA">
      <w:pPr>
        <w:pStyle w:val="FootnoteText"/>
      </w:pPr>
      <w:r>
        <w:rPr>
          <w:rStyle w:val="FootnoteReference"/>
        </w:rPr>
        <w:footnoteRef/>
      </w:r>
      <w:r>
        <w:t xml:space="preserve"> Lynda L. Coon, “Collecting the Desert in the Carolingian West,” </w:t>
      </w:r>
      <w:r>
        <w:rPr>
          <w:i/>
          <w:iCs/>
        </w:rPr>
        <w:t>Church History and Religious Culture</w:t>
      </w:r>
      <w:r>
        <w:t xml:space="preserve"> 86 (2006): 161.</w:t>
      </w:r>
    </w:p>
  </w:footnote>
  <w:footnote w:id="42">
    <w:p w14:paraId="1A7D2408" w14:textId="472B2649" w:rsidR="00973F51" w:rsidRPr="00B470F3" w:rsidRDefault="00973F51" w:rsidP="00973F51">
      <w:pPr>
        <w:pStyle w:val="FootnoteText"/>
      </w:pPr>
      <w:r>
        <w:rPr>
          <w:rStyle w:val="FootnoteReference"/>
        </w:rPr>
        <w:footnoteRef/>
      </w:r>
      <w:r>
        <w:t xml:space="preserve"> </w:t>
      </w:r>
      <w:r w:rsidR="002515DD">
        <w:t xml:space="preserve">John H. Arnold, </w:t>
      </w:r>
      <w:r w:rsidR="002515DD">
        <w:rPr>
          <w:i/>
          <w:iCs/>
        </w:rPr>
        <w:t>Belief and Unbelief in Medieval Europe</w:t>
      </w:r>
      <w:r w:rsidR="002515DD">
        <w:t xml:space="preserve"> (</w:t>
      </w:r>
      <w:r w:rsidR="002515DD" w:rsidRPr="00430035">
        <w:t>New York: Oxford University Press, 2005</w:t>
      </w:r>
      <w:r w:rsidR="002515DD">
        <w:t xml:space="preserve">), </w:t>
      </w:r>
      <w:r>
        <w:t>187-189.</w:t>
      </w:r>
    </w:p>
  </w:footnote>
  <w:footnote w:id="43">
    <w:p w14:paraId="4E7B1E61" w14:textId="77777777" w:rsidR="00D66DF7" w:rsidRPr="00B470F3" w:rsidRDefault="00D66DF7" w:rsidP="00D66DF7">
      <w:pPr>
        <w:pStyle w:val="FootnoteText"/>
      </w:pPr>
      <w:r>
        <w:rPr>
          <w:rStyle w:val="FootnoteReference"/>
        </w:rPr>
        <w:footnoteRef/>
      </w:r>
      <w:r>
        <w:t xml:space="preserve"> Arnold, </w:t>
      </w:r>
      <w:r>
        <w:rPr>
          <w:i/>
          <w:iCs/>
        </w:rPr>
        <w:t>Belief and Unbelief</w:t>
      </w:r>
      <w:r>
        <w:t>, 187-189.</w:t>
      </w:r>
    </w:p>
  </w:footnote>
  <w:footnote w:id="44">
    <w:p w14:paraId="1F8F5877" w14:textId="0D4AFF70" w:rsidR="0077356A" w:rsidRDefault="0077356A">
      <w:pPr>
        <w:pStyle w:val="FootnoteText"/>
      </w:pPr>
      <w:r>
        <w:rPr>
          <w:rStyle w:val="FootnoteReference"/>
        </w:rPr>
        <w:footnoteRef/>
      </w:r>
      <w:r>
        <w:t xml:space="preserve"> </w:t>
      </w:r>
      <w:r w:rsidRPr="0077356A">
        <w:t>Yin</w:t>
      </w:r>
      <w:r>
        <w:t xml:space="preserve"> Liu,</w:t>
      </w:r>
      <w:r w:rsidRPr="0077356A">
        <w:t xml:space="preserve"> “Baptismal Renunciation and the Moral Reform of Charlemagne’s Christian Empire</w:t>
      </w:r>
      <w:r>
        <w:t>,</w:t>
      </w:r>
      <w:r w:rsidRPr="0077356A">
        <w:t xml:space="preserve">” </w:t>
      </w:r>
      <w:r w:rsidRPr="0077356A">
        <w:rPr>
          <w:i/>
          <w:iCs/>
        </w:rPr>
        <w:t xml:space="preserve">Traditio </w:t>
      </w:r>
      <w:r w:rsidRPr="0077356A">
        <w:t xml:space="preserve">76 (2021): </w:t>
      </w:r>
      <w:r>
        <w:t>151.</w:t>
      </w:r>
    </w:p>
  </w:footnote>
  <w:footnote w:id="45">
    <w:p w14:paraId="2B0CD95F" w14:textId="63B5F87E" w:rsidR="008470D3" w:rsidRDefault="008470D3">
      <w:pPr>
        <w:pStyle w:val="FootnoteText"/>
      </w:pPr>
      <w:r>
        <w:rPr>
          <w:rStyle w:val="FootnoteReference"/>
        </w:rPr>
        <w:footnoteRef/>
      </w:r>
      <w:r>
        <w:t xml:space="preserve"> </w:t>
      </w:r>
      <w:r w:rsidR="00033465">
        <w:t xml:space="preserve">Esers and Reimitz, </w:t>
      </w:r>
      <w:r w:rsidR="00033465">
        <w:rPr>
          <w:i/>
          <w:iCs/>
        </w:rPr>
        <w:t>“</w:t>
      </w:r>
      <w:r w:rsidR="00033465" w:rsidRPr="00D85CCB">
        <w:t>Diversity and Convergence</w:t>
      </w:r>
      <w:r w:rsidR="00033465">
        <w:t>,” 291; Kramer, “Franks, Romans, and Countrymen,” 334.</w:t>
      </w:r>
    </w:p>
  </w:footnote>
  <w:footnote w:id="46">
    <w:p w14:paraId="6C45463B" w14:textId="77777777" w:rsidR="00C37FA4" w:rsidRPr="000649AE" w:rsidRDefault="00C37FA4" w:rsidP="00C37FA4">
      <w:pPr>
        <w:pStyle w:val="FootnoteText"/>
      </w:pPr>
      <w:r>
        <w:rPr>
          <w:rStyle w:val="FootnoteReference"/>
        </w:rPr>
        <w:footnoteRef/>
      </w:r>
      <w:r>
        <w:t xml:space="preserve"> Barbara H. Rosenwein, </w:t>
      </w:r>
      <w:r>
        <w:rPr>
          <w:i/>
          <w:iCs/>
        </w:rPr>
        <w:t>Emotional Communities in the Early Middle Ages</w:t>
      </w:r>
      <w:r>
        <w:t xml:space="preserve"> (</w:t>
      </w:r>
      <w:r w:rsidRPr="00503960">
        <w:t>Ithaca: Cornell University Press, 2006</w:t>
      </w:r>
      <w:r>
        <w:t>), 2.</w:t>
      </w:r>
    </w:p>
  </w:footnote>
  <w:footnote w:id="47">
    <w:p w14:paraId="173BB9E8" w14:textId="022BE105" w:rsidR="008F07C9" w:rsidRDefault="008F07C9" w:rsidP="008F07C9">
      <w:pPr>
        <w:pStyle w:val="FootnoteText"/>
      </w:pPr>
      <w:r w:rsidRPr="00D3250E">
        <w:rPr>
          <w:rStyle w:val="FootnoteReference"/>
        </w:rPr>
        <w:footnoteRef/>
      </w:r>
      <w:r w:rsidRPr="00D3250E">
        <w:t xml:space="preserve"> </w:t>
      </w:r>
      <w:r w:rsidR="0099256E" w:rsidRPr="00D3250E">
        <w:t xml:space="preserve">Mayke de Jong, </w:t>
      </w:r>
      <w:r w:rsidR="0099256E" w:rsidRPr="00D3250E">
        <w:rPr>
          <w:i/>
          <w:iCs/>
        </w:rPr>
        <w:t xml:space="preserve">The Penitential State: Authority and Atonement in the Age of Louis the Pious, 814-840 </w:t>
      </w:r>
      <w:r w:rsidR="0099256E" w:rsidRPr="00D3250E">
        <w:t>(Cambridge: Cambridge University Press, 2009), 36-37</w:t>
      </w:r>
      <w:r w:rsidR="00D3250E" w:rsidRPr="00D3250E">
        <w:t>.</w:t>
      </w:r>
    </w:p>
  </w:footnote>
  <w:footnote w:id="48">
    <w:p w14:paraId="7DB95212" w14:textId="77777777" w:rsidR="00C86A41" w:rsidRPr="00A369BB" w:rsidRDefault="00C86A41" w:rsidP="00C86A41">
      <w:pPr>
        <w:pStyle w:val="FootnoteText"/>
      </w:pPr>
      <w:r>
        <w:rPr>
          <w:rStyle w:val="FootnoteReference"/>
        </w:rPr>
        <w:footnoteRef/>
      </w:r>
      <w:r>
        <w:t xml:space="preserve"> de Jong, </w:t>
      </w:r>
      <w:r>
        <w:rPr>
          <w:i/>
          <w:iCs/>
        </w:rPr>
        <w:t xml:space="preserve">The Penitential State, </w:t>
      </w:r>
      <w:r>
        <w:t>120.</w:t>
      </w:r>
    </w:p>
  </w:footnote>
  <w:footnote w:id="49">
    <w:p w14:paraId="6957B945" w14:textId="0351DBDF" w:rsidR="008F07C9" w:rsidRDefault="008F07C9" w:rsidP="008F07C9">
      <w:pPr>
        <w:pStyle w:val="FootnoteText"/>
      </w:pPr>
      <w:r w:rsidRPr="00D3250E">
        <w:rPr>
          <w:rStyle w:val="FootnoteReference"/>
        </w:rPr>
        <w:footnoteRef/>
      </w:r>
      <w:r w:rsidRPr="00D3250E">
        <w:t xml:space="preserve"> de Jong, </w:t>
      </w:r>
      <w:r w:rsidRPr="00D3250E">
        <w:rPr>
          <w:i/>
          <w:iCs/>
        </w:rPr>
        <w:t>The Penitential State</w:t>
      </w:r>
      <w:r w:rsidR="00D3250E">
        <w:rPr>
          <w:i/>
          <w:iCs/>
        </w:rPr>
        <w:t xml:space="preserve">, </w:t>
      </w:r>
      <w:r w:rsidR="00D3250E">
        <w:t>115</w:t>
      </w:r>
    </w:p>
  </w:footnote>
  <w:footnote w:id="50">
    <w:p w14:paraId="3CD471F0" w14:textId="0B04E264" w:rsidR="00DF7E4D" w:rsidRDefault="00DF7E4D">
      <w:pPr>
        <w:pStyle w:val="FootnoteText"/>
      </w:pPr>
      <w:r>
        <w:rPr>
          <w:rStyle w:val="FootnoteReference"/>
        </w:rPr>
        <w:footnoteRef/>
      </w:r>
      <w:r>
        <w:t xml:space="preserve"> Paul J. E. Kershaw, </w:t>
      </w:r>
      <w:r>
        <w:rPr>
          <w:i/>
          <w:iCs/>
        </w:rPr>
        <w:t xml:space="preserve">Peaceful Kings: Peace, Power, and the Early Medieval </w:t>
      </w:r>
      <w:r w:rsidRPr="007B4DB8">
        <w:rPr>
          <w:i/>
          <w:iCs/>
        </w:rPr>
        <w:t>Imagination</w:t>
      </w:r>
      <w:r>
        <w:t xml:space="preserve"> (New York: Oxford University Press, 2011), </w:t>
      </w:r>
      <w:r w:rsidR="00A42800">
        <w:t>176.</w:t>
      </w:r>
    </w:p>
  </w:footnote>
  <w:footnote w:id="51">
    <w:p w14:paraId="64E37EEF" w14:textId="77777777" w:rsidR="008F07C9" w:rsidRPr="00105956" w:rsidRDefault="008F07C9" w:rsidP="008F07C9">
      <w:pPr>
        <w:pStyle w:val="FootnoteText"/>
      </w:pPr>
      <w:r>
        <w:rPr>
          <w:rStyle w:val="FootnoteReference"/>
        </w:rPr>
        <w:footnoteRef/>
      </w:r>
      <w:r>
        <w:t xml:space="preserve"> de Jong, </w:t>
      </w:r>
      <w:r>
        <w:rPr>
          <w:i/>
          <w:iCs/>
        </w:rPr>
        <w:t>The Penitential State</w:t>
      </w:r>
      <w:r>
        <w:t xml:space="preserve">, 3, 9. </w:t>
      </w:r>
    </w:p>
  </w:footnote>
  <w:footnote w:id="52">
    <w:p w14:paraId="20EBF619" w14:textId="698EAA2A" w:rsidR="00535479" w:rsidRPr="002D4988" w:rsidRDefault="00535479" w:rsidP="00535479">
      <w:pPr>
        <w:pStyle w:val="FootnoteText"/>
      </w:pPr>
      <w:r>
        <w:rPr>
          <w:rStyle w:val="FootnoteReference"/>
        </w:rPr>
        <w:footnoteRef/>
      </w:r>
      <w:r>
        <w:t xml:space="preserve"> Arnold, </w:t>
      </w:r>
      <w:r>
        <w:rPr>
          <w:i/>
          <w:iCs/>
        </w:rPr>
        <w:t>Belief and Unbelief</w:t>
      </w:r>
      <w:r w:rsidR="002515DD">
        <w:rPr>
          <w:i/>
          <w:iCs/>
        </w:rPr>
        <w:t xml:space="preserve">, </w:t>
      </w:r>
      <w:r>
        <w:t>8-9.</w:t>
      </w:r>
    </w:p>
  </w:footnote>
  <w:footnote w:id="53">
    <w:p w14:paraId="174CEBAF" w14:textId="77777777" w:rsidR="00535479" w:rsidRPr="00A91499" w:rsidRDefault="00535479" w:rsidP="00535479">
      <w:pPr>
        <w:pStyle w:val="FootnoteText"/>
      </w:pPr>
      <w:r>
        <w:rPr>
          <w:rStyle w:val="FootnoteReference"/>
        </w:rPr>
        <w:footnoteRef/>
      </w:r>
      <w:r>
        <w:t xml:space="preserve"> Arnold, </w:t>
      </w:r>
      <w:r>
        <w:rPr>
          <w:i/>
          <w:iCs/>
        </w:rPr>
        <w:t>Belief and Unbelief</w:t>
      </w:r>
      <w:r>
        <w:t>, 8-9.</w:t>
      </w:r>
    </w:p>
  </w:footnote>
  <w:footnote w:id="54">
    <w:p w14:paraId="7CFA60CD" w14:textId="77777777" w:rsidR="00535479" w:rsidRDefault="00535479" w:rsidP="00535479">
      <w:pPr>
        <w:pStyle w:val="FootnoteText"/>
      </w:pPr>
      <w:r>
        <w:rPr>
          <w:rStyle w:val="FootnoteReference"/>
        </w:rPr>
        <w:footnoteRef/>
      </w:r>
      <w:r>
        <w:t xml:space="preserve"> Arnold, </w:t>
      </w:r>
      <w:r w:rsidRPr="00B470F3">
        <w:rPr>
          <w:i/>
          <w:iCs/>
        </w:rPr>
        <w:t>Belief and Unbelief</w:t>
      </w:r>
      <w:r>
        <w:t>, 97-99.</w:t>
      </w:r>
    </w:p>
  </w:footnote>
  <w:footnote w:id="55">
    <w:p w14:paraId="60487A40" w14:textId="77777777" w:rsidR="00A17C42" w:rsidRDefault="00A17C42" w:rsidP="00A17C42">
      <w:pPr>
        <w:pStyle w:val="FootnoteText"/>
      </w:pPr>
      <w:r>
        <w:rPr>
          <w:rStyle w:val="FootnoteReference"/>
        </w:rPr>
        <w:footnoteRef/>
      </w:r>
      <w:r>
        <w:t xml:space="preserve"> P</w:t>
      </w:r>
      <w:r w:rsidRPr="0046000D">
        <w:t xml:space="preserve">aul Edward Dutton, </w:t>
      </w:r>
      <w:r w:rsidRPr="002D2659">
        <w:rPr>
          <w:i/>
          <w:iCs/>
        </w:rPr>
        <w:t>Charlemagne’s Mustache and Other Cultural Clusters of a Dark Age</w:t>
      </w:r>
      <w:r w:rsidRPr="0046000D">
        <w:t xml:space="preserve"> (New York</w:t>
      </w:r>
      <w:r>
        <w:t>: Palgrave Macmillan,</w:t>
      </w:r>
      <w:r w:rsidRPr="0046000D">
        <w:t xml:space="preserve"> 2004)</w:t>
      </w:r>
      <w:r>
        <w:t>, 171-172; Kohl, “Peasant Agency and the Supernatural,” 107.</w:t>
      </w:r>
    </w:p>
  </w:footnote>
  <w:footnote w:id="56">
    <w:p w14:paraId="5786C543" w14:textId="77777777" w:rsidR="00A17C42" w:rsidRDefault="00A17C42" w:rsidP="00A17C42">
      <w:pPr>
        <w:pStyle w:val="FootnoteText"/>
      </w:pPr>
      <w:r>
        <w:rPr>
          <w:rStyle w:val="FootnoteReference"/>
        </w:rPr>
        <w:footnoteRef/>
      </w:r>
      <w:r>
        <w:t xml:space="preserve"> Flint, </w:t>
      </w:r>
      <w:r>
        <w:rPr>
          <w:i/>
          <w:iCs/>
        </w:rPr>
        <w:t xml:space="preserve">The Rise of Magic in Early Medieval </w:t>
      </w:r>
      <w:r w:rsidRPr="002A7CD4">
        <w:rPr>
          <w:i/>
          <w:iCs/>
        </w:rPr>
        <w:t>Europe</w:t>
      </w:r>
      <w:r>
        <w:t xml:space="preserve">, 111-112; </w:t>
      </w:r>
      <w:r w:rsidRPr="002A7CD4">
        <w:t>Rob</w:t>
      </w:r>
      <w:r w:rsidRPr="005A4074">
        <w:t xml:space="preserve"> </w:t>
      </w:r>
      <w:r>
        <w:t>Means,</w:t>
      </w:r>
      <w:r w:rsidRPr="005A4074">
        <w:t xml:space="preserve"> </w:t>
      </w:r>
      <w:r>
        <w:t>“</w:t>
      </w:r>
      <w:r w:rsidRPr="005A4074">
        <w:t>Thunder over Lyon: Agobard, the Tempestarii and Christianity</w:t>
      </w:r>
      <w:r>
        <w:t>,” i</w:t>
      </w:r>
      <w:r w:rsidRPr="005A4074">
        <w:t xml:space="preserve">n </w:t>
      </w:r>
      <w:r w:rsidRPr="005A4074">
        <w:rPr>
          <w:i/>
          <w:iCs/>
        </w:rPr>
        <w:t>Paganism in the Middle Ages: Threat and Fascination</w:t>
      </w:r>
      <w:r w:rsidRPr="005A4074">
        <w:t xml:space="preserve">, </w:t>
      </w:r>
      <w:r>
        <w:t>eds.</w:t>
      </w:r>
      <w:r w:rsidRPr="005A4074">
        <w:t xml:space="preserve"> Carlos Steel, John Marenbon, and Werner Verbeke</w:t>
      </w:r>
      <w:r>
        <w:t xml:space="preserve"> (</w:t>
      </w:r>
      <w:r w:rsidRPr="005A4074">
        <w:t>Leuven: Leuven University Press, 2012</w:t>
      </w:r>
      <w:r>
        <w:t>), 165-166</w:t>
      </w:r>
      <w:r w:rsidRPr="005A4074">
        <w:t>.</w:t>
      </w:r>
    </w:p>
  </w:footnote>
  <w:footnote w:id="57">
    <w:p w14:paraId="684A7746" w14:textId="77777777" w:rsidR="00A17C42" w:rsidRDefault="00A17C42" w:rsidP="00A17C42">
      <w:pPr>
        <w:pStyle w:val="FootnoteText"/>
      </w:pPr>
      <w:r>
        <w:rPr>
          <w:rStyle w:val="FootnoteReference"/>
        </w:rPr>
        <w:footnoteRef/>
      </w:r>
      <w:r>
        <w:t xml:space="preserve"> Michael D. Bailey, “</w:t>
      </w:r>
      <w:r w:rsidRPr="005C32DA">
        <w:t>Magic and Disbelief in Carolingian Lyon</w:t>
      </w:r>
      <w:r>
        <w:t>,”</w:t>
      </w:r>
      <w:r w:rsidRPr="005C32DA">
        <w:t xml:space="preserve"> </w:t>
      </w:r>
      <w:r>
        <w:t>i</w:t>
      </w:r>
      <w:r w:rsidRPr="005C32DA">
        <w:t xml:space="preserve">n </w:t>
      </w:r>
      <w:r w:rsidRPr="005C32DA">
        <w:rPr>
          <w:i/>
          <w:iCs/>
        </w:rPr>
        <w:t>Civilizations of the Supernatural: Witchcraft, Ritual, and Religious Experience in Late Antique, Medieval, and Renaissance Traditions</w:t>
      </w:r>
      <w:r w:rsidRPr="005C32DA">
        <w:t xml:space="preserve">, </w:t>
      </w:r>
      <w:r>
        <w:t>ed.</w:t>
      </w:r>
      <w:r w:rsidRPr="005C32DA">
        <w:t xml:space="preserve"> Fabrizio Conti</w:t>
      </w:r>
      <w:r>
        <w:t xml:space="preserve"> (Budapest: Trivent Publishing, 2020)</w:t>
      </w:r>
      <w:r w:rsidRPr="005C32DA">
        <w:t xml:space="preserve">, </w:t>
      </w:r>
      <w:r>
        <w:t>186.</w:t>
      </w:r>
    </w:p>
  </w:footnote>
  <w:footnote w:id="58">
    <w:p w14:paraId="4DA1EB6F" w14:textId="01327765" w:rsidR="00314927" w:rsidRDefault="00314927">
      <w:pPr>
        <w:pStyle w:val="FootnoteText"/>
      </w:pPr>
      <w:r>
        <w:rPr>
          <w:rStyle w:val="FootnoteReference"/>
        </w:rPr>
        <w:footnoteRef/>
      </w:r>
      <w:r>
        <w:t xml:space="preserve"> Innes and West, “Saints and Demons,” 96.</w:t>
      </w:r>
    </w:p>
  </w:footnote>
  <w:footnote w:id="59">
    <w:p w14:paraId="50285C97" w14:textId="598D6A43" w:rsidR="00B854EB" w:rsidRDefault="00B854EB">
      <w:pPr>
        <w:pStyle w:val="FootnoteText"/>
      </w:pPr>
      <w:r>
        <w:rPr>
          <w:rStyle w:val="FootnoteReference"/>
        </w:rPr>
        <w:footnoteRef/>
      </w:r>
      <w:r>
        <w:t xml:space="preserve"> For recent usage of manorialism, see Costambeys, Innes, and MacLean, </w:t>
      </w:r>
      <w:r>
        <w:rPr>
          <w:i/>
          <w:iCs/>
        </w:rPr>
        <w:t>The Carolingian World</w:t>
      </w:r>
      <w:r>
        <w:t>, 251.</w:t>
      </w:r>
    </w:p>
  </w:footnote>
  <w:footnote w:id="60">
    <w:p w14:paraId="259AAF0E" w14:textId="692F0388" w:rsidR="00926873" w:rsidRDefault="00926873">
      <w:pPr>
        <w:pStyle w:val="FootnoteText"/>
      </w:pPr>
      <w:r>
        <w:rPr>
          <w:rStyle w:val="FootnoteReference"/>
        </w:rPr>
        <w:footnoteRef/>
      </w:r>
      <w:r>
        <w:t xml:space="preserve"> Innes and West, “Saints and Demons,” 97.</w:t>
      </w:r>
    </w:p>
  </w:footnote>
  <w:footnote w:id="61">
    <w:p w14:paraId="5C07EF5A" w14:textId="5D28D4AD" w:rsidR="00863F10" w:rsidRDefault="00863F10">
      <w:pPr>
        <w:pStyle w:val="FootnoteText"/>
      </w:pPr>
      <w:r>
        <w:rPr>
          <w:rStyle w:val="FootnoteReference"/>
        </w:rPr>
        <w:footnoteRef/>
      </w:r>
      <w:r>
        <w:t xml:space="preserve"> Innes and West, “Saints and Demons,” 99.</w:t>
      </w:r>
    </w:p>
  </w:footnote>
  <w:footnote w:id="62">
    <w:p w14:paraId="0A344A8F" w14:textId="4084E81B" w:rsidR="00B70B4A" w:rsidRPr="00613A22" w:rsidRDefault="00B70B4A">
      <w:pPr>
        <w:pStyle w:val="FootnoteText"/>
      </w:pPr>
      <w:r>
        <w:rPr>
          <w:rStyle w:val="FootnoteReference"/>
        </w:rPr>
        <w:footnoteRef/>
      </w:r>
      <w:r>
        <w:t xml:space="preserve"> Jean-Pierre Devroey, </w:t>
      </w:r>
      <w:r w:rsidR="00613A22">
        <w:rPr>
          <w:i/>
          <w:iCs/>
        </w:rPr>
        <w:t>Puissants et misérables : système social et monde paysan dans l’Europe des Francs</w:t>
      </w:r>
      <w:r w:rsidR="006753AA">
        <w:rPr>
          <w:i/>
          <w:iCs/>
        </w:rPr>
        <w:t xml:space="preserve"> (</w:t>
      </w:r>
      <w:r w:rsidR="00613A22">
        <w:rPr>
          <w:i/>
          <w:iCs/>
        </w:rPr>
        <w:t>Vie-IXe siècles</w:t>
      </w:r>
      <w:r w:rsidR="006753AA">
        <w:rPr>
          <w:i/>
          <w:iCs/>
        </w:rPr>
        <w:t>)</w:t>
      </w:r>
      <w:r w:rsidR="006753AA">
        <w:t xml:space="preserve"> (Brussels: Académie royale de Belgique, 2006), </w:t>
      </w:r>
      <w:r w:rsidR="00DD5B72">
        <w:t>497-498</w:t>
      </w:r>
      <w:r w:rsidR="003830FE">
        <w:t>; Innes and West, “Saints and Demons,” 92.</w:t>
      </w:r>
    </w:p>
  </w:footnote>
  <w:footnote w:id="63">
    <w:p w14:paraId="01987485" w14:textId="77777777" w:rsidR="008A0B88" w:rsidRDefault="008A0B88" w:rsidP="008A0B88">
      <w:pPr>
        <w:pStyle w:val="FootnoteText"/>
      </w:pPr>
      <w:r>
        <w:rPr>
          <w:rStyle w:val="FootnoteReference"/>
        </w:rPr>
        <w:footnoteRef/>
      </w:r>
      <w:r>
        <w:t xml:space="preserve"> Van Rhijn, “’Et hoc considerat episcopus’,” 162. </w:t>
      </w:r>
    </w:p>
  </w:footnote>
  <w:footnote w:id="64">
    <w:p w14:paraId="733FB776" w14:textId="02879399" w:rsidR="009D06A2" w:rsidRPr="009D06A2" w:rsidRDefault="009D06A2">
      <w:pPr>
        <w:pStyle w:val="FootnoteText"/>
      </w:pPr>
      <w:r>
        <w:rPr>
          <w:rStyle w:val="FootnoteReference"/>
        </w:rPr>
        <w:footnoteRef/>
      </w:r>
      <w:r>
        <w:t xml:space="preserve"> Devroey, </w:t>
      </w:r>
      <w:r>
        <w:rPr>
          <w:i/>
          <w:iCs/>
        </w:rPr>
        <w:t>Puissants et misérables</w:t>
      </w:r>
      <w:r>
        <w:t>, 591-593, 604-607.</w:t>
      </w:r>
    </w:p>
  </w:footnote>
  <w:footnote w:id="65">
    <w:p w14:paraId="50BABADA" w14:textId="77777777" w:rsidR="008A0B88" w:rsidRDefault="008A0B88" w:rsidP="008A0B88">
      <w:pPr>
        <w:pStyle w:val="FootnoteText"/>
      </w:pPr>
      <w:r>
        <w:rPr>
          <w:rStyle w:val="FootnoteReference"/>
        </w:rPr>
        <w:footnoteRef/>
      </w:r>
      <w:r>
        <w:t xml:space="preserve"> Halitgar, “The So-Called Roman Penitential of Haltigar,” 300.</w:t>
      </w:r>
    </w:p>
  </w:footnote>
  <w:footnote w:id="66">
    <w:p w14:paraId="269F214D" w14:textId="328A78D1" w:rsidR="008A0B88" w:rsidRDefault="008A0B88" w:rsidP="008A0B88">
      <w:pPr>
        <w:pStyle w:val="FootnoteText"/>
      </w:pPr>
      <w:r>
        <w:rPr>
          <w:rStyle w:val="FootnoteReference"/>
        </w:rPr>
        <w:footnoteRef/>
      </w:r>
      <w:r>
        <w:t xml:space="preserve"> </w:t>
      </w:r>
      <w:r w:rsidR="00707016">
        <w:t xml:space="preserve">Halitgar, “The So-Called Roman Penitential of Haltigar,” </w:t>
      </w:r>
      <w:r>
        <w:t>305.</w:t>
      </w:r>
    </w:p>
  </w:footnote>
  <w:footnote w:id="67">
    <w:p w14:paraId="41CD5FB0" w14:textId="77777777" w:rsidR="008A0B88" w:rsidRDefault="008A0B88" w:rsidP="008A0B88">
      <w:pPr>
        <w:pStyle w:val="FootnoteText"/>
      </w:pPr>
      <w:r>
        <w:rPr>
          <w:rStyle w:val="FootnoteReference"/>
        </w:rPr>
        <w:footnoteRef/>
      </w:r>
      <w:r>
        <w:t xml:space="preserve"> Van Rhijin, “’Et hoc considerat episcopus’,” 162.</w:t>
      </w:r>
    </w:p>
  </w:footnote>
  <w:footnote w:id="68">
    <w:p w14:paraId="7EDCBF2C" w14:textId="77777777" w:rsidR="008A0B88" w:rsidRDefault="008A0B88" w:rsidP="008A0B88">
      <w:pPr>
        <w:pStyle w:val="FootnoteText"/>
      </w:pPr>
      <w:r>
        <w:rPr>
          <w:rStyle w:val="FootnoteReference"/>
        </w:rPr>
        <w:footnoteRef/>
      </w:r>
      <w:r>
        <w:t xml:space="preserve"> Haltigar, “The So-Called Roman Penitential of Haltigar,” 297.</w:t>
      </w:r>
    </w:p>
  </w:footnote>
  <w:footnote w:id="69">
    <w:p w14:paraId="7C6E3457" w14:textId="77777777" w:rsidR="000967B0" w:rsidRDefault="000967B0" w:rsidP="000967B0">
      <w:pPr>
        <w:pStyle w:val="FootnoteText"/>
      </w:pPr>
      <w:r>
        <w:rPr>
          <w:rStyle w:val="FootnoteReference"/>
        </w:rPr>
        <w:footnoteRef/>
      </w:r>
      <w:r>
        <w:t xml:space="preserve"> Council of Paris,</w:t>
      </w:r>
      <w:r w:rsidRPr="009C22E1">
        <w:rPr>
          <w:rFonts w:eastAsia="Times New Roman" w:cs="Times New Roman"/>
          <w:sz w:val="24"/>
          <w:szCs w:val="24"/>
        </w:rPr>
        <w:t xml:space="preserve"> </w:t>
      </w:r>
      <w:r w:rsidRPr="009C22E1">
        <w:t>“Carolingian Catalogue of Magical Acts: Council of Paris</w:t>
      </w:r>
      <w:r>
        <w:t xml:space="preserve"> in </w:t>
      </w:r>
      <w:r>
        <w:rPr>
          <w:i/>
          <w:iCs/>
        </w:rPr>
        <w:t>European Magic and Witchcraft: A Reader</w:t>
      </w:r>
      <w:r>
        <w:t>, ed. and trans. Martha Rampton (Toronto: University of Toronto Press, 2018), 142.</w:t>
      </w:r>
    </w:p>
  </w:footnote>
  <w:footnote w:id="70">
    <w:p w14:paraId="2ADAF84D" w14:textId="77777777" w:rsidR="000967B0" w:rsidRPr="00332D10" w:rsidRDefault="000967B0" w:rsidP="000967B0">
      <w:pPr>
        <w:pStyle w:val="FootnoteText"/>
      </w:pPr>
      <w:r>
        <w:rPr>
          <w:rStyle w:val="FootnoteReference"/>
        </w:rPr>
        <w:footnoteRef/>
      </w:r>
      <w:r>
        <w:t xml:space="preserve"> Council of Paris, 142.</w:t>
      </w:r>
    </w:p>
  </w:footnote>
  <w:footnote w:id="71">
    <w:p w14:paraId="2D745DD8" w14:textId="77777777" w:rsidR="000967B0" w:rsidRPr="003F3373" w:rsidRDefault="000967B0" w:rsidP="000967B0">
      <w:pPr>
        <w:pStyle w:val="FootnoteText"/>
        <w:rPr>
          <w:i/>
          <w:iCs/>
        </w:rPr>
      </w:pPr>
      <w:r>
        <w:rPr>
          <w:rStyle w:val="FootnoteReference"/>
        </w:rPr>
        <w:footnoteRef/>
      </w:r>
      <w:r>
        <w:t xml:space="preserve"> Hrabanus Maurus, </w:t>
      </w:r>
      <w:r>
        <w:rPr>
          <w:i/>
          <w:iCs/>
        </w:rPr>
        <w:t>On the Magic Arts</w:t>
      </w:r>
      <w:r>
        <w:t xml:space="preserve">, in </w:t>
      </w:r>
      <w:r>
        <w:rPr>
          <w:i/>
          <w:iCs/>
        </w:rPr>
        <w:t>European Magic and Witchcraft: A Reader</w:t>
      </w:r>
      <w:r>
        <w:t>, ed. and trans. Martha Rampton (Toronto: University of Toronto Press, 2018), 144</w:t>
      </w:r>
    </w:p>
  </w:footnote>
  <w:footnote w:id="72">
    <w:p w14:paraId="6440DFF6" w14:textId="77777777" w:rsidR="000967B0" w:rsidRPr="00A03615" w:rsidRDefault="000967B0" w:rsidP="000967B0">
      <w:pPr>
        <w:pStyle w:val="FootnoteText"/>
      </w:pPr>
      <w:r>
        <w:rPr>
          <w:rStyle w:val="FootnoteReference"/>
        </w:rPr>
        <w:footnoteRef/>
      </w:r>
      <w:r>
        <w:t xml:space="preserve"> Hrabanus Maurus, </w:t>
      </w:r>
      <w:r>
        <w:rPr>
          <w:i/>
          <w:iCs/>
        </w:rPr>
        <w:t>On the Magic Arts</w:t>
      </w:r>
      <w:r>
        <w:t>, 144.</w:t>
      </w:r>
    </w:p>
  </w:footnote>
  <w:footnote w:id="73">
    <w:p w14:paraId="7E489FDD" w14:textId="77777777" w:rsidR="009D4013" w:rsidRPr="00681FE4" w:rsidRDefault="009D4013" w:rsidP="009D4013">
      <w:pPr>
        <w:pStyle w:val="FootnoteText"/>
        <w:rPr>
          <w:u w:val="single"/>
        </w:rPr>
      </w:pPr>
      <w:r>
        <w:rPr>
          <w:rStyle w:val="FootnoteReference"/>
        </w:rPr>
        <w:footnoteRef/>
      </w:r>
      <w:r>
        <w:t xml:space="preserve"> Agobard of Lyon, “On Hail and Thunder,” sec. XVI.</w:t>
      </w:r>
    </w:p>
  </w:footnote>
  <w:footnote w:id="74">
    <w:p w14:paraId="5D1147FD" w14:textId="77777777" w:rsidR="009B60CE" w:rsidRDefault="009B60CE" w:rsidP="009B60CE">
      <w:pPr>
        <w:pStyle w:val="FootnoteText"/>
      </w:pPr>
      <w:r>
        <w:rPr>
          <w:rStyle w:val="FootnoteReference"/>
        </w:rPr>
        <w:footnoteRef/>
      </w:r>
      <w:r>
        <w:t xml:space="preserve"> Agobard of Lyon, “On Hail and Thunder,” trans. W. J. Lewis, </w:t>
      </w:r>
      <w:r w:rsidRPr="00681FE4">
        <w:t>Internet History Sourcebooks Project. February 21, 2001. https://sourcebooks.fordham.edu/source/agobard-onhailandthunder.asp</w:t>
      </w:r>
      <w:r>
        <w:t>.</w:t>
      </w:r>
    </w:p>
  </w:footnote>
  <w:footnote w:id="75">
    <w:p w14:paraId="535FC3B9" w14:textId="77777777" w:rsidR="009B60CE" w:rsidRDefault="009B60CE" w:rsidP="009B60CE">
      <w:pPr>
        <w:pStyle w:val="FootnoteText"/>
      </w:pPr>
      <w:r>
        <w:rPr>
          <w:rStyle w:val="FootnoteReference"/>
        </w:rPr>
        <w:footnoteRef/>
      </w:r>
      <w:r>
        <w:t xml:space="preserve"> Agobard of Lyon, “On Hail and Thunder,” sec. XVI.</w:t>
      </w:r>
    </w:p>
  </w:footnote>
  <w:footnote w:id="76">
    <w:p w14:paraId="1BE46780" w14:textId="77777777" w:rsidR="009B60CE" w:rsidRDefault="009B60CE" w:rsidP="009B60CE">
      <w:pPr>
        <w:pStyle w:val="FootnoteText"/>
      </w:pPr>
      <w:r>
        <w:rPr>
          <w:rStyle w:val="FootnoteReference"/>
        </w:rPr>
        <w:footnoteRef/>
      </w:r>
      <w:r>
        <w:t xml:space="preserve"> Bailey, </w:t>
      </w:r>
      <w:r w:rsidRPr="00BB6FF7">
        <w:t xml:space="preserve">“Magic and Disbelief in the Carolingian Lyon,” </w:t>
      </w:r>
      <w:r>
        <w:t>197.</w:t>
      </w:r>
    </w:p>
  </w:footnote>
  <w:footnote w:id="77">
    <w:p w14:paraId="2463646E" w14:textId="77777777" w:rsidR="009B60CE" w:rsidRDefault="009B60CE" w:rsidP="009B60CE">
      <w:pPr>
        <w:pStyle w:val="FootnoteText"/>
      </w:pPr>
      <w:r>
        <w:rPr>
          <w:rStyle w:val="FootnoteReference"/>
        </w:rPr>
        <w:footnoteRef/>
      </w:r>
      <w:r>
        <w:t xml:space="preserve"> Palmer, “Defining Paganism in the Carolingian World,” 407.</w:t>
      </w:r>
    </w:p>
  </w:footnote>
  <w:footnote w:id="78">
    <w:p w14:paraId="14109C04" w14:textId="77777777" w:rsidR="009B60CE" w:rsidRPr="00136B11" w:rsidRDefault="009B60CE" w:rsidP="009B60CE">
      <w:pPr>
        <w:pStyle w:val="FootnoteText"/>
      </w:pPr>
      <w:r>
        <w:rPr>
          <w:rStyle w:val="FootnoteReference"/>
        </w:rPr>
        <w:footnoteRef/>
      </w:r>
      <w:r>
        <w:t xml:space="preserve"> Sophie Page, “Medieval Magic,” in </w:t>
      </w:r>
      <w:r>
        <w:rPr>
          <w:i/>
          <w:iCs/>
        </w:rPr>
        <w:t>The Oxford Illustrated History of Witchcraft and Magic</w:t>
      </w:r>
      <w:r>
        <w:t>, ed. Owen Davies (Oxford: Oxford University Press, 2017), 30.</w:t>
      </w:r>
    </w:p>
  </w:footnote>
  <w:footnote w:id="79">
    <w:p w14:paraId="529D1BF3" w14:textId="0764086E" w:rsidR="009B60CE" w:rsidRDefault="009B60CE" w:rsidP="009B60CE">
      <w:pPr>
        <w:pStyle w:val="FootnoteText"/>
      </w:pPr>
      <w:r>
        <w:rPr>
          <w:rStyle w:val="FootnoteReference"/>
        </w:rPr>
        <w:footnoteRef/>
      </w:r>
      <w:r>
        <w:t xml:space="preserve"> “The Capitulary on the Saxon Territories,” in </w:t>
      </w:r>
      <w:r>
        <w:rPr>
          <w:i/>
          <w:iCs/>
        </w:rPr>
        <w:t>Carolingian Civilization: A Reader</w:t>
      </w:r>
      <w:r>
        <w:t>, ed. Paul Edward Dutton</w:t>
      </w:r>
      <w:r w:rsidR="00932786">
        <w:t xml:space="preserve"> </w:t>
      </w:r>
      <w:r>
        <w:t xml:space="preserve">(Ontario: Broadview Press, 1996), 58-61. </w:t>
      </w:r>
    </w:p>
  </w:footnote>
  <w:footnote w:id="80">
    <w:p w14:paraId="02BAFA17" w14:textId="34FBF15E" w:rsidR="00316E1C" w:rsidRDefault="00316E1C">
      <w:pPr>
        <w:pStyle w:val="FootnoteText"/>
      </w:pPr>
      <w:r>
        <w:rPr>
          <w:rStyle w:val="FootnoteReference"/>
        </w:rPr>
        <w:footnoteRef/>
      </w:r>
      <w:r>
        <w:t xml:space="preserve"> “The Capitulary on the Saxon Territories,” 59.</w:t>
      </w:r>
    </w:p>
  </w:footnote>
  <w:footnote w:id="81">
    <w:p w14:paraId="2510E479" w14:textId="77777777" w:rsidR="00A55C0E" w:rsidRDefault="00A55C0E" w:rsidP="00A55C0E">
      <w:pPr>
        <w:pStyle w:val="FootnoteText"/>
      </w:pPr>
      <w:r>
        <w:rPr>
          <w:rStyle w:val="FootnoteReference"/>
        </w:rPr>
        <w:footnoteRef/>
      </w:r>
      <w:r>
        <w:t xml:space="preserve"> Palmer, “Defining Paganism,” 414; Charlemagne, “The Capitulary on the Saxon Territories,” 58-59.</w:t>
      </w:r>
    </w:p>
  </w:footnote>
  <w:footnote w:id="82">
    <w:p w14:paraId="36BCF9D3" w14:textId="77777777" w:rsidR="002B3840" w:rsidRDefault="002B3840" w:rsidP="002B3840">
      <w:pPr>
        <w:pStyle w:val="FootnoteText"/>
      </w:pPr>
      <w:r>
        <w:rPr>
          <w:rStyle w:val="FootnoteReference"/>
        </w:rPr>
        <w:footnoteRef/>
      </w:r>
      <w:r>
        <w:t xml:space="preserve"> </w:t>
      </w:r>
      <w:r w:rsidRPr="00B4099C">
        <w:t xml:space="preserve">Pierre Riché, </w:t>
      </w:r>
      <w:r w:rsidRPr="00B4099C">
        <w:rPr>
          <w:i/>
          <w:iCs/>
        </w:rPr>
        <w:t>Daily Life in the World of Charlemagne</w:t>
      </w:r>
      <w:r w:rsidRPr="00B4099C">
        <w:t>, trans. Jo Ann McNamara (</w:t>
      </w:r>
      <w:r>
        <w:t>Philadelphia</w:t>
      </w:r>
      <w:r w:rsidRPr="00B4099C">
        <w:t>: University of Pennsylvania Press, 1978</w:t>
      </w:r>
      <w:r>
        <w:t>), 184.</w:t>
      </w:r>
    </w:p>
  </w:footnote>
  <w:footnote w:id="83">
    <w:p w14:paraId="4731808E" w14:textId="77777777" w:rsidR="00216D8C" w:rsidRDefault="00216D8C" w:rsidP="00216D8C">
      <w:pPr>
        <w:pStyle w:val="FootnoteText"/>
      </w:pPr>
      <w:r>
        <w:rPr>
          <w:rStyle w:val="FootnoteReference"/>
        </w:rPr>
        <w:footnoteRef/>
      </w:r>
      <w:r>
        <w:t xml:space="preserve"> Carolingian refers to “the family of Charles” (Latin: </w:t>
      </w:r>
      <w:r>
        <w:rPr>
          <w:i/>
          <w:iCs/>
        </w:rPr>
        <w:t>Carolus</w:t>
      </w:r>
      <w:r>
        <w:t xml:space="preserve">) – named for Charles Martel, the progenitor of the dynasty and father of Pepin. See Marios Costambeys, Matthew Innes, and Simon MacLean. </w:t>
      </w:r>
      <w:r>
        <w:rPr>
          <w:i/>
          <w:iCs/>
        </w:rPr>
        <w:t>The Carolingian World</w:t>
      </w:r>
      <w:r>
        <w:t xml:space="preserve"> (Cambridge: Cambridge University Press, 2011), 3, 61. </w:t>
      </w:r>
    </w:p>
  </w:footnote>
  <w:footnote w:id="84">
    <w:p w14:paraId="511D98E2" w14:textId="77777777" w:rsidR="00216D8C" w:rsidRDefault="00216D8C" w:rsidP="00216D8C">
      <w:pPr>
        <w:pStyle w:val="FootnoteText"/>
      </w:pPr>
      <w:r>
        <w:rPr>
          <w:rStyle w:val="FootnoteReference"/>
        </w:rPr>
        <w:footnoteRef/>
      </w:r>
      <w:r>
        <w:t xml:space="preserve"> </w:t>
      </w:r>
      <w:r w:rsidRPr="00C04910">
        <w:t>Louis</w:t>
      </w:r>
      <w:r w:rsidRPr="004672C3">
        <w:t xml:space="preserve"> II, "The Letter of Emperor Louis II of Italy to Emperor Basil I of Byzantium, C. 871," </w:t>
      </w:r>
      <w:r>
        <w:t xml:space="preserve">trans. Charles West, </w:t>
      </w:r>
      <w:r w:rsidRPr="004672C3">
        <w:t>May 2016, http://turbulentpriests.group.shef.ac.uk/wp-content/uploads/2016/05/Emperor-Louis-II-of-Italy-to-Emperor-Basil-I.pdf</w:t>
      </w:r>
      <w:r>
        <w:t>, para. 12.</w:t>
      </w:r>
    </w:p>
  </w:footnote>
  <w:footnote w:id="85">
    <w:p w14:paraId="06779979" w14:textId="77777777" w:rsidR="003F374A" w:rsidRDefault="003F374A" w:rsidP="003F374A">
      <w:pPr>
        <w:pStyle w:val="FootnoteText"/>
      </w:pPr>
      <w:r>
        <w:rPr>
          <w:rStyle w:val="FootnoteReference"/>
        </w:rPr>
        <w:footnoteRef/>
      </w:r>
      <w:r>
        <w:t xml:space="preserve"> Costambeys, Innes, and MacLean, </w:t>
      </w:r>
      <w:r>
        <w:rPr>
          <w:i/>
          <w:iCs/>
        </w:rPr>
        <w:t>The Carolingian World</w:t>
      </w:r>
      <w:r>
        <w:t>, 14.</w:t>
      </w:r>
    </w:p>
  </w:footnote>
  <w:footnote w:id="86">
    <w:p w14:paraId="3547790B" w14:textId="112878CB" w:rsidR="003F374A" w:rsidRPr="00CE19B6" w:rsidRDefault="003F374A" w:rsidP="003F374A">
      <w:pPr>
        <w:pStyle w:val="FootnoteText"/>
      </w:pPr>
      <w:r>
        <w:rPr>
          <w:rStyle w:val="FootnoteReference"/>
        </w:rPr>
        <w:footnoteRef/>
      </w:r>
      <w:r>
        <w:t xml:space="preserve"> </w:t>
      </w:r>
      <w:r w:rsidR="00F67155">
        <w:t xml:space="preserve">Costambeys, Innes, and MacLean, </w:t>
      </w:r>
      <w:r w:rsidR="00F67155">
        <w:rPr>
          <w:i/>
          <w:iCs/>
        </w:rPr>
        <w:t>The Carolingian World</w:t>
      </w:r>
      <w:r w:rsidR="00F67155">
        <w:t xml:space="preserve"> , </w:t>
      </w:r>
      <w:r>
        <w:t xml:space="preserve">269. </w:t>
      </w:r>
    </w:p>
  </w:footnote>
  <w:footnote w:id="87">
    <w:p w14:paraId="4E860055" w14:textId="0D2DCE5F" w:rsidR="00473F84" w:rsidRDefault="00473F84">
      <w:pPr>
        <w:pStyle w:val="FootnoteText"/>
      </w:pPr>
      <w:r>
        <w:rPr>
          <w:rStyle w:val="FootnoteReference"/>
        </w:rPr>
        <w:footnoteRef/>
      </w:r>
      <w:r>
        <w:t xml:space="preserve"> Esders and Reimitz, “Diversity and Convergence,” 287.</w:t>
      </w:r>
    </w:p>
  </w:footnote>
  <w:footnote w:id="88">
    <w:p w14:paraId="1C3902F5" w14:textId="6321823A" w:rsidR="002A7CCB" w:rsidRDefault="002A7CCB" w:rsidP="002A7CCB">
      <w:pPr>
        <w:pStyle w:val="FootnoteText"/>
      </w:pPr>
      <w:r>
        <w:rPr>
          <w:rStyle w:val="FootnoteReference"/>
        </w:rPr>
        <w:footnoteRef/>
      </w:r>
      <w:r>
        <w:t xml:space="preserve"> Esders and Reimitz, “Diversity and Convergence,” 28</w:t>
      </w:r>
      <w:r w:rsidR="0070787B">
        <w:t>7.</w:t>
      </w:r>
    </w:p>
  </w:footnote>
  <w:footnote w:id="89">
    <w:p w14:paraId="11FB7CC8" w14:textId="77777777" w:rsidR="003F374A" w:rsidRDefault="003F374A" w:rsidP="003F374A">
      <w:pPr>
        <w:pStyle w:val="FootnoteText"/>
      </w:pPr>
      <w:r>
        <w:rPr>
          <w:rStyle w:val="FootnoteReference"/>
        </w:rPr>
        <w:footnoteRef/>
      </w:r>
      <w:r>
        <w:t xml:space="preserve"> Matthew Innes, “People, Places and Power in the Carolingian World,” in </w:t>
      </w:r>
      <w:r>
        <w:rPr>
          <w:i/>
          <w:iCs/>
        </w:rPr>
        <w:t>Topographies of Power in the Early Middle Ages</w:t>
      </w:r>
      <w:r>
        <w:t>, ed. Mayke de Jong and Frans Theuws (Leiden: Brill, 2001), 418.</w:t>
      </w:r>
    </w:p>
  </w:footnote>
  <w:footnote w:id="90">
    <w:p w14:paraId="77EEB9B4" w14:textId="77777777" w:rsidR="003F374A" w:rsidRDefault="003F374A" w:rsidP="003F374A">
      <w:pPr>
        <w:pStyle w:val="FootnoteText"/>
      </w:pPr>
      <w:r>
        <w:rPr>
          <w:rStyle w:val="FootnoteReference"/>
        </w:rPr>
        <w:footnoteRef/>
      </w:r>
      <w:r>
        <w:t xml:space="preserve"> Innes, “People, Place and Power,” 418.</w:t>
      </w:r>
    </w:p>
  </w:footnote>
  <w:footnote w:id="91">
    <w:p w14:paraId="1C571F4F" w14:textId="153B77D8" w:rsidR="003F374A" w:rsidRDefault="003F374A" w:rsidP="003F374A">
      <w:pPr>
        <w:pStyle w:val="FootnoteText"/>
      </w:pPr>
      <w:r>
        <w:rPr>
          <w:rStyle w:val="FootnoteReference"/>
        </w:rPr>
        <w:footnoteRef/>
      </w:r>
      <w:r>
        <w:t xml:space="preserve"> </w:t>
      </w:r>
      <w:r w:rsidR="000D565F">
        <w:t>Innes, “People, Place and Power,”</w:t>
      </w:r>
      <w:r>
        <w:t xml:space="preserve"> 419.</w:t>
      </w:r>
    </w:p>
  </w:footnote>
  <w:footnote w:id="92">
    <w:p w14:paraId="5558E959" w14:textId="344706D5" w:rsidR="003F374A" w:rsidRDefault="003F374A" w:rsidP="003F374A">
      <w:pPr>
        <w:pStyle w:val="FootnoteText"/>
      </w:pPr>
      <w:r>
        <w:rPr>
          <w:rStyle w:val="FootnoteReference"/>
        </w:rPr>
        <w:footnoteRef/>
      </w:r>
      <w:r>
        <w:t xml:space="preserve"> </w:t>
      </w:r>
      <w:r w:rsidR="000D565F">
        <w:t>Innes, “People, Place and Power,”</w:t>
      </w:r>
      <w:r>
        <w:t xml:space="preserve"> 412.</w:t>
      </w:r>
    </w:p>
  </w:footnote>
  <w:footnote w:id="93">
    <w:p w14:paraId="4EFCD864" w14:textId="77777777" w:rsidR="003F374A" w:rsidRDefault="003F374A" w:rsidP="003F374A">
      <w:pPr>
        <w:pStyle w:val="FootnoteText"/>
      </w:pPr>
      <w:r>
        <w:rPr>
          <w:rStyle w:val="FootnoteReference"/>
        </w:rPr>
        <w:footnoteRef/>
      </w:r>
      <w:r>
        <w:t xml:space="preserve"> </w:t>
      </w:r>
      <w:r>
        <w:rPr>
          <w:i/>
          <w:iCs/>
        </w:rPr>
        <w:t>The Annals of Fulda</w:t>
      </w:r>
      <w:r>
        <w:t>, 44.</w:t>
      </w:r>
    </w:p>
  </w:footnote>
  <w:footnote w:id="94">
    <w:p w14:paraId="55066518" w14:textId="05C17903" w:rsidR="003F374A" w:rsidRDefault="003F374A" w:rsidP="003F374A">
      <w:pPr>
        <w:pStyle w:val="FootnoteText"/>
      </w:pPr>
      <w:r>
        <w:rPr>
          <w:rStyle w:val="FootnoteReference"/>
        </w:rPr>
        <w:footnoteRef/>
      </w:r>
      <w:r>
        <w:t xml:space="preserve"> </w:t>
      </w:r>
      <w:r w:rsidR="007B4DB8">
        <w:t xml:space="preserve">Kershaw, </w:t>
      </w:r>
      <w:r w:rsidR="007B4DB8">
        <w:rPr>
          <w:i/>
          <w:iCs/>
        </w:rPr>
        <w:t>Peaceful Kings</w:t>
      </w:r>
      <w:r w:rsidR="00DF7E4D">
        <w:rPr>
          <w:i/>
          <w:iCs/>
        </w:rPr>
        <w:t>,</w:t>
      </w:r>
      <w:r w:rsidR="001D103E">
        <w:t xml:space="preserve">177, 220; </w:t>
      </w:r>
      <w:r w:rsidRPr="007B4DB8">
        <w:t>Costambeys</w:t>
      </w:r>
      <w:r>
        <w:t xml:space="preserve">, Innes, and MacLean, </w:t>
      </w:r>
      <w:r>
        <w:rPr>
          <w:i/>
          <w:iCs/>
        </w:rPr>
        <w:t>The Carolingian World</w:t>
      </w:r>
      <w:r>
        <w:t>, 269</w:t>
      </w:r>
      <w:r w:rsidR="00F33653">
        <w:t>.</w:t>
      </w:r>
    </w:p>
  </w:footnote>
  <w:footnote w:id="95">
    <w:p w14:paraId="716131B7" w14:textId="77777777" w:rsidR="003F374A" w:rsidRPr="00F00E20" w:rsidRDefault="003F374A" w:rsidP="003F374A">
      <w:pPr>
        <w:pStyle w:val="FootnoteText"/>
      </w:pPr>
      <w:r>
        <w:rPr>
          <w:rStyle w:val="FootnoteReference"/>
        </w:rPr>
        <w:footnoteRef/>
      </w:r>
      <w:r>
        <w:t xml:space="preserve"> </w:t>
      </w:r>
      <w:r>
        <w:rPr>
          <w:i/>
          <w:iCs/>
        </w:rPr>
        <w:t xml:space="preserve">The Annals of Fulda, </w:t>
      </w:r>
      <w:r>
        <w:t>44.</w:t>
      </w:r>
    </w:p>
  </w:footnote>
  <w:footnote w:id="96">
    <w:p w14:paraId="38BD3E2E" w14:textId="306790F9" w:rsidR="003F374A" w:rsidRDefault="003F374A" w:rsidP="003F374A">
      <w:pPr>
        <w:pStyle w:val="FootnoteText"/>
      </w:pPr>
      <w:r>
        <w:rPr>
          <w:rStyle w:val="FootnoteReference"/>
        </w:rPr>
        <w:footnoteRef/>
      </w:r>
      <w:r>
        <w:t xml:space="preserve"> </w:t>
      </w:r>
      <w:r w:rsidR="00947BAE">
        <w:rPr>
          <w:i/>
          <w:iCs/>
        </w:rPr>
        <w:t>The Annals of Fulda</w:t>
      </w:r>
      <w:r w:rsidR="00947BAE">
        <w:t xml:space="preserve">, </w:t>
      </w:r>
      <w:r>
        <w:t>44.</w:t>
      </w:r>
    </w:p>
  </w:footnote>
  <w:footnote w:id="97">
    <w:p w14:paraId="6C404D5B" w14:textId="0498C450" w:rsidR="00F523DF" w:rsidRPr="00F523DF" w:rsidRDefault="00F523DF">
      <w:pPr>
        <w:pStyle w:val="FootnoteText"/>
      </w:pPr>
      <w:r>
        <w:rPr>
          <w:rStyle w:val="FootnoteReference"/>
        </w:rPr>
        <w:footnoteRef/>
      </w:r>
      <w:r>
        <w:t xml:space="preserve"> Innes and West, “Saints and Demons,” 88.</w:t>
      </w:r>
    </w:p>
  </w:footnote>
  <w:footnote w:id="98">
    <w:p w14:paraId="4F073890" w14:textId="77777777" w:rsidR="003F374A" w:rsidRDefault="003F374A" w:rsidP="003F374A">
      <w:pPr>
        <w:pStyle w:val="FootnoteText"/>
      </w:pPr>
      <w:r>
        <w:rPr>
          <w:rStyle w:val="FootnoteReference"/>
        </w:rPr>
        <w:footnoteRef/>
      </w:r>
      <w:r>
        <w:t xml:space="preserve"> Costambeys, Innes, and MacLean, </w:t>
      </w:r>
      <w:r>
        <w:rPr>
          <w:i/>
          <w:iCs/>
        </w:rPr>
        <w:t>The Carolingian World</w:t>
      </w:r>
      <w:r>
        <w:t>, 270.</w:t>
      </w:r>
    </w:p>
  </w:footnote>
  <w:footnote w:id="99">
    <w:p w14:paraId="6311BB96" w14:textId="77777777" w:rsidR="003F374A" w:rsidRPr="004A4632" w:rsidRDefault="003F374A" w:rsidP="003F374A">
      <w:pPr>
        <w:pStyle w:val="FootnoteText"/>
      </w:pPr>
      <w:r>
        <w:rPr>
          <w:rStyle w:val="FootnoteReference"/>
        </w:rPr>
        <w:footnoteRef/>
      </w:r>
      <w:r>
        <w:t xml:space="preserve"> </w:t>
      </w:r>
      <w:r>
        <w:rPr>
          <w:i/>
          <w:iCs/>
        </w:rPr>
        <w:t>The Annals of Fulda</w:t>
      </w:r>
      <w:r>
        <w:t xml:space="preserve">, 44. See also Costambeys, Innes, and MacLean, </w:t>
      </w:r>
      <w:r>
        <w:rPr>
          <w:i/>
          <w:iCs/>
        </w:rPr>
        <w:t>The Carolingian World</w:t>
      </w:r>
      <w:r>
        <w:t>, 270.</w:t>
      </w:r>
    </w:p>
  </w:footnote>
  <w:footnote w:id="100">
    <w:p w14:paraId="3A564A13" w14:textId="77777777" w:rsidR="003F374A" w:rsidRDefault="003F374A" w:rsidP="003F374A">
      <w:pPr>
        <w:pStyle w:val="FootnoteText"/>
      </w:pPr>
      <w:r>
        <w:rPr>
          <w:rStyle w:val="FootnoteReference"/>
        </w:rPr>
        <w:footnoteRef/>
      </w:r>
      <w:r>
        <w:t xml:space="preserve"> Costambeys, Innes, and MacLean, </w:t>
      </w:r>
      <w:r>
        <w:rPr>
          <w:i/>
          <w:iCs/>
        </w:rPr>
        <w:t>The Carolingian World</w:t>
      </w:r>
      <w:r>
        <w:t>, 431.</w:t>
      </w:r>
    </w:p>
  </w:footnote>
  <w:footnote w:id="101">
    <w:p w14:paraId="1B6499EA" w14:textId="77777777" w:rsidR="003F374A" w:rsidRDefault="003F374A" w:rsidP="003F374A">
      <w:pPr>
        <w:pStyle w:val="FootnoteText"/>
      </w:pPr>
      <w:r>
        <w:rPr>
          <w:rStyle w:val="FootnoteReference"/>
        </w:rPr>
        <w:footnoteRef/>
      </w:r>
      <w:r>
        <w:t xml:space="preserve"> Costambeys, Innes, and MacLean, </w:t>
      </w:r>
      <w:r>
        <w:rPr>
          <w:i/>
          <w:iCs/>
        </w:rPr>
        <w:t>The Carolingian World</w:t>
      </w:r>
      <w:r>
        <w:t>, 270.</w:t>
      </w:r>
    </w:p>
  </w:footnote>
  <w:footnote w:id="102">
    <w:p w14:paraId="7D7165C5" w14:textId="77777777" w:rsidR="003F374A" w:rsidRPr="003A1ACB" w:rsidRDefault="003F374A" w:rsidP="003F374A">
      <w:pPr>
        <w:pStyle w:val="FootnoteText"/>
      </w:pPr>
      <w:r>
        <w:rPr>
          <w:rStyle w:val="FootnoteReference"/>
        </w:rPr>
        <w:footnoteRef/>
      </w:r>
      <w:r>
        <w:t xml:space="preserve"> </w:t>
      </w:r>
      <w:r>
        <w:rPr>
          <w:i/>
          <w:iCs/>
        </w:rPr>
        <w:t>The Annals of Fulda</w:t>
      </w:r>
      <w:r>
        <w:t>, 44.</w:t>
      </w:r>
    </w:p>
  </w:footnote>
  <w:footnote w:id="103">
    <w:p w14:paraId="72CD1477" w14:textId="15CA1AEA" w:rsidR="00574703" w:rsidRDefault="00574703">
      <w:pPr>
        <w:pStyle w:val="FootnoteText"/>
      </w:pPr>
      <w:r>
        <w:rPr>
          <w:rStyle w:val="FootnoteReference"/>
        </w:rPr>
        <w:footnoteRef/>
      </w:r>
      <w:r>
        <w:t xml:space="preserve"> </w:t>
      </w:r>
      <w:r w:rsidRPr="00543C2A">
        <w:t>Hubert the Priest. “The Appearance of St Vaast</w:t>
      </w:r>
      <w:r>
        <w:t>,</w:t>
      </w:r>
      <w:r w:rsidRPr="00543C2A">
        <w:t xml:space="preserve">” </w:t>
      </w:r>
      <w:r>
        <w:t xml:space="preserve">trans. </w:t>
      </w:r>
      <w:r w:rsidRPr="00543C2A">
        <w:t>by Charles West</w:t>
      </w:r>
      <w:r>
        <w:t xml:space="preserve">, </w:t>
      </w:r>
      <w:r w:rsidRPr="00854BD9">
        <w:t>http://history.dept.shef.ac.uk/translations/medieval/saint-vaast/</w:t>
      </w:r>
      <w:r>
        <w:t>, para. 2.</w:t>
      </w:r>
    </w:p>
  </w:footnote>
  <w:footnote w:id="104">
    <w:p w14:paraId="5B3A6A07" w14:textId="06D4AB49" w:rsidR="00574703" w:rsidRDefault="00574703">
      <w:pPr>
        <w:pStyle w:val="FootnoteText"/>
      </w:pPr>
      <w:r>
        <w:rPr>
          <w:rStyle w:val="FootnoteReference"/>
        </w:rPr>
        <w:footnoteRef/>
      </w:r>
      <w:r>
        <w:t xml:space="preserve"> Hubert the Priest, “The Appearance of St Vaast,” para. 4.</w:t>
      </w:r>
    </w:p>
  </w:footnote>
  <w:footnote w:id="105">
    <w:p w14:paraId="603682B0" w14:textId="4D789465" w:rsidR="00574703" w:rsidRDefault="00574703">
      <w:pPr>
        <w:pStyle w:val="FootnoteText"/>
      </w:pPr>
      <w:r>
        <w:rPr>
          <w:rStyle w:val="FootnoteReference"/>
        </w:rPr>
        <w:footnoteRef/>
      </w:r>
      <w:r>
        <w:t xml:space="preserve"> </w:t>
      </w:r>
      <w:r w:rsidR="003104C3">
        <w:t>Hubert the Priest, “The Appearance of St Vaast,</w:t>
      </w:r>
      <w:r w:rsidR="009171B8">
        <w:t xml:space="preserve"> </w:t>
      </w:r>
      <w:r>
        <w:t xml:space="preserve">para 6-8. See </w:t>
      </w:r>
      <w:bookmarkStart w:id="1" w:name="_Hlk98013522"/>
      <w:r>
        <w:t>also</w:t>
      </w:r>
      <w:bookmarkEnd w:id="1"/>
      <w:r w:rsidR="009860CA" w:rsidRPr="009860CA">
        <w:t xml:space="preserve"> </w:t>
      </w:r>
      <w:r w:rsidR="009860CA">
        <w:t>Innes and West, “Saints and Demons,” 84.</w:t>
      </w:r>
    </w:p>
  </w:footnote>
  <w:footnote w:id="106">
    <w:p w14:paraId="3DED2E20" w14:textId="4A44BB25" w:rsidR="00574703" w:rsidRDefault="00574703">
      <w:pPr>
        <w:pStyle w:val="FootnoteText"/>
      </w:pPr>
      <w:r>
        <w:rPr>
          <w:rStyle w:val="FootnoteReference"/>
        </w:rPr>
        <w:footnoteRef/>
      </w:r>
      <w:r>
        <w:t xml:space="preserve"> Innes and West, “Saints and Demons,” 84. </w:t>
      </w:r>
    </w:p>
  </w:footnote>
  <w:footnote w:id="107">
    <w:p w14:paraId="00C56455" w14:textId="3FD38F60" w:rsidR="00574703" w:rsidRDefault="00574703" w:rsidP="002F400B">
      <w:pPr>
        <w:pStyle w:val="FootnoteText"/>
      </w:pPr>
      <w:r>
        <w:rPr>
          <w:rStyle w:val="FootnoteReference"/>
        </w:rPr>
        <w:footnoteRef/>
      </w:r>
      <w:r>
        <w:t xml:space="preserve"> Hubert the Priest, “The Appearance of St Vaast,” para. 1.</w:t>
      </w:r>
    </w:p>
  </w:footnote>
  <w:footnote w:id="108">
    <w:p w14:paraId="0873B6D2" w14:textId="2BA4D2B8" w:rsidR="00574703" w:rsidRDefault="00574703">
      <w:pPr>
        <w:pStyle w:val="FootnoteText"/>
      </w:pPr>
      <w:r>
        <w:rPr>
          <w:rStyle w:val="FootnoteReference"/>
        </w:rPr>
        <w:footnoteRef/>
      </w:r>
      <w:r>
        <w:t xml:space="preserve"> Charles West, “</w:t>
      </w:r>
      <w:r w:rsidRPr="00680B0E">
        <w:t>Visions in a Ninth-Century Village: An Early Medieval Microhistory</w:t>
      </w:r>
      <w:r>
        <w:t>,</w:t>
      </w:r>
      <w:r w:rsidRPr="00680B0E">
        <w:t xml:space="preserve">" </w:t>
      </w:r>
      <w:r w:rsidRPr="00680B0E">
        <w:rPr>
          <w:i/>
          <w:iCs/>
        </w:rPr>
        <w:t>History Workshop Journal</w:t>
      </w:r>
      <w:r w:rsidRPr="00680B0E">
        <w:t xml:space="preserve"> 81 (2016):</w:t>
      </w:r>
      <w:r>
        <w:t xml:space="preserve"> 8. </w:t>
      </w:r>
    </w:p>
  </w:footnote>
  <w:footnote w:id="109">
    <w:p w14:paraId="00A8FF05" w14:textId="77777777" w:rsidR="00821814" w:rsidRDefault="00821814" w:rsidP="00821814">
      <w:pPr>
        <w:pStyle w:val="FootnoteText"/>
      </w:pPr>
      <w:r>
        <w:rPr>
          <w:rStyle w:val="FootnoteReference"/>
        </w:rPr>
        <w:footnoteRef/>
      </w:r>
      <w:r>
        <w:t xml:space="preserve"> </w:t>
      </w:r>
      <w:r w:rsidRPr="00585082">
        <w:t>Einhard</w:t>
      </w:r>
      <w:r>
        <w:t>,</w:t>
      </w:r>
      <w:r w:rsidRPr="00585082">
        <w:t xml:space="preserve"> </w:t>
      </w:r>
      <w:r>
        <w:t>“</w:t>
      </w:r>
      <w:r w:rsidRPr="00585082">
        <w:t>The Translation and Miracles of the Blessed Martyrs, Marcellinus and Peter</w:t>
      </w:r>
      <w:r>
        <w:t>,” i</w:t>
      </w:r>
      <w:r w:rsidRPr="00585082">
        <w:t xml:space="preserve">n </w:t>
      </w:r>
      <w:r w:rsidRPr="00585082">
        <w:rPr>
          <w:i/>
          <w:iCs/>
        </w:rPr>
        <w:t>Charlemagne's Courtier The Complete Einhard</w:t>
      </w:r>
      <w:r w:rsidRPr="00585082">
        <w:t xml:space="preserve">, </w:t>
      </w:r>
      <w:r>
        <w:t xml:space="preserve">ed. </w:t>
      </w:r>
      <w:r w:rsidRPr="00585082">
        <w:t>Paul Edward Dutton</w:t>
      </w:r>
      <w:r>
        <w:t xml:space="preserve"> (Orchard Park: Broadview Press, 2006)</w:t>
      </w:r>
      <w:r w:rsidRPr="00585082">
        <w:t xml:space="preserve">, </w:t>
      </w:r>
      <w:r>
        <w:t>95.</w:t>
      </w:r>
    </w:p>
  </w:footnote>
  <w:footnote w:id="110">
    <w:p w14:paraId="3F14FFD8" w14:textId="421899D7" w:rsidR="00AB17F6" w:rsidRDefault="00AB17F6">
      <w:pPr>
        <w:pStyle w:val="FootnoteText"/>
      </w:pPr>
      <w:r>
        <w:rPr>
          <w:rStyle w:val="FootnoteReference"/>
        </w:rPr>
        <w:footnoteRef/>
      </w:r>
      <w:r>
        <w:t xml:space="preserve"> </w:t>
      </w:r>
      <w:r w:rsidR="00D62AF9">
        <w:t>Einhard, “Marcellinus and Peter,” 104.</w:t>
      </w:r>
    </w:p>
  </w:footnote>
  <w:footnote w:id="111">
    <w:p w14:paraId="1476A233" w14:textId="1766FDF2" w:rsidR="00574703" w:rsidRDefault="00574703">
      <w:pPr>
        <w:pStyle w:val="FootnoteText"/>
      </w:pPr>
      <w:r>
        <w:rPr>
          <w:rStyle w:val="FootnoteReference"/>
        </w:rPr>
        <w:footnoteRef/>
      </w:r>
      <w:r>
        <w:t xml:space="preserve"> Einhard, “Marcellinus and Peter,” 133. </w:t>
      </w:r>
    </w:p>
  </w:footnote>
  <w:footnote w:id="112">
    <w:p w14:paraId="49510558" w14:textId="2A89250D" w:rsidR="00574703" w:rsidRDefault="00574703">
      <w:pPr>
        <w:pStyle w:val="FootnoteText"/>
      </w:pPr>
      <w:r>
        <w:rPr>
          <w:rStyle w:val="FootnoteReference"/>
        </w:rPr>
        <w:footnoteRef/>
      </w:r>
      <w:r>
        <w:t xml:space="preserve"> </w:t>
      </w:r>
      <w:r w:rsidR="00C9549C">
        <w:t xml:space="preserve">Einhard, “Marcellinus and Peter,” </w:t>
      </w:r>
      <w:r>
        <w:t xml:space="preserve">138. </w:t>
      </w:r>
    </w:p>
  </w:footnote>
  <w:footnote w:id="113">
    <w:p w14:paraId="6098B348" w14:textId="7C70BE86" w:rsidR="00574703" w:rsidRDefault="00574703">
      <w:pPr>
        <w:pStyle w:val="FootnoteText"/>
      </w:pPr>
      <w:r>
        <w:rPr>
          <w:rStyle w:val="FootnoteReference"/>
        </w:rPr>
        <w:footnoteRef/>
      </w:r>
      <w:r>
        <w:t xml:space="preserve"> Kohl, “Peasant Agency and the Supernatural,” 109.</w:t>
      </w:r>
    </w:p>
  </w:footnote>
  <w:footnote w:id="114">
    <w:p w14:paraId="6969D61C" w14:textId="3AEECC8A" w:rsidR="00E661F4" w:rsidRDefault="00E661F4">
      <w:pPr>
        <w:pStyle w:val="FootnoteText"/>
      </w:pPr>
      <w:r>
        <w:rPr>
          <w:rStyle w:val="FootnoteReference"/>
        </w:rPr>
        <w:footnoteRef/>
      </w:r>
      <w:r>
        <w:t xml:space="preserve"> Einhard, “Marcellinus and Peter,” 116.</w:t>
      </w:r>
    </w:p>
  </w:footnote>
  <w:footnote w:id="115">
    <w:p w14:paraId="1F03F7CF" w14:textId="45524507" w:rsidR="006B39D2" w:rsidRDefault="006B39D2">
      <w:pPr>
        <w:pStyle w:val="FootnoteText"/>
      </w:pPr>
      <w:r>
        <w:rPr>
          <w:rStyle w:val="FootnoteReference"/>
        </w:rPr>
        <w:footnoteRef/>
      </w:r>
      <w:r>
        <w:t xml:space="preserve"> Einhard, “Marcellinus and Peter,” 117.</w:t>
      </w:r>
    </w:p>
  </w:footnote>
  <w:footnote w:id="116">
    <w:p w14:paraId="6F5928A0" w14:textId="0FEB2DAC" w:rsidR="00834DED" w:rsidRDefault="00834DED">
      <w:pPr>
        <w:pStyle w:val="FootnoteText"/>
      </w:pPr>
      <w:r>
        <w:rPr>
          <w:rStyle w:val="FootnoteReference"/>
        </w:rPr>
        <w:footnoteRef/>
      </w:r>
      <w:r>
        <w:t xml:space="preserve"> Einhard, “Marcellinus and Peter,” </w:t>
      </w:r>
      <w:r w:rsidR="00C13E9B">
        <w:t>118.</w:t>
      </w:r>
    </w:p>
  </w:footnote>
  <w:footnote w:id="117">
    <w:p w14:paraId="6514D6CA" w14:textId="57543DE4" w:rsidR="006637D8" w:rsidRDefault="006637D8">
      <w:pPr>
        <w:pStyle w:val="FootnoteText"/>
      </w:pPr>
      <w:r>
        <w:rPr>
          <w:rStyle w:val="FootnoteReference"/>
        </w:rPr>
        <w:footnoteRef/>
      </w:r>
      <w:r>
        <w:t xml:space="preserve"> Einhard, “Marcellinus and Peter,” 117.</w:t>
      </w:r>
    </w:p>
  </w:footnote>
  <w:footnote w:id="118">
    <w:p w14:paraId="1CECB647" w14:textId="33CA90EA" w:rsidR="009425FA" w:rsidRDefault="009425FA">
      <w:pPr>
        <w:pStyle w:val="FootnoteText"/>
      </w:pPr>
      <w:r>
        <w:rPr>
          <w:rStyle w:val="FootnoteReference"/>
        </w:rPr>
        <w:footnoteRef/>
      </w:r>
      <w:r>
        <w:t xml:space="preserve"> </w:t>
      </w:r>
      <w:r w:rsidR="003312D2">
        <w:t>Bobrycki, “The Flailing Women of Dijon,” 24; Einhard, “Marcellinus and Peter,”</w:t>
      </w:r>
      <w:r w:rsidR="004379D6">
        <w:t xml:space="preserve"> 80-83.</w:t>
      </w:r>
    </w:p>
  </w:footnote>
  <w:footnote w:id="119">
    <w:p w14:paraId="417B68C0" w14:textId="7EC22242" w:rsidR="00574703" w:rsidRDefault="00574703" w:rsidP="00980D24">
      <w:pPr>
        <w:pStyle w:val="FootnoteText"/>
      </w:pPr>
      <w:r>
        <w:rPr>
          <w:rStyle w:val="FootnoteReference"/>
        </w:rPr>
        <w:footnoteRef/>
      </w:r>
      <w:r>
        <w:t xml:space="preserve"> Amolo of Lyon, </w:t>
      </w:r>
      <w:r w:rsidRPr="004C5690">
        <w:t>“The Letter of Amolo Archbishop of Lyon to Theobald Bishop of Langres, Concerning Suspect Relics (c.841x844)</w:t>
      </w:r>
      <w:r>
        <w:t>,</w:t>
      </w:r>
      <w:r w:rsidRPr="004C5690">
        <w:t xml:space="preserve">” </w:t>
      </w:r>
      <w:r>
        <w:t xml:space="preserve">trans. </w:t>
      </w:r>
      <w:r w:rsidRPr="004C5690">
        <w:t>Charles West</w:t>
      </w:r>
      <w:r>
        <w:t>,</w:t>
      </w:r>
      <w:r w:rsidRPr="004C5690">
        <w:t xml:space="preserve"> http://history.dept.shef.ac.uk/translations/medieval/amolo/#_edn6</w:t>
      </w:r>
      <w:r>
        <w:t>, sec. 2.</w:t>
      </w:r>
    </w:p>
  </w:footnote>
  <w:footnote w:id="120">
    <w:p w14:paraId="366E70F5" w14:textId="2BF4121A" w:rsidR="00574703" w:rsidRDefault="00574703" w:rsidP="00980D24">
      <w:pPr>
        <w:pStyle w:val="FootnoteText"/>
      </w:pPr>
      <w:r>
        <w:rPr>
          <w:rStyle w:val="FootnoteReference"/>
        </w:rPr>
        <w:footnoteRef/>
      </w:r>
      <w:r>
        <w:t xml:space="preserve"> Kohl, “Peasant Agency and the Supernatural,” 105-106.</w:t>
      </w:r>
    </w:p>
  </w:footnote>
  <w:footnote w:id="121">
    <w:p w14:paraId="0A8D8153" w14:textId="4A153CBB" w:rsidR="00574703" w:rsidRDefault="00574703">
      <w:pPr>
        <w:pStyle w:val="FootnoteText"/>
      </w:pPr>
      <w:r>
        <w:rPr>
          <w:rStyle w:val="FootnoteReference"/>
        </w:rPr>
        <w:footnoteRef/>
      </w:r>
      <w:r>
        <w:t xml:space="preserve"> Amolo of Lyon, “Concerning Suspect Relics,” sec. 3.</w:t>
      </w:r>
    </w:p>
  </w:footnote>
  <w:footnote w:id="122">
    <w:p w14:paraId="37D62B9C" w14:textId="043B214F" w:rsidR="00574703" w:rsidRDefault="00574703">
      <w:pPr>
        <w:pStyle w:val="FootnoteText"/>
      </w:pPr>
      <w:r>
        <w:rPr>
          <w:rStyle w:val="FootnoteReference"/>
        </w:rPr>
        <w:footnoteRef/>
      </w:r>
      <w:r>
        <w:t xml:space="preserve"> </w:t>
      </w:r>
      <w:r w:rsidR="007E6345">
        <w:t>Amolo of Lyon, “Concerning Suspect Relics,”</w:t>
      </w:r>
      <w:r>
        <w:t xml:space="preserve"> sec. 3.</w:t>
      </w:r>
    </w:p>
  </w:footnote>
  <w:footnote w:id="123">
    <w:p w14:paraId="6EA51AE4" w14:textId="28600CD4" w:rsidR="00144F80" w:rsidRDefault="00144F80">
      <w:pPr>
        <w:pStyle w:val="FootnoteText"/>
      </w:pPr>
      <w:r>
        <w:rPr>
          <w:rStyle w:val="FootnoteReference"/>
        </w:rPr>
        <w:footnoteRef/>
      </w:r>
      <w:r>
        <w:t xml:space="preserve"> </w:t>
      </w:r>
      <w:r w:rsidR="009E1CA4">
        <w:t xml:space="preserve">Kohl, “Peasant Agency and the Supernatural,” 106; </w:t>
      </w:r>
      <w:r>
        <w:t xml:space="preserve">Bobrycki, “The Flailing Women of Dijon,” </w:t>
      </w:r>
      <w:r w:rsidR="00C704C4">
        <w:t>20.</w:t>
      </w:r>
    </w:p>
  </w:footnote>
  <w:footnote w:id="124">
    <w:p w14:paraId="0ADB3B9C" w14:textId="0C9122F7" w:rsidR="00FF6635" w:rsidRDefault="00FF6635">
      <w:pPr>
        <w:pStyle w:val="FootnoteText"/>
      </w:pPr>
      <w:r>
        <w:rPr>
          <w:rStyle w:val="FootnoteReference"/>
        </w:rPr>
        <w:footnoteRef/>
      </w:r>
      <w:r>
        <w:t xml:space="preserve"> Bobrycki, “The Flailing Women of Dijon,” 21.</w:t>
      </w:r>
    </w:p>
  </w:footnote>
  <w:footnote w:id="125">
    <w:p w14:paraId="26996329" w14:textId="3634D2D1" w:rsidR="009B41A7" w:rsidRDefault="009B41A7">
      <w:pPr>
        <w:pStyle w:val="FootnoteText"/>
      </w:pPr>
      <w:r>
        <w:rPr>
          <w:rStyle w:val="FootnoteReference"/>
        </w:rPr>
        <w:footnoteRef/>
      </w:r>
      <w:r>
        <w:t xml:space="preserve"> </w:t>
      </w:r>
      <w:r w:rsidR="00F438DC">
        <w:t>West, “</w:t>
      </w:r>
      <w:r w:rsidR="00F438DC" w:rsidRPr="00FB11A5">
        <w:t>Unauthorised</w:t>
      </w:r>
      <w:r w:rsidR="00F438DC">
        <w:t xml:space="preserve"> Miracles,</w:t>
      </w:r>
      <w:r w:rsidR="00F438DC" w:rsidRPr="00FB11A5">
        <w:t xml:space="preserve">” </w:t>
      </w:r>
      <w:r w:rsidR="00F438DC">
        <w:t>310</w:t>
      </w:r>
      <w:r w:rsidR="00714C5D">
        <w:t xml:space="preserve">; Bobrycki, “The Flailing Women of Dijon,” </w:t>
      </w:r>
    </w:p>
  </w:footnote>
  <w:footnote w:id="126">
    <w:p w14:paraId="13DA079F" w14:textId="7CF97532" w:rsidR="001B0F6C" w:rsidRDefault="001B0F6C">
      <w:pPr>
        <w:pStyle w:val="FootnoteText"/>
      </w:pPr>
      <w:r>
        <w:rPr>
          <w:rStyle w:val="FootnoteReference"/>
        </w:rPr>
        <w:footnoteRef/>
      </w:r>
      <w:r>
        <w:t xml:space="preserve"> </w:t>
      </w:r>
      <w:r w:rsidR="00835951">
        <w:t>Amolo of Lyon, “Concerning Suspect Relics,” sec. 2.</w:t>
      </w:r>
    </w:p>
  </w:footnote>
  <w:footnote w:id="127">
    <w:p w14:paraId="2662239A" w14:textId="6D394FB3" w:rsidR="00536BCB" w:rsidRDefault="00536BCB">
      <w:pPr>
        <w:pStyle w:val="FootnoteText"/>
      </w:pPr>
      <w:r>
        <w:rPr>
          <w:rStyle w:val="FootnoteReference"/>
        </w:rPr>
        <w:footnoteRef/>
      </w:r>
      <w:r>
        <w:t xml:space="preserve"> Bobrycki, “The Flailing Women of Dijon,” </w:t>
      </w:r>
      <w:r w:rsidR="009D4465">
        <w:t>27.</w:t>
      </w:r>
    </w:p>
  </w:footnote>
  <w:footnote w:id="128">
    <w:p w14:paraId="3B3F28FB" w14:textId="23383229" w:rsidR="00986FB2" w:rsidRDefault="00986FB2">
      <w:pPr>
        <w:pStyle w:val="FootnoteText"/>
      </w:pPr>
      <w:r>
        <w:rPr>
          <w:rStyle w:val="FootnoteReference"/>
        </w:rPr>
        <w:footnoteRef/>
      </w:r>
      <w:r>
        <w:t xml:space="preserve"> Amolo of Lyon, “Concerning Suspect Relics,” sec. 4.</w:t>
      </w:r>
    </w:p>
  </w:footnote>
  <w:footnote w:id="129">
    <w:p w14:paraId="40722984" w14:textId="7D59DB57" w:rsidR="008705E5" w:rsidRDefault="008705E5">
      <w:pPr>
        <w:pStyle w:val="FootnoteText"/>
      </w:pPr>
      <w:r>
        <w:rPr>
          <w:rStyle w:val="FootnoteReference"/>
        </w:rPr>
        <w:footnoteRef/>
      </w:r>
      <w:r>
        <w:t xml:space="preserve"> </w:t>
      </w:r>
      <w:r w:rsidR="000A63DD" w:rsidRPr="000A63DD">
        <w:t xml:space="preserve">“The General Capitulary for the </w:t>
      </w:r>
      <w:r w:rsidR="000A63DD" w:rsidRPr="000A63DD">
        <w:rPr>
          <w:i/>
          <w:iCs/>
        </w:rPr>
        <w:t>Missi</w:t>
      </w:r>
      <w:r w:rsidR="000A63DD" w:rsidRPr="000A63DD">
        <w:t xml:space="preserve"> from 802</w:t>
      </w:r>
      <w:r w:rsidR="00A7086E">
        <w:t xml:space="preserve">,” in </w:t>
      </w:r>
      <w:r w:rsidR="000A63DD" w:rsidRPr="000A63DD">
        <w:rPr>
          <w:i/>
          <w:iCs/>
        </w:rPr>
        <w:t>Carolingian Civilization: A Reader</w:t>
      </w:r>
      <w:r w:rsidR="000A63DD" w:rsidRPr="000A63DD">
        <w:t xml:space="preserve">, </w:t>
      </w:r>
      <w:r w:rsidR="00A7086E">
        <w:t xml:space="preserve">ed. </w:t>
      </w:r>
      <w:r w:rsidR="000A63DD" w:rsidRPr="000A63DD">
        <w:t>Paul Edward Dutton</w:t>
      </w:r>
      <w:r w:rsidR="004E40CC">
        <w:t xml:space="preserve"> (</w:t>
      </w:r>
      <w:r w:rsidR="000A63DD" w:rsidRPr="000A63DD">
        <w:t>Ontario: Broadview Press, 1996</w:t>
      </w:r>
      <w:r w:rsidR="004E40CC">
        <w:t xml:space="preserve">), </w:t>
      </w:r>
      <w:r w:rsidR="00A044BB">
        <w:t>66</w:t>
      </w:r>
      <w:r w:rsidR="000A63DD" w:rsidRPr="000A63DD">
        <w:t>.</w:t>
      </w:r>
    </w:p>
  </w:footnote>
  <w:footnote w:id="130">
    <w:p w14:paraId="38CFA63D" w14:textId="10DE9D73" w:rsidR="00F75C35" w:rsidRDefault="00F75C35">
      <w:pPr>
        <w:pStyle w:val="FootnoteText"/>
      </w:pPr>
      <w:r>
        <w:rPr>
          <w:rStyle w:val="FootnoteReference"/>
        </w:rPr>
        <w:footnoteRef/>
      </w:r>
      <w:r>
        <w:t xml:space="preserve"> </w:t>
      </w:r>
      <w:r w:rsidR="00BE3F06">
        <w:t xml:space="preserve">Bobrycki, “The Flailing Women of Dijon,” 30. </w:t>
      </w:r>
    </w:p>
  </w:footnote>
  <w:footnote w:id="131">
    <w:p w14:paraId="58F803AD" w14:textId="6D78EF4B" w:rsidR="00310E7C" w:rsidRPr="00B8553D" w:rsidRDefault="00310E7C">
      <w:pPr>
        <w:pStyle w:val="FootnoteText"/>
      </w:pPr>
      <w:r>
        <w:rPr>
          <w:rStyle w:val="FootnoteReference"/>
        </w:rPr>
        <w:footnoteRef/>
      </w:r>
      <w:r>
        <w:t xml:space="preserve"> </w:t>
      </w:r>
      <w:r w:rsidR="00B8553D">
        <w:t xml:space="preserve">Devroey, </w:t>
      </w:r>
      <w:r w:rsidR="00B8553D">
        <w:rPr>
          <w:i/>
          <w:iCs/>
        </w:rPr>
        <w:t>Pussiants et misérables</w:t>
      </w:r>
      <w:r w:rsidR="00B8553D">
        <w:t>, 502.</w:t>
      </w:r>
    </w:p>
  </w:footnote>
  <w:footnote w:id="132">
    <w:p w14:paraId="27C32643" w14:textId="77777777" w:rsidR="00043322" w:rsidRDefault="00043322" w:rsidP="00043322">
      <w:pPr>
        <w:pStyle w:val="FootnoteText"/>
      </w:pPr>
      <w:r>
        <w:rPr>
          <w:rStyle w:val="FootnoteReference"/>
        </w:rPr>
        <w:footnoteRef/>
      </w:r>
      <w:r>
        <w:t xml:space="preserve"> Amolo of Lyon, “Concerning Suspect Relics,” sec. 4.</w:t>
      </w:r>
    </w:p>
  </w:footnote>
  <w:footnote w:id="133">
    <w:p w14:paraId="049FA871" w14:textId="77777777" w:rsidR="00043322" w:rsidRDefault="00043322" w:rsidP="00043322">
      <w:pPr>
        <w:pStyle w:val="FootnoteText"/>
      </w:pPr>
      <w:r>
        <w:rPr>
          <w:rStyle w:val="FootnoteReference"/>
        </w:rPr>
        <w:footnoteRef/>
      </w:r>
      <w:r>
        <w:t xml:space="preserve"> Amolo of Lyon, “Concerning Suspect Relics,” sec. 5.</w:t>
      </w:r>
    </w:p>
  </w:footnote>
  <w:footnote w:id="134">
    <w:p w14:paraId="7C0DB131" w14:textId="77777777" w:rsidR="00043322" w:rsidRDefault="00043322" w:rsidP="00043322">
      <w:pPr>
        <w:pStyle w:val="FootnoteText"/>
      </w:pPr>
      <w:r>
        <w:rPr>
          <w:rStyle w:val="FootnoteReference"/>
        </w:rPr>
        <w:footnoteRef/>
      </w:r>
      <w:r>
        <w:t xml:space="preserve"> Amolo of Lyon, “Concerning Suspect Relics,” sec. 5.</w:t>
      </w:r>
    </w:p>
  </w:footnote>
  <w:footnote w:id="135">
    <w:p w14:paraId="3453A335" w14:textId="77777777" w:rsidR="00043322" w:rsidRDefault="00043322" w:rsidP="00043322">
      <w:pPr>
        <w:pStyle w:val="FootnoteText"/>
      </w:pPr>
      <w:r>
        <w:rPr>
          <w:rStyle w:val="FootnoteReference"/>
        </w:rPr>
        <w:footnoteRef/>
      </w:r>
      <w:r>
        <w:t xml:space="preserve"> Amolo of Lyon, “Concerning Suspect Relics,” sec. 7.</w:t>
      </w:r>
    </w:p>
  </w:footnote>
  <w:footnote w:id="136">
    <w:p w14:paraId="07A8EC38" w14:textId="77777777" w:rsidR="00043322" w:rsidRDefault="00043322" w:rsidP="00043322">
      <w:pPr>
        <w:pStyle w:val="FootnoteText"/>
      </w:pPr>
      <w:r>
        <w:rPr>
          <w:rStyle w:val="FootnoteReference"/>
        </w:rPr>
        <w:footnoteRef/>
      </w:r>
      <w:r>
        <w:t xml:space="preserve"> Amolo of Lyon, “Concerning Suspect Relics,” sec. 5. </w:t>
      </w:r>
    </w:p>
  </w:footnote>
  <w:footnote w:id="137">
    <w:p w14:paraId="767ACA27" w14:textId="77777777" w:rsidR="00043322" w:rsidRDefault="00043322" w:rsidP="00043322">
      <w:pPr>
        <w:pStyle w:val="FootnoteText"/>
      </w:pPr>
      <w:r>
        <w:rPr>
          <w:rStyle w:val="FootnoteReference"/>
        </w:rPr>
        <w:footnoteRef/>
      </w:r>
      <w:r>
        <w:t xml:space="preserve"> West, “</w:t>
      </w:r>
      <w:r w:rsidRPr="00FB11A5">
        <w:t>Unauthorised</w:t>
      </w:r>
      <w:r>
        <w:t xml:space="preserve"> Miracles,</w:t>
      </w:r>
      <w:r w:rsidRPr="00FB11A5">
        <w:t xml:space="preserve">” </w:t>
      </w:r>
      <w:r>
        <w:t>310.</w:t>
      </w:r>
    </w:p>
  </w:footnote>
  <w:footnote w:id="138">
    <w:p w14:paraId="4E3D8FCA" w14:textId="77777777" w:rsidR="00C56185" w:rsidRDefault="00C56185" w:rsidP="00C56185">
      <w:pPr>
        <w:pStyle w:val="FootnoteText"/>
      </w:pPr>
      <w:r>
        <w:rPr>
          <w:rStyle w:val="FootnoteReference"/>
        </w:rPr>
        <w:footnoteRef/>
      </w:r>
      <w:r>
        <w:t xml:space="preserve"> Amolo of Lyon, “Concerning Suspect Relics,” sec. 2.</w:t>
      </w:r>
    </w:p>
  </w:footnote>
  <w:footnote w:id="139">
    <w:p w14:paraId="6D7D2E9C" w14:textId="77777777" w:rsidR="00BB0586" w:rsidRDefault="00BB0586" w:rsidP="00BB0586">
      <w:pPr>
        <w:pStyle w:val="FootnoteText"/>
      </w:pPr>
      <w:r>
        <w:rPr>
          <w:rStyle w:val="FootnoteReference"/>
        </w:rPr>
        <w:footnoteRef/>
      </w:r>
      <w:r>
        <w:t xml:space="preserve"> Amolo of Lyon, “Concerning Suspect Relics,” sec. 5.</w:t>
      </w:r>
    </w:p>
  </w:footnote>
  <w:footnote w:id="140">
    <w:p w14:paraId="72DFFF43" w14:textId="2DA7F579" w:rsidR="00C56185" w:rsidRDefault="00C56185" w:rsidP="00C56185">
      <w:pPr>
        <w:pStyle w:val="FootnoteText"/>
      </w:pPr>
      <w:r>
        <w:rPr>
          <w:rStyle w:val="FootnoteReference"/>
        </w:rPr>
        <w:footnoteRef/>
      </w:r>
      <w:r>
        <w:t xml:space="preserve"> Amolo of Lyon, “Concerning Suspect Relics,” sec. </w:t>
      </w:r>
      <w:r w:rsidR="005D02F2">
        <w:t>5</w:t>
      </w:r>
      <w:r w:rsidR="00403071">
        <w:t xml:space="preserve">, sec. </w:t>
      </w:r>
      <w:r w:rsidR="005D02F2">
        <w:t>2</w:t>
      </w:r>
      <w:r w:rsidR="00403071">
        <w:t>.</w:t>
      </w:r>
    </w:p>
  </w:footnote>
  <w:footnote w:id="141">
    <w:p w14:paraId="2150841B" w14:textId="757FC2EB" w:rsidR="002D4800" w:rsidRPr="002D4800" w:rsidRDefault="002D4800">
      <w:pPr>
        <w:pStyle w:val="FootnoteText"/>
      </w:pPr>
      <w:r>
        <w:rPr>
          <w:rStyle w:val="FootnoteReference"/>
        </w:rPr>
        <w:footnoteRef/>
      </w:r>
      <w:r>
        <w:t xml:space="preserve"> Marc Bloch, </w:t>
      </w:r>
      <w:r>
        <w:rPr>
          <w:i/>
          <w:iCs/>
        </w:rPr>
        <w:t>The Historian’s Craft</w:t>
      </w:r>
      <w:r w:rsidR="00D77150">
        <w:t xml:space="preserve">, trans. Peter Putnam (New York: </w:t>
      </w:r>
      <w:r w:rsidR="00066A65">
        <w:t xml:space="preserve">Penguin </w:t>
      </w:r>
      <w:r w:rsidR="00D77150">
        <w:t>Random House</w:t>
      </w:r>
      <w:r w:rsidR="00066A65">
        <w:t xml:space="preserve">, </w:t>
      </w:r>
      <w:r w:rsidR="00422359">
        <w:t>1953), 166.</w:t>
      </w:r>
    </w:p>
  </w:footnote>
  <w:footnote w:id="142">
    <w:p w14:paraId="3D1340BE" w14:textId="79C0E72C" w:rsidR="00717D87" w:rsidRDefault="00717D87" w:rsidP="00717D87">
      <w:pPr>
        <w:pStyle w:val="FootnoteText"/>
      </w:pPr>
      <w:r>
        <w:rPr>
          <w:rStyle w:val="FootnoteReference"/>
        </w:rPr>
        <w:footnoteRef/>
      </w:r>
      <w:r>
        <w:t xml:space="preserve"> Innes and West also reflect on Bloch’s comment. See Innes and West, “Saints and Demons,” 67-70.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48774" w14:textId="3D6662BF" w:rsidR="005C7A33" w:rsidRDefault="005C7A33">
    <w:pPr>
      <w:pStyle w:val="Header"/>
      <w:jc w:val="right"/>
    </w:pPr>
    <w:r>
      <w:t xml:space="preserve">Corp </w:t>
    </w:r>
    <w:sdt>
      <w:sdtPr>
        <w:id w:val="19170426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63B8A3" w14:textId="77777777" w:rsidR="00574703" w:rsidRDefault="00574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573A6" w14:textId="27B063AC" w:rsidR="007F1337" w:rsidRDefault="007F1337">
    <w:pPr>
      <w:pStyle w:val="Header"/>
      <w:jc w:val="right"/>
    </w:pPr>
    <w:r>
      <w:t xml:space="preserve">Corp </w:t>
    </w:r>
    <w:sdt>
      <w:sdtPr>
        <w:id w:val="9920644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7F588F4" w14:textId="77777777" w:rsidR="007F1337" w:rsidRDefault="007F13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308"/>
    <w:multiLevelType w:val="hybridMultilevel"/>
    <w:tmpl w:val="5CE4F7BC"/>
    <w:lvl w:ilvl="0" w:tplc="5B90311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F0CFC"/>
    <w:multiLevelType w:val="hybridMultilevel"/>
    <w:tmpl w:val="690E9784"/>
    <w:lvl w:ilvl="0" w:tplc="207C9D6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2DEB"/>
    <w:multiLevelType w:val="hybridMultilevel"/>
    <w:tmpl w:val="95321BFA"/>
    <w:lvl w:ilvl="0" w:tplc="DC6240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146B"/>
    <w:multiLevelType w:val="hybridMultilevel"/>
    <w:tmpl w:val="EEC245A0"/>
    <w:lvl w:ilvl="0" w:tplc="6270C0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741C2"/>
    <w:multiLevelType w:val="hybridMultilevel"/>
    <w:tmpl w:val="E25CA558"/>
    <w:lvl w:ilvl="0" w:tplc="03402E84">
      <w:start w:val="1"/>
      <w:numFmt w:val="bullet"/>
      <w:lvlText w:val="-"/>
      <w:lvlJc w:val="left"/>
      <w:pPr>
        <w:ind w:left="720" w:hanging="360"/>
      </w:pPr>
      <w:rPr>
        <w:rFonts w:ascii="Times New Roman" w:eastAsiaTheme="minorEastAsia" w:hAnsi="Times New Roman" w:cs="Times New Roman"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A4BD9"/>
    <w:multiLevelType w:val="hybridMultilevel"/>
    <w:tmpl w:val="2646BB2A"/>
    <w:lvl w:ilvl="0" w:tplc="ECD2FC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B4A22"/>
    <w:multiLevelType w:val="hybridMultilevel"/>
    <w:tmpl w:val="6184A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800D42"/>
    <w:multiLevelType w:val="hybridMultilevel"/>
    <w:tmpl w:val="494C7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57897"/>
    <w:multiLevelType w:val="hybridMultilevel"/>
    <w:tmpl w:val="030AD684"/>
    <w:lvl w:ilvl="0" w:tplc="7686599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10743"/>
    <w:multiLevelType w:val="hybridMultilevel"/>
    <w:tmpl w:val="7DF24ACC"/>
    <w:lvl w:ilvl="0" w:tplc="EE78318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C4030"/>
    <w:multiLevelType w:val="hybridMultilevel"/>
    <w:tmpl w:val="494C7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41619"/>
    <w:multiLevelType w:val="hybridMultilevel"/>
    <w:tmpl w:val="CEC879D8"/>
    <w:lvl w:ilvl="0" w:tplc="1C927D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90882"/>
    <w:multiLevelType w:val="hybridMultilevel"/>
    <w:tmpl w:val="BAF01B8A"/>
    <w:lvl w:ilvl="0" w:tplc="0C7E9A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23D43"/>
    <w:multiLevelType w:val="hybridMultilevel"/>
    <w:tmpl w:val="B4A483A8"/>
    <w:lvl w:ilvl="0" w:tplc="6D82B3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711E2"/>
    <w:multiLevelType w:val="hybridMultilevel"/>
    <w:tmpl w:val="D2D6DB66"/>
    <w:lvl w:ilvl="0" w:tplc="92F401BC">
      <w:numFmt w:val="bullet"/>
      <w:lvlText w:val="-"/>
      <w:lvlJc w:val="left"/>
      <w:pPr>
        <w:ind w:left="720" w:hanging="360"/>
      </w:pPr>
      <w:rPr>
        <w:rFonts w:ascii="Times New Roman" w:eastAsiaTheme="minorEastAsia"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95B41"/>
    <w:multiLevelType w:val="hybridMultilevel"/>
    <w:tmpl w:val="2B6AEBA2"/>
    <w:lvl w:ilvl="0" w:tplc="D02CA84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994631"/>
    <w:multiLevelType w:val="hybridMultilevel"/>
    <w:tmpl w:val="7B62CFB4"/>
    <w:lvl w:ilvl="0" w:tplc="717035BA">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EE3D1E"/>
    <w:multiLevelType w:val="hybridMultilevel"/>
    <w:tmpl w:val="41C46638"/>
    <w:lvl w:ilvl="0" w:tplc="FCCE012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4928D8"/>
    <w:multiLevelType w:val="hybridMultilevel"/>
    <w:tmpl w:val="3646920A"/>
    <w:lvl w:ilvl="0" w:tplc="8EA0342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B5E5D"/>
    <w:multiLevelType w:val="hybridMultilevel"/>
    <w:tmpl w:val="06FE8618"/>
    <w:lvl w:ilvl="0" w:tplc="D11243D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C9114D"/>
    <w:multiLevelType w:val="hybridMultilevel"/>
    <w:tmpl w:val="87BCD868"/>
    <w:lvl w:ilvl="0" w:tplc="D8D01E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3"/>
  </w:num>
  <w:num w:numId="4">
    <w:abstractNumId w:val="13"/>
  </w:num>
  <w:num w:numId="5">
    <w:abstractNumId w:val="8"/>
  </w:num>
  <w:num w:numId="6">
    <w:abstractNumId w:val="0"/>
  </w:num>
  <w:num w:numId="7">
    <w:abstractNumId w:val="12"/>
  </w:num>
  <w:num w:numId="8">
    <w:abstractNumId w:val="11"/>
  </w:num>
  <w:num w:numId="9">
    <w:abstractNumId w:val="10"/>
  </w:num>
  <w:num w:numId="10">
    <w:abstractNumId w:val="6"/>
  </w:num>
  <w:num w:numId="11">
    <w:abstractNumId w:val="1"/>
  </w:num>
  <w:num w:numId="12">
    <w:abstractNumId w:val="9"/>
  </w:num>
  <w:num w:numId="13">
    <w:abstractNumId w:val="16"/>
  </w:num>
  <w:num w:numId="14">
    <w:abstractNumId w:val="15"/>
  </w:num>
  <w:num w:numId="15">
    <w:abstractNumId w:val="5"/>
  </w:num>
  <w:num w:numId="16">
    <w:abstractNumId w:val="2"/>
  </w:num>
  <w:num w:numId="17">
    <w:abstractNumId w:val="17"/>
  </w:num>
  <w:num w:numId="18">
    <w:abstractNumId w:val="20"/>
  </w:num>
  <w:num w:numId="19">
    <w:abstractNumId w:val="14"/>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DF"/>
    <w:rsid w:val="000000F4"/>
    <w:rsid w:val="000002C1"/>
    <w:rsid w:val="00000355"/>
    <w:rsid w:val="000005C8"/>
    <w:rsid w:val="00000A9A"/>
    <w:rsid w:val="00000ECD"/>
    <w:rsid w:val="00000FB9"/>
    <w:rsid w:val="000011E5"/>
    <w:rsid w:val="0000121A"/>
    <w:rsid w:val="000014AA"/>
    <w:rsid w:val="00001525"/>
    <w:rsid w:val="00001570"/>
    <w:rsid w:val="000016D4"/>
    <w:rsid w:val="00001C21"/>
    <w:rsid w:val="00001C53"/>
    <w:rsid w:val="00001E21"/>
    <w:rsid w:val="00001E78"/>
    <w:rsid w:val="00001E8F"/>
    <w:rsid w:val="00001F99"/>
    <w:rsid w:val="00002051"/>
    <w:rsid w:val="000025F6"/>
    <w:rsid w:val="00002A2B"/>
    <w:rsid w:val="00002A8A"/>
    <w:rsid w:val="00002F74"/>
    <w:rsid w:val="00003062"/>
    <w:rsid w:val="00003115"/>
    <w:rsid w:val="00003221"/>
    <w:rsid w:val="000032CB"/>
    <w:rsid w:val="0000339D"/>
    <w:rsid w:val="000033BA"/>
    <w:rsid w:val="00003545"/>
    <w:rsid w:val="000036DC"/>
    <w:rsid w:val="00003845"/>
    <w:rsid w:val="000038B5"/>
    <w:rsid w:val="00003ACA"/>
    <w:rsid w:val="00003B07"/>
    <w:rsid w:val="00003C6F"/>
    <w:rsid w:val="000041C4"/>
    <w:rsid w:val="000042B2"/>
    <w:rsid w:val="00004672"/>
    <w:rsid w:val="000046D7"/>
    <w:rsid w:val="00004904"/>
    <w:rsid w:val="00004D6B"/>
    <w:rsid w:val="0000522A"/>
    <w:rsid w:val="0000531E"/>
    <w:rsid w:val="0000553E"/>
    <w:rsid w:val="00005566"/>
    <w:rsid w:val="000057E3"/>
    <w:rsid w:val="00005813"/>
    <w:rsid w:val="000058A4"/>
    <w:rsid w:val="00005938"/>
    <w:rsid w:val="00005B81"/>
    <w:rsid w:val="00005BF2"/>
    <w:rsid w:val="00005F81"/>
    <w:rsid w:val="0000662E"/>
    <w:rsid w:val="00006A52"/>
    <w:rsid w:val="00006A6C"/>
    <w:rsid w:val="000072BE"/>
    <w:rsid w:val="000073D5"/>
    <w:rsid w:val="00007441"/>
    <w:rsid w:val="000076CA"/>
    <w:rsid w:val="00007756"/>
    <w:rsid w:val="00007858"/>
    <w:rsid w:val="00007871"/>
    <w:rsid w:val="000079E0"/>
    <w:rsid w:val="000102D1"/>
    <w:rsid w:val="00010359"/>
    <w:rsid w:val="000103AC"/>
    <w:rsid w:val="00010607"/>
    <w:rsid w:val="00010782"/>
    <w:rsid w:val="000107AC"/>
    <w:rsid w:val="0001093E"/>
    <w:rsid w:val="00010B06"/>
    <w:rsid w:val="00010E15"/>
    <w:rsid w:val="00010EB6"/>
    <w:rsid w:val="00011217"/>
    <w:rsid w:val="00011354"/>
    <w:rsid w:val="00011520"/>
    <w:rsid w:val="00011B0C"/>
    <w:rsid w:val="00011C9F"/>
    <w:rsid w:val="00011DCD"/>
    <w:rsid w:val="00012147"/>
    <w:rsid w:val="00012240"/>
    <w:rsid w:val="00012249"/>
    <w:rsid w:val="000125C6"/>
    <w:rsid w:val="00012649"/>
    <w:rsid w:val="000126E3"/>
    <w:rsid w:val="00012875"/>
    <w:rsid w:val="00012881"/>
    <w:rsid w:val="00012AA7"/>
    <w:rsid w:val="00012B54"/>
    <w:rsid w:val="00012C16"/>
    <w:rsid w:val="00012C87"/>
    <w:rsid w:val="00012F85"/>
    <w:rsid w:val="000130B3"/>
    <w:rsid w:val="000131F4"/>
    <w:rsid w:val="0001323E"/>
    <w:rsid w:val="00013E29"/>
    <w:rsid w:val="00013FC8"/>
    <w:rsid w:val="00014065"/>
    <w:rsid w:val="00014494"/>
    <w:rsid w:val="00014A9C"/>
    <w:rsid w:val="00014B0D"/>
    <w:rsid w:val="00014B2A"/>
    <w:rsid w:val="00014CFF"/>
    <w:rsid w:val="00014DFE"/>
    <w:rsid w:val="00014FC1"/>
    <w:rsid w:val="0001517C"/>
    <w:rsid w:val="000157C8"/>
    <w:rsid w:val="0001585C"/>
    <w:rsid w:val="000158AE"/>
    <w:rsid w:val="0001592E"/>
    <w:rsid w:val="000159B8"/>
    <w:rsid w:val="00015A12"/>
    <w:rsid w:val="00015A77"/>
    <w:rsid w:val="00015CFC"/>
    <w:rsid w:val="000161C4"/>
    <w:rsid w:val="0001637B"/>
    <w:rsid w:val="000163A0"/>
    <w:rsid w:val="00016518"/>
    <w:rsid w:val="00016556"/>
    <w:rsid w:val="00016618"/>
    <w:rsid w:val="000166BB"/>
    <w:rsid w:val="00016797"/>
    <w:rsid w:val="0001681B"/>
    <w:rsid w:val="0001695D"/>
    <w:rsid w:val="00016AA5"/>
    <w:rsid w:val="00016B96"/>
    <w:rsid w:val="0001704A"/>
    <w:rsid w:val="000172EB"/>
    <w:rsid w:val="00017303"/>
    <w:rsid w:val="0001747D"/>
    <w:rsid w:val="000177D2"/>
    <w:rsid w:val="00017821"/>
    <w:rsid w:val="00017A67"/>
    <w:rsid w:val="00017D82"/>
    <w:rsid w:val="00020012"/>
    <w:rsid w:val="0002007D"/>
    <w:rsid w:val="0002015D"/>
    <w:rsid w:val="000201F9"/>
    <w:rsid w:val="0002042C"/>
    <w:rsid w:val="000205B7"/>
    <w:rsid w:val="0002089F"/>
    <w:rsid w:val="00020B48"/>
    <w:rsid w:val="00020D2D"/>
    <w:rsid w:val="0002112F"/>
    <w:rsid w:val="0002130B"/>
    <w:rsid w:val="0002163C"/>
    <w:rsid w:val="000216A8"/>
    <w:rsid w:val="0002173C"/>
    <w:rsid w:val="000218E8"/>
    <w:rsid w:val="00021908"/>
    <w:rsid w:val="00021E19"/>
    <w:rsid w:val="00021FB3"/>
    <w:rsid w:val="000222B6"/>
    <w:rsid w:val="00022540"/>
    <w:rsid w:val="0002270C"/>
    <w:rsid w:val="000227D7"/>
    <w:rsid w:val="000228E3"/>
    <w:rsid w:val="00023077"/>
    <w:rsid w:val="00023079"/>
    <w:rsid w:val="000234FB"/>
    <w:rsid w:val="000238A8"/>
    <w:rsid w:val="00023AED"/>
    <w:rsid w:val="00023B4B"/>
    <w:rsid w:val="00023BD5"/>
    <w:rsid w:val="0002414A"/>
    <w:rsid w:val="0002444F"/>
    <w:rsid w:val="000245AE"/>
    <w:rsid w:val="00024AEA"/>
    <w:rsid w:val="00024B2E"/>
    <w:rsid w:val="00025201"/>
    <w:rsid w:val="0002521E"/>
    <w:rsid w:val="0002553F"/>
    <w:rsid w:val="00025853"/>
    <w:rsid w:val="0002591E"/>
    <w:rsid w:val="00025AB7"/>
    <w:rsid w:val="000260A6"/>
    <w:rsid w:val="00026194"/>
    <w:rsid w:val="000262EA"/>
    <w:rsid w:val="00026372"/>
    <w:rsid w:val="00026458"/>
    <w:rsid w:val="00026590"/>
    <w:rsid w:val="000266E3"/>
    <w:rsid w:val="0002671D"/>
    <w:rsid w:val="00026729"/>
    <w:rsid w:val="0002687F"/>
    <w:rsid w:val="00026A35"/>
    <w:rsid w:val="00026ACC"/>
    <w:rsid w:val="00026CE8"/>
    <w:rsid w:val="00026D2B"/>
    <w:rsid w:val="0002730A"/>
    <w:rsid w:val="00027369"/>
    <w:rsid w:val="000273FC"/>
    <w:rsid w:val="00027544"/>
    <w:rsid w:val="00027908"/>
    <w:rsid w:val="000279A5"/>
    <w:rsid w:val="00027A0E"/>
    <w:rsid w:val="00027F0D"/>
    <w:rsid w:val="0003004E"/>
    <w:rsid w:val="000301D0"/>
    <w:rsid w:val="00030776"/>
    <w:rsid w:val="00030793"/>
    <w:rsid w:val="000309A3"/>
    <w:rsid w:val="00031115"/>
    <w:rsid w:val="0003117D"/>
    <w:rsid w:val="0003166A"/>
    <w:rsid w:val="00031D77"/>
    <w:rsid w:val="00031F25"/>
    <w:rsid w:val="0003235E"/>
    <w:rsid w:val="000324CA"/>
    <w:rsid w:val="000327C6"/>
    <w:rsid w:val="00032826"/>
    <w:rsid w:val="00032B29"/>
    <w:rsid w:val="00032B99"/>
    <w:rsid w:val="00032D62"/>
    <w:rsid w:val="00032DB6"/>
    <w:rsid w:val="00032E14"/>
    <w:rsid w:val="00032E2B"/>
    <w:rsid w:val="00033206"/>
    <w:rsid w:val="00033257"/>
    <w:rsid w:val="000332CE"/>
    <w:rsid w:val="00033367"/>
    <w:rsid w:val="00033465"/>
    <w:rsid w:val="00033574"/>
    <w:rsid w:val="000338FA"/>
    <w:rsid w:val="00033AD4"/>
    <w:rsid w:val="00033B9A"/>
    <w:rsid w:val="00033CA3"/>
    <w:rsid w:val="00033DA8"/>
    <w:rsid w:val="00033FF7"/>
    <w:rsid w:val="0003408B"/>
    <w:rsid w:val="00034354"/>
    <w:rsid w:val="000343FE"/>
    <w:rsid w:val="000344DE"/>
    <w:rsid w:val="00034791"/>
    <w:rsid w:val="00035344"/>
    <w:rsid w:val="00035803"/>
    <w:rsid w:val="00035817"/>
    <w:rsid w:val="00035A24"/>
    <w:rsid w:val="00035D52"/>
    <w:rsid w:val="00035E7F"/>
    <w:rsid w:val="00035F39"/>
    <w:rsid w:val="0003634B"/>
    <w:rsid w:val="000364CA"/>
    <w:rsid w:val="00036887"/>
    <w:rsid w:val="0003699D"/>
    <w:rsid w:val="00036B92"/>
    <w:rsid w:val="00036C06"/>
    <w:rsid w:val="00036DA0"/>
    <w:rsid w:val="000371E4"/>
    <w:rsid w:val="0003726B"/>
    <w:rsid w:val="0003780D"/>
    <w:rsid w:val="000379D2"/>
    <w:rsid w:val="00037C05"/>
    <w:rsid w:val="00037EB8"/>
    <w:rsid w:val="00037F1F"/>
    <w:rsid w:val="0004001D"/>
    <w:rsid w:val="00040170"/>
    <w:rsid w:val="0004046D"/>
    <w:rsid w:val="0004075E"/>
    <w:rsid w:val="0004080B"/>
    <w:rsid w:val="000408D2"/>
    <w:rsid w:val="00040B57"/>
    <w:rsid w:val="00040C71"/>
    <w:rsid w:val="00040D2B"/>
    <w:rsid w:val="00041681"/>
    <w:rsid w:val="00041700"/>
    <w:rsid w:val="00041E7B"/>
    <w:rsid w:val="00042031"/>
    <w:rsid w:val="000420BF"/>
    <w:rsid w:val="00042136"/>
    <w:rsid w:val="00042265"/>
    <w:rsid w:val="00042928"/>
    <w:rsid w:val="00042AC7"/>
    <w:rsid w:val="00042EC1"/>
    <w:rsid w:val="00042ED9"/>
    <w:rsid w:val="00043015"/>
    <w:rsid w:val="00043208"/>
    <w:rsid w:val="00043322"/>
    <w:rsid w:val="00043324"/>
    <w:rsid w:val="00043347"/>
    <w:rsid w:val="000433A8"/>
    <w:rsid w:val="00043459"/>
    <w:rsid w:val="00043526"/>
    <w:rsid w:val="0004379B"/>
    <w:rsid w:val="000439FC"/>
    <w:rsid w:val="00043ABE"/>
    <w:rsid w:val="00044258"/>
    <w:rsid w:val="000446AC"/>
    <w:rsid w:val="000447D6"/>
    <w:rsid w:val="00044BC6"/>
    <w:rsid w:val="00044C79"/>
    <w:rsid w:val="00044E3A"/>
    <w:rsid w:val="00044FA6"/>
    <w:rsid w:val="00045252"/>
    <w:rsid w:val="00045442"/>
    <w:rsid w:val="00045495"/>
    <w:rsid w:val="000458AF"/>
    <w:rsid w:val="000458FF"/>
    <w:rsid w:val="00045F1D"/>
    <w:rsid w:val="00046171"/>
    <w:rsid w:val="000461AC"/>
    <w:rsid w:val="00046411"/>
    <w:rsid w:val="0004658D"/>
    <w:rsid w:val="000465B6"/>
    <w:rsid w:val="000469DC"/>
    <w:rsid w:val="000469DE"/>
    <w:rsid w:val="00046DB6"/>
    <w:rsid w:val="000471D4"/>
    <w:rsid w:val="0004748F"/>
    <w:rsid w:val="0004755C"/>
    <w:rsid w:val="00047715"/>
    <w:rsid w:val="0004780D"/>
    <w:rsid w:val="00047E54"/>
    <w:rsid w:val="00047EC2"/>
    <w:rsid w:val="00050557"/>
    <w:rsid w:val="00050796"/>
    <w:rsid w:val="00050BD6"/>
    <w:rsid w:val="00050D7F"/>
    <w:rsid w:val="00050DAE"/>
    <w:rsid w:val="00050EA4"/>
    <w:rsid w:val="00050FD3"/>
    <w:rsid w:val="00050FFC"/>
    <w:rsid w:val="00051074"/>
    <w:rsid w:val="000510D0"/>
    <w:rsid w:val="00051101"/>
    <w:rsid w:val="0005118B"/>
    <w:rsid w:val="000512E4"/>
    <w:rsid w:val="00051342"/>
    <w:rsid w:val="000518A3"/>
    <w:rsid w:val="00051B00"/>
    <w:rsid w:val="00051BBF"/>
    <w:rsid w:val="00051C28"/>
    <w:rsid w:val="00051EFE"/>
    <w:rsid w:val="00051F03"/>
    <w:rsid w:val="00052157"/>
    <w:rsid w:val="000525EB"/>
    <w:rsid w:val="00052668"/>
    <w:rsid w:val="00052704"/>
    <w:rsid w:val="00052801"/>
    <w:rsid w:val="000529F6"/>
    <w:rsid w:val="00052B7A"/>
    <w:rsid w:val="00052CA9"/>
    <w:rsid w:val="00052FE3"/>
    <w:rsid w:val="0005319A"/>
    <w:rsid w:val="000531E2"/>
    <w:rsid w:val="00053377"/>
    <w:rsid w:val="000533E4"/>
    <w:rsid w:val="0005392E"/>
    <w:rsid w:val="00053CC7"/>
    <w:rsid w:val="00053E2C"/>
    <w:rsid w:val="0005423F"/>
    <w:rsid w:val="000544A0"/>
    <w:rsid w:val="000544DE"/>
    <w:rsid w:val="000545AF"/>
    <w:rsid w:val="00054694"/>
    <w:rsid w:val="000547FB"/>
    <w:rsid w:val="000548AD"/>
    <w:rsid w:val="00054BB0"/>
    <w:rsid w:val="00054CCF"/>
    <w:rsid w:val="00054F32"/>
    <w:rsid w:val="00054F4D"/>
    <w:rsid w:val="0005524B"/>
    <w:rsid w:val="00055268"/>
    <w:rsid w:val="00055431"/>
    <w:rsid w:val="00055898"/>
    <w:rsid w:val="00055937"/>
    <w:rsid w:val="00055C72"/>
    <w:rsid w:val="00055D36"/>
    <w:rsid w:val="00055DB8"/>
    <w:rsid w:val="000561C3"/>
    <w:rsid w:val="00056263"/>
    <w:rsid w:val="00056359"/>
    <w:rsid w:val="00056B06"/>
    <w:rsid w:val="00056B1A"/>
    <w:rsid w:val="00056B71"/>
    <w:rsid w:val="00056BB7"/>
    <w:rsid w:val="00056E76"/>
    <w:rsid w:val="00057191"/>
    <w:rsid w:val="000571BC"/>
    <w:rsid w:val="000572E0"/>
    <w:rsid w:val="0005732F"/>
    <w:rsid w:val="000575D7"/>
    <w:rsid w:val="000575E7"/>
    <w:rsid w:val="000578C0"/>
    <w:rsid w:val="00057A87"/>
    <w:rsid w:val="00057D0C"/>
    <w:rsid w:val="00057D0E"/>
    <w:rsid w:val="00057E30"/>
    <w:rsid w:val="00057E37"/>
    <w:rsid w:val="00057E87"/>
    <w:rsid w:val="000601F8"/>
    <w:rsid w:val="000602B4"/>
    <w:rsid w:val="00060C78"/>
    <w:rsid w:val="00060D4B"/>
    <w:rsid w:val="000612C2"/>
    <w:rsid w:val="00061AAA"/>
    <w:rsid w:val="00061B5F"/>
    <w:rsid w:val="00061D8E"/>
    <w:rsid w:val="00061F23"/>
    <w:rsid w:val="00061FAD"/>
    <w:rsid w:val="00062081"/>
    <w:rsid w:val="0006238F"/>
    <w:rsid w:val="000624FF"/>
    <w:rsid w:val="00062915"/>
    <w:rsid w:val="00062BE9"/>
    <w:rsid w:val="00062D1F"/>
    <w:rsid w:val="00062DEF"/>
    <w:rsid w:val="00062E9C"/>
    <w:rsid w:val="00062ED7"/>
    <w:rsid w:val="00062F8A"/>
    <w:rsid w:val="000632B2"/>
    <w:rsid w:val="000634D2"/>
    <w:rsid w:val="0006362A"/>
    <w:rsid w:val="00063B26"/>
    <w:rsid w:val="00063BBC"/>
    <w:rsid w:val="00063C09"/>
    <w:rsid w:val="00063C4F"/>
    <w:rsid w:val="00063CE4"/>
    <w:rsid w:val="00063E01"/>
    <w:rsid w:val="00063E31"/>
    <w:rsid w:val="00064046"/>
    <w:rsid w:val="000644B8"/>
    <w:rsid w:val="000644FA"/>
    <w:rsid w:val="000646B7"/>
    <w:rsid w:val="00064739"/>
    <w:rsid w:val="00064856"/>
    <w:rsid w:val="00064BDD"/>
    <w:rsid w:val="00064F19"/>
    <w:rsid w:val="00064FE0"/>
    <w:rsid w:val="0006523D"/>
    <w:rsid w:val="0006528A"/>
    <w:rsid w:val="000652C6"/>
    <w:rsid w:val="00065436"/>
    <w:rsid w:val="000656B2"/>
    <w:rsid w:val="000657AD"/>
    <w:rsid w:val="00065F2F"/>
    <w:rsid w:val="00065FE6"/>
    <w:rsid w:val="0006602F"/>
    <w:rsid w:val="000662AC"/>
    <w:rsid w:val="000663BE"/>
    <w:rsid w:val="0006640F"/>
    <w:rsid w:val="0006661B"/>
    <w:rsid w:val="00066A65"/>
    <w:rsid w:val="00066DB3"/>
    <w:rsid w:val="0006706F"/>
    <w:rsid w:val="000671BB"/>
    <w:rsid w:val="00067410"/>
    <w:rsid w:val="00067434"/>
    <w:rsid w:val="000676CF"/>
    <w:rsid w:val="00067951"/>
    <w:rsid w:val="00067C8B"/>
    <w:rsid w:val="00067E69"/>
    <w:rsid w:val="00070260"/>
    <w:rsid w:val="00070435"/>
    <w:rsid w:val="000706F4"/>
    <w:rsid w:val="0007074F"/>
    <w:rsid w:val="000709D8"/>
    <w:rsid w:val="00070A4A"/>
    <w:rsid w:val="00070C27"/>
    <w:rsid w:val="00070C96"/>
    <w:rsid w:val="00070E65"/>
    <w:rsid w:val="00070EEE"/>
    <w:rsid w:val="00070F59"/>
    <w:rsid w:val="00071075"/>
    <w:rsid w:val="000710BF"/>
    <w:rsid w:val="00071191"/>
    <w:rsid w:val="00071A2A"/>
    <w:rsid w:val="00071DF1"/>
    <w:rsid w:val="00071EBC"/>
    <w:rsid w:val="00072496"/>
    <w:rsid w:val="00072A75"/>
    <w:rsid w:val="00072B53"/>
    <w:rsid w:val="00072EB2"/>
    <w:rsid w:val="0007304E"/>
    <w:rsid w:val="0007336F"/>
    <w:rsid w:val="00073518"/>
    <w:rsid w:val="0007358F"/>
    <w:rsid w:val="00073631"/>
    <w:rsid w:val="0007378A"/>
    <w:rsid w:val="00073F7B"/>
    <w:rsid w:val="00074189"/>
    <w:rsid w:val="000742E5"/>
    <w:rsid w:val="00074944"/>
    <w:rsid w:val="00074B7A"/>
    <w:rsid w:val="00074C6A"/>
    <w:rsid w:val="00074C77"/>
    <w:rsid w:val="00074FEF"/>
    <w:rsid w:val="00075223"/>
    <w:rsid w:val="00075404"/>
    <w:rsid w:val="00075760"/>
    <w:rsid w:val="000760BD"/>
    <w:rsid w:val="00076202"/>
    <w:rsid w:val="00076544"/>
    <w:rsid w:val="000766F3"/>
    <w:rsid w:val="00076934"/>
    <w:rsid w:val="00076EE9"/>
    <w:rsid w:val="00076FD0"/>
    <w:rsid w:val="00077092"/>
    <w:rsid w:val="0007740F"/>
    <w:rsid w:val="000776F6"/>
    <w:rsid w:val="00077A6F"/>
    <w:rsid w:val="00077B6A"/>
    <w:rsid w:val="00077D29"/>
    <w:rsid w:val="00077D31"/>
    <w:rsid w:val="00077E65"/>
    <w:rsid w:val="00080069"/>
    <w:rsid w:val="000800DF"/>
    <w:rsid w:val="0008027F"/>
    <w:rsid w:val="00080468"/>
    <w:rsid w:val="0008049E"/>
    <w:rsid w:val="000805FC"/>
    <w:rsid w:val="00080640"/>
    <w:rsid w:val="0008079F"/>
    <w:rsid w:val="00080D9F"/>
    <w:rsid w:val="00080F27"/>
    <w:rsid w:val="00081260"/>
    <w:rsid w:val="000813DF"/>
    <w:rsid w:val="00081559"/>
    <w:rsid w:val="0008158A"/>
    <w:rsid w:val="0008178B"/>
    <w:rsid w:val="0008188A"/>
    <w:rsid w:val="000819DC"/>
    <w:rsid w:val="00081AEF"/>
    <w:rsid w:val="00081B60"/>
    <w:rsid w:val="00081D89"/>
    <w:rsid w:val="0008212F"/>
    <w:rsid w:val="000822C7"/>
    <w:rsid w:val="00082836"/>
    <w:rsid w:val="000828DF"/>
    <w:rsid w:val="00082B7F"/>
    <w:rsid w:val="00082CFE"/>
    <w:rsid w:val="00082FB4"/>
    <w:rsid w:val="00082FD3"/>
    <w:rsid w:val="000830CC"/>
    <w:rsid w:val="00083269"/>
    <w:rsid w:val="0008345A"/>
    <w:rsid w:val="00083AE3"/>
    <w:rsid w:val="00083C29"/>
    <w:rsid w:val="00083C8B"/>
    <w:rsid w:val="00083D66"/>
    <w:rsid w:val="00084042"/>
    <w:rsid w:val="00084085"/>
    <w:rsid w:val="0008419D"/>
    <w:rsid w:val="000841A8"/>
    <w:rsid w:val="00084219"/>
    <w:rsid w:val="00084548"/>
    <w:rsid w:val="00084670"/>
    <w:rsid w:val="00084AD2"/>
    <w:rsid w:val="00084B95"/>
    <w:rsid w:val="00084C1F"/>
    <w:rsid w:val="00084E63"/>
    <w:rsid w:val="00085025"/>
    <w:rsid w:val="00085657"/>
    <w:rsid w:val="00085666"/>
    <w:rsid w:val="00085871"/>
    <w:rsid w:val="00085949"/>
    <w:rsid w:val="00085A0E"/>
    <w:rsid w:val="00085A8D"/>
    <w:rsid w:val="00085B24"/>
    <w:rsid w:val="00085BF7"/>
    <w:rsid w:val="00085FCE"/>
    <w:rsid w:val="000860DA"/>
    <w:rsid w:val="00086342"/>
    <w:rsid w:val="0008694E"/>
    <w:rsid w:val="00086B59"/>
    <w:rsid w:val="00086BBA"/>
    <w:rsid w:val="00086D9E"/>
    <w:rsid w:val="00086F12"/>
    <w:rsid w:val="000870AD"/>
    <w:rsid w:val="000873B5"/>
    <w:rsid w:val="000876DC"/>
    <w:rsid w:val="000876EC"/>
    <w:rsid w:val="000876ED"/>
    <w:rsid w:val="00087868"/>
    <w:rsid w:val="0008789F"/>
    <w:rsid w:val="00087BC1"/>
    <w:rsid w:val="00087BEE"/>
    <w:rsid w:val="00087E45"/>
    <w:rsid w:val="00087F03"/>
    <w:rsid w:val="00090018"/>
    <w:rsid w:val="000900C9"/>
    <w:rsid w:val="000903E2"/>
    <w:rsid w:val="00090502"/>
    <w:rsid w:val="00090928"/>
    <w:rsid w:val="000909A8"/>
    <w:rsid w:val="00090E0A"/>
    <w:rsid w:val="00091196"/>
    <w:rsid w:val="000911CC"/>
    <w:rsid w:val="000912E4"/>
    <w:rsid w:val="00091353"/>
    <w:rsid w:val="00091BFA"/>
    <w:rsid w:val="00091D2A"/>
    <w:rsid w:val="00091E94"/>
    <w:rsid w:val="00091EEE"/>
    <w:rsid w:val="00091F08"/>
    <w:rsid w:val="00091F54"/>
    <w:rsid w:val="00092304"/>
    <w:rsid w:val="00092401"/>
    <w:rsid w:val="000925F8"/>
    <w:rsid w:val="00092857"/>
    <w:rsid w:val="0009291B"/>
    <w:rsid w:val="00092E3D"/>
    <w:rsid w:val="00092E7C"/>
    <w:rsid w:val="00092F2D"/>
    <w:rsid w:val="0009320A"/>
    <w:rsid w:val="000932F0"/>
    <w:rsid w:val="00093312"/>
    <w:rsid w:val="00093365"/>
    <w:rsid w:val="0009367C"/>
    <w:rsid w:val="00093787"/>
    <w:rsid w:val="000937CB"/>
    <w:rsid w:val="00093843"/>
    <w:rsid w:val="00093D7E"/>
    <w:rsid w:val="00093E10"/>
    <w:rsid w:val="00094357"/>
    <w:rsid w:val="00094515"/>
    <w:rsid w:val="00094B0E"/>
    <w:rsid w:val="00094B49"/>
    <w:rsid w:val="00094C40"/>
    <w:rsid w:val="00094D4B"/>
    <w:rsid w:val="00094EF5"/>
    <w:rsid w:val="000952C2"/>
    <w:rsid w:val="0009558B"/>
    <w:rsid w:val="000956AF"/>
    <w:rsid w:val="0009573B"/>
    <w:rsid w:val="000957EB"/>
    <w:rsid w:val="0009594A"/>
    <w:rsid w:val="00095A27"/>
    <w:rsid w:val="00095CAE"/>
    <w:rsid w:val="00095D85"/>
    <w:rsid w:val="00096094"/>
    <w:rsid w:val="00096308"/>
    <w:rsid w:val="000964B3"/>
    <w:rsid w:val="000964EF"/>
    <w:rsid w:val="000967B0"/>
    <w:rsid w:val="00096879"/>
    <w:rsid w:val="00096B44"/>
    <w:rsid w:val="00096CAA"/>
    <w:rsid w:val="00096ECF"/>
    <w:rsid w:val="000973E0"/>
    <w:rsid w:val="0009744E"/>
    <w:rsid w:val="0009759C"/>
    <w:rsid w:val="0009765F"/>
    <w:rsid w:val="000979A3"/>
    <w:rsid w:val="00097A80"/>
    <w:rsid w:val="00097BBF"/>
    <w:rsid w:val="00097BE8"/>
    <w:rsid w:val="00097CF9"/>
    <w:rsid w:val="00097EB1"/>
    <w:rsid w:val="00097EBB"/>
    <w:rsid w:val="000A000E"/>
    <w:rsid w:val="000A0765"/>
    <w:rsid w:val="000A0799"/>
    <w:rsid w:val="000A0BE3"/>
    <w:rsid w:val="000A0D1A"/>
    <w:rsid w:val="000A0F93"/>
    <w:rsid w:val="000A14E2"/>
    <w:rsid w:val="000A163C"/>
    <w:rsid w:val="000A1B6F"/>
    <w:rsid w:val="000A20D1"/>
    <w:rsid w:val="000A2242"/>
    <w:rsid w:val="000A22A7"/>
    <w:rsid w:val="000A22E5"/>
    <w:rsid w:val="000A24A7"/>
    <w:rsid w:val="000A25AD"/>
    <w:rsid w:val="000A26D6"/>
    <w:rsid w:val="000A2A47"/>
    <w:rsid w:val="000A2B4E"/>
    <w:rsid w:val="000A2D06"/>
    <w:rsid w:val="000A2FA2"/>
    <w:rsid w:val="000A308E"/>
    <w:rsid w:val="000A30D4"/>
    <w:rsid w:val="000A310E"/>
    <w:rsid w:val="000A3135"/>
    <w:rsid w:val="000A3177"/>
    <w:rsid w:val="000A33B3"/>
    <w:rsid w:val="000A371C"/>
    <w:rsid w:val="000A38EC"/>
    <w:rsid w:val="000A3977"/>
    <w:rsid w:val="000A3D0F"/>
    <w:rsid w:val="000A3F75"/>
    <w:rsid w:val="000A3FBA"/>
    <w:rsid w:val="000A4237"/>
    <w:rsid w:val="000A427B"/>
    <w:rsid w:val="000A447A"/>
    <w:rsid w:val="000A4A7D"/>
    <w:rsid w:val="000A4DA4"/>
    <w:rsid w:val="000A4F2A"/>
    <w:rsid w:val="000A5404"/>
    <w:rsid w:val="000A560B"/>
    <w:rsid w:val="000A5B52"/>
    <w:rsid w:val="000A5BBC"/>
    <w:rsid w:val="000A5D5A"/>
    <w:rsid w:val="000A5E6C"/>
    <w:rsid w:val="000A616F"/>
    <w:rsid w:val="000A61BE"/>
    <w:rsid w:val="000A625B"/>
    <w:rsid w:val="000A63DD"/>
    <w:rsid w:val="000A672D"/>
    <w:rsid w:val="000A692A"/>
    <w:rsid w:val="000A6993"/>
    <w:rsid w:val="000A6A51"/>
    <w:rsid w:val="000A6E60"/>
    <w:rsid w:val="000A716C"/>
    <w:rsid w:val="000A7280"/>
    <w:rsid w:val="000A7552"/>
    <w:rsid w:val="000A75EE"/>
    <w:rsid w:val="000A75F0"/>
    <w:rsid w:val="000A77B6"/>
    <w:rsid w:val="000A7BD2"/>
    <w:rsid w:val="000A7D1A"/>
    <w:rsid w:val="000A7DE8"/>
    <w:rsid w:val="000A7E05"/>
    <w:rsid w:val="000B004E"/>
    <w:rsid w:val="000B018B"/>
    <w:rsid w:val="000B02A2"/>
    <w:rsid w:val="000B03DF"/>
    <w:rsid w:val="000B0905"/>
    <w:rsid w:val="000B0A33"/>
    <w:rsid w:val="000B0A77"/>
    <w:rsid w:val="000B0AA5"/>
    <w:rsid w:val="000B0BD4"/>
    <w:rsid w:val="000B0DC1"/>
    <w:rsid w:val="000B149F"/>
    <w:rsid w:val="000B14FD"/>
    <w:rsid w:val="000B15DA"/>
    <w:rsid w:val="000B163F"/>
    <w:rsid w:val="000B174B"/>
    <w:rsid w:val="000B1F21"/>
    <w:rsid w:val="000B1FA7"/>
    <w:rsid w:val="000B2063"/>
    <w:rsid w:val="000B2094"/>
    <w:rsid w:val="000B20B0"/>
    <w:rsid w:val="000B20B7"/>
    <w:rsid w:val="000B20F6"/>
    <w:rsid w:val="000B2195"/>
    <w:rsid w:val="000B223C"/>
    <w:rsid w:val="000B2357"/>
    <w:rsid w:val="000B28DB"/>
    <w:rsid w:val="000B2BD7"/>
    <w:rsid w:val="000B2BF4"/>
    <w:rsid w:val="000B2C88"/>
    <w:rsid w:val="000B2D69"/>
    <w:rsid w:val="000B2F0A"/>
    <w:rsid w:val="000B3108"/>
    <w:rsid w:val="000B3370"/>
    <w:rsid w:val="000B33D9"/>
    <w:rsid w:val="000B356B"/>
    <w:rsid w:val="000B362F"/>
    <w:rsid w:val="000B38E9"/>
    <w:rsid w:val="000B393C"/>
    <w:rsid w:val="000B3A13"/>
    <w:rsid w:val="000B3A19"/>
    <w:rsid w:val="000B3A7E"/>
    <w:rsid w:val="000B3BDC"/>
    <w:rsid w:val="000B3C50"/>
    <w:rsid w:val="000B3CCE"/>
    <w:rsid w:val="000B3E5A"/>
    <w:rsid w:val="000B401E"/>
    <w:rsid w:val="000B451C"/>
    <w:rsid w:val="000B4682"/>
    <w:rsid w:val="000B48CC"/>
    <w:rsid w:val="000B494A"/>
    <w:rsid w:val="000B4B22"/>
    <w:rsid w:val="000B4B8B"/>
    <w:rsid w:val="000B4C74"/>
    <w:rsid w:val="000B4C77"/>
    <w:rsid w:val="000B4C94"/>
    <w:rsid w:val="000B4D8F"/>
    <w:rsid w:val="000B4E70"/>
    <w:rsid w:val="000B4EDA"/>
    <w:rsid w:val="000B5092"/>
    <w:rsid w:val="000B51F2"/>
    <w:rsid w:val="000B521A"/>
    <w:rsid w:val="000B53F8"/>
    <w:rsid w:val="000B54E6"/>
    <w:rsid w:val="000B5551"/>
    <w:rsid w:val="000B5B75"/>
    <w:rsid w:val="000B5C5B"/>
    <w:rsid w:val="000B5F8F"/>
    <w:rsid w:val="000B65E2"/>
    <w:rsid w:val="000B67BB"/>
    <w:rsid w:val="000B6937"/>
    <w:rsid w:val="000B6E14"/>
    <w:rsid w:val="000B6E18"/>
    <w:rsid w:val="000B6F8D"/>
    <w:rsid w:val="000B6FF8"/>
    <w:rsid w:val="000B70D3"/>
    <w:rsid w:val="000B712F"/>
    <w:rsid w:val="000B7321"/>
    <w:rsid w:val="000B78BC"/>
    <w:rsid w:val="000B797E"/>
    <w:rsid w:val="000B7A05"/>
    <w:rsid w:val="000B7B28"/>
    <w:rsid w:val="000B7D99"/>
    <w:rsid w:val="000C0079"/>
    <w:rsid w:val="000C0359"/>
    <w:rsid w:val="000C0383"/>
    <w:rsid w:val="000C052D"/>
    <w:rsid w:val="000C085F"/>
    <w:rsid w:val="000C0916"/>
    <w:rsid w:val="000C099E"/>
    <w:rsid w:val="000C0BAD"/>
    <w:rsid w:val="000C0E7C"/>
    <w:rsid w:val="000C0F4B"/>
    <w:rsid w:val="000C15D2"/>
    <w:rsid w:val="000C15DA"/>
    <w:rsid w:val="000C19E2"/>
    <w:rsid w:val="000C1E2D"/>
    <w:rsid w:val="000C1E45"/>
    <w:rsid w:val="000C2026"/>
    <w:rsid w:val="000C2189"/>
    <w:rsid w:val="000C21C6"/>
    <w:rsid w:val="000C278F"/>
    <w:rsid w:val="000C27F3"/>
    <w:rsid w:val="000C28F4"/>
    <w:rsid w:val="000C2963"/>
    <w:rsid w:val="000C2A69"/>
    <w:rsid w:val="000C2CC3"/>
    <w:rsid w:val="000C2DB7"/>
    <w:rsid w:val="000C2DDB"/>
    <w:rsid w:val="000C3093"/>
    <w:rsid w:val="000C3209"/>
    <w:rsid w:val="000C32C5"/>
    <w:rsid w:val="000C3940"/>
    <w:rsid w:val="000C3B6B"/>
    <w:rsid w:val="000C3CF8"/>
    <w:rsid w:val="000C4021"/>
    <w:rsid w:val="000C41AE"/>
    <w:rsid w:val="000C43F1"/>
    <w:rsid w:val="000C450B"/>
    <w:rsid w:val="000C45B0"/>
    <w:rsid w:val="000C45ED"/>
    <w:rsid w:val="000C49FE"/>
    <w:rsid w:val="000C4B8C"/>
    <w:rsid w:val="000C4CC3"/>
    <w:rsid w:val="000C4DDC"/>
    <w:rsid w:val="000C4F9F"/>
    <w:rsid w:val="000C4FAF"/>
    <w:rsid w:val="000C4FB1"/>
    <w:rsid w:val="000C5235"/>
    <w:rsid w:val="000C525E"/>
    <w:rsid w:val="000C57E2"/>
    <w:rsid w:val="000C5994"/>
    <w:rsid w:val="000C5B49"/>
    <w:rsid w:val="000C5BE4"/>
    <w:rsid w:val="000C5FBB"/>
    <w:rsid w:val="000C6080"/>
    <w:rsid w:val="000C6206"/>
    <w:rsid w:val="000C6364"/>
    <w:rsid w:val="000C63B1"/>
    <w:rsid w:val="000C6517"/>
    <w:rsid w:val="000C6575"/>
    <w:rsid w:val="000C68F5"/>
    <w:rsid w:val="000C6A84"/>
    <w:rsid w:val="000C6B49"/>
    <w:rsid w:val="000C6C49"/>
    <w:rsid w:val="000C6D00"/>
    <w:rsid w:val="000C6F2A"/>
    <w:rsid w:val="000C709E"/>
    <w:rsid w:val="000C77E0"/>
    <w:rsid w:val="000C7811"/>
    <w:rsid w:val="000D013A"/>
    <w:rsid w:val="000D01F2"/>
    <w:rsid w:val="000D047C"/>
    <w:rsid w:val="000D06F4"/>
    <w:rsid w:val="000D0943"/>
    <w:rsid w:val="000D0989"/>
    <w:rsid w:val="000D0B19"/>
    <w:rsid w:val="000D0B40"/>
    <w:rsid w:val="000D0E29"/>
    <w:rsid w:val="000D0E78"/>
    <w:rsid w:val="000D0EED"/>
    <w:rsid w:val="000D13BC"/>
    <w:rsid w:val="000D14F4"/>
    <w:rsid w:val="000D17E4"/>
    <w:rsid w:val="000D1909"/>
    <w:rsid w:val="000D236D"/>
    <w:rsid w:val="000D2BAA"/>
    <w:rsid w:val="000D2CC0"/>
    <w:rsid w:val="000D2DC1"/>
    <w:rsid w:val="000D2EBD"/>
    <w:rsid w:val="000D2EC4"/>
    <w:rsid w:val="000D2FE2"/>
    <w:rsid w:val="000D3111"/>
    <w:rsid w:val="000D3269"/>
    <w:rsid w:val="000D38A4"/>
    <w:rsid w:val="000D3ADA"/>
    <w:rsid w:val="000D3C5F"/>
    <w:rsid w:val="000D3DAC"/>
    <w:rsid w:val="000D3E9E"/>
    <w:rsid w:val="000D42F7"/>
    <w:rsid w:val="000D44A1"/>
    <w:rsid w:val="000D4614"/>
    <w:rsid w:val="000D48E0"/>
    <w:rsid w:val="000D4977"/>
    <w:rsid w:val="000D4B74"/>
    <w:rsid w:val="000D4FD4"/>
    <w:rsid w:val="000D5205"/>
    <w:rsid w:val="000D5246"/>
    <w:rsid w:val="000D52FB"/>
    <w:rsid w:val="000D55BE"/>
    <w:rsid w:val="000D565F"/>
    <w:rsid w:val="000D5CB5"/>
    <w:rsid w:val="000D5D74"/>
    <w:rsid w:val="000D5FF8"/>
    <w:rsid w:val="000D604C"/>
    <w:rsid w:val="000D60A6"/>
    <w:rsid w:val="000D60CA"/>
    <w:rsid w:val="000D62BC"/>
    <w:rsid w:val="000D6328"/>
    <w:rsid w:val="000D6713"/>
    <w:rsid w:val="000D6767"/>
    <w:rsid w:val="000D67E0"/>
    <w:rsid w:val="000D6808"/>
    <w:rsid w:val="000D688B"/>
    <w:rsid w:val="000D6C69"/>
    <w:rsid w:val="000D70BE"/>
    <w:rsid w:val="000D70EC"/>
    <w:rsid w:val="000D7506"/>
    <w:rsid w:val="000D76FD"/>
    <w:rsid w:val="000D7912"/>
    <w:rsid w:val="000D7B9B"/>
    <w:rsid w:val="000D7C0C"/>
    <w:rsid w:val="000D7EDA"/>
    <w:rsid w:val="000D7F91"/>
    <w:rsid w:val="000E01A1"/>
    <w:rsid w:val="000E0373"/>
    <w:rsid w:val="000E0491"/>
    <w:rsid w:val="000E06A7"/>
    <w:rsid w:val="000E07CF"/>
    <w:rsid w:val="000E0DC3"/>
    <w:rsid w:val="000E0EC5"/>
    <w:rsid w:val="000E0F2F"/>
    <w:rsid w:val="000E0FB7"/>
    <w:rsid w:val="000E1246"/>
    <w:rsid w:val="000E12FF"/>
    <w:rsid w:val="000E1376"/>
    <w:rsid w:val="000E1562"/>
    <w:rsid w:val="000E17BC"/>
    <w:rsid w:val="000E19D5"/>
    <w:rsid w:val="000E1B49"/>
    <w:rsid w:val="000E1E02"/>
    <w:rsid w:val="000E1F2C"/>
    <w:rsid w:val="000E25A4"/>
    <w:rsid w:val="000E269A"/>
    <w:rsid w:val="000E2710"/>
    <w:rsid w:val="000E272A"/>
    <w:rsid w:val="000E2857"/>
    <w:rsid w:val="000E2AA9"/>
    <w:rsid w:val="000E2BDE"/>
    <w:rsid w:val="000E2D38"/>
    <w:rsid w:val="000E2DA6"/>
    <w:rsid w:val="000E2F42"/>
    <w:rsid w:val="000E3038"/>
    <w:rsid w:val="000E3079"/>
    <w:rsid w:val="000E3616"/>
    <w:rsid w:val="000E3659"/>
    <w:rsid w:val="000E3902"/>
    <w:rsid w:val="000E3924"/>
    <w:rsid w:val="000E3A4C"/>
    <w:rsid w:val="000E3AF2"/>
    <w:rsid w:val="000E3C7D"/>
    <w:rsid w:val="000E40B3"/>
    <w:rsid w:val="000E40C9"/>
    <w:rsid w:val="000E44D4"/>
    <w:rsid w:val="000E46AB"/>
    <w:rsid w:val="000E4C90"/>
    <w:rsid w:val="000E4D2E"/>
    <w:rsid w:val="000E5991"/>
    <w:rsid w:val="000E59FB"/>
    <w:rsid w:val="000E5B47"/>
    <w:rsid w:val="000E6038"/>
    <w:rsid w:val="000E6083"/>
    <w:rsid w:val="000E612B"/>
    <w:rsid w:val="000E62E2"/>
    <w:rsid w:val="000E637E"/>
    <w:rsid w:val="000E65C4"/>
    <w:rsid w:val="000E6605"/>
    <w:rsid w:val="000E6621"/>
    <w:rsid w:val="000E66A7"/>
    <w:rsid w:val="000E67D4"/>
    <w:rsid w:val="000E697E"/>
    <w:rsid w:val="000E6ACA"/>
    <w:rsid w:val="000E6AE8"/>
    <w:rsid w:val="000E6B03"/>
    <w:rsid w:val="000E6C8E"/>
    <w:rsid w:val="000E6CB3"/>
    <w:rsid w:val="000E6EA8"/>
    <w:rsid w:val="000E72E4"/>
    <w:rsid w:val="000E72E7"/>
    <w:rsid w:val="000E7730"/>
    <w:rsid w:val="000E77A8"/>
    <w:rsid w:val="000F00D4"/>
    <w:rsid w:val="000F052E"/>
    <w:rsid w:val="000F0BBB"/>
    <w:rsid w:val="000F1254"/>
    <w:rsid w:val="000F17EC"/>
    <w:rsid w:val="000F1E67"/>
    <w:rsid w:val="000F21ED"/>
    <w:rsid w:val="000F2245"/>
    <w:rsid w:val="000F2360"/>
    <w:rsid w:val="000F23AE"/>
    <w:rsid w:val="000F259A"/>
    <w:rsid w:val="000F2633"/>
    <w:rsid w:val="000F2709"/>
    <w:rsid w:val="000F27B6"/>
    <w:rsid w:val="000F2AD0"/>
    <w:rsid w:val="000F2E82"/>
    <w:rsid w:val="000F2F60"/>
    <w:rsid w:val="000F3079"/>
    <w:rsid w:val="000F3157"/>
    <w:rsid w:val="000F31E1"/>
    <w:rsid w:val="000F330A"/>
    <w:rsid w:val="000F351B"/>
    <w:rsid w:val="000F3B20"/>
    <w:rsid w:val="000F3D1D"/>
    <w:rsid w:val="000F3D58"/>
    <w:rsid w:val="000F3FFC"/>
    <w:rsid w:val="000F42AB"/>
    <w:rsid w:val="000F4415"/>
    <w:rsid w:val="000F467E"/>
    <w:rsid w:val="000F4BE9"/>
    <w:rsid w:val="000F4E70"/>
    <w:rsid w:val="000F4EF8"/>
    <w:rsid w:val="000F4FA0"/>
    <w:rsid w:val="000F4FDF"/>
    <w:rsid w:val="000F509F"/>
    <w:rsid w:val="000F50B2"/>
    <w:rsid w:val="000F543D"/>
    <w:rsid w:val="000F5638"/>
    <w:rsid w:val="000F58D3"/>
    <w:rsid w:val="000F5C17"/>
    <w:rsid w:val="000F5DB1"/>
    <w:rsid w:val="000F63AA"/>
    <w:rsid w:val="000F64CD"/>
    <w:rsid w:val="000F6737"/>
    <w:rsid w:val="000F6A77"/>
    <w:rsid w:val="000F6B51"/>
    <w:rsid w:val="000F72F6"/>
    <w:rsid w:val="000F7566"/>
    <w:rsid w:val="000F75DB"/>
    <w:rsid w:val="000F764A"/>
    <w:rsid w:val="000F7793"/>
    <w:rsid w:val="000F7819"/>
    <w:rsid w:val="000F79AB"/>
    <w:rsid w:val="000F7A2F"/>
    <w:rsid w:val="000F7A5D"/>
    <w:rsid w:val="000F7B74"/>
    <w:rsid w:val="000F7D1A"/>
    <w:rsid w:val="000F7DA3"/>
    <w:rsid w:val="00100281"/>
    <w:rsid w:val="001008F9"/>
    <w:rsid w:val="001009DF"/>
    <w:rsid w:val="00100A68"/>
    <w:rsid w:val="00100B0B"/>
    <w:rsid w:val="00100DDD"/>
    <w:rsid w:val="00100E02"/>
    <w:rsid w:val="00100F06"/>
    <w:rsid w:val="00100F29"/>
    <w:rsid w:val="00100F2C"/>
    <w:rsid w:val="00100F76"/>
    <w:rsid w:val="00100F86"/>
    <w:rsid w:val="0010100C"/>
    <w:rsid w:val="0010104C"/>
    <w:rsid w:val="00101768"/>
    <w:rsid w:val="001017CC"/>
    <w:rsid w:val="001019D9"/>
    <w:rsid w:val="00101A13"/>
    <w:rsid w:val="00101AC5"/>
    <w:rsid w:val="00101AC9"/>
    <w:rsid w:val="00101CFD"/>
    <w:rsid w:val="00101D65"/>
    <w:rsid w:val="00102173"/>
    <w:rsid w:val="001021AB"/>
    <w:rsid w:val="001021F5"/>
    <w:rsid w:val="001023C5"/>
    <w:rsid w:val="00102618"/>
    <w:rsid w:val="00102909"/>
    <w:rsid w:val="00102A31"/>
    <w:rsid w:val="00102B9A"/>
    <w:rsid w:val="00102BA8"/>
    <w:rsid w:val="00102DE5"/>
    <w:rsid w:val="00103023"/>
    <w:rsid w:val="00103265"/>
    <w:rsid w:val="001033AF"/>
    <w:rsid w:val="001034B4"/>
    <w:rsid w:val="001036B6"/>
    <w:rsid w:val="001038AA"/>
    <w:rsid w:val="001038BF"/>
    <w:rsid w:val="0010395E"/>
    <w:rsid w:val="00103B17"/>
    <w:rsid w:val="00103E1F"/>
    <w:rsid w:val="00104248"/>
    <w:rsid w:val="0010460A"/>
    <w:rsid w:val="00104989"/>
    <w:rsid w:val="00104B20"/>
    <w:rsid w:val="00104C63"/>
    <w:rsid w:val="00104F91"/>
    <w:rsid w:val="0010513C"/>
    <w:rsid w:val="001052AF"/>
    <w:rsid w:val="0010537F"/>
    <w:rsid w:val="001053BB"/>
    <w:rsid w:val="001053BF"/>
    <w:rsid w:val="00105702"/>
    <w:rsid w:val="00105723"/>
    <w:rsid w:val="00105956"/>
    <w:rsid w:val="00105B4A"/>
    <w:rsid w:val="00105CA3"/>
    <w:rsid w:val="00105CD0"/>
    <w:rsid w:val="00105CD7"/>
    <w:rsid w:val="00105F91"/>
    <w:rsid w:val="001060B8"/>
    <w:rsid w:val="00106392"/>
    <w:rsid w:val="001066EA"/>
    <w:rsid w:val="001067D2"/>
    <w:rsid w:val="00106CD9"/>
    <w:rsid w:val="00106CE9"/>
    <w:rsid w:val="00106DAE"/>
    <w:rsid w:val="00107041"/>
    <w:rsid w:val="00107143"/>
    <w:rsid w:val="0010716E"/>
    <w:rsid w:val="001074C7"/>
    <w:rsid w:val="001075B6"/>
    <w:rsid w:val="00107646"/>
    <w:rsid w:val="001077E2"/>
    <w:rsid w:val="00107A4A"/>
    <w:rsid w:val="00107BF6"/>
    <w:rsid w:val="00107BFC"/>
    <w:rsid w:val="00110229"/>
    <w:rsid w:val="00110403"/>
    <w:rsid w:val="00110713"/>
    <w:rsid w:val="00111088"/>
    <w:rsid w:val="0011126F"/>
    <w:rsid w:val="00111BF2"/>
    <w:rsid w:val="00111CA0"/>
    <w:rsid w:val="00111DC0"/>
    <w:rsid w:val="00111F70"/>
    <w:rsid w:val="001121B8"/>
    <w:rsid w:val="001121FC"/>
    <w:rsid w:val="001124DE"/>
    <w:rsid w:val="0011273A"/>
    <w:rsid w:val="001127CD"/>
    <w:rsid w:val="0011285A"/>
    <w:rsid w:val="00112894"/>
    <w:rsid w:val="001128EE"/>
    <w:rsid w:val="00112A81"/>
    <w:rsid w:val="00112D1B"/>
    <w:rsid w:val="00113162"/>
    <w:rsid w:val="001133D2"/>
    <w:rsid w:val="00113441"/>
    <w:rsid w:val="00113675"/>
    <w:rsid w:val="00113684"/>
    <w:rsid w:val="001137C2"/>
    <w:rsid w:val="0011399B"/>
    <w:rsid w:val="00113A97"/>
    <w:rsid w:val="00113B36"/>
    <w:rsid w:val="00113EAC"/>
    <w:rsid w:val="001140E3"/>
    <w:rsid w:val="0011428D"/>
    <w:rsid w:val="0011430C"/>
    <w:rsid w:val="00114461"/>
    <w:rsid w:val="0011455C"/>
    <w:rsid w:val="00114B2F"/>
    <w:rsid w:val="00114B73"/>
    <w:rsid w:val="00114FEE"/>
    <w:rsid w:val="00115099"/>
    <w:rsid w:val="001153D4"/>
    <w:rsid w:val="001159A0"/>
    <w:rsid w:val="00115A75"/>
    <w:rsid w:val="00115C3B"/>
    <w:rsid w:val="00115C7E"/>
    <w:rsid w:val="00115CF5"/>
    <w:rsid w:val="00115CF8"/>
    <w:rsid w:val="001160D0"/>
    <w:rsid w:val="001160D6"/>
    <w:rsid w:val="0011618A"/>
    <w:rsid w:val="0011620C"/>
    <w:rsid w:val="00116309"/>
    <w:rsid w:val="00116366"/>
    <w:rsid w:val="001164F3"/>
    <w:rsid w:val="001165CA"/>
    <w:rsid w:val="00116EA3"/>
    <w:rsid w:val="00116ED6"/>
    <w:rsid w:val="00117257"/>
    <w:rsid w:val="001172D3"/>
    <w:rsid w:val="001174DA"/>
    <w:rsid w:val="0011796F"/>
    <w:rsid w:val="00117AC6"/>
    <w:rsid w:val="00117C6E"/>
    <w:rsid w:val="00117CF4"/>
    <w:rsid w:val="00117E14"/>
    <w:rsid w:val="00117F7A"/>
    <w:rsid w:val="00117FE4"/>
    <w:rsid w:val="00120236"/>
    <w:rsid w:val="00120944"/>
    <w:rsid w:val="00120D49"/>
    <w:rsid w:val="00120D77"/>
    <w:rsid w:val="00120F03"/>
    <w:rsid w:val="00120F3C"/>
    <w:rsid w:val="00120FCA"/>
    <w:rsid w:val="00120FCB"/>
    <w:rsid w:val="0012106F"/>
    <w:rsid w:val="001210BB"/>
    <w:rsid w:val="0012124F"/>
    <w:rsid w:val="00121354"/>
    <w:rsid w:val="00121380"/>
    <w:rsid w:val="00121519"/>
    <w:rsid w:val="00121577"/>
    <w:rsid w:val="001216A1"/>
    <w:rsid w:val="0012171C"/>
    <w:rsid w:val="0012191C"/>
    <w:rsid w:val="00121B2F"/>
    <w:rsid w:val="00121BAE"/>
    <w:rsid w:val="00121D18"/>
    <w:rsid w:val="00121D89"/>
    <w:rsid w:val="00121FE1"/>
    <w:rsid w:val="0012203E"/>
    <w:rsid w:val="00122252"/>
    <w:rsid w:val="0012271F"/>
    <w:rsid w:val="00122894"/>
    <w:rsid w:val="00122DB4"/>
    <w:rsid w:val="00122DF6"/>
    <w:rsid w:val="0012321D"/>
    <w:rsid w:val="00123228"/>
    <w:rsid w:val="0012356F"/>
    <w:rsid w:val="001236AA"/>
    <w:rsid w:val="0012372A"/>
    <w:rsid w:val="001237D9"/>
    <w:rsid w:val="00123A7F"/>
    <w:rsid w:val="00123BD4"/>
    <w:rsid w:val="00123F46"/>
    <w:rsid w:val="00123F64"/>
    <w:rsid w:val="00123FB1"/>
    <w:rsid w:val="0012421F"/>
    <w:rsid w:val="001242B1"/>
    <w:rsid w:val="00124364"/>
    <w:rsid w:val="0012441D"/>
    <w:rsid w:val="00124506"/>
    <w:rsid w:val="001245AE"/>
    <w:rsid w:val="00124895"/>
    <w:rsid w:val="00124AD6"/>
    <w:rsid w:val="00124DCF"/>
    <w:rsid w:val="001250CB"/>
    <w:rsid w:val="00125373"/>
    <w:rsid w:val="00125591"/>
    <w:rsid w:val="001259BF"/>
    <w:rsid w:val="00125BBA"/>
    <w:rsid w:val="00125DDA"/>
    <w:rsid w:val="0012600B"/>
    <w:rsid w:val="0012613A"/>
    <w:rsid w:val="00126168"/>
    <w:rsid w:val="0012642B"/>
    <w:rsid w:val="0012668D"/>
    <w:rsid w:val="001268F6"/>
    <w:rsid w:val="00126AC1"/>
    <w:rsid w:val="00126BC1"/>
    <w:rsid w:val="00126F83"/>
    <w:rsid w:val="0012717D"/>
    <w:rsid w:val="0012763F"/>
    <w:rsid w:val="001279F3"/>
    <w:rsid w:val="00127A39"/>
    <w:rsid w:val="00127D20"/>
    <w:rsid w:val="00127EBC"/>
    <w:rsid w:val="00127F4B"/>
    <w:rsid w:val="0013003D"/>
    <w:rsid w:val="00130584"/>
    <w:rsid w:val="0013095B"/>
    <w:rsid w:val="00130E61"/>
    <w:rsid w:val="00130F26"/>
    <w:rsid w:val="001312B5"/>
    <w:rsid w:val="0013142D"/>
    <w:rsid w:val="001315C7"/>
    <w:rsid w:val="00131605"/>
    <w:rsid w:val="00131769"/>
    <w:rsid w:val="00131843"/>
    <w:rsid w:val="00131884"/>
    <w:rsid w:val="00131A34"/>
    <w:rsid w:val="00131AD8"/>
    <w:rsid w:val="00131BD5"/>
    <w:rsid w:val="00131FDB"/>
    <w:rsid w:val="0013214F"/>
    <w:rsid w:val="0013216B"/>
    <w:rsid w:val="0013243B"/>
    <w:rsid w:val="00132516"/>
    <w:rsid w:val="0013260A"/>
    <w:rsid w:val="00132913"/>
    <w:rsid w:val="00132AA8"/>
    <w:rsid w:val="00132D42"/>
    <w:rsid w:val="00132FB7"/>
    <w:rsid w:val="00133087"/>
    <w:rsid w:val="001330C3"/>
    <w:rsid w:val="0013310D"/>
    <w:rsid w:val="00133115"/>
    <w:rsid w:val="00133419"/>
    <w:rsid w:val="001336BF"/>
    <w:rsid w:val="001336D5"/>
    <w:rsid w:val="00133876"/>
    <w:rsid w:val="0013399B"/>
    <w:rsid w:val="00133B22"/>
    <w:rsid w:val="00133D66"/>
    <w:rsid w:val="00133DFF"/>
    <w:rsid w:val="00133E45"/>
    <w:rsid w:val="00133ED6"/>
    <w:rsid w:val="00133EE6"/>
    <w:rsid w:val="001347BC"/>
    <w:rsid w:val="0013492C"/>
    <w:rsid w:val="001349BD"/>
    <w:rsid w:val="00134A48"/>
    <w:rsid w:val="00134B7A"/>
    <w:rsid w:val="00134C39"/>
    <w:rsid w:val="00134D24"/>
    <w:rsid w:val="00134E90"/>
    <w:rsid w:val="00135066"/>
    <w:rsid w:val="001358D2"/>
    <w:rsid w:val="00135E5B"/>
    <w:rsid w:val="0013610D"/>
    <w:rsid w:val="00136281"/>
    <w:rsid w:val="001365F1"/>
    <w:rsid w:val="00136949"/>
    <w:rsid w:val="00136B11"/>
    <w:rsid w:val="00136C6F"/>
    <w:rsid w:val="001370A2"/>
    <w:rsid w:val="00137308"/>
    <w:rsid w:val="00137333"/>
    <w:rsid w:val="0013740A"/>
    <w:rsid w:val="0013751F"/>
    <w:rsid w:val="00137933"/>
    <w:rsid w:val="00137D41"/>
    <w:rsid w:val="001401DC"/>
    <w:rsid w:val="001404BA"/>
    <w:rsid w:val="00140571"/>
    <w:rsid w:val="001405EB"/>
    <w:rsid w:val="00140665"/>
    <w:rsid w:val="00140B71"/>
    <w:rsid w:val="00140D3F"/>
    <w:rsid w:val="00140D91"/>
    <w:rsid w:val="001410CE"/>
    <w:rsid w:val="00141A02"/>
    <w:rsid w:val="00141B71"/>
    <w:rsid w:val="00141B83"/>
    <w:rsid w:val="00141E62"/>
    <w:rsid w:val="00141E98"/>
    <w:rsid w:val="00142147"/>
    <w:rsid w:val="0014224F"/>
    <w:rsid w:val="0014234A"/>
    <w:rsid w:val="001425F4"/>
    <w:rsid w:val="0014296D"/>
    <w:rsid w:val="001429E0"/>
    <w:rsid w:val="00142AFF"/>
    <w:rsid w:val="00142D09"/>
    <w:rsid w:val="00142DCA"/>
    <w:rsid w:val="00142F25"/>
    <w:rsid w:val="00142F94"/>
    <w:rsid w:val="0014364C"/>
    <w:rsid w:val="001439A8"/>
    <w:rsid w:val="00143BD8"/>
    <w:rsid w:val="001440F7"/>
    <w:rsid w:val="00144353"/>
    <w:rsid w:val="00144470"/>
    <w:rsid w:val="00144660"/>
    <w:rsid w:val="001448DD"/>
    <w:rsid w:val="00144909"/>
    <w:rsid w:val="00144AC4"/>
    <w:rsid w:val="00144B24"/>
    <w:rsid w:val="00144BF5"/>
    <w:rsid w:val="00144CCA"/>
    <w:rsid w:val="00144F80"/>
    <w:rsid w:val="00145516"/>
    <w:rsid w:val="00145528"/>
    <w:rsid w:val="001455A8"/>
    <w:rsid w:val="001457AD"/>
    <w:rsid w:val="00145A59"/>
    <w:rsid w:val="00145B7B"/>
    <w:rsid w:val="0014653C"/>
    <w:rsid w:val="001466CA"/>
    <w:rsid w:val="001468FE"/>
    <w:rsid w:val="00146AA3"/>
    <w:rsid w:val="00146AEA"/>
    <w:rsid w:val="0014743B"/>
    <w:rsid w:val="00147516"/>
    <w:rsid w:val="00147601"/>
    <w:rsid w:val="00147617"/>
    <w:rsid w:val="001476F1"/>
    <w:rsid w:val="001477F1"/>
    <w:rsid w:val="00147BE7"/>
    <w:rsid w:val="00147F4A"/>
    <w:rsid w:val="00147F89"/>
    <w:rsid w:val="00147FCF"/>
    <w:rsid w:val="00150579"/>
    <w:rsid w:val="00150690"/>
    <w:rsid w:val="00150803"/>
    <w:rsid w:val="0015088C"/>
    <w:rsid w:val="00150DB9"/>
    <w:rsid w:val="00150E4A"/>
    <w:rsid w:val="00151026"/>
    <w:rsid w:val="001511BB"/>
    <w:rsid w:val="0015149F"/>
    <w:rsid w:val="00151608"/>
    <w:rsid w:val="00151621"/>
    <w:rsid w:val="0015169B"/>
    <w:rsid w:val="00151783"/>
    <w:rsid w:val="00151C43"/>
    <w:rsid w:val="00151D05"/>
    <w:rsid w:val="0015207B"/>
    <w:rsid w:val="00152082"/>
    <w:rsid w:val="001520CD"/>
    <w:rsid w:val="00152121"/>
    <w:rsid w:val="001521A6"/>
    <w:rsid w:val="001522E8"/>
    <w:rsid w:val="001523FE"/>
    <w:rsid w:val="001526A0"/>
    <w:rsid w:val="00152715"/>
    <w:rsid w:val="001527E8"/>
    <w:rsid w:val="00152841"/>
    <w:rsid w:val="00152B62"/>
    <w:rsid w:val="00152C8F"/>
    <w:rsid w:val="00152E0A"/>
    <w:rsid w:val="00152F15"/>
    <w:rsid w:val="00153008"/>
    <w:rsid w:val="0015301A"/>
    <w:rsid w:val="001530F5"/>
    <w:rsid w:val="001531C3"/>
    <w:rsid w:val="00153459"/>
    <w:rsid w:val="001536BB"/>
    <w:rsid w:val="00153777"/>
    <w:rsid w:val="00153961"/>
    <w:rsid w:val="00153C08"/>
    <w:rsid w:val="00154221"/>
    <w:rsid w:val="001543E0"/>
    <w:rsid w:val="001544B9"/>
    <w:rsid w:val="00154599"/>
    <w:rsid w:val="0015466D"/>
    <w:rsid w:val="00154733"/>
    <w:rsid w:val="001549CE"/>
    <w:rsid w:val="00154AA0"/>
    <w:rsid w:val="00154BFA"/>
    <w:rsid w:val="00154C9E"/>
    <w:rsid w:val="00154DB5"/>
    <w:rsid w:val="00154EB6"/>
    <w:rsid w:val="0015540A"/>
    <w:rsid w:val="00155670"/>
    <w:rsid w:val="0015584B"/>
    <w:rsid w:val="001558B4"/>
    <w:rsid w:val="00155AD7"/>
    <w:rsid w:val="00155B01"/>
    <w:rsid w:val="001561F0"/>
    <w:rsid w:val="00156247"/>
    <w:rsid w:val="0015637F"/>
    <w:rsid w:val="001563D3"/>
    <w:rsid w:val="00156455"/>
    <w:rsid w:val="0015650A"/>
    <w:rsid w:val="00156661"/>
    <w:rsid w:val="00156793"/>
    <w:rsid w:val="00156845"/>
    <w:rsid w:val="001568A8"/>
    <w:rsid w:val="0015699C"/>
    <w:rsid w:val="00156C16"/>
    <w:rsid w:val="00157339"/>
    <w:rsid w:val="00157631"/>
    <w:rsid w:val="001576EF"/>
    <w:rsid w:val="00157738"/>
    <w:rsid w:val="001578D0"/>
    <w:rsid w:val="00157D39"/>
    <w:rsid w:val="00157D4F"/>
    <w:rsid w:val="00157FBD"/>
    <w:rsid w:val="00160042"/>
    <w:rsid w:val="00160260"/>
    <w:rsid w:val="00160282"/>
    <w:rsid w:val="001602B3"/>
    <w:rsid w:val="001602BB"/>
    <w:rsid w:val="00160939"/>
    <w:rsid w:val="00160C03"/>
    <w:rsid w:val="00160C47"/>
    <w:rsid w:val="00160CED"/>
    <w:rsid w:val="001611A5"/>
    <w:rsid w:val="001612B9"/>
    <w:rsid w:val="001613DE"/>
    <w:rsid w:val="0016185D"/>
    <w:rsid w:val="00161CB1"/>
    <w:rsid w:val="00161D26"/>
    <w:rsid w:val="0016237F"/>
    <w:rsid w:val="0016270C"/>
    <w:rsid w:val="00162765"/>
    <w:rsid w:val="00162834"/>
    <w:rsid w:val="00162908"/>
    <w:rsid w:val="00162961"/>
    <w:rsid w:val="001631C4"/>
    <w:rsid w:val="00163256"/>
    <w:rsid w:val="0016353E"/>
    <w:rsid w:val="00163683"/>
    <w:rsid w:val="00163732"/>
    <w:rsid w:val="00163CE8"/>
    <w:rsid w:val="00163EBF"/>
    <w:rsid w:val="001642AD"/>
    <w:rsid w:val="001644D2"/>
    <w:rsid w:val="00164A7B"/>
    <w:rsid w:val="00164D14"/>
    <w:rsid w:val="00164E2F"/>
    <w:rsid w:val="001651BD"/>
    <w:rsid w:val="00165474"/>
    <w:rsid w:val="001654D7"/>
    <w:rsid w:val="001654F6"/>
    <w:rsid w:val="00165503"/>
    <w:rsid w:val="00165584"/>
    <w:rsid w:val="001656EF"/>
    <w:rsid w:val="00165936"/>
    <w:rsid w:val="00165D8E"/>
    <w:rsid w:val="001660D7"/>
    <w:rsid w:val="00166322"/>
    <w:rsid w:val="00166795"/>
    <w:rsid w:val="001668DD"/>
    <w:rsid w:val="00166983"/>
    <w:rsid w:val="00166A7E"/>
    <w:rsid w:val="00166BA7"/>
    <w:rsid w:val="00166D21"/>
    <w:rsid w:val="0016706B"/>
    <w:rsid w:val="001670D2"/>
    <w:rsid w:val="001671D0"/>
    <w:rsid w:val="001674F1"/>
    <w:rsid w:val="00167A9A"/>
    <w:rsid w:val="00167D18"/>
    <w:rsid w:val="00167E6B"/>
    <w:rsid w:val="00167EBF"/>
    <w:rsid w:val="00167F8E"/>
    <w:rsid w:val="00167FE8"/>
    <w:rsid w:val="0017006B"/>
    <w:rsid w:val="00170074"/>
    <w:rsid w:val="001700C0"/>
    <w:rsid w:val="001701F7"/>
    <w:rsid w:val="001702C6"/>
    <w:rsid w:val="0017040C"/>
    <w:rsid w:val="001709D3"/>
    <w:rsid w:val="00170CBC"/>
    <w:rsid w:val="001714FB"/>
    <w:rsid w:val="00171729"/>
    <w:rsid w:val="0017179F"/>
    <w:rsid w:val="001719AE"/>
    <w:rsid w:val="00171ADE"/>
    <w:rsid w:val="00171FD0"/>
    <w:rsid w:val="0017201D"/>
    <w:rsid w:val="0017216D"/>
    <w:rsid w:val="0017223B"/>
    <w:rsid w:val="001723B1"/>
    <w:rsid w:val="00172575"/>
    <w:rsid w:val="00172899"/>
    <w:rsid w:val="001728D3"/>
    <w:rsid w:val="00172AA5"/>
    <w:rsid w:val="00172C57"/>
    <w:rsid w:val="00172DB3"/>
    <w:rsid w:val="00173155"/>
    <w:rsid w:val="0017325C"/>
    <w:rsid w:val="001733CB"/>
    <w:rsid w:val="0017357B"/>
    <w:rsid w:val="00173709"/>
    <w:rsid w:val="00173A3D"/>
    <w:rsid w:val="00173D1C"/>
    <w:rsid w:val="00173E98"/>
    <w:rsid w:val="00174053"/>
    <w:rsid w:val="00174156"/>
    <w:rsid w:val="0017431B"/>
    <w:rsid w:val="00174364"/>
    <w:rsid w:val="001743D7"/>
    <w:rsid w:val="00174959"/>
    <w:rsid w:val="00174A78"/>
    <w:rsid w:val="00174B5D"/>
    <w:rsid w:val="00174F11"/>
    <w:rsid w:val="00174F8A"/>
    <w:rsid w:val="0017506C"/>
    <w:rsid w:val="00175126"/>
    <w:rsid w:val="00175167"/>
    <w:rsid w:val="00175307"/>
    <w:rsid w:val="001755AC"/>
    <w:rsid w:val="001755DC"/>
    <w:rsid w:val="001755DF"/>
    <w:rsid w:val="00175619"/>
    <w:rsid w:val="00175798"/>
    <w:rsid w:val="001758E7"/>
    <w:rsid w:val="00175AF1"/>
    <w:rsid w:val="00175B79"/>
    <w:rsid w:val="00175C3E"/>
    <w:rsid w:val="00175CB7"/>
    <w:rsid w:val="00175D79"/>
    <w:rsid w:val="00175E80"/>
    <w:rsid w:val="00175EA2"/>
    <w:rsid w:val="00175FA2"/>
    <w:rsid w:val="0017600B"/>
    <w:rsid w:val="00176326"/>
    <w:rsid w:val="0017635A"/>
    <w:rsid w:val="0017671B"/>
    <w:rsid w:val="00176A91"/>
    <w:rsid w:val="00176C75"/>
    <w:rsid w:val="00176C84"/>
    <w:rsid w:val="00176C86"/>
    <w:rsid w:val="00176D47"/>
    <w:rsid w:val="00176D6D"/>
    <w:rsid w:val="00176ECC"/>
    <w:rsid w:val="00177368"/>
    <w:rsid w:val="00177485"/>
    <w:rsid w:val="001774BF"/>
    <w:rsid w:val="00177902"/>
    <w:rsid w:val="00177C71"/>
    <w:rsid w:val="00180398"/>
    <w:rsid w:val="001804FE"/>
    <w:rsid w:val="001805D8"/>
    <w:rsid w:val="00180B25"/>
    <w:rsid w:val="00180B8A"/>
    <w:rsid w:val="00180D08"/>
    <w:rsid w:val="0018106A"/>
    <w:rsid w:val="001810E6"/>
    <w:rsid w:val="00181454"/>
    <w:rsid w:val="00181648"/>
    <w:rsid w:val="00181766"/>
    <w:rsid w:val="00181823"/>
    <w:rsid w:val="00181845"/>
    <w:rsid w:val="00181A38"/>
    <w:rsid w:val="00181ABF"/>
    <w:rsid w:val="00181CC4"/>
    <w:rsid w:val="001820A9"/>
    <w:rsid w:val="00182244"/>
    <w:rsid w:val="0018225D"/>
    <w:rsid w:val="00182594"/>
    <w:rsid w:val="00182C04"/>
    <w:rsid w:val="001831B4"/>
    <w:rsid w:val="0018356B"/>
    <w:rsid w:val="001836A7"/>
    <w:rsid w:val="00183CE5"/>
    <w:rsid w:val="00183FD7"/>
    <w:rsid w:val="0018408D"/>
    <w:rsid w:val="001843F6"/>
    <w:rsid w:val="001844E1"/>
    <w:rsid w:val="00184A1F"/>
    <w:rsid w:val="00184A47"/>
    <w:rsid w:val="00184B81"/>
    <w:rsid w:val="00184C1C"/>
    <w:rsid w:val="00184C9E"/>
    <w:rsid w:val="00184DF0"/>
    <w:rsid w:val="00184ED5"/>
    <w:rsid w:val="001850B0"/>
    <w:rsid w:val="0018513D"/>
    <w:rsid w:val="001854F9"/>
    <w:rsid w:val="00185601"/>
    <w:rsid w:val="00185644"/>
    <w:rsid w:val="00185687"/>
    <w:rsid w:val="001856FC"/>
    <w:rsid w:val="00185B37"/>
    <w:rsid w:val="00185DFF"/>
    <w:rsid w:val="00186015"/>
    <w:rsid w:val="0018622E"/>
    <w:rsid w:val="00186435"/>
    <w:rsid w:val="001864B4"/>
    <w:rsid w:val="0018655A"/>
    <w:rsid w:val="00186862"/>
    <w:rsid w:val="001868ED"/>
    <w:rsid w:val="00186CC7"/>
    <w:rsid w:val="00186E80"/>
    <w:rsid w:val="00186F32"/>
    <w:rsid w:val="0018703F"/>
    <w:rsid w:val="001870A5"/>
    <w:rsid w:val="001870B1"/>
    <w:rsid w:val="00187186"/>
    <w:rsid w:val="001871E6"/>
    <w:rsid w:val="00187203"/>
    <w:rsid w:val="001875DE"/>
    <w:rsid w:val="00187AF8"/>
    <w:rsid w:val="00187D05"/>
    <w:rsid w:val="00190383"/>
    <w:rsid w:val="00190660"/>
    <w:rsid w:val="00190C38"/>
    <w:rsid w:val="00190C48"/>
    <w:rsid w:val="00191256"/>
    <w:rsid w:val="001912D0"/>
    <w:rsid w:val="00191486"/>
    <w:rsid w:val="0019160E"/>
    <w:rsid w:val="00191890"/>
    <w:rsid w:val="001918F2"/>
    <w:rsid w:val="00191BBC"/>
    <w:rsid w:val="00191E0A"/>
    <w:rsid w:val="00191E83"/>
    <w:rsid w:val="00191FA2"/>
    <w:rsid w:val="0019216D"/>
    <w:rsid w:val="00192247"/>
    <w:rsid w:val="0019273D"/>
    <w:rsid w:val="00192CFE"/>
    <w:rsid w:val="00192FE1"/>
    <w:rsid w:val="00193068"/>
    <w:rsid w:val="0019310C"/>
    <w:rsid w:val="0019312E"/>
    <w:rsid w:val="00193252"/>
    <w:rsid w:val="0019341E"/>
    <w:rsid w:val="0019347C"/>
    <w:rsid w:val="0019358B"/>
    <w:rsid w:val="00193BB2"/>
    <w:rsid w:val="00193D29"/>
    <w:rsid w:val="00193D99"/>
    <w:rsid w:val="00193F5A"/>
    <w:rsid w:val="0019414C"/>
    <w:rsid w:val="001941D0"/>
    <w:rsid w:val="0019429A"/>
    <w:rsid w:val="00194425"/>
    <w:rsid w:val="001947A7"/>
    <w:rsid w:val="00194A45"/>
    <w:rsid w:val="00194B22"/>
    <w:rsid w:val="00194DAA"/>
    <w:rsid w:val="00194E62"/>
    <w:rsid w:val="00194F29"/>
    <w:rsid w:val="00194F61"/>
    <w:rsid w:val="0019545F"/>
    <w:rsid w:val="00195609"/>
    <w:rsid w:val="00195919"/>
    <w:rsid w:val="001959B3"/>
    <w:rsid w:val="00195A0B"/>
    <w:rsid w:val="00195BDD"/>
    <w:rsid w:val="00195C92"/>
    <w:rsid w:val="00195D77"/>
    <w:rsid w:val="00195E82"/>
    <w:rsid w:val="00195FBE"/>
    <w:rsid w:val="0019607D"/>
    <w:rsid w:val="001968F6"/>
    <w:rsid w:val="0019692A"/>
    <w:rsid w:val="00196BA9"/>
    <w:rsid w:val="00196E9A"/>
    <w:rsid w:val="0019718D"/>
    <w:rsid w:val="001973E2"/>
    <w:rsid w:val="00197550"/>
    <w:rsid w:val="001976D4"/>
    <w:rsid w:val="00197826"/>
    <w:rsid w:val="001979D7"/>
    <w:rsid w:val="00197B74"/>
    <w:rsid w:val="00197C75"/>
    <w:rsid w:val="00197F9A"/>
    <w:rsid w:val="001A01A3"/>
    <w:rsid w:val="001A05B3"/>
    <w:rsid w:val="001A0708"/>
    <w:rsid w:val="001A0C6D"/>
    <w:rsid w:val="001A0E4D"/>
    <w:rsid w:val="001A0FBA"/>
    <w:rsid w:val="001A104D"/>
    <w:rsid w:val="001A130C"/>
    <w:rsid w:val="001A14EA"/>
    <w:rsid w:val="001A190A"/>
    <w:rsid w:val="001A1ABF"/>
    <w:rsid w:val="001A2317"/>
    <w:rsid w:val="001A23AE"/>
    <w:rsid w:val="001A23BE"/>
    <w:rsid w:val="001A23CF"/>
    <w:rsid w:val="001A244F"/>
    <w:rsid w:val="001A24F6"/>
    <w:rsid w:val="001A2780"/>
    <w:rsid w:val="001A282B"/>
    <w:rsid w:val="001A2B0F"/>
    <w:rsid w:val="001A2E49"/>
    <w:rsid w:val="001A2EEF"/>
    <w:rsid w:val="001A2F33"/>
    <w:rsid w:val="001A2F96"/>
    <w:rsid w:val="001A313E"/>
    <w:rsid w:val="001A34D4"/>
    <w:rsid w:val="001A3857"/>
    <w:rsid w:val="001A39AE"/>
    <w:rsid w:val="001A3A2F"/>
    <w:rsid w:val="001A4185"/>
    <w:rsid w:val="001A428A"/>
    <w:rsid w:val="001A43CA"/>
    <w:rsid w:val="001A4551"/>
    <w:rsid w:val="001A4AC5"/>
    <w:rsid w:val="001A4B28"/>
    <w:rsid w:val="001A4F48"/>
    <w:rsid w:val="001A55D1"/>
    <w:rsid w:val="001A563B"/>
    <w:rsid w:val="001A5814"/>
    <w:rsid w:val="001A5893"/>
    <w:rsid w:val="001A5A52"/>
    <w:rsid w:val="001A5AA7"/>
    <w:rsid w:val="001A5F60"/>
    <w:rsid w:val="001A62B3"/>
    <w:rsid w:val="001A64DC"/>
    <w:rsid w:val="001A6599"/>
    <w:rsid w:val="001A66FA"/>
    <w:rsid w:val="001A6A37"/>
    <w:rsid w:val="001A6AE3"/>
    <w:rsid w:val="001A7168"/>
    <w:rsid w:val="001A779A"/>
    <w:rsid w:val="001A7910"/>
    <w:rsid w:val="001A7955"/>
    <w:rsid w:val="001A7BC1"/>
    <w:rsid w:val="001A7DDC"/>
    <w:rsid w:val="001B0834"/>
    <w:rsid w:val="001B0867"/>
    <w:rsid w:val="001B0C7E"/>
    <w:rsid w:val="001B0D0C"/>
    <w:rsid w:val="001B0F6C"/>
    <w:rsid w:val="001B10B0"/>
    <w:rsid w:val="001B16CB"/>
    <w:rsid w:val="001B1721"/>
    <w:rsid w:val="001B193F"/>
    <w:rsid w:val="001B19C7"/>
    <w:rsid w:val="001B1B68"/>
    <w:rsid w:val="001B1CBF"/>
    <w:rsid w:val="001B1EDF"/>
    <w:rsid w:val="001B1F1C"/>
    <w:rsid w:val="001B218E"/>
    <w:rsid w:val="001B25A8"/>
    <w:rsid w:val="001B2BEE"/>
    <w:rsid w:val="001B2FC7"/>
    <w:rsid w:val="001B2FC9"/>
    <w:rsid w:val="001B3215"/>
    <w:rsid w:val="001B3347"/>
    <w:rsid w:val="001B3441"/>
    <w:rsid w:val="001B3553"/>
    <w:rsid w:val="001B3580"/>
    <w:rsid w:val="001B358D"/>
    <w:rsid w:val="001B35BF"/>
    <w:rsid w:val="001B3610"/>
    <w:rsid w:val="001B3695"/>
    <w:rsid w:val="001B381D"/>
    <w:rsid w:val="001B3996"/>
    <w:rsid w:val="001B3AA5"/>
    <w:rsid w:val="001B3B13"/>
    <w:rsid w:val="001B3E8F"/>
    <w:rsid w:val="001B40FA"/>
    <w:rsid w:val="001B44B0"/>
    <w:rsid w:val="001B450C"/>
    <w:rsid w:val="001B467B"/>
    <w:rsid w:val="001B4A66"/>
    <w:rsid w:val="001B4AE5"/>
    <w:rsid w:val="001B4BA3"/>
    <w:rsid w:val="001B4BF4"/>
    <w:rsid w:val="001B4D3E"/>
    <w:rsid w:val="001B4E31"/>
    <w:rsid w:val="001B4F22"/>
    <w:rsid w:val="001B4F8C"/>
    <w:rsid w:val="001B5536"/>
    <w:rsid w:val="001B5563"/>
    <w:rsid w:val="001B5639"/>
    <w:rsid w:val="001B5887"/>
    <w:rsid w:val="001B5A9F"/>
    <w:rsid w:val="001B5AE8"/>
    <w:rsid w:val="001B5B66"/>
    <w:rsid w:val="001B5D2C"/>
    <w:rsid w:val="001B5EAC"/>
    <w:rsid w:val="001B5FE6"/>
    <w:rsid w:val="001B60D9"/>
    <w:rsid w:val="001B62A8"/>
    <w:rsid w:val="001B6721"/>
    <w:rsid w:val="001B6810"/>
    <w:rsid w:val="001B6985"/>
    <w:rsid w:val="001B7095"/>
    <w:rsid w:val="001B7243"/>
    <w:rsid w:val="001B72A7"/>
    <w:rsid w:val="001B72C4"/>
    <w:rsid w:val="001B7569"/>
    <w:rsid w:val="001B762A"/>
    <w:rsid w:val="001B7B0F"/>
    <w:rsid w:val="001B7BFB"/>
    <w:rsid w:val="001B7DC4"/>
    <w:rsid w:val="001C0187"/>
    <w:rsid w:val="001C032E"/>
    <w:rsid w:val="001C04AD"/>
    <w:rsid w:val="001C05C6"/>
    <w:rsid w:val="001C0A3A"/>
    <w:rsid w:val="001C0E56"/>
    <w:rsid w:val="001C0EA3"/>
    <w:rsid w:val="001C0EB4"/>
    <w:rsid w:val="001C113C"/>
    <w:rsid w:val="001C13F9"/>
    <w:rsid w:val="001C1575"/>
    <w:rsid w:val="001C1810"/>
    <w:rsid w:val="001C25E9"/>
    <w:rsid w:val="001C26B2"/>
    <w:rsid w:val="001C29A1"/>
    <w:rsid w:val="001C2D11"/>
    <w:rsid w:val="001C2EE6"/>
    <w:rsid w:val="001C3197"/>
    <w:rsid w:val="001C3273"/>
    <w:rsid w:val="001C330B"/>
    <w:rsid w:val="001C347C"/>
    <w:rsid w:val="001C3502"/>
    <w:rsid w:val="001C376A"/>
    <w:rsid w:val="001C3907"/>
    <w:rsid w:val="001C3B38"/>
    <w:rsid w:val="001C3CF6"/>
    <w:rsid w:val="001C3D03"/>
    <w:rsid w:val="001C4365"/>
    <w:rsid w:val="001C43AF"/>
    <w:rsid w:val="001C4431"/>
    <w:rsid w:val="001C443F"/>
    <w:rsid w:val="001C4607"/>
    <w:rsid w:val="001C4620"/>
    <w:rsid w:val="001C46DF"/>
    <w:rsid w:val="001C4B21"/>
    <w:rsid w:val="001C4B32"/>
    <w:rsid w:val="001C4B56"/>
    <w:rsid w:val="001C4E3C"/>
    <w:rsid w:val="001C4E76"/>
    <w:rsid w:val="001C5039"/>
    <w:rsid w:val="001C5130"/>
    <w:rsid w:val="001C54E9"/>
    <w:rsid w:val="001C56EF"/>
    <w:rsid w:val="001C5C97"/>
    <w:rsid w:val="001C5D58"/>
    <w:rsid w:val="001C662C"/>
    <w:rsid w:val="001C66BF"/>
    <w:rsid w:val="001C677A"/>
    <w:rsid w:val="001C6794"/>
    <w:rsid w:val="001C6889"/>
    <w:rsid w:val="001C6A7C"/>
    <w:rsid w:val="001C6D5D"/>
    <w:rsid w:val="001C6F62"/>
    <w:rsid w:val="001C7398"/>
    <w:rsid w:val="001C7695"/>
    <w:rsid w:val="001C789E"/>
    <w:rsid w:val="001C795A"/>
    <w:rsid w:val="001C7B7D"/>
    <w:rsid w:val="001C7FF4"/>
    <w:rsid w:val="001D00D3"/>
    <w:rsid w:val="001D0202"/>
    <w:rsid w:val="001D025A"/>
    <w:rsid w:val="001D06A0"/>
    <w:rsid w:val="001D06C3"/>
    <w:rsid w:val="001D073C"/>
    <w:rsid w:val="001D0DF3"/>
    <w:rsid w:val="001D0E6E"/>
    <w:rsid w:val="001D0F64"/>
    <w:rsid w:val="001D103E"/>
    <w:rsid w:val="001D109F"/>
    <w:rsid w:val="001D11AF"/>
    <w:rsid w:val="001D12F6"/>
    <w:rsid w:val="001D164A"/>
    <w:rsid w:val="001D1889"/>
    <w:rsid w:val="001D191B"/>
    <w:rsid w:val="001D1A33"/>
    <w:rsid w:val="001D1C29"/>
    <w:rsid w:val="001D1C76"/>
    <w:rsid w:val="001D1D18"/>
    <w:rsid w:val="001D1D3C"/>
    <w:rsid w:val="001D227F"/>
    <w:rsid w:val="001D2321"/>
    <w:rsid w:val="001D2641"/>
    <w:rsid w:val="001D2668"/>
    <w:rsid w:val="001D29FE"/>
    <w:rsid w:val="001D2B95"/>
    <w:rsid w:val="001D2BA0"/>
    <w:rsid w:val="001D2C99"/>
    <w:rsid w:val="001D2CBD"/>
    <w:rsid w:val="001D2FE0"/>
    <w:rsid w:val="001D3046"/>
    <w:rsid w:val="001D3452"/>
    <w:rsid w:val="001D355B"/>
    <w:rsid w:val="001D382C"/>
    <w:rsid w:val="001D3881"/>
    <w:rsid w:val="001D393A"/>
    <w:rsid w:val="001D3E69"/>
    <w:rsid w:val="001D41E8"/>
    <w:rsid w:val="001D43CF"/>
    <w:rsid w:val="001D46AA"/>
    <w:rsid w:val="001D478D"/>
    <w:rsid w:val="001D47C0"/>
    <w:rsid w:val="001D49B5"/>
    <w:rsid w:val="001D4BEC"/>
    <w:rsid w:val="001D5013"/>
    <w:rsid w:val="001D5499"/>
    <w:rsid w:val="001D5509"/>
    <w:rsid w:val="001D554E"/>
    <w:rsid w:val="001D560B"/>
    <w:rsid w:val="001D569C"/>
    <w:rsid w:val="001D5928"/>
    <w:rsid w:val="001D59D9"/>
    <w:rsid w:val="001D60D9"/>
    <w:rsid w:val="001D6202"/>
    <w:rsid w:val="001D6364"/>
    <w:rsid w:val="001D63EB"/>
    <w:rsid w:val="001D64A3"/>
    <w:rsid w:val="001D6AB8"/>
    <w:rsid w:val="001D6E3E"/>
    <w:rsid w:val="001D6E4B"/>
    <w:rsid w:val="001D7086"/>
    <w:rsid w:val="001D70B3"/>
    <w:rsid w:val="001D723E"/>
    <w:rsid w:val="001D77F7"/>
    <w:rsid w:val="001D7902"/>
    <w:rsid w:val="001D797A"/>
    <w:rsid w:val="001D7F12"/>
    <w:rsid w:val="001D7FED"/>
    <w:rsid w:val="001E0224"/>
    <w:rsid w:val="001E028A"/>
    <w:rsid w:val="001E03E1"/>
    <w:rsid w:val="001E0424"/>
    <w:rsid w:val="001E073F"/>
    <w:rsid w:val="001E07C8"/>
    <w:rsid w:val="001E090F"/>
    <w:rsid w:val="001E0B0B"/>
    <w:rsid w:val="001E0F77"/>
    <w:rsid w:val="001E10B8"/>
    <w:rsid w:val="001E1187"/>
    <w:rsid w:val="001E134A"/>
    <w:rsid w:val="001E16FB"/>
    <w:rsid w:val="001E1AA1"/>
    <w:rsid w:val="001E1C58"/>
    <w:rsid w:val="001E1DB2"/>
    <w:rsid w:val="001E1F04"/>
    <w:rsid w:val="001E1FDB"/>
    <w:rsid w:val="001E2031"/>
    <w:rsid w:val="001E212B"/>
    <w:rsid w:val="001E2A33"/>
    <w:rsid w:val="001E2A41"/>
    <w:rsid w:val="001E2B35"/>
    <w:rsid w:val="001E2C2C"/>
    <w:rsid w:val="001E2DBB"/>
    <w:rsid w:val="001E2DDB"/>
    <w:rsid w:val="001E3B38"/>
    <w:rsid w:val="001E3CC3"/>
    <w:rsid w:val="001E4071"/>
    <w:rsid w:val="001E4519"/>
    <w:rsid w:val="001E4664"/>
    <w:rsid w:val="001E4775"/>
    <w:rsid w:val="001E48C3"/>
    <w:rsid w:val="001E499B"/>
    <w:rsid w:val="001E4A57"/>
    <w:rsid w:val="001E4C7D"/>
    <w:rsid w:val="001E51AE"/>
    <w:rsid w:val="001E53C7"/>
    <w:rsid w:val="001E5448"/>
    <w:rsid w:val="001E5841"/>
    <w:rsid w:val="001E5A09"/>
    <w:rsid w:val="001E5A74"/>
    <w:rsid w:val="001E5B79"/>
    <w:rsid w:val="001E5B84"/>
    <w:rsid w:val="001E5D88"/>
    <w:rsid w:val="001E5E69"/>
    <w:rsid w:val="001E5E97"/>
    <w:rsid w:val="001E6128"/>
    <w:rsid w:val="001E628C"/>
    <w:rsid w:val="001E6C98"/>
    <w:rsid w:val="001E6CFA"/>
    <w:rsid w:val="001E6D3E"/>
    <w:rsid w:val="001E6D5A"/>
    <w:rsid w:val="001E6EB9"/>
    <w:rsid w:val="001E700F"/>
    <w:rsid w:val="001E7029"/>
    <w:rsid w:val="001E70BA"/>
    <w:rsid w:val="001E70D8"/>
    <w:rsid w:val="001E71FC"/>
    <w:rsid w:val="001E750A"/>
    <w:rsid w:val="001E76A5"/>
    <w:rsid w:val="001E771F"/>
    <w:rsid w:val="001E7877"/>
    <w:rsid w:val="001E7885"/>
    <w:rsid w:val="001E7917"/>
    <w:rsid w:val="001E7BEE"/>
    <w:rsid w:val="001F0022"/>
    <w:rsid w:val="001F01BF"/>
    <w:rsid w:val="001F020A"/>
    <w:rsid w:val="001F0ADD"/>
    <w:rsid w:val="001F0E62"/>
    <w:rsid w:val="001F100D"/>
    <w:rsid w:val="001F1109"/>
    <w:rsid w:val="001F1177"/>
    <w:rsid w:val="001F14FA"/>
    <w:rsid w:val="001F1861"/>
    <w:rsid w:val="001F1C99"/>
    <w:rsid w:val="001F1FE3"/>
    <w:rsid w:val="001F2001"/>
    <w:rsid w:val="001F2077"/>
    <w:rsid w:val="001F20E6"/>
    <w:rsid w:val="001F23A2"/>
    <w:rsid w:val="001F241A"/>
    <w:rsid w:val="001F2667"/>
    <w:rsid w:val="001F269F"/>
    <w:rsid w:val="001F2815"/>
    <w:rsid w:val="001F2A13"/>
    <w:rsid w:val="001F2C4A"/>
    <w:rsid w:val="001F2C88"/>
    <w:rsid w:val="001F2D1C"/>
    <w:rsid w:val="001F2E02"/>
    <w:rsid w:val="001F30C4"/>
    <w:rsid w:val="001F31F3"/>
    <w:rsid w:val="001F32FD"/>
    <w:rsid w:val="001F33A5"/>
    <w:rsid w:val="001F33D3"/>
    <w:rsid w:val="001F34A1"/>
    <w:rsid w:val="001F3778"/>
    <w:rsid w:val="001F3894"/>
    <w:rsid w:val="001F3895"/>
    <w:rsid w:val="001F3957"/>
    <w:rsid w:val="001F3A7E"/>
    <w:rsid w:val="001F3D5C"/>
    <w:rsid w:val="001F4039"/>
    <w:rsid w:val="001F42C9"/>
    <w:rsid w:val="001F450F"/>
    <w:rsid w:val="001F4688"/>
    <w:rsid w:val="001F47B2"/>
    <w:rsid w:val="001F4EF2"/>
    <w:rsid w:val="001F504D"/>
    <w:rsid w:val="001F5305"/>
    <w:rsid w:val="001F54EA"/>
    <w:rsid w:val="001F5591"/>
    <w:rsid w:val="001F5622"/>
    <w:rsid w:val="001F592D"/>
    <w:rsid w:val="001F5A50"/>
    <w:rsid w:val="001F5A94"/>
    <w:rsid w:val="001F5B1D"/>
    <w:rsid w:val="001F5B2B"/>
    <w:rsid w:val="001F5EC8"/>
    <w:rsid w:val="001F5FE2"/>
    <w:rsid w:val="001F621B"/>
    <w:rsid w:val="001F6370"/>
    <w:rsid w:val="001F6B02"/>
    <w:rsid w:val="001F6BEE"/>
    <w:rsid w:val="001F6C59"/>
    <w:rsid w:val="001F6CDF"/>
    <w:rsid w:val="001F6D12"/>
    <w:rsid w:val="001F6ED1"/>
    <w:rsid w:val="001F6F12"/>
    <w:rsid w:val="001F6F1C"/>
    <w:rsid w:val="001F740B"/>
    <w:rsid w:val="001F757D"/>
    <w:rsid w:val="001F769E"/>
    <w:rsid w:val="001F782B"/>
    <w:rsid w:val="001F79AA"/>
    <w:rsid w:val="001F7AC7"/>
    <w:rsid w:val="001F7AF8"/>
    <w:rsid w:val="001F7C82"/>
    <w:rsid w:val="001F7FF0"/>
    <w:rsid w:val="002000D9"/>
    <w:rsid w:val="00200826"/>
    <w:rsid w:val="00200B3D"/>
    <w:rsid w:val="002010F4"/>
    <w:rsid w:val="00201266"/>
    <w:rsid w:val="00201271"/>
    <w:rsid w:val="00201272"/>
    <w:rsid w:val="002017F8"/>
    <w:rsid w:val="002020A3"/>
    <w:rsid w:val="002020F1"/>
    <w:rsid w:val="00202109"/>
    <w:rsid w:val="0020224E"/>
    <w:rsid w:val="00202860"/>
    <w:rsid w:val="00202892"/>
    <w:rsid w:val="00202B83"/>
    <w:rsid w:val="00202CB9"/>
    <w:rsid w:val="00202CCC"/>
    <w:rsid w:val="00202E11"/>
    <w:rsid w:val="00202EEB"/>
    <w:rsid w:val="002037E0"/>
    <w:rsid w:val="00203A7C"/>
    <w:rsid w:val="00203CBE"/>
    <w:rsid w:val="0020402A"/>
    <w:rsid w:val="002040A0"/>
    <w:rsid w:val="002040A4"/>
    <w:rsid w:val="0020445C"/>
    <w:rsid w:val="002046E5"/>
    <w:rsid w:val="002047C5"/>
    <w:rsid w:val="002047F2"/>
    <w:rsid w:val="0020488C"/>
    <w:rsid w:val="00204F16"/>
    <w:rsid w:val="002059BB"/>
    <w:rsid w:val="00205A48"/>
    <w:rsid w:val="00205B22"/>
    <w:rsid w:val="00205CAE"/>
    <w:rsid w:val="00205D54"/>
    <w:rsid w:val="00205DE5"/>
    <w:rsid w:val="00205F42"/>
    <w:rsid w:val="002060F4"/>
    <w:rsid w:val="00206149"/>
    <w:rsid w:val="00206297"/>
    <w:rsid w:val="002062F4"/>
    <w:rsid w:val="00206478"/>
    <w:rsid w:val="0020649B"/>
    <w:rsid w:val="002064C4"/>
    <w:rsid w:val="00206602"/>
    <w:rsid w:val="00206767"/>
    <w:rsid w:val="00206AB4"/>
    <w:rsid w:val="00206B27"/>
    <w:rsid w:val="00206B8F"/>
    <w:rsid w:val="00206C5B"/>
    <w:rsid w:val="00206D9B"/>
    <w:rsid w:val="00206E17"/>
    <w:rsid w:val="002070C4"/>
    <w:rsid w:val="002071FA"/>
    <w:rsid w:val="0020730B"/>
    <w:rsid w:val="00207557"/>
    <w:rsid w:val="00207811"/>
    <w:rsid w:val="0020790A"/>
    <w:rsid w:val="00207F71"/>
    <w:rsid w:val="002102E0"/>
    <w:rsid w:val="002106CE"/>
    <w:rsid w:val="00210894"/>
    <w:rsid w:val="00210B07"/>
    <w:rsid w:val="00210BEF"/>
    <w:rsid w:val="00211569"/>
    <w:rsid w:val="00211C8E"/>
    <w:rsid w:val="00211D5A"/>
    <w:rsid w:val="00211E0F"/>
    <w:rsid w:val="00212164"/>
    <w:rsid w:val="00212308"/>
    <w:rsid w:val="002123F1"/>
    <w:rsid w:val="002124C0"/>
    <w:rsid w:val="0021259F"/>
    <w:rsid w:val="00212670"/>
    <w:rsid w:val="00212862"/>
    <w:rsid w:val="00212AFE"/>
    <w:rsid w:val="00212BB0"/>
    <w:rsid w:val="002131FC"/>
    <w:rsid w:val="002136B6"/>
    <w:rsid w:val="002137CC"/>
    <w:rsid w:val="00213D67"/>
    <w:rsid w:val="00214374"/>
    <w:rsid w:val="002146F1"/>
    <w:rsid w:val="00214932"/>
    <w:rsid w:val="00214BEB"/>
    <w:rsid w:val="002151C2"/>
    <w:rsid w:val="00215389"/>
    <w:rsid w:val="00215439"/>
    <w:rsid w:val="0021555A"/>
    <w:rsid w:val="00215961"/>
    <w:rsid w:val="00215CB6"/>
    <w:rsid w:val="00215DFE"/>
    <w:rsid w:val="00215FAA"/>
    <w:rsid w:val="00216110"/>
    <w:rsid w:val="00216D8C"/>
    <w:rsid w:val="00216ED4"/>
    <w:rsid w:val="00216EE2"/>
    <w:rsid w:val="002174D8"/>
    <w:rsid w:val="00217662"/>
    <w:rsid w:val="00217A0A"/>
    <w:rsid w:val="00217A8E"/>
    <w:rsid w:val="00217DEC"/>
    <w:rsid w:val="002200E1"/>
    <w:rsid w:val="0022013E"/>
    <w:rsid w:val="0022045A"/>
    <w:rsid w:val="00220993"/>
    <w:rsid w:val="002211EE"/>
    <w:rsid w:val="0022140A"/>
    <w:rsid w:val="002214B4"/>
    <w:rsid w:val="0022159D"/>
    <w:rsid w:val="00221A0A"/>
    <w:rsid w:val="00221A2D"/>
    <w:rsid w:val="00221A6E"/>
    <w:rsid w:val="00221A7E"/>
    <w:rsid w:val="00221AA7"/>
    <w:rsid w:val="00221F43"/>
    <w:rsid w:val="00222193"/>
    <w:rsid w:val="00222362"/>
    <w:rsid w:val="0022245D"/>
    <w:rsid w:val="002224F3"/>
    <w:rsid w:val="002225FB"/>
    <w:rsid w:val="00222941"/>
    <w:rsid w:val="00222994"/>
    <w:rsid w:val="00222A37"/>
    <w:rsid w:val="00222CE7"/>
    <w:rsid w:val="00222E9A"/>
    <w:rsid w:val="002230C4"/>
    <w:rsid w:val="0022318C"/>
    <w:rsid w:val="002232AF"/>
    <w:rsid w:val="002232F5"/>
    <w:rsid w:val="00223324"/>
    <w:rsid w:val="002235A8"/>
    <w:rsid w:val="00223731"/>
    <w:rsid w:val="002237B7"/>
    <w:rsid w:val="00223B84"/>
    <w:rsid w:val="00223FBC"/>
    <w:rsid w:val="002240A0"/>
    <w:rsid w:val="00224237"/>
    <w:rsid w:val="00224299"/>
    <w:rsid w:val="00224A28"/>
    <w:rsid w:val="00224F98"/>
    <w:rsid w:val="00225010"/>
    <w:rsid w:val="002250B2"/>
    <w:rsid w:val="0022512E"/>
    <w:rsid w:val="00225740"/>
    <w:rsid w:val="00225850"/>
    <w:rsid w:val="002258DC"/>
    <w:rsid w:val="00225F73"/>
    <w:rsid w:val="0022613B"/>
    <w:rsid w:val="002262B2"/>
    <w:rsid w:val="002264E0"/>
    <w:rsid w:val="00226735"/>
    <w:rsid w:val="00226B1C"/>
    <w:rsid w:val="00226CEE"/>
    <w:rsid w:val="00226FDD"/>
    <w:rsid w:val="0022714F"/>
    <w:rsid w:val="002272B7"/>
    <w:rsid w:val="0022732F"/>
    <w:rsid w:val="00227354"/>
    <w:rsid w:val="00227450"/>
    <w:rsid w:val="002275B9"/>
    <w:rsid w:val="002278D9"/>
    <w:rsid w:val="00227D75"/>
    <w:rsid w:val="00230064"/>
    <w:rsid w:val="002300A5"/>
    <w:rsid w:val="00230118"/>
    <w:rsid w:val="00230198"/>
    <w:rsid w:val="00230440"/>
    <w:rsid w:val="0023066D"/>
    <w:rsid w:val="00230689"/>
    <w:rsid w:val="002307AE"/>
    <w:rsid w:val="002307EB"/>
    <w:rsid w:val="0023109D"/>
    <w:rsid w:val="0023121E"/>
    <w:rsid w:val="0023128A"/>
    <w:rsid w:val="0023134D"/>
    <w:rsid w:val="0023138E"/>
    <w:rsid w:val="0023141E"/>
    <w:rsid w:val="002315D5"/>
    <w:rsid w:val="002319E4"/>
    <w:rsid w:val="00231AEE"/>
    <w:rsid w:val="00231B3E"/>
    <w:rsid w:val="00231EB4"/>
    <w:rsid w:val="002321B9"/>
    <w:rsid w:val="002322A0"/>
    <w:rsid w:val="00232339"/>
    <w:rsid w:val="002325EF"/>
    <w:rsid w:val="00232627"/>
    <w:rsid w:val="00232F5F"/>
    <w:rsid w:val="00232F8E"/>
    <w:rsid w:val="00233050"/>
    <w:rsid w:val="0023314A"/>
    <w:rsid w:val="0023319D"/>
    <w:rsid w:val="0023369F"/>
    <w:rsid w:val="002337E9"/>
    <w:rsid w:val="002338A8"/>
    <w:rsid w:val="0023393F"/>
    <w:rsid w:val="00233A8F"/>
    <w:rsid w:val="00233B28"/>
    <w:rsid w:val="00233B58"/>
    <w:rsid w:val="00233C95"/>
    <w:rsid w:val="00233D35"/>
    <w:rsid w:val="00233F65"/>
    <w:rsid w:val="002341C7"/>
    <w:rsid w:val="00234336"/>
    <w:rsid w:val="00234601"/>
    <w:rsid w:val="00234656"/>
    <w:rsid w:val="0023496E"/>
    <w:rsid w:val="002349A8"/>
    <w:rsid w:val="00234BE5"/>
    <w:rsid w:val="00234C46"/>
    <w:rsid w:val="00234F7D"/>
    <w:rsid w:val="00235023"/>
    <w:rsid w:val="00235138"/>
    <w:rsid w:val="00235190"/>
    <w:rsid w:val="002351E2"/>
    <w:rsid w:val="0023526F"/>
    <w:rsid w:val="00235295"/>
    <w:rsid w:val="002352B7"/>
    <w:rsid w:val="00235486"/>
    <w:rsid w:val="002354B7"/>
    <w:rsid w:val="00235646"/>
    <w:rsid w:val="00235787"/>
    <w:rsid w:val="00235BBF"/>
    <w:rsid w:val="00235DDA"/>
    <w:rsid w:val="0023632C"/>
    <w:rsid w:val="0023657E"/>
    <w:rsid w:val="00236673"/>
    <w:rsid w:val="002367EA"/>
    <w:rsid w:val="00236B21"/>
    <w:rsid w:val="00236BDD"/>
    <w:rsid w:val="00236DA3"/>
    <w:rsid w:val="00236F03"/>
    <w:rsid w:val="0023705A"/>
    <w:rsid w:val="0023706B"/>
    <w:rsid w:val="002373C6"/>
    <w:rsid w:val="0023769E"/>
    <w:rsid w:val="002378B9"/>
    <w:rsid w:val="00237998"/>
    <w:rsid w:val="00237AAC"/>
    <w:rsid w:val="00237B64"/>
    <w:rsid w:val="00237BC4"/>
    <w:rsid w:val="00237CB1"/>
    <w:rsid w:val="00237FEE"/>
    <w:rsid w:val="002402DD"/>
    <w:rsid w:val="00240402"/>
    <w:rsid w:val="002407EF"/>
    <w:rsid w:val="0024092E"/>
    <w:rsid w:val="00240A96"/>
    <w:rsid w:val="00240C10"/>
    <w:rsid w:val="00240C3C"/>
    <w:rsid w:val="00240FC9"/>
    <w:rsid w:val="00240FE4"/>
    <w:rsid w:val="0024112E"/>
    <w:rsid w:val="002413E9"/>
    <w:rsid w:val="0024152B"/>
    <w:rsid w:val="00241680"/>
    <w:rsid w:val="00241682"/>
    <w:rsid w:val="00241686"/>
    <w:rsid w:val="00241703"/>
    <w:rsid w:val="00241BDC"/>
    <w:rsid w:val="00241E75"/>
    <w:rsid w:val="00241F98"/>
    <w:rsid w:val="0024231B"/>
    <w:rsid w:val="002423AA"/>
    <w:rsid w:val="002426A6"/>
    <w:rsid w:val="00242898"/>
    <w:rsid w:val="0024299E"/>
    <w:rsid w:val="002429FD"/>
    <w:rsid w:val="00242D81"/>
    <w:rsid w:val="00242DCE"/>
    <w:rsid w:val="0024318F"/>
    <w:rsid w:val="00243202"/>
    <w:rsid w:val="0024327F"/>
    <w:rsid w:val="0024349B"/>
    <w:rsid w:val="002434D9"/>
    <w:rsid w:val="002434E9"/>
    <w:rsid w:val="002434EC"/>
    <w:rsid w:val="002436A8"/>
    <w:rsid w:val="00243B35"/>
    <w:rsid w:val="00243F05"/>
    <w:rsid w:val="00244015"/>
    <w:rsid w:val="0024423E"/>
    <w:rsid w:val="002446E0"/>
    <w:rsid w:val="00244937"/>
    <w:rsid w:val="00244ADB"/>
    <w:rsid w:val="00244CA3"/>
    <w:rsid w:val="00244F3D"/>
    <w:rsid w:val="00244F6A"/>
    <w:rsid w:val="00245383"/>
    <w:rsid w:val="00245398"/>
    <w:rsid w:val="00245623"/>
    <w:rsid w:val="00245685"/>
    <w:rsid w:val="002458E6"/>
    <w:rsid w:val="00245AD9"/>
    <w:rsid w:val="00245F87"/>
    <w:rsid w:val="002460ED"/>
    <w:rsid w:val="002460F0"/>
    <w:rsid w:val="00246D3C"/>
    <w:rsid w:val="00246DC2"/>
    <w:rsid w:val="002470E9"/>
    <w:rsid w:val="00247107"/>
    <w:rsid w:val="00247475"/>
    <w:rsid w:val="00247619"/>
    <w:rsid w:val="002478C9"/>
    <w:rsid w:val="002479DA"/>
    <w:rsid w:val="0025038C"/>
    <w:rsid w:val="002504A0"/>
    <w:rsid w:val="002508AE"/>
    <w:rsid w:val="0025093B"/>
    <w:rsid w:val="0025095D"/>
    <w:rsid w:val="00250A76"/>
    <w:rsid w:val="00250D82"/>
    <w:rsid w:val="00250F8A"/>
    <w:rsid w:val="00251188"/>
    <w:rsid w:val="002512ED"/>
    <w:rsid w:val="00251414"/>
    <w:rsid w:val="0025154B"/>
    <w:rsid w:val="002515AF"/>
    <w:rsid w:val="002515DD"/>
    <w:rsid w:val="00251A58"/>
    <w:rsid w:val="00251C18"/>
    <w:rsid w:val="00251FDF"/>
    <w:rsid w:val="00252075"/>
    <w:rsid w:val="0025207E"/>
    <w:rsid w:val="00252626"/>
    <w:rsid w:val="00252785"/>
    <w:rsid w:val="002529F2"/>
    <w:rsid w:val="00252B80"/>
    <w:rsid w:val="00252E4A"/>
    <w:rsid w:val="00252E61"/>
    <w:rsid w:val="00252ECD"/>
    <w:rsid w:val="002530A3"/>
    <w:rsid w:val="00253103"/>
    <w:rsid w:val="00253108"/>
    <w:rsid w:val="00253AE0"/>
    <w:rsid w:val="00253C75"/>
    <w:rsid w:val="00253DB2"/>
    <w:rsid w:val="002541B6"/>
    <w:rsid w:val="00254433"/>
    <w:rsid w:val="00254458"/>
    <w:rsid w:val="002545C1"/>
    <w:rsid w:val="002546DA"/>
    <w:rsid w:val="0025476B"/>
    <w:rsid w:val="00254B73"/>
    <w:rsid w:val="00254BB4"/>
    <w:rsid w:val="00254CF4"/>
    <w:rsid w:val="00254FF7"/>
    <w:rsid w:val="00255221"/>
    <w:rsid w:val="002555D5"/>
    <w:rsid w:val="002555F2"/>
    <w:rsid w:val="00255C90"/>
    <w:rsid w:val="00255D54"/>
    <w:rsid w:val="00256190"/>
    <w:rsid w:val="00256326"/>
    <w:rsid w:val="00256415"/>
    <w:rsid w:val="00256632"/>
    <w:rsid w:val="002566A7"/>
    <w:rsid w:val="00256855"/>
    <w:rsid w:val="00256B1F"/>
    <w:rsid w:val="00256C13"/>
    <w:rsid w:val="00256D0B"/>
    <w:rsid w:val="00256D3F"/>
    <w:rsid w:val="00256DD8"/>
    <w:rsid w:val="00256DE8"/>
    <w:rsid w:val="00256F2A"/>
    <w:rsid w:val="00257269"/>
    <w:rsid w:val="00257473"/>
    <w:rsid w:val="002577E9"/>
    <w:rsid w:val="002579EC"/>
    <w:rsid w:val="00257AD6"/>
    <w:rsid w:val="00257B2B"/>
    <w:rsid w:val="00257C71"/>
    <w:rsid w:val="00257DDD"/>
    <w:rsid w:val="00257E09"/>
    <w:rsid w:val="00257E96"/>
    <w:rsid w:val="00260004"/>
    <w:rsid w:val="002600A3"/>
    <w:rsid w:val="0026015B"/>
    <w:rsid w:val="00260303"/>
    <w:rsid w:val="002603E4"/>
    <w:rsid w:val="002603F3"/>
    <w:rsid w:val="00260430"/>
    <w:rsid w:val="002606AC"/>
    <w:rsid w:val="0026076F"/>
    <w:rsid w:val="00260C6F"/>
    <w:rsid w:val="00260EC6"/>
    <w:rsid w:val="0026136E"/>
    <w:rsid w:val="0026161D"/>
    <w:rsid w:val="002616D9"/>
    <w:rsid w:val="0026177A"/>
    <w:rsid w:val="0026184D"/>
    <w:rsid w:val="00261DC4"/>
    <w:rsid w:val="00262087"/>
    <w:rsid w:val="002621CE"/>
    <w:rsid w:val="00262572"/>
    <w:rsid w:val="002625DA"/>
    <w:rsid w:val="00262717"/>
    <w:rsid w:val="0026287B"/>
    <w:rsid w:val="00262AED"/>
    <w:rsid w:val="00262F00"/>
    <w:rsid w:val="002630A9"/>
    <w:rsid w:val="00263337"/>
    <w:rsid w:val="0026333A"/>
    <w:rsid w:val="00263395"/>
    <w:rsid w:val="0026350B"/>
    <w:rsid w:val="002635C3"/>
    <w:rsid w:val="00263714"/>
    <w:rsid w:val="00263A72"/>
    <w:rsid w:val="00263B7E"/>
    <w:rsid w:val="00263DB2"/>
    <w:rsid w:val="0026428A"/>
    <w:rsid w:val="002642D2"/>
    <w:rsid w:val="002644B8"/>
    <w:rsid w:val="00264948"/>
    <w:rsid w:val="00264A4A"/>
    <w:rsid w:val="00264D7A"/>
    <w:rsid w:val="00264F98"/>
    <w:rsid w:val="002652AF"/>
    <w:rsid w:val="002653E6"/>
    <w:rsid w:val="00265956"/>
    <w:rsid w:val="00266354"/>
    <w:rsid w:val="002663EC"/>
    <w:rsid w:val="00266400"/>
    <w:rsid w:val="002666B8"/>
    <w:rsid w:val="002669C4"/>
    <w:rsid w:val="002669DC"/>
    <w:rsid w:val="00266F33"/>
    <w:rsid w:val="00266FA3"/>
    <w:rsid w:val="002677B1"/>
    <w:rsid w:val="002677E9"/>
    <w:rsid w:val="002678AA"/>
    <w:rsid w:val="00267A13"/>
    <w:rsid w:val="00267A4A"/>
    <w:rsid w:val="00267B6A"/>
    <w:rsid w:val="00267D1D"/>
    <w:rsid w:val="00267DCD"/>
    <w:rsid w:val="0027005D"/>
    <w:rsid w:val="002701FA"/>
    <w:rsid w:val="0027026B"/>
    <w:rsid w:val="0027027C"/>
    <w:rsid w:val="00270560"/>
    <w:rsid w:val="00270B1C"/>
    <w:rsid w:val="00270D54"/>
    <w:rsid w:val="00270E67"/>
    <w:rsid w:val="00270E69"/>
    <w:rsid w:val="00270F92"/>
    <w:rsid w:val="0027134C"/>
    <w:rsid w:val="00271448"/>
    <w:rsid w:val="00271535"/>
    <w:rsid w:val="002718DF"/>
    <w:rsid w:val="00271C48"/>
    <w:rsid w:val="00271DA2"/>
    <w:rsid w:val="00271E26"/>
    <w:rsid w:val="00271F51"/>
    <w:rsid w:val="002720D4"/>
    <w:rsid w:val="002721B9"/>
    <w:rsid w:val="002722E5"/>
    <w:rsid w:val="002724DF"/>
    <w:rsid w:val="00272829"/>
    <w:rsid w:val="002729B4"/>
    <w:rsid w:val="00272A48"/>
    <w:rsid w:val="00272D7F"/>
    <w:rsid w:val="002732F4"/>
    <w:rsid w:val="002733D0"/>
    <w:rsid w:val="002738AE"/>
    <w:rsid w:val="00273BD5"/>
    <w:rsid w:val="002740CB"/>
    <w:rsid w:val="00274114"/>
    <w:rsid w:val="00274368"/>
    <w:rsid w:val="00274553"/>
    <w:rsid w:val="002745AF"/>
    <w:rsid w:val="0027465E"/>
    <w:rsid w:val="0027480A"/>
    <w:rsid w:val="0027482A"/>
    <w:rsid w:val="00274E2D"/>
    <w:rsid w:val="00274F87"/>
    <w:rsid w:val="002750BA"/>
    <w:rsid w:val="0027515B"/>
    <w:rsid w:val="00275287"/>
    <w:rsid w:val="0027532D"/>
    <w:rsid w:val="00275525"/>
    <w:rsid w:val="0027565E"/>
    <w:rsid w:val="002756AB"/>
    <w:rsid w:val="00275783"/>
    <w:rsid w:val="00275B8C"/>
    <w:rsid w:val="00275CD7"/>
    <w:rsid w:val="0027602C"/>
    <w:rsid w:val="002760A0"/>
    <w:rsid w:val="0027610F"/>
    <w:rsid w:val="0027618A"/>
    <w:rsid w:val="002761B3"/>
    <w:rsid w:val="002761D3"/>
    <w:rsid w:val="00276454"/>
    <w:rsid w:val="0027648D"/>
    <w:rsid w:val="002765AB"/>
    <w:rsid w:val="00276C5D"/>
    <w:rsid w:val="00277604"/>
    <w:rsid w:val="002776B0"/>
    <w:rsid w:val="002777A8"/>
    <w:rsid w:val="0027781B"/>
    <w:rsid w:val="002778C7"/>
    <w:rsid w:val="00277D15"/>
    <w:rsid w:val="00277DB8"/>
    <w:rsid w:val="00277E2F"/>
    <w:rsid w:val="00277F81"/>
    <w:rsid w:val="00280022"/>
    <w:rsid w:val="00280342"/>
    <w:rsid w:val="002803A0"/>
    <w:rsid w:val="00280604"/>
    <w:rsid w:val="002809DE"/>
    <w:rsid w:val="00280B9E"/>
    <w:rsid w:val="00280FC7"/>
    <w:rsid w:val="0028161F"/>
    <w:rsid w:val="00281674"/>
    <w:rsid w:val="00281874"/>
    <w:rsid w:val="00281C11"/>
    <w:rsid w:val="00281DB0"/>
    <w:rsid w:val="00281FA5"/>
    <w:rsid w:val="0028203F"/>
    <w:rsid w:val="002821A0"/>
    <w:rsid w:val="002822C5"/>
    <w:rsid w:val="002823C1"/>
    <w:rsid w:val="002827C6"/>
    <w:rsid w:val="00282B77"/>
    <w:rsid w:val="00282D2E"/>
    <w:rsid w:val="00282D58"/>
    <w:rsid w:val="00282FE6"/>
    <w:rsid w:val="002833AF"/>
    <w:rsid w:val="002833EB"/>
    <w:rsid w:val="002836EE"/>
    <w:rsid w:val="00283D1F"/>
    <w:rsid w:val="00284036"/>
    <w:rsid w:val="00284045"/>
    <w:rsid w:val="002840CA"/>
    <w:rsid w:val="00284474"/>
    <w:rsid w:val="002844A6"/>
    <w:rsid w:val="002844EE"/>
    <w:rsid w:val="0028480D"/>
    <w:rsid w:val="00284A34"/>
    <w:rsid w:val="00284D31"/>
    <w:rsid w:val="00284D9C"/>
    <w:rsid w:val="00284EFC"/>
    <w:rsid w:val="0028500F"/>
    <w:rsid w:val="00285086"/>
    <w:rsid w:val="002850BA"/>
    <w:rsid w:val="00285147"/>
    <w:rsid w:val="0028532D"/>
    <w:rsid w:val="00285771"/>
    <w:rsid w:val="002857CB"/>
    <w:rsid w:val="002857E9"/>
    <w:rsid w:val="00285812"/>
    <w:rsid w:val="00285D54"/>
    <w:rsid w:val="00285E9C"/>
    <w:rsid w:val="00285F5F"/>
    <w:rsid w:val="00286020"/>
    <w:rsid w:val="002861E2"/>
    <w:rsid w:val="002864B7"/>
    <w:rsid w:val="00286676"/>
    <w:rsid w:val="0028698F"/>
    <w:rsid w:val="00286CDE"/>
    <w:rsid w:val="00286E5A"/>
    <w:rsid w:val="00287092"/>
    <w:rsid w:val="002870B9"/>
    <w:rsid w:val="002871B7"/>
    <w:rsid w:val="002873A2"/>
    <w:rsid w:val="00287598"/>
    <w:rsid w:val="002875CF"/>
    <w:rsid w:val="00287CAA"/>
    <w:rsid w:val="00287CED"/>
    <w:rsid w:val="00287EDF"/>
    <w:rsid w:val="0029006B"/>
    <w:rsid w:val="002900A6"/>
    <w:rsid w:val="002903C6"/>
    <w:rsid w:val="002904C2"/>
    <w:rsid w:val="00290589"/>
    <w:rsid w:val="002905E9"/>
    <w:rsid w:val="002906E1"/>
    <w:rsid w:val="00290701"/>
    <w:rsid w:val="00290C5E"/>
    <w:rsid w:val="00290CA1"/>
    <w:rsid w:val="0029104F"/>
    <w:rsid w:val="002914E7"/>
    <w:rsid w:val="00291875"/>
    <w:rsid w:val="002918D6"/>
    <w:rsid w:val="0029191A"/>
    <w:rsid w:val="00291A55"/>
    <w:rsid w:val="00291B77"/>
    <w:rsid w:val="00291E49"/>
    <w:rsid w:val="00291FE5"/>
    <w:rsid w:val="002925A1"/>
    <w:rsid w:val="00292743"/>
    <w:rsid w:val="002927F8"/>
    <w:rsid w:val="00292A84"/>
    <w:rsid w:val="00292B1B"/>
    <w:rsid w:val="00292BAD"/>
    <w:rsid w:val="00292C86"/>
    <w:rsid w:val="00292D2F"/>
    <w:rsid w:val="00292DE1"/>
    <w:rsid w:val="002933B6"/>
    <w:rsid w:val="00293430"/>
    <w:rsid w:val="00293471"/>
    <w:rsid w:val="00293622"/>
    <w:rsid w:val="00293727"/>
    <w:rsid w:val="00293850"/>
    <w:rsid w:val="00293F94"/>
    <w:rsid w:val="002941D5"/>
    <w:rsid w:val="00294288"/>
    <w:rsid w:val="00294524"/>
    <w:rsid w:val="002947E0"/>
    <w:rsid w:val="002948F6"/>
    <w:rsid w:val="00294929"/>
    <w:rsid w:val="0029493E"/>
    <w:rsid w:val="00294C62"/>
    <w:rsid w:val="00294F96"/>
    <w:rsid w:val="002950EC"/>
    <w:rsid w:val="0029562E"/>
    <w:rsid w:val="00295760"/>
    <w:rsid w:val="00295A69"/>
    <w:rsid w:val="00295AD1"/>
    <w:rsid w:val="00295B92"/>
    <w:rsid w:val="00295DAD"/>
    <w:rsid w:val="002960F4"/>
    <w:rsid w:val="00296585"/>
    <w:rsid w:val="002968D5"/>
    <w:rsid w:val="0029694E"/>
    <w:rsid w:val="00296993"/>
    <w:rsid w:val="00296C85"/>
    <w:rsid w:val="00296EFC"/>
    <w:rsid w:val="00297232"/>
    <w:rsid w:val="00297499"/>
    <w:rsid w:val="00297572"/>
    <w:rsid w:val="002975F2"/>
    <w:rsid w:val="0029762F"/>
    <w:rsid w:val="0029771C"/>
    <w:rsid w:val="00297CC1"/>
    <w:rsid w:val="002A001D"/>
    <w:rsid w:val="002A0607"/>
    <w:rsid w:val="002A06EC"/>
    <w:rsid w:val="002A0B0B"/>
    <w:rsid w:val="002A0DD6"/>
    <w:rsid w:val="002A1177"/>
    <w:rsid w:val="002A13BC"/>
    <w:rsid w:val="002A182E"/>
    <w:rsid w:val="002A1FBE"/>
    <w:rsid w:val="002A269A"/>
    <w:rsid w:val="002A26B7"/>
    <w:rsid w:val="002A286F"/>
    <w:rsid w:val="002A2BCC"/>
    <w:rsid w:val="002A2DB3"/>
    <w:rsid w:val="002A2F31"/>
    <w:rsid w:val="002A2F83"/>
    <w:rsid w:val="002A31C0"/>
    <w:rsid w:val="002A3430"/>
    <w:rsid w:val="002A371E"/>
    <w:rsid w:val="002A3825"/>
    <w:rsid w:val="002A394E"/>
    <w:rsid w:val="002A3ACC"/>
    <w:rsid w:val="002A3C73"/>
    <w:rsid w:val="002A3D1B"/>
    <w:rsid w:val="002A4119"/>
    <w:rsid w:val="002A4247"/>
    <w:rsid w:val="002A435A"/>
    <w:rsid w:val="002A4482"/>
    <w:rsid w:val="002A451C"/>
    <w:rsid w:val="002A493C"/>
    <w:rsid w:val="002A4F3A"/>
    <w:rsid w:val="002A4FF2"/>
    <w:rsid w:val="002A5057"/>
    <w:rsid w:val="002A50CB"/>
    <w:rsid w:val="002A58D5"/>
    <w:rsid w:val="002A5956"/>
    <w:rsid w:val="002A5E95"/>
    <w:rsid w:val="002A60BF"/>
    <w:rsid w:val="002A61ED"/>
    <w:rsid w:val="002A649B"/>
    <w:rsid w:val="002A65A0"/>
    <w:rsid w:val="002A68D6"/>
    <w:rsid w:val="002A6A1A"/>
    <w:rsid w:val="002A6AE3"/>
    <w:rsid w:val="002A6D93"/>
    <w:rsid w:val="002A6DFA"/>
    <w:rsid w:val="002A6E12"/>
    <w:rsid w:val="002A6E67"/>
    <w:rsid w:val="002A6F8D"/>
    <w:rsid w:val="002A6FD6"/>
    <w:rsid w:val="002A702E"/>
    <w:rsid w:val="002A7129"/>
    <w:rsid w:val="002A7313"/>
    <w:rsid w:val="002A738F"/>
    <w:rsid w:val="002A79AE"/>
    <w:rsid w:val="002A7A45"/>
    <w:rsid w:val="002A7A82"/>
    <w:rsid w:val="002A7CCB"/>
    <w:rsid w:val="002A7CD4"/>
    <w:rsid w:val="002A7CE9"/>
    <w:rsid w:val="002B0109"/>
    <w:rsid w:val="002B010D"/>
    <w:rsid w:val="002B0307"/>
    <w:rsid w:val="002B05D0"/>
    <w:rsid w:val="002B05F4"/>
    <w:rsid w:val="002B06A4"/>
    <w:rsid w:val="002B07CD"/>
    <w:rsid w:val="002B08E5"/>
    <w:rsid w:val="002B0994"/>
    <w:rsid w:val="002B0C2C"/>
    <w:rsid w:val="002B101C"/>
    <w:rsid w:val="002B1076"/>
    <w:rsid w:val="002B132C"/>
    <w:rsid w:val="002B1573"/>
    <w:rsid w:val="002B15AE"/>
    <w:rsid w:val="002B1750"/>
    <w:rsid w:val="002B18A6"/>
    <w:rsid w:val="002B1903"/>
    <w:rsid w:val="002B1BAF"/>
    <w:rsid w:val="002B1EA8"/>
    <w:rsid w:val="002B1EE0"/>
    <w:rsid w:val="002B2344"/>
    <w:rsid w:val="002B28D3"/>
    <w:rsid w:val="002B2995"/>
    <w:rsid w:val="002B2A0E"/>
    <w:rsid w:val="002B2A6B"/>
    <w:rsid w:val="002B2B5B"/>
    <w:rsid w:val="002B2EA2"/>
    <w:rsid w:val="002B3131"/>
    <w:rsid w:val="002B3185"/>
    <w:rsid w:val="002B34A4"/>
    <w:rsid w:val="002B35B3"/>
    <w:rsid w:val="002B37DE"/>
    <w:rsid w:val="002B3840"/>
    <w:rsid w:val="002B3AF6"/>
    <w:rsid w:val="002B3C77"/>
    <w:rsid w:val="002B3FF0"/>
    <w:rsid w:val="002B40D9"/>
    <w:rsid w:val="002B432C"/>
    <w:rsid w:val="002B434C"/>
    <w:rsid w:val="002B4665"/>
    <w:rsid w:val="002B4672"/>
    <w:rsid w:val="002B46AD"/>
    <w:rsid w:val="002B4756"/>
    <w:rsid w:val="002B485E"/>
    <w:rsid w:val="002B49E4"/>
    <w:rsid w:val="002B4B9D"/>
    <w:rsid w:val="002B4BD5"/>
    <w:rsid w:val="002B5171"/>
    <w:rsid w:val="002B524B"/>
    <w:rsid w:val="002B5471"/>
    <w:rsid w:val="002B5B49"/>
    <w:rsid w:val="002B5BDB"/>
    <w:rsid w:val="002B5BE1"/>
    <w:rsid w:val="002B5D43"/>
    <w:rsid w:val="002B5F33"/>
    <w:rsid w:val="002B5F3F"/>
    <w:rsid w:val="002B5FC4"/>
    <w:rsid w:val="002B6117"/>
    <w:rsid w:val="002B6389"/>
    <w:rsid w:val="002B6454"/>
    <w:rsid w:val="002B657E"/>
    <w:rsid w:val="002B65C4"/>
    <w:rsid w:val="002B67B2"/>
    <w:rsid w:val="002B6894"/>
    <w:rsid w:val="002B68E7"/>
    <w:rsid w:val="002B6947"/>
    <w:rsid w:val="002B69F9"/>
    <w:rsid w:val="002B6A0E"/>
    <w:rsid w:val="002B6A59"/>
    <w:rsid w:val="002B6CCD"/>
    <w:rsid w:val="002B731F"/>
    <w:rsid w:val="002B7321"/>
    <w:rsid w:val="002B73F7"/>
    <w:rsid w:val="002B743E"/>
    <w:rsid w:val="002B77D0"/>
    <w:rsid w:val="002B78A2"/>
    <w:rsid w:val="002B78B0"/>
    <w:rsid w:val="002B79AC"/>
    <w:rsid w:val="002B7BDF"/>
    <w:rsid w:val="002C0014"/>
    <w:rsid w:val="002C013F"/>
    <w:rsid w:val="002C024D"/>
    <w:rsid w:val="002C03E2"/>
    <w:rsid w:val="002C04A7"/>
    <w:rsid w:val="002C06C9"/>
    <w:rsid w:val="002C08B6"/>
    <w:rsid w:val="002C098B"/>
    <w:rsid w:val="002C0E5F"/>
    <w:rsid w:val="002C14FD"/>
    <w:rsid w:val="002C1A7F"/>
    <w:rsid w:val="002C1B8E"/>
    <w:rsid w:val="002C1FC9"/>
    <w:rsid w:val="002C1FE8"/>
    <w:rsid w:val="002C203E"/>
    <w:rsid w:val="002C24D7"/>
    <w:rsid w:val="002C260C"/>
    <w:rsid w:val="002C2B61"/>
    <w:rsid w:val="002C2F7D"/>
    <w:rsid w:val="002C2FAF"/>
    <w:rsid w:val="002C3033"/>
    <w:rsid w:val="002C337A"/>
    <w:rsid w:val="002C33C4"/>
    <w:rsid w:val="002C33D1"/>
    <w:rsid w:val="002C3437"/>
    <w:rsid w:val="002C345B"/>
    <w:rsid w:val="002C349D"/>
    <w:rsid w:val="002C351F"/>
    <w:rsid w:val="002C379A"/>
    <w:rsid w:val="002C382F"/>
    <w:rsid w:val="002C3900"/>
    <w:rsid w:val="002C396C"/>
    <w:rsid w:val="002C3AB3"/>
    <w:rsid w:val="002C3C60"/>
    <w:rsid w:val="002C3C9C"/>
    <w:rsid w:val="002C3CA2"/>
    <w:rsid w:val="002C3E61"/>
    <w:rsid w:val="002C4146"/>
    <w:rsid w:val="002C41F0"/>
    <w:rsid w:val="002C4424"/>
    <w:rsid w:val="002C4990"/>
    <w:rsid w:val="002C4A40"/>
    <w:rsid w:val="002C4D1B"/>
    <w:rsid w:val="002C4FF3"/>
    <w:rsid w:val="002C50AE"/>
    <w:rsid w:val="002C5144"/>
    <w:rsid w:val="002C54F5"/>
    <w:rsid w:val="002C55F3"/>
    <w:rsid w:val="002C5653"/>
    <w:rsid w:val="002C58D0"/>
    <w:rsid w:val="002C59B2"/>
    <w:rsid w:val="002C5B69"/>
    <w:rsid w:val="002C5C87"/>
    <w:rsid w:val="002C5EBB"/>
    <w:rsid w:val="002C6008"/>
    <w:rsid w:val="002C61D3"/>
    <w:rsid w:val="002C6279"/>
    <w:rsid w:val="002C66A5"/>
    <w:rsid w:val="002C692A"/>
    <w:rsid w:val="002C69F9"/>
    <w:rsid w:val="002C6A55"/>
    <w:rsid w:val="002C6AC7"/>
    <w:rsid w:val="002C6C6D"/>
    <w:rsid w:val="002C732B"/>
    <w:rsid w:val="002C7426"/>
    <w:rsid w:val="002C74A6"/>
    <w:rsid w:val="002C791F"/>
    <w:rsid w:val="002C792E"/>
    <w:rsid w:val="002C7CE2"/>
    <w:rsid w:val="002C7D8A"/>
    <w:rsid w:val="002C7EBE"/>
    <w:rsid w:val="002C7F38"/>
    <w:rsid w:val="002D0201"/>
    <w:rsid w:val="002D020B"/>
    <w:rsid w:val="002D02EB"/>
    <w:rsid w:val="002D0433"/>
    <w:rsid w:val="002D0571"/>
    <w:rsid w:val="002D05D9"/>
    <w:rsid w:val="002D06E8"/>
    <w:rsid w:val="002D06F4"/>
    <w:rsid w:val="002D07D5"/>
    <w:rsid w:val="002D097F"/>
    <w:rsid w:val="002D09F9"/>
    <w:rsid w:val="002D0AB7"/>
    <w:rsid w:val="002D0BA2"/>
    <w:rsid w:val="002D0C87"/>
    <w:rsid w:val="002D0CF2"/>
    <w:rsid w:val="002D0DCF"/>
    <w:rsid w:val="002D0ED3"/>
    <w:rsid w:val="002D11C2"/>
    <w:rsid w:val="002D1AC1"/>
    <w:rsid w:val="002D1BCB"/>
    <w:rsid w:val="002D1CFA"/>
    <w:rsid w:val="002D1D18"/>
    <w:rsid w:val="002D218D"/>
    <w:rsid w:val="002D2367"/>
    <w:rsid w:val="002D23B6"/>
    <w:rsid w:val="002D2659"/>
    <w:rsid w:val="002D27F8"/>
    <w:rsid w:val="002D2A6D"/>
    <w:rsid w:val="002D2C06"/>
    <w:rsid w:val="002D30F1"/>
    <w:rsid w:val="002D310F"/>
    <w:rsid w:val="002D31D7"/>
    <w:rsid w:val="002D33AF"/>
    <w:rsid w:val="002D33E1"/>
    <w:rsid w:val="002D3946"/>
    <w:rsid w:val="002D3997"/>
    <w:rsid w:val="002D3ACF"/>
    <w:rsid w:val="002D3BB5"/>
    <w:rsid w:val="002D3D7D"/>
    <w:rsid w:val="002D3D9B"/>
    <w:rsid w:val="002D3DEA"/>
    <w:rsid w:val="002D3E98"/>
    <w:rsid w:val="002D3FA6"/>
    <w:rsid w:val="002D4487"/>
    <w:rsid w:val="002D44AD"/>
    <w:rsid w:val="002D4800"/>
    <w:rsid w:val="002D482D"/>
    <w:rsid w:val="002D4881"/>
    <w:rsid w:val="002D4A73"/>
    <w:rsid w:val="002D4EF5"/>
    <w:rsid w:val="002D55C3"/>
    <w:rsid w:val="002D5B80"/>
    <w:rsid w:val="002D5BC3"/>
    <w:rsid w:val="002D5BE6"/>
    <w:rsid w:val="002D5DF0"/>
    <w:rsid w:val="002D5E83"/>
    <w:rsid w:val="002D5EDB"/>
    <w:rsid w:val="002D5EF9"/>
    <w:rsid w:val="002D6388"/>
    <w:rsid w:val="002D63BD"/>
    <w:rsid w:val="002D6753"/>
    <w:rsid w:val="002D67C8"/>
    <w:rsid w:val="002D6D05"/>
    <w:rsid w:val="002D71B8"/>
    <w:rsid w:val="002D723F"/>
    <w:rsid w:val="002D764F"/>
    <w:rsid w:val="002D7739"/>
    <w:rsid w:val="002D7817"/>
    <w:rsid w:val="002D7A86"/>
    <w:rsid w:val="002D7CF6"/>
    <w:rsid w:val="002D7EAA"/>
    <w:rsid w:val="002D7EE8"/>
    <w:rsid w:val="002E00C2"/>
    <w:rsid w:val="002E0AC8"/>
    <w:rsid w:val="002E0C32"/>
    <w:rsid w:val="002E0DEE"/>
    <w:rsid w:val="002E1058"/>
    <w:rsid w:val="002E1351"/>
    <w:rsid w:val="002E143D"/>
    <w:rsid w:val="002E1596"/>
    <w:rsid w:val="002E179D"/>
    <w:rsid w:val="002E19AA"/>
    <w:rsid w:val="002E1AD5"/>
    <w:rsid w:val="002E1B78"/>
    <w:rsid w:val="002E1E60"/>
    <w:rsid w:val="002E21DF"/>
    <w:rsid w:val="002E220E"/>
    <w:rsid w:val="002E2596"/>
    <w:rsid w:val="002E2A54"/>
    <w:rsid w:val="002E2C2B"/>
    <w:rsid w:val="002E2E37"/>
    <w:rsid w:val="002E37FE"/>
    <w:rsid w:val="002E3A71"/>
    <w:rsid w:val="002E419B"/>
    <w:rsid w:val="002E41B4"/>
    <w:rsid w:val="002E43C9"/>
    <w:rsid w:val="002E48D7"/>
    <w:rsid w:val="002E49B4"/>
    <w:rsid w:val="002E4A14"/>
    <w:rsid w:val="002E4B51"/>
    <w:rsid w:val="002E4BD2"/>
    <w:rsid w:val="002E4D30"/>
    <w:rsid w:val="002E4D46"/>
    <w:rsid w:val="002E4DEB"/>
    <w:rsid w:val="002E4FFC"/>
    <w:rsid w:val="002E51BF"/>
    <w:rsid w:val="002E5269"/>
    <w:rsid w:val="002E56A6"/>
    <w:rsid w:val="002E576F"/>
    <w:rsid w:val="002E57C7"/>
    <w:rsid w:val="002E5ADD"/>
    <w:rsid w:val="002E5E13"/>
    <w:rsid w:val="002E5ED6"/>
    <w:rsid w:val="002E6264"/>
    <w:rsid w:val="002E675A"/>
    <w:rsid w:val="002E6930"/>
    <w:rsid w:val="002E6AD3"/>
    <w:rsid w:val="002E6BB1"/>
    <w:rsid w:val="002E6E32"/>
    <w:rsid w:val="002E6F32"/>
    <w:rsid w:val="002E6FEB"/>
    <w:rsid w:val="002E7042"/>
    <w:rsid w:val="002E7304"/>
    <w:rsid w:val="002E7AF2"/>
    <w:rsid w:val="002E7C55"/>
    <w:rsid w:val="002E7CEC"/>
    <w:rsid w:val="002E7D35"/>
    <w:rsid w:val="002E7E91"/>
    <w:rsid w:val="002E7F2C"/>
    <w:rsid w:val="002F0032"/>
    <w:rsid w:val="002F016D"/>
    <w:rsid w:val="002F016E"/>
    <w:rsid w:val="002F02F1"/>
    <w:rsid w:val="002F03DE"/>
    <w:rsid w:val="002F04EB"/>
    <w:rsid w:val="002F0780"/>
    <w:rsid w:val="002F07D8"/>
    <w:rsid w:val="002F08B6"/>
    <w:rsid w:val="002F0B48"/>
    <w:rsid w:val="002F0E7D"/>
    <w:rsid w:val="002F1121"/>
    <w:rsid w:val="002F129F"/>
    <w:rsid w:val="002F12F6"/>
    <w:rsid w:val="002F132B"/>
    <w:rsid w:val="002F14FD"/>
    <w:rsid w:val="002F1505"/>
    <w:rsid w:val="002F1C40"/>
    <w:rsid w:val="002F208E"/>
    <w:rsid w:val="002F2192"/>
    <w:rsid w:val="002F21FA"/>
    <w:rsid w:val="002F23FF"/>
    <w:rsid w:val="002F26C0"/>
    <w:rsid w:val="002F283A"/>
    <w:rsid w:val="002F2AF3"/>
    <w:rsid w:val="002F2C69"/>
    <w:rsid w:val="002F2CA3"/>
    <w:rsid w:val="002F31C9"/>
    <w:rsid w:val="002F3500"/>
    <w:rsid w:val="002F3563"/>
    <w:rsid w:val="002F3653"/>
    <w:rsid w:val="002F380E"/>
    <w:rsid w:val="002F38ED"/>
    <w:rsid w:val="002F39CD"/>
    <w:rsid w:val="002F3D07"/>
    <w:rsid w:val="002F3EE2"/>
    <w:rsid w:val="002F400B"/>
    <w:rsid w:val="002F4075"/>
    <w:rsid w:val="002F415C"/>
    <w:rsid w:val="002F42EA"/>
    <w:rsid w:val="002F43B5"/>
    <w:rsid w:val="002F43F3"/>
    <w:rsid w:val="002F4536"/>
    <w:rsid w:val="002F469B"/>
    <w:rsid w:val="002F4940"/>
    <w:rsid w:val="002F497F"/>
    <w:rsid w:val="002F4D33"/>
    <w:rsid w:val="002F4D89"/>
    <w:rsid w:val="002F4D94"/>
    <w:rsid w:val="002F5104"/>
    <w:rsid w:val="002F513C"/>
    <w:rsid w:val="002F52BA"/>
    <w:rsid w:val="002F536A"/>
    <w:rsid w:val="002F55CC"/>
    <w:rsid w:val="002F560A"/>
    <w:rsid w:val="002F5762"/>
    <w:rsid w:val="002F589F"/>
    <w:rsid w:val="002F5C67"/>
    <w:rsid w:val="002F5F08"/>
    <w:rsid w:val="002F5FC2"/>
    <w:rsid w:val="002F6350"/>
    <w:rsid w:val="002F69DB"/>
    <w:rsid w:val="002F6C79"/>
    <w:rsid w:val="002F6CA4"/>
    <w:rsid w:val="002F6D95"/>
    <w:rsid w:val="002F6DBF"/>
    <w:rsid w:val="002F7172"/>
    <w:rsid w:val="002F71FC"/>
    <w:rsid w:val="002F72B6"/>
    <w:rsid w:val="002F75F3"/>
    <w:rsid w:val="002F790D"/>
    <w:rsid w:val="002F796F"/>
    <w:rsid w:val="002F798A"/>
    <w:rsid w:val="002F7A40"/>
    <w:rsid w:val="002F7C4B"/>
    <w:rsid w:val="002F7F7B"/>
    <w:rsid w:val="002F7FAE"/>
    <w:rsid w:val="00300050"/>
    <w:rsid w:val="003000C4"/>
    <w:rsid w:val="00300195"/>
    <w:rsid w:val="003001E2"/>
    <w:rsid w:val="00300271"/>
    <w:rsid w:val="003006D5"/>
    <w:rsid w:val="00300706"/>
    <w:rsid w:val="003009A1"/>
    <w:rsid w:val="00300A91"/>
    <w:rsid w:val="00300B76"/>
    <w:rsid w:val="00300BB7"/>
    <w:rsid w:val="003010B1"/>
    <w:rsid w:val="003010F9"/>
    <w:rsid w:val="00301144"/>
    <w:rsid w:val="0030134E"/>
    <w:rsid w:val="003014A2"/>
    <w:rsid w:val="00301623"/>
    <w:rsid w:val="003016D3"/>
    <w:rsid w:val="00301B20"/>
    <w:rsid w:val="00301E67"/>
    <w:rsid w:val="00302009"/>
    <w:rsid w:val="003020FF"/>
    <w:rsid w:val="0030229F"/>
    <w:rsid w:val="003022D2"/>
    <w:rsid w:val="00302363"/>
    <w:rsid w:val="00302589"/>
    <w:rsid w:val="00302654"/>
    <w:rsid w:val="0030268E"/>
    <w:rsid w:val="0030285D"/>
    <w:rsid w:val="00302987"/>
    <w:rsid w:val="00302D6D"/>
    <w:rsid w:val="00302EC3"/>
    <w:rsid w:val="00302F81"/>
    <w:rsid w:val="00302FDA"/>
    <w:rsid w:val="0030309F"/>
    <w:rsid w:val="003033F7"/>
    <w:rsid w:val="00303422"/>
    <w:rsid w:val="003034E8"/>
    <w:rsid w:val="00303632"/>
    <w:rsid w:val="0030374D"/>
    <w:rsid w:val="003037D2"/>
    <w:rsid w:val="00303BCA"/>
    <w:rsid w:val="0030466F"/>
    <w:rsid w:val="00304975"/>
    <w:rsid w:val="00304A5E"/>
    <w:rsid w:val="00304AAF"/>
    <w:rsid w:val="00304E4A"/>
    <w:rsid w:val="00304E56"/>
    <w:rsid w:val="003051C8"/>
    <w:rsid w:val="003052EF"/>
    <w:rsid w:val="0030555B"/>
    <w:rsid w:val="00305610"/>
    <w:rsid w:val="00305958"/>
    <w:rsid w:val="003059A0"/>
    <w:rsid w:val="00305B80"/>
    <w:rsid w:val="00305C32"/>
    <w:rsid w:val="00305E78"/>
    <w:rsid w:val="003064AD"/>
    <w:rsid w:val="00306755"/>
    <w:rsid w:val="003069D4"/>
    <w:rsid w:val="00306B9B"/>
    <w:rsid w:val="00306BD8"/>
    <w:rsid w:val="00307308"/>
    <w:rsid w:val="00307352"/>
    <w:rsid w:val="0030758D"/>
    <w:rsid w:val="003078FD"/>
    <w:rsid w:val="00307A14"/>
    <w:rsid w:val="00307BDF"/>
    <w:rsid w:val="00307DCE"/>
    <w:rsid w:val="00307E29"/>
    <w:rsid w:val="0031010F"/>
    <w:rsid w:val="00310225"/>
    <w:rsid w:val="00310271"/>
    <w:rsid w:val="00310325"/>
    <w:rsid w:val="003104C3"/>
    <w:rsid w:val="003104E0"/>
    <w:rsid w:val="00310718"/>
    <w:rsid w:val="00310928"/>
    <w:rsid w:val="00310CFA"/>
    <w:rsid w:val="00310E7C"/>
    <w:rsid w:val="0031152A"/>
    <w:rsid w:val="00311557"/>
    <w:rsid w:val="0031155C"/>
    <w:rsid w:val="00311665"/>
    <w:rsid w:val="0031170D"/>
    <w:rsid w:val="00311824"/>
    <w:rsid w:val="00311C66"/>
    <w:rsid w:val="00311CE8"/>
    <w:rsid w:val="00311D7E"/>
    <w:rsid w:val="00311F9C"/>
    <w:rsid w:val="0031203B"/>
    <w:rsid w:val="003121FC"/>
    <w:rsid w:val="003123CF"/>
    <w:rsid w:val="00312511"/>
    <w:rsid w:val="00312AC1"/>
    <w:rsid w:val="00312DEC"/>
    <w:rsid w:val="00312E4F"/>
    <w:rsid w:val="00312EC1"/>
    <w:rsid w:val="003131E6"/>
    <w:rsid w:val="00313288"/>
    <w:rsid w:val="003132A6"/>
    <w:rsid w:val="00313330"/>
    <w:rsid w:val="0031339B"/>
    <w:rsid w:val="0031354D"/>
    <w:rsid w:val="00313771"/>
    <w:rsid w:val="003137E6"/>
    <w:rsid w:val="0031393D"/>
    <w:rsid w:val="00313AD2"/>
    <w:rsid w:val="00313C86"/>
    <w:rsid w:val="00313D55"/>
    <w:rsid w:val="00313F2A"/>
    <w:rsid w:val="003142F1"/>
    <w:rsid w:val="00314927"/>
    <w:rsid w:val="003149F3"/>
    <w:rsid w:val="00314AF2"/>
    <w:rsid w:val="00314C51"/>
    <w:rsid w:val="00314EE3"/>
    <w:rsid w:val="0031522E"/>
    <w:rsid w:val="0031533C"/>
    <w:rsid w:val="003153FB"/>
    <w:rsid w:val="00315661"/>
    <w:rsid w:val="00315699"/>
    <w:rsid w:val="003157D4"/>
    <w:rsid w:val="00315933"/>
    <w:rsid w:val="00315DB1"/>
    <w:rsid w:val="00315FA6"/>
    <w:rsid w:val="003162E9"/>
    <w:rsid w:val="00316777"/>
    <w:rsid w:val="003167FB"/>
    <w:rsid w:val="00316809"/>
    <w:rsid w:val="00316BD2"/>
    <w:rsid w:val="00316E1C"/>
    <w:rsid w:val="00316E9C"/>
    <w:rsid w:val="00316F39"/>
    <w:rsid w:val="00317222"/>
    <w:rsid w:val="00317663"/>
    <w:rsid w:val="003178FA"/>
    <w:rsid w:val="00317A89"/>
    <w:rsid w:val="00317CDE"/>
    <w:rsid w:val="00317CF6"/>
    <w:rsid w:val="00320282"/>
    <w:rsid w:val="003202C7"/>
    <w:rsid w:val="003207F4"/>
    <w:rsid w:val="003207F5"/>
    <w:rsid w:val="00320975"/>
    <w:rsid w:val="00320C06"/>
    <w:rsid w:val="00320F25"/>
    <w:rsid w:val="00321020"/>
    <w:rsid w:val="003212F3"/>
    <w:rsid w:val="00321606"/>
    <w:rsid w:val="0032166F"/>
    <w:rsid w:val="0032167F"/>
    <w:rsid w:val="00321754"/>
    <w:rsid w:val="0032178B"/>
    <w:rsid w:val="0032185E"/>
    <w:rsid w:val="00321920"/>
    <w:rsid w:val="00321B18"/>
    <w:rsid w:val="00321C7E"/>
    <w:rsid w:val="003223EB"/>
    <w:rsid w:val="003224CD"/>
    <w:rsid w:val="00322602"/>
    <w:rsid w:val="00322880"/>
    <w:rsid w:val="00322AFD"/>
    <w:rsid w:val="00322BA7"/>
    <w:rsid w:val="00322DFC"/>
    <w:rsid w:val="00323213"/>
    <w:rsid w:val="00323236"/>
    <w:rsid w:val="0032343B"/>
    <w:rsid w:val="0032349C"/>
    <w:rsid w:val="003236A9"/>
    <w:rsid w:val="00323752"/>
    <w:rsid w:val="00323A82"/>
    <w:rsid w:val="00323D76"/>
    <w:rsid w:val="00323EE5"/>
    <w:rsid w:val="00324387"/>
    <w:rsid w:val="003245A6"/>
    <w:rsid w:val="00324652"/>
    <w:rsid w:val="00324668"/>
    <w:rsid w:val="0032467C"/>
    <w:rsid w:val="0032480D"/>
    <w:rsid w:val="00324984"/>
    <w:rsid w:val="003249E4"/>
    <w:rsid w:val="00324A58"/>
    <w:rsid w:val="00324BE1"/>
    <w:rsid w:val="00324D89"/>
    <w:rsid w:val="00324D8F"/>
    <w:rsid w:val="00324E17"/>
    <w:rsid w:val="00324FA4"/>
    <w:rsid w:val="00324FDA"/>
    <w:rsid w:val="003253C2"/>
    <w:rsid w:val="00325463"/>
    <w:rsid w:val="0032558C"/>
    <w:rsid w:val="0032563E"/>
    <w:rsid w:val="00325670"/>
    <w:rsid w:val="003256F7"/>
    <w:rsid w:val="00325DA9"/>
    <w:rsid w:val="00325E57"/>
    <w:rsid w:val="00326820"/>
    <w:rsid w:val="00326A76"/>
    <w:rsid w:val="00326B68"/>
    <w:rsid w:val="00326BC5"/>
    <w:rsid w:val="00326E8D"/>
    <w:rsid w:val="00327043"/>
    <w:rsid w:val="003272CF"/>
    <w:rsid w:val="003273BD"/>
    <w:rsid w:val="0032747D"/>
    <w:rsid w:val="003274EB"/>
    <w:rsid w:val="003275B1"/>
    <w:rsid w:val="003278BB"/>
    <w:rsid w:val="00327B41"/>
    <w:rsid w:val="00330153"/>
    <w:rsid w:val="003301E9"/>
    <w:rsid w:val="00330A8B"/>
    <w:rsid w:val="00330AEA"/>
    <w:rsid w:val="00330F6D"/>
    <w:rsid w:val="00330FAF"/>
    <w:rsid w:val="003311C0"/>
    <w:rsid w:val="003312D2"/>
    <w:rsid w:val="003314C6"/>
    <w:rsid w:val="0033157D"/>
    <w:rsid w:val="003318A1"/>
    <w:rsid w:val="00331E5F"/>
    <w:rsid w:val="00332037"/>
    <w:rsid w:val="00332298"/>
    <w:rsid w:val="00332753"/>
    <w:rsid w:val="003329C3"/>
    <w:rsid w:val="00332B79"/>
    <w:rsid w:val="00332D10"/>
    <w:rsid w:val="00333152"/>
    <w:rsid w:val="0033316D"/>
    <w:rsid w:val="003331AE"/>
    <w:rsid w:val="00333471"/>
    <w:rsid w:val="003334DB"/>
    <w:rsid w:val="003336FA"/>
    <w:rsid w:val="003337B4"/>
    <w:rsid w:val="0033382F"/>
    <w:rsid w:val="003338DB"/>
    <w:rsid w:val="003338E3"/>
    <w:rsid w:val="00333A4E"/>
    <w:rsid w:val="00333AB0"/>
    <w:rsid w:val="00333C00"/>
    <w:rsid w:val="00333E6D"/>
    <w:rsid w:val="00334105"/>
    <w:rsid w:val="00334123"/>
    <w:rsid w:val="00334377"/>
    <w:rsid w:val="003343E3"/>
    <w:rsid w:val="00334857"/>
    <w:rsid w:val="00334904"/>
    <w:rsid w:val="00334913"/>
    <w:rsid w:val="00334C89"/>
    <w:rsid w:val="00334FB8"/>
    <w:rsid w:val="003350A5"/>
    <w:rsid w:val="003351EA"/>
    <w:rsid w:val="00335202"/>
    <w:rsid w:val="003352A1"/>
    <w:rsid w:val="0033543F"/>
    <w:rsid w:val="003354AA"/>
    <w:rsid w:val="00335601"/>
    <w:rsid w:val="00335640"/>
    <w:rsid w:val="003358C8"/>
    <w:rsid w:val="00335C62"/>
    <w:rsid w:val="003360A2"/>
    <w:rsid w:val="0033615F"/>
    <w:rsid w:val="00336229"/>
    <w:rsid w:val="003362E9"/>
    <w:rsid w:val="003364A9"/>
    <w:rsid w:val="0033686B"/>
    <w:rsid w:val="003368A7"/>
    <w:rsid w:val="003368C4"/>
    <w:rsid w:val="00336949"/>
    <w:rsid w:val="00336AE8"/>
    <w:rsid w:val="00336DF9"/>
    <w:rsid w:val="00337829"/>
    <w:rsid w:val="003378E4"/>
    <w:rsid w:val="00337995"/>
    <w:rsid w:val="00337997"/>
    <w:rsid w:val="00337A7F"/>
    <w:rsid w:val="00337B91"/>
    <w:rsid w:val="00337FAC"/>
    <w:rsid w:val="00340176"/>
    <w:rsid w:val="00340193"/>
    <w:rsid w:val="003402EF"/>
    <w:rsid w:val="00340353"/>
    <w:rsid w:val="00340567"/>
    <w:rsid w:val="00340765"/>
    <w:rsid w:val="00340ACD"/>
    <w:rsid w:val="00340B53"/>
    <w:rsid w:val="00340BD4"/>
    <w:rsid w:val="00340C73"/>
    <w:rsid w:val="00340D5A"/>
    <w:rsid w:val="00340DA7"/>
    <w:rsid w:val="00340E22"/>
    <w:rsid w:val="003414F9"/>
    <w:rsid w:val="003414FB"/>
    <w:rsid w:val="00341907"/>
    <w:rsid w:val="00341BC1"/>
    <w:rsid w:val="00341D05"/>
    <w:rsid w:val="00341ECE"/>
    <w:rsid w:val="003420F0"/>
    <w:rsid w:val="003425C0"/>
    <w:rsid w:val="00342869"/>
    <w:rsid w:val="00342D6B"/>
    <w:rsid w:val="00342E2E"/>
    <w:rsid w:val="00343507"/>
    <w:rsid w:val="00343709"/>
    <w:rsid w:val="00343A91"/>
    <w:rsid w:val="00343C13"/>
    <w:rsid w:val="00343EDD"/>
    <w:rsid w:val="00343FDA"/>
    <w:rsid w:val="0034416D"/>
    <w:rsid w:val="003442BA"/>
    <w:rsid w:val="00344695"/>
    <w:rsid w:val="003446B1"/>
    <w:rsid w:val="00344A88"/>
    <w:rsid w:val="00344AF2"/>
    <w:rsid w:val="00344B91"/>
    <w:rsid w:val="00344CE0"/>
    <w:rsid w:val="00344D51"/>
    <w:rsid w:val="00344F4D"/>
    <w:rsid w:val="003452A4"/>
    <w:rsid w:val="003453DF"/>
    <w:rsid w:val="00345517"/>
    <w:rsid w:val="0034568B"/>
    <w:rsid w:val="00345965"/>
    <w:rsid w:val="00345C7B"/>
    <w:rsid w:val="00345F28"/>
    <w:rsid w:val="00345FE9"/>
    <w:rsid w:val="003462FB"/>
    <w:rsid w:val="0034653C"/>
    <w:rsid w:val="003465B6"/>
    <w:rsid w:val="00346650"/>
    <w:rsid w:val="0034675F"/>
    <w:rsid w:val="00346B26"/>
    <w:rsid w:val="00346C43"/>
    <w:rsid w:val="003470C2"/>
    <w:rsid w:val="003471C5"/>
    <w:rsid w:val="003476F7"/>
    <w:rsid w:val="00347949"/>
    <w:rsid w:val="00347B25"/>
    <w:rsid w:val="00350000"/>
    <w:rsid w:val="0035007B"/>
    <w:rsid w:val="003501CB"/>
    <w:rsid w:val="00350281"/>
    <w:rsid w:val="003504BC"/>
    <w:rsid w:val="003504C7"/>
    <w:rsid w:val="0035053F"/>
    <w:rsid w:val="00350768"/>
    <w:rsid w:val="00350B28"/>
    <w:rsid w:val="00350E56"/>
    <w:rsid w:val="0035100A"/>
    <w:rsid w:val="0035154A"/>
    <w:rsid w:val="0035197F"/>
    <w:rsid w:val="00351B83"/>
    <w:rsid w:val="00352143"/>
    <w:rsid w:val="0035220C"/>
    <w:rsid w:val="003526C5"/>
    <w:rsid w:val="003526CC"/>
    <w:rsid w:val="003528EF"/>
    <w:rsid w:val="00352B3A"/>
    <w:rsid w:val="0035308E"/>
    <w:rsid w:val="003533CC"/>
    <w:rsid w:val="0035346D"/>
    <w:rsid w:val="0035374E"/>
    <w:rsid w:val="003537A0"/>
    <w:rsid w:val="0035399D"/>
    <w:rsid w:val="003539B3"/>
    <w:rsid w:val="003539BA"/>
    <w:rsid w:val="00353A7D"/>
    <w:rsid w:val="00353C9F"/>
    <w:rsid w:val="00353EA9"/>
    <w:rsid w:val="00353EAC"/>
    <w:rsid w:val="0035412F"/>
    <w:rsid w:val="003541B3"/>
    <w:rsid w:val="003543E0"/>
    <w:rsid w:val="00354468"/>
    <w:rsid w:val="00354686"/>
    <w:rsid w:val="0035495F"/>
    <w:rsid w:val="00354C31"/>
    <w:rsid w:val="00354E49"/>
    <w:rsid w:val="00354F53"/>
    <w:rsid w:val="00355302"/>
    <w:rsid w:val="0035539F"/>
    <w:rsid w:val="0035558E"/>
    <w:rsid w:val="003555BD"/>
    <w:rsid w:val="00355671"/>
    <w:rsid w:val="003559A0"/>
    <w:rsid w:val="00355C0D"/>
    <w:rsid w:val="00355C99"/>
    <w:rsid w:val="00355DAD"/>
    <w:rsid w:val="00355E36"/>
    <w:rsid w:val="00355F00"/>
    <w:rsid w:val="0035613D"/>
    <w:rsid w:val="00356427"/>
    <w:rsid w:val="0035644D"/>
    <w:rsid w:val="00356700"/>
    <w:rsid w:val="00356930"/>
    <w:rsid w:val="003569BE"/>
    <w:rsid w:val="00356AC5"/>
    <w:rsid w:val="00356C95"/>
    <w:rsid w:val="00356EAB"/>
    <w:rsid w:val="00357064"/>
    <w:rsid w:val="0035715F"/>
    <w:rsid w:val="003574E7"/>
    <w:rsid w:val="003576C3"/>
    <w:rsid w:val="003576E5"/>
    <w:rsid w:val="00357733"/>
    <w:rsid w:val="003577EB"/>
    <w:rsid w:val="003579E8"/>
    <w:rsid w:val="00357A15"/>
    <w:rsid w:val="00357D3B"/>
    <w:rsid w:val="00357EE2"/>
    <w:rsid w:val="00357F95"/>
    <w:rsid w:val="00360136"/>
    <w:rsid w:val="003602C9"/>
    <w:rsid w:val="00360529"/>
    <w:rsid w:val="003609C7"/>
    <w:rsid w:val="00360BAF"/>
    <w:rsid w:val="00360D38"/>
    <w:rsid w:val="00360E75"/>
    <w:rsid w:val="003610E9"/>
    <w:rsid w:val="00361172"/>
    <w:rsid w:val="003613A2"/>
    <w:rsid w:val="003614BD"/>
    <w:rsid w:val="0036169D"/>
    <w:rsid w:val="0036172F"/>
    <w:rsid w:val="003617B5"/>
    <w:rsid w:val="003617F4"/>
    <w:rsid w:val="00361B65"/>
    <w:rsid w:val="00361C08"/>
    <w:rsid w:val="00361C60"/>
    <w:rsid w:val="00361E43"/>
    <w:rsid w:val="00362182"/>
    <w:rsid w:val="0036230F"/>
    <w:rsid w:val="0036231E"/>
    <w:rsid w:val="003624A6"/>
    <w:rsid w:val="003625C7"/>
    <w:rsid w:val="00362784"/>
    <w:rsid w:val="00362B10"/>
    <w:rsid w:val="00362C37"/>
    <w:rsid w:val="00362CC1"/>
    <w:rsid w:val="00363081"/>
    <w:rsid w:val="003630B0"/>
    <w:rsid w:val="00363129"/>
    <w:rsid w:val="00363850"/>
    <w:rsid w:val="0036385F"/>
    <w:rsid w:val="00363920"/>
    <w:rsid w:val="00363C0B"/>
    <w:rsid w:val="00363CE5"/>
    <w:rsid w:val="00363D07"/>
    <w:rsid w:val="00364447"/>
    <w:rsid w:val="0036445C"/>
    <w:rsid w:val="0036462C"/>
    <w:rsid w:val="00364731"/>
    <w:rsid w:val="00364988"/>
    <w:rsid w:val="003649CB"/>
    <w:rsid w:val="003649E2"/>
    <w:rsid w:val="00364E13"/>
    <w:rsid w:val="00364F21"/>
    <w:rsid w:val="00364F63"/>
    <w:rsid w:val="00364F9A"/>
    <w:rsid w:val="0036511A"/>
    <w:rsid w:val="00365251"/>
    <w:rsid w:val="0036526B"/>
    <w:rsid w:val="003652AC"/>
    <w:rsid w:val="003652B4"/>
    <w:rsid w:val="00365474"/>
    <w:rsid w:val="0036581E"/>
    <w:rsid w:val="00365908"/>
    <w:rsid w:val="00365A07"/>
    <w:rsid w:val="00365AAB"/>
    <w:rsid w:val="00365B22"/>
    <w:rsid w:val="00365D31"/>
    <w:rsid w:val="00365D94"/>
    <w:rsid w:val="00365DC4"/>
    <w:rsid w:val="0036626B"/>
    <w:rsid w:val="003662A1"/>
    <w:rsid w:val="0036653B"/>
    <w:rsid w:val="00366574"/>
    <w:rsid w:val="003665EF"/>
    <w:rsid w:val="00366600"/>
    <w:rsid w:val="0036691B"/>
    <w:rsid w:val="0036697F"/>
    <w:rsid w:val="00367233"/>
    <w:rsid w:val="003672D8"/>
    <w:rsid w:val="003673B9"/>
    <w:rsid w:val="0036750A"/>
    <w:rsid w:val="00367F2F"/>
    <w:rsid w:val="00370046"/>
    <w:rsid w:val="003701F6"/>
    <w:rsid w:val="003704A1"/>
    <w:rsid w:val="00370701"/>
    <w:rsid w:val="003708F7"/>
    <w:rsid w:val="003709A1"/>
    <w:rsid w:val="00370A92"/>
    <w:rsid w:val="00370AD2"/>
    <w:rsid w:val="00370CAD"/>
    <w:rsid w:val="00370D5A"/>
    <w:rsid w:val="00370E62"/>
    <w:rsid w:val="00371049"/>
    <w:rsid w:val="00371657"/>
    <w:rsid w:val="0037183D"/>
    <w:rsid w:val="00371A39"/>
    <w:rsid w:val="003720DE"/>
    <w:rsid w:val="003720FB"/>
    <w:rsid w:val="0037244E"/>
    <w:rsid w:val="00372553"/>
    <w:rsid w:val="0037258F"/>
    <w:rsid w:val="003725A1"/>
    <w:rsid w:val="00372939"/>
    <w:rsid w:val="00372B5E"/>
    <w:rsid w:val="00372CCA"/>
    <w:rsid w:val="00372E07"/>
    <w:rsid w:val="00372E90"/>
    <w:rsid w:val="00373224"/>
    <w:rsid w:val="00373375"/>
    <w:rsid w:val="00373683"/>
    <w:rsid w:val="0037386B"/>
    <w:rsid w:val="003738A3"/>
    <w:rsid w:val="00373C92"/>
    <w:rsid w:val="00373DD0"/>
    <w:rsid w:val="00373F21"/>
    <w:rsid w:val="003740E1"/>
    <w:rsid w:val="003743CF"/>
    <w:rsid w:val="003745E4"/>
    <w:rsid w:val="00374A30"/>
    <w:rsid w:val="00374E2A"/>
    <w:rsid w:val="0037525F"/>
    <w:rsid w:val="00375286"/>
    <w:rsid w:val="00375482"/>
    <w:rsid w:val="003755C7"/>
    <w:rsid w:val="00375A75"/>
    <w:rsid w:val="00376020"/>
    <w:rsid w:val="00376211"/>
    <w:rsid w:val="0037631A"/>
    <w:rsid w:val="0037661F"/>
    <w:rsid w:val="00376B48"/>
    <w:rsid w:val="003775E3"/>
    <w:rsid w:val="00377815"/>
    <w:rsid w:val="00377922"/>
    <w:rsid w:val="00377F8D"/>
    <w:rsid w:val="003806AD"/>
    <w:rsid w:val="00380B40"/>
    <w:rsid w:val="00380D12"/>
    <w:rsid w:val="00380F62"/>
    <w:rsid w:val="00381468"/>
    <w:rsid w:val="00381516"/>
    <w:rsid w:val="003817CE"/>
    <w:rsid w:val="00381A5F"/>
    <w:rsid w:val="0038207E"/>
    <w:rsid w:val="00382221"/>
    <w:rsid w:val="003823F8"/>
    <w:rsid w:val="00382485"/>
    <w:rsid w:val="0038268A"/>
    <w:rsid w:val="00382C05"/>
    <w:rsid w:val="00382DD5"/>
    <w:rsid w:val="00382E36"/>
    <w:rsid w:val="00382ED7"/>
    <w:rsid w:val="00382FE7"/>
    <w:rsid w:val="003830FE"/>
    <w:rsid w:val="0038333E"/>
    <w:rsid w:val="0038344A"/>
    <w:rsid w:val="0038379F"/>
    <w:rsid w:val="003837B4"/>
    <w:rsid w:val="003837C0"/>
    <w:rsid w:val="00383B02"/>
    <w:rsid w:val="00384016"/>
    <w:rsid w:val="0038403B"/>
    <w:rsid w:val="003840DC"/>
    <w:rsid w:val="00384537"/>
    <w:rsid w:val="003845BB"/>
    <w:rsid w:val="003845CE"/>
    <w:rsid w:val="00384BD5"/>
    <w:rsid w:val="0038526A"/>
    <w:rsid w:val="003852D7"/>
    <w:rsid w:val="0038533F"/>
    <w:rsid w:val="0038543F"/>
    <w:rsid w:val="003854EA"/>
    <w:rsid w:val="00385BC5"/>
    <w:rsid w:val="00385BC6"/>
    <w:rsid w:val="00385C48"/>
    <w:rsid w:val="00385D7D"/>
    <w:rsid w:val="00385DA1"/>
    <w:rsid w:val="00385F61"/>
    <w:rsid w:val="00385F96"/>
    <w:rsid w:val="003861FB"/>
    <w:rsid w:val="00386888"/>
    <w:rsid w:val="003869C8"/>
    <w:rsid w:val="00387188"/>
    <w:rsid w:val="00387366"/>
    <w:rsid w:val="003877A4"/>
    <w:rsid w:val="003878A9"/>
    <w:rsid w:val="003878E8"/>
    <w:rsid w:val="00387CE7"/>
    <w:rsid w:val="00390117"/>
    <w:rsid w:val="00390286"/>
    <w:rsid w:val="003902AE"/>
    <w:rsid w:val="003903BA"/>
    <w:rsid w:val="003905D2"/>
    <w:rsid w:val="00390A27"/>
    <w:rsid w:val="00390AE1"/>
    <w:rsid w:val="00390BAF"/>
    <w:rsid w:val="00390C18"/>
    <w:rsid w:val="00390DE5"/>
    <w:rsid w:val="00390E52"/>
    <w:rsid w:val="00390F80"/>
    <w:rsid w:val="00391083"/>
    <w:rsid w:val="00391158"/>
    <w:rsid w:val="00391161"/>
    <w:rsid w:val="00391555"/>
    <w:rsid w:val="00391604"/>
    <w:rsid w:val="003918FB"/>
    <w:rsid w:val="00391CDA"/>
    <w:rsid w:val="00391DDC"/>
    <w:rsid w:val="00391F4D"/>
    <w:rsid w:val="003922E3"/>
    <w:rsid w:val="0039231A"/>
    <w:rsid w:val="003929B6"/>
    <w:rsid w:val="00392C31"/>
    <w:rsid w:val="00392F65"/>
    <w:rsid w:val="00393091"/>
    <w:rsid w:val="0039360C"/>
    <w:rsid w:val="00393654"/>
    <w:rsid w:val="003937AD"/>
    <w:rsid w:val="00393DE0"/>
    <w:rsid w:val="00393E24"/>
    <w:rsid w:val="00393F8A"/>
    <w:rsid w:val="00394234"/>
    <w:rsid w:val="0039428D"/>
    <w:rsid w:val="0039436A"/>
    <w:rsid w:val="003945D5"/>
    <w:rsid w:val="0039465E"/>
    <w:rsid w:val="0039481A"/>
    <w:rsid w:val="00394895"/>
    <w:rsid w:val="00394C4A"/>
    <w:rsid w:val="00395031"/>
    <w:rsid w:val="003950F6"/>
    <w:rsid w:val="00395230"/>
    <w:rsid w:val="0039538A"/>
    <w:rsid w:val="003954BD"/>
    <w:rsid w:val="003958E5"/>
    <w:rsid w:val="00395CBA"/>
    <w:rsid w:val="00395CE3"/>
    <w:rsid w:val="00395DE1"/>
    <w:rsid w:val="003960C3"/>
    <w:rsid w:val="003968FB"/>
    <w:rsid w:val="00396A62"/>
    <w:rsid w:val="00396D69"/>
    <w:rsid w:val="00397A11"/>
    <w:rsid w:val="00397B68"/>
    <w:rsid w:val="00397DFB"/>
    <w:rsid w:val="003A0111"/>
    <w:rsid w:val="003A0135"/>
    <w:rsid w:val="003A096D"/>
    <w:rsid w:val="003A0B54"/>
    <w:rsid w:val="003A0D41"/>
    <w:rsid w:val="003A0F04"/>
    <w:rsid w:val="003A1122"/>
    <w:rsid w:val="003A12AA"/>
    <w:rsid w:val="003A1338"/>
    <w:rsid w:val="003A13BA"/>
    <w:rsid w:val="003A1580"/>
    <w:rsid w:val="003A15DC"/>
    <w:rsid w:val="003A15DE"/>
    <w:rsid w:val="003A1844"/>
    <w:rsid w:val="003A1ACB"/>
    <w:rsid w:val="003A1C24"/>
    <w:rsid w:val="003A1D4E"/>
    <w:rsid w:val="003A20C8"/>
    <w:rsid w:val="003A238B"/>
    <w:rsid w:val="003A23FA"/>
    <w:rsid w:val="003A2501"/>
    <w:rsid w:val="003A2707"/>
    <w:rsid w:val="003A2938"/>
    <w:rsid w:val="003A29AB"/>
    <w:rsid w:val="003A2D92"/>
    <w:rsid w:val="003A30EE"/>
    <w:rsid w:val="003A339A"/>
    <w:rsid w:val="003A3532"/>
    <w:rsid w:val="003A3592"/>
    <w:rsid w:val="003A373E"/>
    <w:rsid w:val="003A3746"/>
    <w:rsid w:val="003A38BD"/>
    <w:rsid w:val="003A3CF3"/>
    <w:rsid w:val="003A3F27"/>
    <w:rsid w:val="003A40C3"/>
    <w:rsid w:val="003A4481"/>
    <w:rsid w:val="003A479A"/>
    <w:rsid w:val="003A479E"/>
    <w:rsid w:val="003A4AA4"/>
    <w:rsid w:val="003A4AAC"/>
    <w:rsid w:val="003A4E2B"/>
    <w:rsid w:val="003A5152"/>
    <w:rsid w:val="003A5366"/>
    <w:rsid w:val="003A54B9"/>
    <w:rsid w:val="003A5758"/>
    <w:rsid w:val="003A586A"/>
    <w:rsid w:val="003A5CF8"/>
    <w:rsid w:val="003A5DC1"/>
    <w:rsid w:val="003A5E9D"/>
    <w:rsid w:val="003A5F65"/>
    <w:rsid w:val="003A607E"/>
    <w:rsid w:val="003A6477"/>
    <w:rsid w:val="003A6602"/>
    <w:rsid w:val="003A681E"/>
    <w:rsid w:val="003A6889"/>
    <w:rsid w:val="003A6E85"/>
    <w:rsid w:val="003A7072"/>
    <w:rsid w:val="003A74A2"/>
    <w:rsid w:val="003A7515"/>
    <w:rsid w:val="003A787A"/>
    <w:rsid w:val="003A788C"/>
    <w:rsid w:val="003A79E6"/>
    <w:rsid w:val="003A7BFE"/>
    <w:rsid w:val="003A7D74"/>
    <w:rsid w:val="003A7DEE"/>
    <w:rsid w:val="003B0187"/>
    <w:rsid w:val="003B038A"/>
    <w:rsid w:val="003B03AD"/>
    <w:rsid w:val="003B0498"/>
    <w:rsid w:val="003B0504"/>
    <w:rsid w:val="003B05AF"/>
    <w:rsid w:val="003B07F2"/>
    <w:rsid w:val="003B08FE"/>
    <w:rsid w:val="003B0963"/>
    <w:rsid w:val="003B0BC6"/>
    <w:rsid w:val="003B0C66"/>
    <w:rsid w:val="003B0CA5"/>
    <w:rsid w:val="003B0E35"/>
    <w:rsid w:val="003B0FBF"/>
    <w:rsid w:val="003B11C3"/>
    <w:rsid w:val="003B11C8"/>
    <w:rsid w:val="003B11D1"/>
    <w:rsid w:val="003B1288"/>
    <w:rsid w:val="003B138D"/>
    <w:rsid w:val="003B1434"/>
    <w:rsid w:val="003B171C"/>
    <w:rsid w:val="003B18BD"/>
    <w:rsid w:val="003B1902"/>
    <w:rsid w:val="003B1A9C"/>
    <w:rsid w:val="003B1BEC"/>
    <w:rsid w:val="003B1C98"/>
    <w:rsid w:val="003B1EEF"/>
    <w:rsid w:val="003B1F1F"/>
    <w:rsid w:val="003B214D"/>
    <w:rsid w:val="003B22AC"/>
    <w:rsid w:val="003B231B"/>
    <w:rsid w:val="003B2597"/>
    <w:rsid w:val="003B25A4"/>
    <w:rsid w:val="003B27EB"/>
    <w:rsid w:val="003B2AE2"/>
    <w:rsid w:val="003B2F7A"/>
    <w:rsid w:val="003B33FA"/>
    <w:rsid w:val="003B340B"/>
    <w:rsid w:val="003B3621"/>
    <w:rsid w:val="003B3934"/>
    <w:rsid w:val="003B3E44"/>
    <w:rsid w:val="003B4356"/>
    <w:rsid w:val="003B45BC"/>
    <w:rsid w:val="003B465E"/>
    <w:rsid w:val="003B4754"/>
    <w:rsid w:val="003B4795"/>
    <w:rsid w:val="003B4C3D"/>
    <w:rsid w:val="003B4CDD"/>
    <w:rsid w:val="003B4DDE"/>
    <w:rsid w:val="003B4FD7"/>
    <w:rsid w:val="003B5083"/>
    <w:rsid w:val="003B51D3"/>
    <w:rsid w:val="003B5274"/>
    <w:rsid w:val="003B53AF"/>
    <w:rsid w:val="003B5710"/>
    <w:rsid w:val="003B574B"/>
    <w:rsid w:val="003B5F45"/>
    <w:rsid w:val="003B5F8F"/>
    <w:rsid w:val="003B6058"/>
    <w:rsid w:val="003B60D0"/>
    <w:rsid w:val="003B610D"/>
    <w:rsid w:val="003B65C8"/>
    <w:rsid w:val="003B6811"/>
    <w:rsid w:val="003B6BC2"/>
    <w:rsid w:val="003B6DE3"/>
    <w:rsid w:val="003B70FA"/>
    <w:rsid w:val="003B7223"/>
    <w:rsid w:val="003B7351"/>
    <w:rsid w:val="003B735B"/>
    <w:rsid w:val="003B76CC"/>
    <w:rsid w:val="003B76D2"/>
    <w:rsid w:val="003B7AD7"/>
    <w:rsid w:val="003B7CB4"/>
    <w:rsid w:val="003B7CCC"/>
    <w:rsid w:val="003B7FAC"/>
    <w:rsid w:val="003C0049"/>
    <w:rsid w:val="003C04E8"/>
    <w:rsid w:val="003C065E"/>
    <w:rsid w:val="003C0B77"/>
    <w:rsid w:val="003C0C00"/>
    <w:rsid w:val="003C0D13"/>
    <w:rsid w:val="003C0E04"/>
    <w:rsid w:val="003C1115"/>
    <w:rsid w:val="003C148D"/>
    <w:rsid w:val="003C15D4"/>
    <w:rsid w:val="003C1622"/>
    <w:rsid w:val="003C1898"/>
    <w:rsid w:val="003C19BD"/>
    <w:rsid w:val="003C1CDA"/>
    <w:rsid w:val="003C2162"/>
    <w:rsid w:val="003C21AE"/>
    <w:rsid w:val="003C2284"/>
    <w:rsid w:val="003C2782"/>
    <w:rsid w:val="003C2914"/>
    <w:rsid w:val="003C2A68"/>
    <w:rsid w:val="003C2A82"/>
    <w:rsid w:val="003C2B6B"/>
    <w:rsid w:val="003C2CB1"/>
    <w:rsid w:val="003C30A9"/>
    <w:rsid w:val="003C318F"/>
    <w:rsid w:val="003C32A9"/>
    <w:rsid w:val="003C3537"/>
    <w:rsid w:val="003C35B5"/>
    <w:rsid w:val="003C3B3B"/>
    <w:rsid w:val="003C3F30"/>
    <w:rsid w:val="003C42B1"/>
    <w:rsid w:val="003C4329"/>
    <w:rsid w:val="003C439A"/>
    <w:rsid w:val="003C4616"/>
    <w:rsid w:val="003C47DA"/>
    <w:rsid w:val="003C4B2E"/>
    <w:rsid w:val="003C4C9E"/>
    <w:rsid w:val="003C4D97"/>
    <w:rsid w:val="003C508C"/>
    <w:rsid w:val="003C50A2"/>
    <w:rsid w:val="003C5433"/>
    <w:rsid w:val="003C543E"/>
    <w:rsid w:val="003C5653"/>
    <w:rsid w:val="003C57EF"/>
    <w:rsid w:val="003C5B3E"/>
    <w:rsid w:val="003C5DF6"/>
    <w:rsid w:val="003C5ECA"/>
    <w:rsid w:val="003C6028"/>
    <w:rsid w:val="003C6155"/>
    <w:rsid w:val="003C63CD"/>
    <w:rsid w:val="003C643B"/>
    <w:rsid w:val="003C6529"/>
    <w:rsid w:val="003C6555"/>
    <w:rsid w:val="003C6A52"/>
    <w:rsid w:val="003C6CEF"/>
    <w:rsid w:val="003C6DCB"/>
    <w:rsid w:val="003C7021"/>
    <w:rsid w:val="003C74CA"/>
    <w:rsid w:val="003C7634"/>
    <w:rsid w:val="003C7645"/>
    <w:rsid w:val="003C7696"/>
    <w:rsid w:val="003C7F2D"/>
    <w:rsid w:val="003D027E"/>
    <w:rsid w:val="003D02A7"/>
    <w:rsid w:val="003D02A8"/>
    <w:rsid w:val="003D030D"/>
    <w:rsid w:val="003D07C2"/>
    <w:rsid w:val="003D081B"/>
    <w:rsid w:val="003D08CF"/>
    <w:rsid w:val="003D0970"/>
    <w:rsid w:val="003D0E5C"/>
    <w:rsid w:val="003D0F5E"/>
    <w:rsid w:val="003D0FD8"/>
    <w:rsid w:val="003D10F3"/>
    <w:rsid w:val="003D1425"/>
    <w:rsid w:val="003D1968"/>
    <w:rsid w:val="003D19D0"/>
    <w:rsid w:val="003D1AC5"/>
    <w:rsid w:val="003D1BC8"/>
    <w:rsid w:val="003D1E85"/>
    <w:rsid w:val="003D1FFB"/>
    <w:rsid w:val="003D21FC"/>
    <w:rsid w:val="003D2283"/>
    <w:rsid w:val="003D22E7"/>
    <w:rsid w:val="003D23C9"/>
    <w:rsid w:val="003D2C24"/>
    <w:rsid w:val="003D2D3D"/>
    <w:rsid w:val="003D2D7B"/>
    <w:rsid w:val="003D300A"/>
    <w:rsid w:val="003D3012"/>
    <w:rsid w:val="003D3763"/>
    <w:rsid w:val="003D3BA0"/>
    <w:rsid w:val="003D3C96"/>
    <w:rsid w:val="003D3EAE"/>
    <w:rsid w:val="003D3EC4"/>
    <w:rsid w:val="003D40A4"/>
    <w:rsid w:val="003D44F7"/>
    <w:rsid w:val="003D480B"/>
    <w:rsid w:val="003D49F6"/>
    <w:rsid w:val="003D4DBD"/>
    <w:rsid w:val="003D4E06"/>
    <w:rsid w:val="003D524F"/>
    <w:rsid w:val="003D5306"/>
    <w:rsid w:val="003D54F9"/>
    <w:rsid w:val="003D5829"/>
    <w:rsid w:val="003D595F"/>
    <w:rsid w:val="003D5E6B"/>
    <w:rsid w:val="003D61B3"/>
    <w:rsid w:val="003D630F"/>
    <w:rsid w:val="003D65B1"/>
    <w:rsid w:val="003D65B9"/>
    <w:rsid w:val="003D65ED"/>
    <w:rsid w:val="003D6920"/>
    <w:rsid w:val="003D6999"/>
    <w:rsid w:val="003D6D86"/>
    <w:rsid w:val="003D6F44"/>
    <w:rsid w:val="003D755C"/>
    <w:rsid w:val="003D75AC"/>
    <w:rsid w:val="003D7993"/>
    <w:rsid w:val="003D7CFA"/>
    <w:rsid w:val="003D7EF7"/>
    <w:rsid w:val="003D7F01"/>
    <w:rsid w:val="003E00CC"/>
    <w:rsid w:val="003E03C1"/>
    <w:rsid w:val="003E04FC"/>
    <w:rsid w:val="003E0649"/>
    <w:rsid w:val="003E080B"/>
    <w:rsid w:val="003E0A7C"/>
    <w:rsid w:val="003E15E1"/>
    <w:rsid w:val="003E1635"/>
    <w:rsid w:val="003E1A6B"/>
    <w:rsid w:val="003E1B39"/>
    <w:rsid w:val="003E1C35"/>
    <w:rsid w:val="003E1D1E"/>
    <w:rsid w:val="003E1E26"/>
    <w:rsid w:val="003E1EF3"/>
    <w:rsid w:val="003E2021"/>
    <w:rsid w:val="003E24D3"/>
    <w:rsid w:val="003E2809"/>
    <w:rsid w:val="003E2927"/>
    <w:rsid w:val="003E2AD3"/>
    <w:rsid w:val="003E2EE9"/>
    <w:rsid w:val="003E2F9F"/>
    <w:rsid w:val="003E30B9"/>
    <w:rsid w:val="003E3114"/>
    <w:rsid w:val="003E315F"/>
    <w:rsid w:val="003E31E2"/>
    <w:rsid w:val="003E3267"/>
    <w:rsid w:val="003E333C"/>
    <w:rsid w:val="003E3480"/>
    <w:rsid w:val="003E35AB"/>
    <w:rsid w:val="003E3676"/>
    <w:rsid w:val="003E3991"/>
    <w:rsid w:val="003E4214"/>
    <w:rsid w:val="003E43EC"/>
    <w:rsid w:val="003E4436"/>
    <w:rsid w:val="003E453C"/>
    <w:rsid w:val="003E4610"/>
    <w:rsid w:val="003E4638"/>
    <w:rsid w:val="003E474F"/>
    <w:rsid w:val="003E49DA"/>
    <w:rsid w:val="003E5227"/>
    <w:rsid w:val="003E529A"/>
    <w:rsid w:val="003E5307"/>
    <w:rsid w:val="003E54DC"/>
    <w:rsid w:val="003E5570"/>
    <w:rsid w:val="003E55FF"/>
    <w:rsid w:val="003E5655"/>
    <w:rsid w:val="003E5703"/>
    <w:rsid w:val="003E58CF"/>
    <w:rsid w:val="003E5B3F"/>
    <w:rsid w:val="003E5C01"/>
    <w:rsid w:val="003E5D9F"/>
    <w:rsid w:val="003E5E97"/>
    <w:rsid w:val="003E5FFB"/>
    <w:rsid w:val="003E60DC"/>
    <w:rsid w:val="003E61E1"/>
    <w:rsid w:val="003E6301"/>
    <w:rsid w:val="003E6366"/>
    <w:rsid w:val="003E6390"/>
    <w:rsid w:val="003E69E4"/>
    <w:rsid w:val="003E6CA2"/>
    <w:rsid w:val="003E6DA3"/>
    <w:rsid w:val="003E6EE4"/>
    <w:rsid w:val="003E7030"/>
    <w:rsid w:val="003E7428"/>
    <w:rsid w:val="003E7593"/>
    <w:rsid w:val="003E7668"/>
    <w:rsid w:val="003E7C94"/>
    <w:rsid w:val="003E7F24"/>
    <w:rsid w:val="003F00CF"/>
    <w:rsid w:val="003F0165"/>
    <w:rsid w:val="003F01F3"/>
    <w:rsid w:val="003F0357"/>
    <w:rsid w:val="003F0416"/>
    <w:rsid w:val="003F0618"/>
    <w:rsid w:val="003F07CA"/>
    <w:rsid w:val="003F0DD4"/>
    <w:rsid w:val="003F1470"/>
    <w:rsid w:val="003F168F"/>
    <w:rsid w:val="003F1983"/>
    <w:rsid w:val="003F1B92"/>
    <w:rsid w:val="003F1ED8"/>
    <w:rsid w:val="003F1F95"/>
    <w:rsid w:val="003F20D2"/>
    <w:rsid w:val="003F21B5"/>
    <w:rsid w:val="003F2328"/>
    <w:rsid w:val="003F238E"/>
    <w:rsid w:val="003F24E6"/>
    <w:rsid w:val="003F24F5"/>
    <w:rsid w:val="003F2580"/>
    <w:rsid w:val="003F286A"/>
    <w:rsid w:val="003F2C2E"/>
    <w:rsid w:val="003F2DAD"/>
    <w:rsid w:val="003F3373"/>
    <w:rsid w:val="003F34E8"/>
    <w:rsid w:val="003F3501"/>
    <w:rsid w:val="003F35C5"/>
    <w:rsid w:val="003F374A"/>
    <w:rsid w:val="003F378D"/>
    <w:rsid w:val="003F37CB"/>
    <w:rsid w:val="003F386D"/>
    <w:rsid w:val="003F39A2"/>
    <w:rsid w:val="003F39A8"/>
    <w:rsid w:val="003F3C18"/>
    <w:rsid w:val="003F3C4F"/>
    <w:rsid w:val="003F3CA1"/>
    <w:rsid w:val="003F3F01"/>
    <w:rsid w:val="003F3FFF"/>
    <w:rsid w:val="003F4490"/>
    <w:rsid w:val="003F4575"/>
    <w:rsid w:val="003F4DCA"/>
    <w:rsid w:val="003F4F98"/>
    <w:rsid w:val="003F55F2"/>
    <w:rsid w:val="003F590D"/>
    <w:rsid w:val="003F6003"/>
    <w:rsid w:val="003F6158"/>
    <w:rsid w:val="003F6477"/>
    <w:rsid w:val="003F6617"/>
    <w:rsid w:val="003F6692"/>
    <w:rsid w:val="003F7285"/>
    <w:rsid w:val="003F759B"/>
    <w:rsid w:val="003F7789"/>
    <w:rsid w:val="003F77DC"/>
    <w:rsid w:val="003F786B"/>
    <w:rsid w:val="003F7A29"/>
    <w:rsid w:val="003F7BC9"/>
    <w:rsid w:val="003F7C28"/>
    <w:rsid w:val="003F7C9D"/>
    <w:rsid w:val="003F7D12"/>
    <w:rsid w:val="00400010"/>
    <w:rsid w:val="0040023F"/>
    <w:rsid w:val="00400249"/>
    <w:rsid w:val="004005E4"/>
    <w:rsid w:val="00400678"/>
    <w:rsid w:val="00400889"/>
    <w:rsid w:val="00400898"/>
    <w:rsid w:val="00400899"/>
    <w:rsid w:val="0040089B"/>
    <w:rsid w:val="004008A4"/>
    <w:rsid w:val="00400911"/>
    <w:rsid w:val="00400AD7"/>
    <w:rsid w:val="00400DC7"/>
    <w:rsid w:val="0040116E"/>
    <w:rsid w:val="004011AB"/>
    <w:rsid w:val="004012A3"/>
    <w:rsid w:val="004014D4"/>
    <w:rsid w:val="004017C5"/>
    <w:rsid w:val="00401AE7"/>
    <w:rsid w:val="00402077"/>
    <w:rsid w:val="004020D1"/>
    <w:rsid w:val="004023C8"/>
    <w:rsid w:val="0040242E"/>
    <w:rsid w:val="004024F1"/>
    <w:rsid w:val="00402591"/>
    <w:rsid w:val="0040259B"/>
    <w:rsid w:val="0040289C"/>
    <w:rsid w:val="004028B2"/>
    <w:rsid w:val="00402932"/>
    <w:rsid w:val="00402A88"/>
    <w:rsid w:val="00402AB4"/>
    <w:rsid w:val="00402B7B"/>
    <w:rsid w:val="00402CDC"/>
    <w:rsid w:val="00402D61"/>
    <w:rsid w:val="00402FB5"/>
    <w:rsid w:val="00403071"/>
    <w:rsid w:val="00403289"/>
    <w:rsid w:val="004038AD"/>
    <w:rsid w:val="00403C92"/>
    <w:rsid w:val="00403FB7"/>
    <w:rsid w:val="004041C6"/>
    <w:rsid w:val="00404558"/>
    <w:rsid w:val="0040455A"/>
    <w:rsid w:val="00404A04"/>
    <w:rsid w:val="00404CB1"/>
    <w:rsid w:val="00404CBE"/>
    <w:rsid w:val="0040552B"/>
    <w:rsid w:val="0040569A"/>
    <w:rsid w:val="004056E4"/>
    <w:rsid w:val="004056FC"/>
    <w:rsid w:val="004057E1"/>
    <w:rsid w:val="00405920"/>
    <w:rsid w:val="00405AC9"/>
    <w:rsid w:val="00405DAD"/>
    <w:rsid w:val="00405F74"/>
    <w:rsid w:val="004060D7"/>
    <w:rsid w:val="004061D6"/>
    <w:rsid w:val="00406246"/>
    <w:rsid w:val="004062B8"/>
    <w:rsid w:val="004063C6"/>
    <w:rsid w:val="00406964"/>
    <w:rsid w:val="004069C3"/>
    <w:rsid w:val="00406BFB"/>
    <w:rsid w:val="00406CA7"/>
    <w:rsid w:val="00406D61"/>
    <w:rsid w:val="00406FCE"/>
    <w:rsid w:val="0040787A"/>
    <w:rsid w:val="004079B6"/>
    <w:rsid w:val="00407AD4"/>
    <w:rsid w:val="00407E85"/>
    <w:rsid w:val="0041002A"/>
    <w:rsid w:val="0041004F"/>
    <w:rsid w:val="00410191"/>
    <w:rsid w:val="00410242"/>
    <w:rsid w:val="004109D5"/>
    <w:rsid w:val="00410FA4"/>
    <w:rsid w:val="004110C3"/>
    <w:rsid w:val="00411149"/>
    <w:rsid w:val="0041134D"/>
    <w:rsid w:val="004113A5"/>
    <w:rsid w:val="00411415"/>
    <w:rsid w:val="0041178C"/>
    <w:rsid w:val="00411832"/>
    <w:rsid w:val="00411B98"/>
    <w:rsid w:val="00411CAF"/>
    <w:rsid w:val="00411ED5"/>
    <w:rsid w:val="0041203D"/>
    <w:rsid w:val="004120CE"/>
    <w:rsid w:val="004121B9"/>
    <w:rsid w:val="004121E7"/>
    <w:rsid w:val="0041244F"/>
    <w:rsid w:val="00412471"/>
    <w:rsid w:val="00412746"/>
    <w:rsid w:val="0041276D"/>
    <w:rsid w:val="004129D5"/>
    <w:rsid w:val="00412CAD"/>
    <w:rsid w:val="00412CF8"/>
    <w:rsid w:val="00412EF9"/>
    <w:rsid w:val="004130D8"/>
    <w:rsid w:val="00413251"/>
    <w:rsid w:val="00413485"/>
    <w:rsid w:val="004135EB"/>
    <w:rsid w:val="004136AA"/>
    <w:rsid w:val="00413A20"/>
    <w:rsid w:val="00413BA2"/>
    <w:rsid w:val="00413C07"/>
    <w:rsid w:val="00413D2E"/>
    <w:rsid w:val="0041436F"/>
    <w:rsid w:val="00414384"/>
    <w:rsid w:val="00414A93"/>
    <w:rsid w:val="00414D87"/>
    <w:rsid w:val="00414EBD"/>
    <w:rsid w:val="00414F3C"/>
    <w:rsid w:val="00414F5E"/>
    <w:rsid w:val="00415120"/>
    <w:rsid w:val="00415294"/>
    <w:rsid w:val="00415417"/>
    <w:rsid w:val="0041546A"/>
    <w:rsid w:val="0041556E"/>
    <w:rsid w:val="004156DD"/>
    <w:rsid w:val="004156F9"/>
    <w:rsid w:val="00415828"/>
    <w:rsid w:val="00415A3C"/>
    <w:rsid w:val="00415A6E"/>
    <w:rsid w:val="00415A7B"/>
    <w:rsid w:val="00415C4F"/>
    <w:rsid w:val="00415DEC"/>
    <w:rsid w:val="00415DF5"/>
    <w:rsid w:val="00415F6D"/>
    <w:rsid w:val="00416242"/>
    <w:rsid w:val="00416714"/>
    <w:rsid w:val="00416915"/>
    <w:rsid w:val="00416A08"/>
    <w:rsid w:val="00416BF2"/>
    <w:rsid w:val="00416CF6"/>
    <w:rsid w:val="00416F90"/>
    <w:rsid w:val="00417370"/>
    <w:rsid w:val="00417567"/>
    <w:rsid w:val="004177B7"/>
    <w:rsid w:val="004177DB"/>
    <w:rsid w:val="004179EC"/>
    <w:rsid w:val="00417A6D"/>
    <w:rsid w:val="00417BF1"/>
    <w:rsid w:val="00417C89"/>
    <w:rsid w:val="00417D37"/>
    <w:rsid w:val="00420020"/>
    <w:rsid w:val="004201DA"/>
    <w:rsid w:val="00420417"/>
    <w:rsid w:val="00420651"/>
    <w:rsid w:val="00420B8C"/>
    <w:rsid w:val="00420DE3"/>
    <w:rsid w:val="00421071"/>
    <w:rsid w:val="004212DD"/>
    <w:rsid w:val="004214A7"/>
    <w:rsid w:val="004214CB"/>
    <w:rsid w:val="0042164F"/>
    <w:rsid w:val="0042165C"/>
    <w:rsid w:val="00421965"/>
    <w:rsid w:val="004219B2"/>
    <w:rsid w:val="00421AB5"/>
    <w:rsid w:val="00421E24"/>
    <w:rsid w:val="00422017"/>
    <w:rsid w:val="004220DE"/>
    <w:rsid w:val="004221F1"/>
    <w:rsid w:val="004222B7"/>
    <w:rsid w:val="00422359"/>
    <w:rsid w:val="00422429"/>
    <w:rsid w:val="0042246E"/>
    <w:rsid w:val="00422602"/>
    <w:rsid w:val="00422792"/>
    <w:rsid w:val="004227EF"/>
    <w:rsid w:val="00422983"/>
    <w:rsid w:val="00422B37"/>
    <w:rsid w:val="004231E3"/>
    <w:rsid w:val="00423379"/>
    <w:rsid w:val="00423579"/>
    <w:rsid w:val="004236C9"/>
    <w:rsid w:val="004237BD"/>
    <w:rsid w:val="00423C75"/>
    <w:rsid w:val="00423D64"/>
    <w:rsid w:val="00423FB1"/>
    <w:rsid w:val="00424187"/>
    <w:rsid w:val="00424539"/>
    <w:rsid w:val="004247D8"/>
    <w:rsid w:val="00425054"/>
    <w:rsid w:val="004250FC"/>
    <w:rsid w:val="004256D9"/>
    <w:rsid w:val="004257D9"/>
    <w:rsid w:val="004258A4"/>
    <w:rsid w:val="00425ECA"/>
    <w:rsid w:val="0042683A"/>
    <w:rsid w:val="00426CFE"/>
    <w:rsid w:val="00426D1D"/>
    <w:rsid w:val="0042724E"/>
    <w:rsid w:val="00427871"/>
    <w:rsid w:val="00427A63"/>
    <w:rsid w:val="00427B4A"/>
    <w:rsid w:val="00427D26"/>
    <w:rsid w:val="00430033"/>
    <w:rsid w:val="004305A3"/>
    <w:rsid w:val="004307EA"/>
    <w:rsid w:val="0043087A"/>
    <w:rsid w:val="00430A3B"/>
    <w:rsid w:val="00430BE0"/>
    <w:rsid w:val="00430C54"/>
    <w:rsid w:val="00430D68"/>
    <w:rsid w:val="0043128E"/>
    <w:rsid w:val="004313FD"/>
    <w:rsid w:val="0043178B"/>
    <w:rsid w:val="00431935"/>
    <w:rsid w:val="00431F2F"/>
    <w:rsid w:val="00432004"/>
    <w:rsid w:val="0043218B"/>
    <w:rsid w:val="004323DC"/>
    <w:rsid w:val="004325D6"/>
    <w:rsid w:val="0043286C"/>
    <w:rsid w:val="004328B2"/>
    <w:rsid w:val="00432983"/>
    <w:rsid w:val="00432B99"/>
    <w:rsid w:val="00432C5F"/>
    <w:rsid w:val="00432E5F"/>
    <w:rsid w:val="00432F8A"/>
    <w:rsid w:val="00433018"/>
    <w:rsid w:val="004331B9"/>
    <w:rsid w:val="00433369"/>
    <w:rsid w:val="00433447"/>
    <w:rsid w:val="0043392E"/>
    <w:rsid w:val="0043396D"/>
    <w:rsid w:val="00433B7E"/>
    <w:rsid w:val="00433BD6"/>
    <w:rsid w:val="00433C36"/>
    <w:rsid w:val="00433CCB"/>
    <w:rsid w:val="00433CE6"/>
    <w:rsid w:val="0043421E"/>
    <w:rsid w:val="00434342"/>
    <w:rsid w:val="00434408"/>
    <w:rsid w:val="004345A3"/>
    <w:rsid w:val="00434792"/>
    <w:rsid w:val="004348B0"/>
    <w:rsid w:val="00434BDA"/>
    <w:rsid w:val="00434CA0"/>
    <w:rsid w:val="004352C8"/>
    <w:rsid w:val="00435319"/>
    <w:rsid w:val="0043569C"/>
    <w:rsid w:val="004356B1"/>
    <w:rsid w:val="004358BF"/>
    <w:rsid w:val="00435B80"/>
    <w:rsid w:val="00435F14"/>
    <w:rsid w:val="00436029"/>
    <w:rsid w:val="004362FC"/>
    <w:rsid w:val="00436448"/>
    <w:rsid w:val="004365BF"/>
    <w:rsid w:val="004365DA"/>
    <w:rsid w:val="004367F5"/>
    <w:rsid w:val="004369BD"/>
    <w:rsid w:val="00436A71"/>
    <w:rsid w:val="00436A8F"/>
    <w:rsid w:val="00436B2F"/>
    <w:rsid w:val="00436FC7"/>
    <w:rsid w:val="00437255"/>
    <w:rsid w:val="0043729E"/>
    <w:rsid w:val="0043789F"/>
    <w:rsid w:val="004379D6"/>
    <w:rsid w:val="00437AB9"/>
    <w:rsid w:val="00437CF1"/>
    <w:rsid w:val="00437E53"/>
    <w:rsid w:val="00437F75"/>
    <w:rsid w:val="004400E8"/>
    <w:rsid w:val="00440147"/>
    <w:rsid w:val="0044028C"/>
    <w:rsid w:val="004409FD"/>
    <w:rsid w:val="004410CC"/>
    <w:rsid w:val="00441172"/>
    <w:rsid w:val="00441266"/>
    <w:rsid w:val="004412FD"/>
    <w:rsid w:val="0044131A"/>
    <w:rsid w:val="0044172C"/>
    <w:rsid w:val="00441801"/>
    <w:rsid w:val="00441829"/>
    <w:rsid w:val="0044186B"/>
    <w:rsid w:val="00441B10"/>
    <w:rsid w:val="00441C1F"/>
    <w:rsid w:val="00441C3C"/>
    <w:rsid w:val="00441D50"/>
    <w:rsid w:val="00441FE3"/>
    <w:rsid w:val="004420EA"/>
    <w:rsid w:val="00442166"/>
    <w:rsid w:val="0044245A"/>
    <w:rsid w:val="0044275D"/>
    <w:rsid w:val="00442C67"/>
    <w:rsid w:val="00442DA5"/>
    <w:rsid w:val="00442F28"/>
    <w:rsid w:val="00443190"/>
    <w:rsid w:val="00443767"/>
    <w:rsid w:val="00443B05"/>
    <w:rsid w:val="00443B7F"/>
    <w:rsid w:val="00443E4B"/>
    <w:rsid w:val="00443F0D"/>
    <w:rsid w:val="00444320"/>
    <w:rsid w:val="00444343"/>
    <w:rsid w:val="00444396"/>
    <w:rsid w:val="0044447B"/>
    <w:rsid w:val="0044478E"/>
    <w:rsid w:val="00444947"/>
    <w:rsid w:val="00444C9F"/>
    <w:rsid w:val="00444D1A"/>
    <w:rsid w:val="00444D1C"/>
    <w:rsid w:val="00444FD3"/>
    <w:rsid w:val="004450C0"/>
    <w:rsid w:val="00445382"/>
    <w:rsid w:val="0044569E"/>
    <w:rsid w:val="0044572C"/>
    <w:rsid w:val="004457F0"/>
    <w:rsid w:val="0044587F"/>
    <w:rsid w:val="004458BA"/>
    <w:rsid w:val="00445E63"/>
    <w:rsid w:val="0044614B"/>
    <w:rsid w:val="004461EE"/>
    <w:rsid w:val="0044646A"/>
    <w:rsid w:val="00446722"/>
    <w:rsid w:val="004468B5"/>
    <w:rsid w:val="0044696F"/>
    <w:rsid w:val="00446A9F"/>
    <w:rsid w:val="00446B55"/>
    <w:rsid w:val="00446F68"/>
    <w:rsid w:val="00447299"/>
    <w:rsid w:val="0044738B"/>
    <w:rsid w:val="004473A6"/>
    <w:rsid w:val="004473E1"/>
    <w:rsid w:val="00447BD0"/>
    <w:rsid w:val="00447DEC"/>
    <w:rsid w:val="00447F10"/>
    <w:rsid w:val="004500E0"/>
    <w:rsid w:val="00450343"/>
    <w:rsid w:val="004503DD"/>
    <w:rsid w:val="004506B4"/>
    <w:rsid w:val="0045099D"/>
    <w:rsid w:val="00450C07"/>
    <w:rsid w:val="00450C25"/>
    <w:rsid w:val="00450D95"/>
    <w:rsid w:val="004510DB"/>
    <w:rsid w:val="004513E4"/>
    <w:rsid w:val="00451520"/>
    <w:rsid w:val="004519C2"/>
    <w:rsid w:val="00451BCF"/>
    <w:rsid w:val="00451D10"/>
    <w:rsid w:val="00451F13"/>
    <w:rsid w:val="00451F77"/>
    <w:rsid w:val="00452047"/>
    <w:rsid w:val="00452117"/>
    <w:rsid w:val="0045226F"/>
    <w:rsid w:val="004523B4"/>
    <w:rsid w:val="00452794"/>
    <w:rsid w:val="00452832"/>
    <w:rsid w:val="00452B2C"/>
    <w:rsid w:val="00452BF8"/>
    <w:rsid w:val="00452E1A"/>
    <w:rsid w:val="00452FD9"/>
    <w:rsid w:val="00453125"/>
    <w:rsid w:val="00453498"/>
    <w:rsid w:val="004534BB"/>
    <w:rsid w:val="004535A3"/>
    <w:rsid w:val="0045365C"/>
    <w:rsid w:val="00453860"/>
    <w:rsid w:val="00453868"/>
    <w:rsid w:val="00453BC8"/>
    <w:rsid w:val="004540B8"/>
    <w:rsid w:val="00454150"/>
    <w:rsid w:val="0045462E"/>
    <w:rsid w:val="00454813"/>
    <w:rsid w:val="00454AB1"/>
    <w:rsid w:val="00454ABC"/>
    <w:rsid w:val="00454DA5"/>
    <w:rsid w:val="00454F84"/>
    <w:rsid w:val="0045577F"/>
    <w:rsid w:val="00455BA2"/>
    <w:rsid w:val="00455BC3"/>
    <w:rsid w:val="00455BE9"/>
    <w:rsid w:val="00455E54"/>
    <w:rsid w:val="00455F11"/>
    <w:rsid w:val="00455F5B"/>
    <w:rsid w:val="0045670C"/>
    <w:rsid w:val="004568A6"/>
    <w:rsid w:val="0045697B"/>
    <w:rsid w:val="00456A00"/>
    <w:rsid w:val="00456C2B"/>
    <w:rsid w:val="00456C47"/>
    <w:rsid w:val="00456EF7"/>
    <w:rsid w:val="00457084"/>
    <w:rsid w:val="0045719F"/>
    <w:rsid w:val="004575BA"/>
    <w:rsid w:val="0045762B"/>
    <w:rsid w:val="004577C9"/>
    <w:rsid w:val="00457C31"/>
    <w:rsid w:val="00457D0B"/>
    <w:rsid w:val="00457FD8"/>
    <w:rsid w:val="00460009"/>
    <w:rsid w:val="0046000D"/>
    <w:rsid w:val="0046023A"/>
    <w:rsid w:val="004602DF"/>
    <w:rsid w:val="004602F2"/>
    <w:rsid w:val="00460339"/>
    <w:rsid w:val="00460485"/>
    <w:rsid w:val="004605F9"/>
    <w:rsid w:val="004606B5"/>
    <w:rsid w:val="00460767"/>
    <w:rsid w:val="004607DC"/>
    <w:rsid w:val="00460848"/>
    <w:rsid w:val="00460C4A"/>
    <w:rsid w:val="00460FB4"/>
    <w:rsid w:val="00461065"/>
    <w:rsid w:val="00461084"/>
    <w:rsid w:val="004610A4"/>
    <w:rsid w:val="004610BE"/>
    <w:rsid w:val="00461372"/>
    <w:rsid w:val="004614E5"/>
    <w:rsid w:val="004616A0"/>
    <w:rsid w:val="004616A3"/>
    <w:rsid w:val="004616C3"/>
    <w:rsid w:val="00461827"/>
    <w:rsid w:val="004618F2"/>
    <w:rsid w:val="00461A21"/>
    <w:rsid w:val="00461BBD"/>
    <w:rsid w:val="00461BCF"/>
    <w:rsid w:val="00462481"/>
    <w:rsid w:val="0046269C"/>
    <w:rsid w:val="00462AFE"/>
    <w:rsid w:val="00462E5D"/>
    <w:rsid w:val="00463159"/>
    <w:rsid w:val="0046396F"/>
    <w:rsid w:val="00463CFC"/>
    <w:rsid w:val="00463DA7"/>
    <w:rsid w:val="00463DDD"/>
    <w:rsid w:val="00463EC3"/>
    <w:rsid w:val="004640C0"/>
    <w:rsid w:val="00464393"/>
    <w:rsid w:val="0046444B"/>
    <w:rsid w:val="004645EA"/>
    <w:rsid w:val="00464618"/>
    <w:rsid w:val="004646A2"/>
    <w:rsid w:val="004646F9"/>
    <w:rsid w:val="00464D23"/>
    <w:rsid w:val="00464FD4"/>
    <w:rsid w:val="00465014"/>
    <w:rsid w:val="0046533E"/>
    <w:rsid w:val="00465364"/>
    <w:rsid w:val="0046559E"/>
    <w:rsid w:val="004657C6"/>
    <w:rsid w:val="004659FB"/>
    <w:rsid w:val="00465C11"/>
    <w:rsid w:val="00465E95"/>
    <w:rsid w:val="004660E5"/>
    <w:rsid w:val="0046681B"/>
    <w:rsid w:val="00466AF7"/>
    <w:rsid w:val="00466B81"/>
    <w:rsid w:val="00466FC2"/>
    <w:rsid w:val="00467223"/>
    <w:rsid w:val="00467260"/>
    <w:rsid w:val="004672C3"/>
    <w:rsid w:val="00467588"/>
    <w:rsid w:val="004678CB"/>
    <w:rsid w:val="00467E9D"/>
    <w:rsid w:val="00470046"/>
    <w:rsid w:val="00470327"/>
    <w:rsid w:val="00470468"/>
    <w:rsid w:val="004704C7"/>
    <w:rsid w:val="00470551"/>
    <w:rsid w:val="00470614"/>
    <w:rsid w:val="004707DA"/>
    <w:rsid w:val="0047088A"/>
    <w:rsid w:val="004709A9"/>
    <w:rsid w:val="00470A0F"/>
    <w:rsid w:val="00470BDF"/>
    <w:rsid w:val="00470FA4"/>
    <w:rsid w:val="00471045"/>
    <w:rsid w:val="00471564"/>
    <w:rsid w:val="00471871"/>
    <w:rsid w:val="004719B8"/>
    <w:rsid w:val="00471A62"/>
    <w:rsid w:val="00471CC2"/>
    <w:rsid w:val="00471E9C"/>
    <w:rsid w:val="0047210A"/>
    <w:rsid w:val="004721E0"/>
    <w:rsid w:val="0047235E"/>
    <w:rsid w:val="00472389"/>
    <w:rsid w:val="004723CA"/>
    <w:rsid w:val="004723D0"/>
    <w:rsid w:val="00472565"/>
    <w:rsid w:val="004725A3"/>
    <w:rsid w:val="004726C0"/>
    <w:rsid w:val="00472714"/>
    <w:rsid w:val="00472A10"/>
    <w:rsid w:val="00472CEA"/>
    <w:rsid w:val="00472ECA"/>
    <w:rsid w:val="00472FAE"/>
    <w:rsid w:val="004730FB"/>
    <w:rsid w:val="00473180"/>
    <w:rsid w:val="00473315"/>
    <w:rsid w:val="004733F5"/>
    <w:rsid w:val="0047350F"/>
    <w:rsid w:val="00473689"/>
    <w:rsid w:val="00473866"/>
    <w:rsid w:val="00473A93"/>
    <w:rsid w:val="00473D83"/>
    <w:rsid w:val="00473F84"/>
    <w:rsid w:val="00474054"/>
    <w:rsid w:val="0047448C"/>
    <w:rsid w:val="00474963"/>
    <w:rsid w:val="00474C21"/>
    <w:rsid w:val="00474E3E"/>
    <w:rsid w:val="00474FBF"/>
    <w:rsid w:val="004754B8"/>
    <w:rsid w:val="00475770"/>
    <w:rsid w:val="004757B8"/>
    <w:rsid w:val="00475973"/>
    <w:rsid w:val="00475A1A"/>
    <w:rsid w:val="00475D9A"/>
    <w:rsid w:val="00475DAE"/>
    <w:rsid w:val="00475FEC"/>
    <w:rsid w:val="004760A8"/>
    <w:rsid w:val="004763F8"/>
    <w:rsid w:val="004768DC"/>
    <w:rsid w:val="00476C90"/>
    <w:rsid w:val="00476DC6"/>
    <w:rsid w:val="00476EB8"/>
    <w:rsid w:val="00476FA4"/>
    <w:rsid w:val="00477019"/>
    <w:rsid w:val="0047708F"/>
    <w:rsid w:val="00477155"/>
    <w:rsid w:val="004771F7"/>
    <w:rsid w:val="004773D9"/>
    <w:rsid w:val="004777CA"/>
    <w:rsid w:val="00477952"/>
    <w:rsid w:val="00480ABD"/>
    <w:rsid w:val="00480E21"/>
    <w:rsid w:val="00480E63"/>
    <w:rsid w:val="00481148"/>
    <w:rsid w:val="00481216"/>
    <w:rsid w:val="004815AD"/>
    <w:rsid w:val="00481B6E"/>
    <w:rsid w:val="00481BD4"/>
    <w:rsid w:val="00481BD5"/>
    <w:rsid w:val="00481D15"/>
    <w:rsid w:val="00482033"/>
    <w:rsid w:val="0048222B"/>
    <w:rsid w:val="00482311"/>
    <w:rsid w:val="00482605"/>
    <w:rsid w:val="00482EDF"/>
    <w:rsid w:val="00483119"/>
    <w:rsid w:val="0048314A"/>
    <w:rsid w:val="004831E2"/>
    <w:rsid w:val="00483221"/>
    <w:rsid w:val="00483385"/>
    <w:rsid w:val="00483464"/>
    <w:rsid w:val="00483473"/>
    <w:rsid w:val="0048357C"/>
    <w:rsid w:val="004835FA"/>
    <w:rsid w:val="00483968"/>
    <w:rsid w:val="00483975"/>
    <w:rsid w:val="00483A02"/>
    <w:rsid w:val="00483B04"/>
    <w:rsid w:val="00483BE6"/>
    <w:rsid w:val="00483E03"/>
    <w:rsid w:val="00483F0C"/>
    <w:rsid w:val="00483F7D"/>
    <w:rsid w:val="00483F94"/>
    <w:rsid w:val="0048435E"/>
    <w:rsid w:val="00484515"/>
    <w:rsid w:val="004847D4"/>
    <w:rsid w:val="00484949"/>
    <w:rsid w:val="00484A8B"/>
    <w:rsid w:val="00484B57"/>
    <w:rsid w:val="00484CF9"/>
    <w:rsid w:val="00484DCF"/>
    <w:rsid w:val="00484DD7"/>
    <w:rsid w:val="00484E5F"/>
    <w:rsid w:val="00484FDF"/>
    <w:rsid w:val="00485119"/>
    <w:rsid w:val="004851DF"/>
    <w:rsid w:val="00485519"/>
    <w:rsid w:val="0048571D"/>
    <w:rsid w:val="004857DF"/>
    <w:rsid w:val="00485B06"/>
    <w:rsid w:val="00485B0B"/>
    <w:rsid w:val="004863B8"/>
    <w:rsid w:val="00486437"/>
    <w:rsid w:val="00486D24"/>
    <w:rsid w:val="00486D8F"/>
    <w:rsid w:val="00486DE7"/>
    <w:rsid w:val="00486E45"/>
    <w:rsid w:val="00486F7C"/>
    <w:rsid w:val="00486F8E"/>
    <w:rsid w:val="004870BC"/>
    <w:rsid w:val="004874FC"/>
    <w:rsid w:val="004875D1"/>
    <w:rsid w:val="0048779A"/>
    <w:rsid w:val="004878E0"/>
    <w:rsid w:val="004879C9"/>
    <w:rsid w:val="00487C1C"/>
    <w:rsid w:val="00487CDD"/>
    <w:rsid w:val="00487F1E"/>
    <w:rsid w:val="00487F91"/>
    <w:rsid w:val="00487F9C"/>
    <w:rsid w:val="00490649"/>
    <w:rsid w:val="00490851"/>
    <w:rsid w:val="00490A17"/>
    <w:rsid w:val="00490A7F"/>
    <w:rsid w:val="00490D48"/>
    <w:rsid w:val="00490D86"/>
    <w:rsid w:val="00490F3A"/>
    <w:rsid w:val="00490FC0"/>
    <w:rsid w:val="0049136F"/>
    <w:rsid w:val="0049139D"/>
    <w:rsid w:val="00491433"/>
    <w:rsid w:val="004914FD"/>
    <w:rsid w:val="0049177F"/>
    <w:rsid w:val="00491EFE"/>
    <w:rsid w:val="004921CD"/>
    <w:rsid w:val="00492275"/>
    <w:rsid w:val="004924B3"/>
    <w:rsid w:val="00492549"/>
    <w:rsid w:val="0049290E"/>
    <w:rsid w:val="00492C5D"/>
    <w:rsid w:val="00492CBE"/>
    <w:rsid w:val="00492F8D"/>
    <w:rsid w:val="00493008"/>
    <w:rsid w:val="0049330F"/>
    <w:rsid w:val="00493387"/>
    <w:rsid w:val="00493407"/>
    <w:rsid w:val="004935EE"/>
    <w:rsid w:val="00493BC5"/>
    <w:rsid w:val="00493E63"/>
    <w:rsid w:val="00493EB8"/>
    <w:rsid w:val="00493FB4"/>
    <w:rsid w:val="00493FC8"/>
    <w:rsid w:val="00493FDC"/>
    <w:rsid w:val="0049425E"/>
    <w:rsid w:val="00494542"/>
    <w:rsid w:val="0049483F"/>
    <w:rsid w:val="00494865"/>
    <w:rsid w:val="00494930"/>
    <w:rsid w:val="00494BFC"/>
    <w:rsid w:val="00494C72"/>
    <w:rsid w:val="00494D00"/>
    <w:rsid w:val="00494FA6"/>
    <w:rsid w:val="004951A1"/>
    <w:rsid w:val="004952FE"/>
    <w:rsid w:val="004954EE"/>
    <w:rsid w:val="004955B6"/>
    <w:rsid w:val="004956B3"/>
    <w:rsid w:val="004958FD"/>
    <w:rsid w:val="00495D33"/>
    <w:rsid w:val="00495F41"/>
    <w:rsid w:val="004960B3"/>
    <w:rsid w:val="004960FE"/>
    <w:rsid w:val="0049642D"/>
    <w:rsid w:val="004968FB"/>
    <w:rsid w:val="00496B9F"/>
    <w:rsid w:val="00496E15"/>
    <w:rsid w:val="00497115"/>
    <w:rsid w:val="0049712C"/>
    <w:rsid w:val="0049730C"/>
    <w:rsid w:val="004974F4"/>
    <w:rsid w:val="00497A2C"/>
    <w:rsid w:val="00497B82"/>
    <w:rsid w:val="00497FB9"/>
    <w:rsid w:val="004A00C7"/>
    <w:rsid w:val="004A0235"/>
    <w:rsid w:val="004A02AD"/>
    <w:rsid w:val="004A0A3E"/>
    <w:rsid w:val="004A0A3F"/>
    <w:rsid w:val="004A0B57"/>
    <w:rsid w:val="004A0BFB"/>
    <w:rsid w:val="004A0DDE"/>
    <w:rsid w:val="004A11E9"/>
    <w:rsid w:val="004A13A7"/>
    <w:rsid w:val="004A1493"/>
    <w:rsid w:val="004A1617"/>
    <w:rsid w:val="004A181D"/>
    <w:rsid w:val="004A18DF"/>
    <w:rsid w:val="004A1A3E"/>
    <w:rsid w:val="004A1B56"/>
    <w:rsid w:val="004A1BFC"/>
    <w:rsid w:val="004A1C9D"/>
    <w:rsid w:val="004A1EF7"/>
    <w:rsid w:val="004A1FC7"/>
    <w:rsid w:val="004A2043"/>
    <w:rsid w:val="004A2199"/>
    <w:rsid w:val="004A21E4"/>
    <w:rsid w:val="004A256F"/>
    <w:rsid w:val="004A2597"/>
    <w:rsid w:val="004A25A6"/>
    <w:rsid w:val="004A27BE"/>
    <w:rsid w:val="004A27E5"/>
    <w:rsid w:val="004A282F"/>
    <w:rsid w:val="004A2B4A"/>
    <w:rsid w:val="004A30C6"/>
    <w:rsid w:val="004A33AB"/>
    <w:rsid w:val="004A33F7"/>
    <w:rsid w:val="004A383C"/>
    <w:rsid w:val="004A3D29"/>
    <w:rsid w:val="004A40E9"/>
    <w:rsid w:val="004A4234"/>
    <w:rsid w:val="004A4289"/>
    <w:rsid w:val="004A4632"/>
    <w:rsid w:val="004A474C"/>
    <w:rsid w:val="004A4846"/>
    <w:rsid w:val="004A4991"/>
    <w:rsid w:val="004A4AFA"/>
    <w:rsid w:val="004A4CC8"/>
    <w:rsid w:val="004A505F"/>
    <w:rsid w:val="004A5071"/>
    <w:rsid w:val="004A511C"/>
    <w:rsid w:val="004A523E"/>
    <w:rsid w:val="004A5476"/>
    <w:rsid w:val="004A548C"/>
    <w:rsid w:val="004A55F5"/>
    <w:rsid w:val="004A58C9"/>
    <w:rsid w:val="004A594D"/>
    <w:rsid w:val="004A5F4B"/>
    <w:rsid w:val="004A6038"/>
    <w:rsid w:val="004A63BE"/>
    <w:rsid w:val="004A651A"/>
    <w:rsid w:val="004A6882"/>
    <w:rsid w:val="004A6AC2"/>
    <w:rsid w:val="004A6C65"/>
    <w:rsid w:val="004A6DAB"/>
    <w:rsid w:val="004A6E75"/>
    <w:rsid w:val="004A6F37"/>
    <w:rsid w:val="004A709E"/>
    <w:rsid w:val="004A70A6"/>
    <w:rsid w:val="004A7266"/>
    <w:rsid w:val="004A73B2"/>
    <w:rsid w:val="004A7659"/>
    <w:rsid w:val="004A76DA"/>
    <w:rsid w:val="004A7708"/>
    <w:rsid w:val="004A77E4"/>
    <w:rsid w:val="004A78B5"/>
    <w:rsid w:val="004A79C1"/>
    <w:rsid w:val="004A7B5B"/>
    <w:rsid w:val="004A7C40"/>
    <w:rsid w:val="004A7DDE"/>
    <w:rsid w:val="004A7E8B"/>
    <w:rsid w:val="004A7FBB"/>
    <w:rsid w:val="004B030E"/>
    <w:rsid w:val="004B07A7"/>
    <w:rsid w:val="004B0B17"/>
    <w:rsid w:val="004B0C22"/>
    <w:rsid w:val="004B0CA8"/>
    <w:rsid w:val="004B0D3E"/>
    <w:rsid w:val="004B0E02"/>
    <w:rsid w:val="004B1180"/>
    <w:rsid w:val="004B121D"/>
    <w:rsid w:val="004B14A5"/>
    <w:rsid w:val="004B164D"/>
    <w:rsid w:val="004B1AE2"/>
    <w:rsid w:val="004B1E73"/>
    <w:rsid w:val="004B2779"/>
    <w:rsid w:val="004B29B0"/>
    <w:rsid w:val="004B2A27"/>
    <w:rsid w:val="004B2C3C"/>
    <w:rsid w:val="004B2E23"/>
    <w:rsid w:val="004B2F12"/>
    <w:rsid w:val="004B351C"/>
    <w:rsid w:val="004B3521"/>
    <w:rsid w:val="004B3EAA"/>
    <w:rsid w:val="004B4013"/>
    <w:rsid w:val="004B4163"/>
    <w:rsid w:val="004B42FC"/>
    <w:rsid w:val="004B432A"/>
    <w:rsid w:val="004B458C"/>
    <w:rsid w:val="004B4627"/>
    <w:rsid w:val="004B4A7B"/>
    <w:rsid w:val="004B4B2B"/>
    <w:rsid w:val="004B4DC7"/>
    <w:rsid w:val="004B4DE4"/>
    <w:rsid w:val="004B4E72"/>
    <w:rsid w:val="004B5136"/>
    <w:rsid w:val="004B5607"/>
    <w:rsid w:val="004B5630"/>
    <w:rsid w:val="004B588D"/>
    <w:rsid w:val="004B5C62"/>
    <w:rsid w:val="004B5CB4"/>
    <w:rsid w:val="004B5DFB"/>
    <w:rsid w:val="004B6193"/>
    <w:rsid w:val="004B623C"/>
    <w:rsid w:val="004B6319"/>
    <w:rsid w:val="004B66FB"/>
    <w:rsid w:val="004B68FA"/>
    <w:rsid w:val="004B6970"/>
    <w:rsid w:val="004B69CA"/>
    <w:rsid w:val="004B6AC5"/>
    <w:rsid w:val="004B7075"/>
    <w:rsid w:val="004B714C"/>
    <w:rsid w:val="004B7244"/>
    <w:rsid w:val="004B7378"/>
    <w:rsid w:val="004B73E8"/>
    <w:rsid w:val="004B76DD"/>
    <w:rsid w:val="004B77DC"/>
    <w:rsid w:val="004B7A4A"/>
    <w:rsid w:val="004B7ABB"/>
    <w:rsid w:val="004B7B88"/>
    <w:rsid w:val="004B7DE4"/>
    <w:rsid w:val="004B7EFB"/>
    <w:rsid w:val="004B7F6D"/>
    <w:rsid w:val="004C0499"/>
    <w:rsid w:val="004C0810"/>
    <w:rsid w:val="004C0995"/>
    <w:rsid w:val="004C09DE"/>
    <w:rsid w:val="004C0AB8"/>
    <w:rsid w:val="004C0B5E"/>
    <w:rsid w:val="004C0C4B"/>
    <w:rsid w:val="004C0D5D"/>
    <w:rsid w:val="004C1036"/>
    <w:rsid w:val="004C10FB"/>
    <w:rsid w:val="004C12E0"/>
    <w:rsid w:val="004C132A"/>
    <w:rsid w:val="004C18D9"/>
    <w:rsid w:val="004C1A3C"/>
    <w:rsid w:val="004C1A72"/>
    <w:rsid w:val="004C1E3D"/>
    <w:rsid w:val="004C225A"/>
    <w:rsid w:val="004C22E2"/>
    <w:rsid w:val="004C2430"/>
    <w:rsid w:val="004C24FE"/>
    <w:rsid w:val="004C25EA"/>
    <w:rsid w:val="004C2DE9"/>
    <w:rsid w:val="004C2FE7"/>
    <w:rsid w:val="004C3010"/>
    <w:rsid w:val="004C31D4"/>
    <w:rsid w:val="004C3820"/>
    <w:rsid w:val="004C3973"/>
    <w:rsid w:val="004C3DAF"/>
    <w:rsid w:val="004C41A9"/>
    <w:rsid w:val="004C469D"/>
    <w:rsid w:val="004C4D45"/>
    <w:rsid w:val="004C4D85"/>
    <w:rsid w:val="004C5086"/>
    <w:rsid w:val="004C51D6"/>
    <w:rsid w:val="004C529C"/>
    <w:rsid w:val="004C53CF"/>
    <w:rsid w:val="004C53D6"/>
    <w:rsid w:val="004C546A"/>
    <w:rsid w:val="004C5494"/>
    <w:rsid w:val="004C5629"/>
    <w:rsid w:val="004C5690"/>
    <w:rsid w:val="004C5718"/>
    <w:rsid w:val="004C5847"/>
    <w:rsid w:val="004C597C"/>
    <w:rsid w:val="004C5995"/>
    <w:rsid w:val="004C5AE5"/>
    <w:rsid w:val="004C5C50"/>
    <w:rsid w:val="004C5C83"/>
    <w:rsid w:val="004C5D6F"/>
    <w:rsid w:val="004C6044"/>
    <w:rsid w:val="004C6080"/>
    <w:rsid w:val="004C61CD"/>
    <w:rsid w:val="004C61DD"/>
    <w:rsid w:val="004C64A7"/>
    <w:rsid w:val="004C6621"/>
    <w:rsid w:val="004C67D1"/>
    <w:rsid w:val="004C6C1A"/>
    <w:rsid w:val="004C6C76"/>
    <w:rsid w:val="004C6DB6"/>
    <w:rsid w:val="004C6F6C"/>
    <w:rsid w:val="004C70B3"/>
    <w:rsid w:val="004C710A"/>
    <w:rsid w:val="004C7192"/>
    <w:rsid w:val="004C7252"/>
    <w:rsid w:val="004C7537"/>
    <w:rsid w:val="004C75A1"/>
    <w:rsid w:val="004C76FA"/>
    <w:rsid w:val="004C7925"/>
    <w:rsid w:val="004C7F33"/>
    <w:rsid w:val="004C7FB1"/>
    <w:rsid w:val="004D0037"/>
    <w:rsid w:val="004D0168"/>
    <w:rsid w:val="004D0212"/>
    <w:rsid w:val="004D0453"/>
    <w:rsid w:val="004D090C"/>
    <w:rsid w:val="004D0B79"/>
    <w:rsid w:val="004D0C31"/>
    <w:rsid w:val="004D0DC1"/>
    <w:rsid w:val="004D1134"/>
    <w:rsid w:val="004D1385"/>
    <w:rsid w:val="004D1444"/>
    <w:rsid w:val="004D162E"/>
    <w:rsid w:val="004D18CF"/>
    <w:rsid w:val="004D1A37"/>
    <w:rsid w:val="004D1A7C"/>
    <w:rsid w:val="004D1AEE"/>
    <w:rsid w:val="004D1B32"/>
    <w:rsid w:val="004D1C28"/>
    <w:rsid w:val="004D1D38"/>
    <w:rsid w:val="004D1E3A"/>
    <w:rsid w:val="004D2508"/>
    <w:rsid w:val="004D25DD"/>
    <w:rsid w:val="004D2A68"/>
    <w:rsid w:val="004D2CF1"/>
    <w:rsid w:val="004D2EC4"/>
    <w:rsid w:val="004D31FC"/>
    <w:rsid w:val="004D33A8"/>
    <w:rsid w:val="004D33F7"/>
    <w:rsid w:val="004D346E"/>
    <w:rsid w:val="004D34D2"/>
    <w:rsid w:val="004D3876"/>
    <w:rsid w:val="004D3CB1"/>
    <w:rsid w:val="004D3E2D"/>
    <w:rsid w:val="004D3EB7"/>
    <w:rsid w:val="004D3F64"/>
    <w:rsid w:val="004D424C"/>
    <w:rsid w:val="004D4721"/>
    <w:rsid w:val="004D4A5D"/>
    <w:rsid w:val="004D4A90"/>
    <w:rsid w:val="004D4C1C"/>
    <w:rsid w:val="004D4C81"/>
    <w:rsid w:val="004D4E15"/>
    <w:rsid w:val="004D5360"/>
    <w:rsid w:val="004D55B6"/>
    <w:rsid w:val="004D5792"/>
    <w:rsid w:val="004D57E6"/>
    <w:rsid w:val="004D5BE0"/>
    <w:rsid w:val="004D5C19"/>
    <w:rsid w:val="004D63E8"/>
    <w:rsid w:val="004D68AD"/>
    <w:rsid w:val="004D68D0"/>
    <w:rsid w:val="004D6DE5"/>
    <w:rsid w:val="004D6FFD"/>
    <w:rsid w:val="004D73F8"/>
    <w:rsid w:val="004D7427"/>
    <w:rsid w:val="004D75BD"/>
    <w:rsid w:val="004D76BF"/>
    <w:rsid w:val="004D7AEE"/>
    <w:rsid w:val="004D7BD2"/>
    <w:rsid w:val="004D7D45"/>
    <w:rsid w:val="004D7E32"/>
    <w:rsid w:val="004D7F5A"/>
    <w:rsid w:val="004D7FB1"/>
    <w:rsid w:val="004E011A"/>
    <w:rsid w:val="004E01DD"/>
    <w:rsid w:val="004E02A8"/>
    <w:rsid w:val="004E0321"/>
    <w:rsid w:val="004E03B3"/>
    <w:rsid w:val="004E0529"/>
    <w:rsid w:val="004E05B1"/>
    <w:rsid w:val="004E0703"/>
    <w:rsid w:val="004E0A77"/>
    <w:rsid w:val="004E0BDE"/>
    <w:rsid w:val="004E0FAE"/>
    <w:rsid w:val="004E1229"/>
    <w:rsid w:val="004E1251"/>
    <w:rsid w:val="004E1619"/>
    <w:rsid w:val="004E1656"/>
    <w:rsid w:val="004E1D33"/>
    <w:rsid w:val="004E1F09"/>
    <w:rsid w:val="004E22A2"/>
    <w:rsid w:val="004E24D6"/>
    <w:rsid w:val="004E263E"/>
    <w:rsid w:val="004E26B0"/>
    <w:rsid w:val="004E279A"/>
    <w:rsid w:val="004E29BE"/>
    <w:rsid w:val="004E2A76"/>
    <w:rsid w:val="004E2B97"/>
    <w:rsid w:val="004E2B98"/>
    <w:rsid w:val="004E2C0B"/>
    <w:rsid w:val="004E2C3A"/>
    <w:rsid w:val="004E2CD4"/>
    <w:rsid w:val="004E2D61"/>
    <w:rsid w:val="004E31CC"/>
    <w:rsid w:val="004E32B8"/>
    <w:rsid w:val="004E32C5"/>
    <w:rsid w:val="004E3491"/>
    <w:rsid w:val="004E3505"/>
    <w:rsid w:val="004E380C"/>
    <w:rsid w:val="004E389D"/>
    <w:rsid w:val="004E405A"/>
    <w:rsid w:val="004E40B4"/>
    <w:rsid w:val="004E40CC"/>
    <w:rsid w:val="004E40F8"/>
    <w:rsid w:val="004E4184"/>
    <w:rsid w:val="004E42F0"/>
    <w:rsid w:val="004E449A"/>
    <w:rsid w:val="004E4C71"/>
    <w:rsid w:val="004E4D90"/>
    <w:rsid w:val="004E5201"/>
    <w:rsid w:val="004E5234"/>
    <w:rsid w:val="004E5243"/>
    <w:rsid w:val="004E5244"/>
    <w:rsid w:val="004E54E7"/>
    <w:rsid w:val="004E5634"/>
    <w:rsid w:val="004E5D8D"/>
    <w:rsid w:val="004E5DD0"/>
    <w:rsid w:val="004E62ED"/>
    <w:rsid w:val="004E6500"/>
    <w:rsid w:val="004E673E"/>
    <w:rsid w:val="004E6824"/>
    <w:rsid w:val="004E68C4"/>
    <w:rsid w:val="004E68CF"/>
    <w:rsid w:val="004E6A8B"/>
    <w:rsid w:val="004E6C6B"/>
    <w:rsid w:val="004E6C7A"/>
    <w:rsid w:val="004E6D01"/>
    <w:rsid w:val="004E6F19"/>
    <w:rsid w:val="004E72A1"/>
    <w:rsid w:val="004E736B"/>
    <w:rsid w:val="004E7429"/>
    <w:rsid w:val="004E75BF"/>
    <w:rsid w:val="004E774B"/>
    <w:rsid w:val="004E798B"/>
    <w:rsid w:val="004E79CD"/>
    <w:rsid w:val="004E7C7A"/>
    <w:rsid w:val="004F00B3"/>
    <w:rsid w:val="004F00C4"/>
    <w:rsid w:val="004F01D5"/>
    <w:rsid w:val="004F02AE"/>
    <w:rsid w:val="004F0CC2"/>
    <w:rsid w:val="004F0E43"/>
    <w:rsid w:val="004F1074"/>
    <w:rsid w:val="004F10F1"/>
    <w:rsid w:val="004F1384"/>
    <w:rsid w:val="004F14DF"/>
    <w:rsid w:val="004F1612"/>
    <w:rsid w:val="004F16D6"/>
    <w:rsid w:val="004F1716"/>
    <w:rsid w:val="004F1729"/>
    <w:rsid w:val="004F1744"/>
    <w:rsid w:val="004F179B"/>
    <w:rsid w:val="004F180F"/>
    <w:rsid w:val="004F18C2"/>
    <w:rsid w:val="004F1A8D"/>
    <w:rsid w:val="004F1C2F"/>
    <w:rsid w:val="004F20B9"/>
    <w:rsid w:val="004F2293"/>
    <w:rsid w:val="004F2493"/>
    <w:rsid w:val="004F289F"/>
    <w:rsid w:val="004F28D4"/>
    <w:rsid w:val="004F2A34"/>
    <w:rsid w:val="004F2A3D"/>
    <w:rsid w:val="004F2B92"/>
    <w:rsid w:val="004F3144"/>
    <w:rsid w:val="004F3278"/>
    <w:rsid w:val="004F3895"/>
    <w:rsid w:val="004F3AC9"/>
    <w:rsid w:val="004F3B66"/>
    <w:rsid w:val="004F3EA6"/>
    <w:rsid w:val="004F3F4C"/>
    <w:rsid w:val="004F3F85"/>
    <w:rsid w:val="004F4335"/>
    <w:rsid w:val="004F4361"/>
    <w:rsid w:val="004F45C7"/>
    <w:rsid w:val="004F48A3"/>
    <w:rsid w:val="004F4FFD"/>
    <w:rsid w:val="004F51EF"/>
    <w:rsid w:val="004F520B"/>
    <w:rsid w:val="004F5233"/>
    <w:rsid w:val="004F538F"/>
    <w:rsid w:val="004F53ED"/>
    <w:rsid w:val="004F5405"/>
    <w:rsid w:val="004F5434"/>
    <w:rsid w:val="004F5531"/>
    <w:rsid w:val="004F56B1"/>
    <w:rsid w:val="004F589D"/>
    <w:rsid w:val="004F58D9"/>
    <w:rsid w:val="004F5956"/>
    <w:rsid w:val="004F5B28"/>
    <w:rsid w:val="004F5EAE"/>
    <w:rsid w:val="004F6178"/>
    <w:rsid w:val="004F64A8"/>
    <w:rsid w:val="004F66DD"/>
    <w:rsid w:val="004F6708"/>
    <w:rsid w:val="004F679B"/>
    <w:rsid w:val="004F6DA4"/>
    <w:rsid w:val="004F6E56"/>
    <w:rsid w:val="004F6F08"/>
    <w:rsid w:val="004F71B3"/>
    <w:rsid w:val="004F724D"/>
    <w:rsid w:val="004F7284"/>
    <w:rsid w:val="004F7303"/>
    <w:rsid w:val="004F7313"/>
    <w:rsid w:val="004F7706"/>
    <w:rsid w:val="004F799E"/>
    <w:rsid w:val="004F7A72"/>
    <w:rsid w:val="00500145"/>
    <w:rsid w:val="00500273"/>
    <w:rsid w:val="00500359"/>
    <w:rsid w:val="00500448"/>
    <w:rsid w:val="00500BD1"/>
    <w:rsid w:val="005010A7"/>
    <w:rsid w:val="00501423"/>
    <w:rsid w:val="00501438"/>
    <w:rsid w:val="00501818"/>
    <w:rsid w:val="00501EF3"/>
    <w:rsid w:val="00502097"/>
    <w:rsid w:val="005022DD"/>
    <w:rsid w:val="00502545"/>
    <w:rsid w:val="00502573"/>
    <w:rsid w:val="00502726"/>
    <w:rsid w:val="00502783"/>
    <w:rsid w:val="005027F4"/>
    <w:rsid w:val="00502938"/>
    <w:rsid w:val="00502AEC"/>
    <w:rsid w:val="00502B3A"/>
    <w:rsid w:val="00502B68"/>
    <w:rsid w:val="00502C8D"/>
    <w:rsid w:val="005031C4"/>
    <w:rsid w:val="00503281"/>
    <w:rsid w:val="0050342B"/>
    <w:rsid w:val="00503C41"/>
    <w:rsid w:val="00503C8A"/>
    <w:rsid w:val="0050400B"/>
    <w:rsid w:val="00504165"/>
    <w:rsid w:val="00504470"/>
    <w:rsid w:val="0050452C"/>
    <w:rsid w:val="0050453D"/>
    <w:rsid w:val="00504A3F"/>
    <w:rsid w:val="00504BA6"/>
    <w:rsid w:val="00504E61"/>
    <w:rsid w:val="0050596C"/>
    <w:rsid w:val="00505BD4"/>
    <w:rsid w:val="00505C37"/>
    <w:rsid w:val="00505C98"/>
    <w:rsid w:val="00505D91"/>
    <w:rsid w:val="00505EE1"/>
    <w:rsid w:val="00505FA3"/>
    <w:rsid w:val="00506414"/>
    <w:rsid w:val="00506698"/>
    <w:rsid w:val="005069D9"/>
    <w:rsid w:val="00506AE9"/>
    <w:rsid w:val="00506BBF"/>
    <w:rsid w:val="00506F65"/>
    <w:rsid w:val="00506F93"/>
    <w:rsid w:val="005075B9"/>
    <w:rsid w:val="005075BE"/>
    <w:rsid w:val="00507692"/>
    <w:rsid w:val="00507929"/>
    <w:rsid w:val="00507DE0"/>
    <w:rsid w:val="005103F8"/>
    <w:rsid w:val="00510600"/>
    <w:rsid w:val="00510B3A"/>
    <w:rsid w:val="00511397"/>
    <w:rsid w:val="00511401"/>
    <w:rsid w:val="0051143C"/>
    <w:rsid w:val="00511604"/>
    <w:rsid w:val="00511E14"/>
    <w:rsid w:val="00512032"/>
    <w:rsid w:val="0051205A"/>
    <w:rsid w:val="0051209A"/>
    <w:rsid w:val="00512199"/>
    <w:rsid w:val="00512441"/>
    <w:rsid w:val="0051251C"/>
    <w:rsid w:val="005126F6"/>
    <w:rsid w:val="0051288C"/>
    <w:rsid w:val="00512A5C"/>
    <w:rsid w:val="00512AE9"/>
    <w:rsid w:val="00512C89"/>
    <w:rsid w:val="00512E49"/>
    <w:rsid w:val="00512E9B"/>
    <w:rsid w:val="00512EBA"/>
    <w:rsid w:val="00512F12"/>
    <w:rsid w:val="0051360B"/>
    <w:rsid w:val="00513699"/>
    <w:rsid w:val="00513FC5"/>
    <w:rsid w:val="00514011"/>
    <w:rsid w:val="00514345"/>
    <w:rsid w:val="005143F9"/>
    <w:rsid w:val="0051470A"/>
    <w:rsid w:val="0051483B"/>
    <w:rsid w:val="005149F7"/>
    <w:rsid w:val="00514DBC"/>
    <w:rsid w:val="00514E03"/>
    <w:rsid w:val="00514F8B"/>
    <w:rsid w:val="0051529F"/>
    <w:rsid w:val="005152BD"/>
    <w:rsid w:val="0051552D"/>
    <w:rsid w:val="005156F9"/>
    <w:rsid w:val="00515A9B"/>
    <w:rsid w:val="00515B59"/>
    <w:rsid w:val="00515F95"/>
    <w:rsid w:val="00516001"/>
    <w:rsid w:val="00516132"/>
    <w:rsid w:val="0051613F"/>
    <w:rsid w:val="005162F7"/>
    <w:rsid w:val="00516389"/>
    <w:rsid w:val="00516670"/>
    <w:rsid w:val="005166DC"/>
    <w:rsid w:val="0051688F"/>
    <w:rsid w:val="00516A53"/>
    <w:rsid w:val="00516A59"/>
    <w:rsid w:val="00516B51"/>
    <w:rsid w:val="00516CDB"/>
    <w:rsid w:val="00516CE8"/>
    <w:rsid w:val="00516DF5"/>
    <w:rsid w:val="00516F7E"/>
    <w:rsid w:val="005172AE"/>
    <w:rsid w:val="00517442"/>
    <w:rsid w:val="0051760E"/>
    <w:rsid w:val="0051769F"/>
    <w:rsid w:val="005179B9"/>
    <w:rsid w:val="00517ABC"/>
    <w:rsid w:val="00517C3D"/>
    <w:rsid w:val="00517E7F"/>
    <w:rsid w:val="00520225"/>
    <w:rsid w:val="00520244"/>
    <w:rsid w:val="0052039B"/>
    <w:rsid w:val="005203A2"/>
    <w:rsid w:val="00520505"/>
    <w:rsid w:val="005205C2"/>
    <w:rsid w:val="00520952"/>
    <w:rsid w:val="00520A50"/>
    <w:rsid w:val="00520C54"/>
    <w:rsid w:val="00520E01"/>
    <w:rsid w:val="0052105D"/>
    <w:rsid w:val="00521160"/>
    <w:rsid w:val="00521306"/>
    <w:rsid w:val="0052136D"/>
    <w:rsid w:val="00521AAE"/>
    <w:rsid w:val="00521B90"/>
    <w:rsid w:val="00521D3E"/>
    <w:rsid w:val="00521E48"/>
    <w:rsid w:val="00522161"/>
    <w:rsid w:val="00522240"/>
    <w:rsid w:val="0052228B"/>
    <w:rsid w:val="005222A8"/>
    <w:rsid w:val="005222D3"/>
    <w:rsid w:val="005223C5"/>
    <w:rsid w:val="00522419"/>
    <w:rsid w:val="0052273E"/>
    <w:rsid w:val="005228F1"/>
    <w:rsid w:val="00522A59"/>
    <w:rsid w:val="00522BC3"/>
    <w:rsid w:val="00522FED"/>
    <w:rsid w:val="00523164"/>
    <w:rsid w:val="00523191"/>
    <w:rsid w:val="005231CB"/>
    <w:rsid w:val="0052334D"/>
    <w:rsid w:val="00523366"/>
    <w:rsid w:val="00523C14"/>
    <w:rsid w:val="005240D8"/>
    <w:rsid w:val="0052468A"/>
    <w:rsid w:val="00524DF9"/>
    <w:rsid w:val="00524ECF"/>
    <w:rsid w:val="00524F35"/>
    <w:rsid w:val="00524FBD"/>
    <w:rsid w:val="005251AA"/>
    <w:rsid w:val="005251E3"/>
    <w:rsid w:val="005251F7"/>
    <w:rsid w:val="00525252"/>
    <w:rsid w:val="005257DA"/>
    <w:rsid w:val="0052587D"/>
    <w:rsid w:val="005259BE"/>
    <w:rsid w:val="00525E2F"/>
    <w:rsid w:val="00525F8A"/>
    <w:rsid w:val="005261FD"/>
    <w:rsid w:val="00526285"/>
    <w:rsid w:val="00526377"/>
    <w:rsid w:val="0052661C"/>
    <w:rsid w:val="0052672C"/>
    <w:rsid w:val="00526996"/>
    <w:rsid w:val="00526C67"/>
    <w:rsid w:val="00526F37"/>
    <w:rsid w:val="00527148"/>
    <w:rsid w:val="005271D9"/>
    <w:rsid w:val="00527381"/>
    <w:rsid w:val="005273EE"/>
    <w:rsid w:val="00527660"/>
    <w:rsid w:val="00527A03"/>
    <w:rsid w:val="00527A06"/>
    <w:rsid w:val="00527C33"/>
    <w:rsid w:val="00530264"/>
    <w:rsid w:val="00530341"/>
    <w:rsid w:val="005304AF"/>
    <w:rsid w:val="005304DF"/>
    <w:rsid w:val="00530524"/>
    <w:rsid w:val="0053060E"/>
    <w:rsid w:val="00530E41"/>
    <w:rsid w:val="00530FE3"/>
    <w:rsid w:val="0053110D"/>
    <w:rsid w:val="00531140"/>
    <w:rsid w:val="005312D8"/>
    <w:rsid w:val="00531404"/>
    <w:rsid w:val="00531648"/>
    <w:rsid w:val="005316B1"/>
    <w:rsid w:val="005316F6"/>
    <w:rsid w:val="0053192E"/>
    <w:rsid w:val="00531AD6"/>
    <w:rsid w:val="00531ED9"/>
    <w:rsid w:val="00532016"/>
    <w:rsid w:val="0053203A"/>
    <w:rsid w:val="00532215"/>
    <w:rsid w:val="0053250F"/>
    <w:rsid w:val="00532817"/>
    <w:rsid w:val="0053281B"/>
    <w:rsid w:val="005329FD"/>
    <w:rsid w:val="00532B86"/>
    <w:rsid w:val="005331A7"/>
    <w:rsid w:val="0053321C"/>
    <w:rsid w:val="00533ACF"/>
    <w:rsid w:val="00533C06"/>
    <w:rsid w:val="00533D47"/>
    <w:rsid w:val="00534187"/>
    <w:rsid w:val="005346C7"/>
    <w:rsid w:val="005346D2"/>
    <w:rsid w:val="00534CF4"/>
    <w:rsid w:val="00534EA4"/>
    <w:rsid w:val="00534EFF"/>
    <w:rsid w:val="00534F6A"/>
    <w:rsid w:val="00535479"/>
    <w:rsid w:val="00535562"/>
    <w:rsid w:val="00535853"/>
    <w:rsid w:val="00535880"/>
    <w:rsid w:val="005358CB"/>
    <w:rsid w:val="005359B8"/>
    <w:rsid w:val="0053618C"/>
    <w:rsid w:val="00536266"/>
    <w:rsid w:val="00536325"/>
    <w:rsid w:val="005363B2"/>
    <w:rsid w:val="00536519"/>
    <w:rsid w:val="0053654D"/>
    <w:rsid w:val="0053655A"/>
    <w:rsid w:val="00536624"/>
    <w:rsid w:val="0053666F"/>
    <w:rsid w:val="00536B9A"/>
    <w:rsid w:val="00536BCB"/>
    <w:rsid w:val="00536C56"/>
    <w:rsid w:val="00536C67"/>
    <w:rsid w:val="00536CBB"/>
    <w:rsid w:val="00536F9B"/>
    <w:rsid w:val="00536FFE"/>
    <w:rsid w:val="005370B1"/>
    <w:rsid w:val="005373E6"/>
    <w:rsid w:val="005373EE"/>
    <w:rsid w:val="005376BB"/>
    <w:rsid w:val="005376CC"/>
    <w:rsid w:val="0053777B"/>
    <w:rsid w:val="005377B6"/>
    <w:rsid w:val="005377F2"/>
    <w:rsid w:val="00537854"/>
    <w:rsid w:val="00537AEB"/>
    <w:rsid w:val="00537F82"/>
    <w:rsid w:val="005400B3"/>
    <w:rsid w:val="00540102"/>
    <w:rsid w:val="005408C5"/>
    <w:rsid w:val="00540968"/>
    <w:rsid w:val="00540993"/>
    <w:rsid w:val="005409F2"/>
    <w:rsid w:val="00540D8C"/>
    <w:rsid w:val="00540E6C"/>
    <w:rsid w:val="005411A8"/>
    <w:rsid w:val="005411B8"/>
    <w:rsid w:val="005412A9"/>
    <w:rsid w:val="005419D2"/>
    <w:rsid w:val="00541C40"/>
    <w:rsid w:val="00541D9C"/>
    <w:rsid w:val="00541EE4"/>
    <w:rsid w:val="005420E8"/>
    <w:rsid w:val="0054212B"/>
    <w:rsid w:val="00542257"/>
    <w:rsid w:val="005425B6"/>
    <w:rsid w:val="00542B7C"/>
    <w:rsid w:val="00542FDB"/>
    <w:rsid w:val="00543300"/>
    <w:rsid w:val="0054336E"/>
    <w:rsid w:val="005433C5"/>
    <w:rsid w:val="005433D0"/>
    <w:rsid w:val="0054386D"/>
    <w:rsid w:val="005438D0"/>
    <w:rsid w:val="00543BB5"/>
    <w:rsid w:val="00543C2A"/>
    <w:rsid w:val="005442A5"/>
    <w:rsid w:val="005442EC"/>
    <w:rsid w:val="00544310"/>
    <w:rsid w:val="0054439A"/>
    <w:rsid w:val="005444EA"/>
    <w:rsid w:val="00544789"/>
    <w:rsid w:val="00544854"/>
    <w:rsid w:val="005448C3"/>
    <w:rsid w:val="005448F3"/>
    <w:rsid w:val="00544B9C"/>
    <w:rsid w:val="0054502B"/>
    <w:rsid w:val="0054516A"/>
    <w:rsid w:val="0054545A"/>
    <w:rsid w:val="005454F2"/>
    <w:rsid w:val="00545911"/>
    <w:rsid w:val="00545A28"/>
    <w:rsid w:val="00546542"/>
    <w:rsid w:val="005469C3"/>
    <w:rsid w:val="00546AD8"/>
    <w:rsid w:val="00546EF3"/>
    <w:rsid w:val="00547057"/>
    <w:rsid w:val="0054728D"/>
    <w:rsid w:val="00547344"/>
    <w:rsid w:val="00547476"/>
    <w:rsid w:val="00547534"/>
    <w:rsid w:val="00547A75"/>
    <w:rsid w:val="00547A83"/>
    <w:rsid w:val="00547ADC"/>
    <w:rsid w:val="00547C1B"/>
    <w:rsid w:val="00547E5D"/>
    <w:rsid w:val="00547E7D"/>
    <w:rsid w:val="00547E9C"/>
    <w:rsid w:val="00547F38"/>
    <w:rsid w:val="00547FF3"/>
    <w:rsid w:val="00550049"/>
    <w:rsid w:val="005501AB"/>
    <w:rsid w:val="0055051E"/>
    <w:rsid w:val="005509B6"/>
    <w:rsid w:val="005511FA"/>
    <w:rsid w:val="0055128F"/>
    <w:rsid w:val="00551309"/>
    <w:rsid w:val="00551322"/>
    <w:rsid w:val="00551502"/>
    <w:rsid w:val="005515E3"/>
    <w:rsid w:val="00551759"/>
    <w:rsid w:val="005517DE"/>
    <w:rsid w:val="0055189A"/>
    <w:rsid w:val="00551A1D"/>
    <w:rsid w:val="00551B8A"/>
    <w:rsid w:val="00551D4C"/>
    <w:rsid w:val="0055213E"/>
    <w:rsid w:val="0055221F"/>
    <w:rsid w:val="00552348"/>
    <w:rsid w:val="00552661"/>
    <w:rsid w:val="00552E97"/>
    <w:rsid w:val="00552F96"/>
    <w:rsid w:val="005530C6"/>
    <w:rsid w:val="005532A2"/>
    <w:rsid w:val="005535A3"/>
    <w:rsid w:val="005538B5"/>
    <w:rsid w:val="00553B0D"/>
    <w:rsid w:val="00553BA2"/>
    <w:rsid w:val="00553CAD"/>
    <w:rsid w:val="00554061"/>
    <w:rsid w:val="0055432D"/>
    <w:rsid w:val="0055444E"/>
    <w:rsid w:val="0055449B"/>
    <w:rsid w:val="005544DF"/>
    <w:rsid w:val="00554518"/>
    <w:rsid w:val="00554544"/>
    <w:rsid w:val="0055457D"/>
    <w:rsid w:val="00554835"/>
    <w:rsid w:val="00554A41"/>
    <w:rsid w:val="00554C7B"/>
    <w:rsid w:val="00554CCC"/>
    <w:rsid w:val="00554EA8"/>
    <w:rsid w:val="0055507B"/>
    <w:rsid w:val="0055508B"/>
    <w:rsid w:val="005550A7"/>
    <w:rsid w:val="00555135"/>
    <w:rsid w:val="00555377"/>
    <w:rsid w:val="00555397"/>
    <w:rsid w:val="00555484"/>
    <w:rsid w:val="005554B9"/>
    <w:rsid w:val="0055595B"/>
    <w:rsid w:val="00555BB4"/>
    <w:rsid w:val="00555D67"/>
    <w:rsid w:val="00555EEB"/>
    <w:rsid w:val="00556100"/>
    <w:rsid w:val="0055622A"/>
    <w:rsid w:val="00556323"/>
    <w:rsid w:val="005569AF"/>
    <w:rsid w:val="00556AD0"/>
    <w:rsid w:val="00556AEF"/>
    <w:rsid w:val="00556B74"/>
    <w:rsid w:val="00556B8C"/>
    <w:rsid w:val="00557072"/>
    <w:rsid w:val="005570B3"/>
    <w:rsid w:val="00557223"/>
    <w:rsid w:val="005573E5"/>
    <w:rsid w:val="005577DD"/>
    <w:rsid w:val="0055789E"/>
    <w:rsid w:val="005578E4"/>
    <w:rsid w:val="00557CA8"/>
    <w:rsid w:val="00557EF6"/>
    <w:rsid w:val="00557F70"/>
    <w:rsid w:val="005604B3"/>
    <w:rsid w:val="00560697"/>
    <w:rsid w:val="0056081F"/>
    <w:rsid w:val="00560AFE"/>
    <w:rsid w:val="00560E82"/>
    <w:rsid w:val="00561342"/>
    <w:rsid w:val="005614BB"/>
    <w:rsid w:val="00561648"/>
    <w:rsid w:val="00561655"/>
    <w:rsid w:val="00561A8F"/>
    <w:rsid w:val="00561ADE"/>
    <w:rsid w:val="00561EB1"/>
    <w:rsid w:val="00561EF8"/>
    <w:rsid w:val="00562037"/>
    <w:rsid w:val="00562312"/>
    <w:rsid w:val="00562620"/>
    <w:rsid w:val="0056286F"/>
    <w:rsid w:val="00562A4B"/>
    <w:rsid w:val="00562AB3"/>
    <w:rsid w:val="00562B87"/>
    <w:rsid w:val="00562C95"/>
    <w:rsid w:val="005630CF"/>
    <w:rsid w:val="0056325D"/>
    <w:rsid w:val="005633F0"/>
    <w:rsid w:val="00563575"/>
    <w:rsid w:val="005636B3"/>
    <w:rsid w:val="00563C73"/>
    <w:rsid w:val="0056409F"/>
    <w:rsid w:val="00564308"/>
    <w:rsid w:val="0056440F"/>
    <w:rsid w:val="0056474B"/>
    <w:rsid w:val="005649E9"/>
    <w:rsid w:val="00564A20"/>
    <w:rsid w:val="00564BB8"/>
    <w:rsid w:val="00564D68"/>
    <w:rsid w:val="00564E82"/>
    <w:rsid w:val="005650A0"/>
    <w:rsid w:val="005650D4"/>
    <w:rsid w:val="00565352"/>
    <w:rsid w:val="00565372"/>
    <w:rsid w:val="005654D7"/>
    <w:rsid w:val="005655B4"/>
    <w:rsid w:val="005656AA"/>
    <w:rsid w:val="005657A9"/>
    <w:rsid w:val="005658CD"/>
    <w:rsid w:val="00565B7F"/>
    <w:rsid w:val="00565C97"/>
    <w:rsid w:val="00565CE4"/>
    <w:rsid w:val="00565E48"/>
    <w:rsid w:val="0056632D"/>
    <w:rsid w:val="005665FB"/>
    <w:rsid w:val="00566628"/>
    <w:rsid w:val="00566652"/>
    <w:rsid w:val="00566729"/>
    <w:rsid w:val="0056687E"/>
    <w:rsid w:val="00567147"/>
    <w:rsid w:val="005672F0"/>
    <w:rsid w:val="005679DD"/>
    <w:rsid w:val="00567A29"/>
    <w:rsid w:val="00567AA6"/>
    <w:rsid w:val="00567B49"/>
    <w:rsid w:val="00567BA9"/>
    <w:rsid w:val="00567CC1"/>
    <w:rsid w:val="005708BE"/>
    <w:rsid w:val="00570C8C"/>
    <w:rsid w:val="00570CC4"/>
    <w:rsid w:val="00570D43"/>
    <w:rsid w:val="00570DD5"/>
    <w:rsid w:val="00570F26"/>
    <w:rsid w:val="00570F3D"/>
    <w:rsid w:val="00570FF6"/>
    <w:rsid w:val="00571035"/>
    <w:rsid w:val="00571131"/>
    <w:rsid w:val="005713F2"/>
    <w:rsid w:val="00571720"/>
    <w:rsid w:val="00571F6C"/>
    <w:rsid w:val="00572090"/>
    <w:rsid w:val="00572187"/>
    <w:rsid w:val="00572354"/>
    <w:rsid w:val="00572358"/>
    <w:rsid w:val="0057235B"/>
    <w:rsid w:val="00572405"/>
    <w:rsid w:val="0057249E"/>
    <w:rsid w:val="0057268E"/>
    <w:rsid w:val="00572744"/>
    <w:rsid w:val="0057276A"/>
    <w:rsid w:val="0057290D"/>
    <w:rsid w:val="00572B93"/>
    <w:rsid w:val="00572BBB"/>
    <w:rsid w:val="00572C75"/>
    <w:rsid w:val="00572EEC"/>
    <w:rsid w:val="005730B5"/>
    <w:rsid w:val="0057311B"/>
    <w:rsid w:val="005738A1"/>
    <w:rsid w:val="00573A68"/>
    <w:rsid w:val="00573C5B"/>
    <w:rsid w:val="00574177"/>
    <w:rsid w:val="00574642"/>
    <w:rsid w:val="00574703"/>
    <w:rsid w:val="005748D8"/>
    <w:rsid w:val="00574955"/>
    <w:rsid w:val="00574A02"/>
    <w:rsid w:val="00574B43"/>
    <w:rsid w:val="005751C1"/>
    <w:rsid w:val="005753EA"/>
    <w:rsid w:val="00575491"/>
    <w:rsid w:val="00575528"/>
    <w:rsid w:val="00575587"/>
    <w:rsid w:val="005756F1"/>
    <w:rsid w:val="00575B2C"/>
    <w:rsid w:val="00575CF3"/>
    <w:rsid w:val="00576093"/>
    <w:rsid w:val="0057627D"/>
    <w:rsid w:val="00576499"/>
    <w:rsid w:val="005767D5"/>
    <w:rsid w:val="005769E1"/>
    <w:rsid w:val="00576A09"/>
    <w:rsid w:val="00576A61"/>
    <w:rsid w:val="00576AD4"/>
    <w:rsid w:val="00577041"/>
    <w:rsid w:val="00577477"/>
    <w:rsid w:val="00577584"/>
    <w:rsid w:val="0057765D"/>
    <w:rsid w:val="00577C35"/>
    <w:rsid w:val="00577D31"/>
    <w:rsid w:val="00577D7D"/>
    <w:rsid w:val="00577DBD"/>
    <w:rsid w:val="00577EB8"/>
    <w:rsid w:val="00577EDC"/>
    <w:rsid w:val="00577F2E"/>
    <w:rsid w:val="00580524"/>
    <w:rsid w:val="0058056B"/>
    <w:rsid w:val="005806A9"/>
    <w:rsid w:val="005808B1"/>
    <w:rsid w:val="00580C67"/>
    <w:rsid w:val="00580DC1"/>
    <w:rsid w:val="00580EA0"/>
    <w:rsid w:val="00580FCB"/>
    <w:rsid w:val="00580FEF"/>
    <w:rsid w:val="005819CD"/>
    <w:rsid w:val="00581A21"/>
    <w:rsid w:val="00581C0C"/>
    <w:rsid w:val="00581F14"/>
    <w:rsid w:val="005820AC"/>
    <w:rsid w:val="00582CB3"/>
    <w:rsid w:val="00582E4F"/>
    <w:rsid w:val="00582E67"/>
    <w:rsid w:val="005832C5"/>
    <w:rsid w:val="00583304"/>
    <w:rsid w:val="0058333A"/>
    <w:rsid w:val="005836B3"/>
    <w:rsid w:val="005836D2"/>
    <w:rsid w:val="00583717"/>
    <w:rsid w:val="00583780"/>
    <w:rsid w:val="00583A47"/>
    <w:rsid w:val="00583EA4"/>
    <w:rsid w:val="00583F4C"/>
    <w:rsid w:val="005843B7"/>
    <w:rsid w:val="005847BD"/>
    <w:rsid w:val="00584875"/>
    <w:rsid w:val="005848AB"/>
    <w:rsid w:val="00584ADF"/>
    <w:rsid w:val="00584B11"/>
    <w:rsid w:val="00584B37"/>
    <w:rsid w:val="00584B4D"/>
    <w:rsid w:val="00584C4C"/>
    <w:rsid w:val="00585082"/>
    <w:rsid w:val="0058519B"/>
    <w:rsid w:val="00585244"/>
    <w:rsid w:val="005856A2"/>
    <w:rsid w:val="0058579E"/>
    <w:rsid w:val="00585802"/>
    <w:rsid w:val="00585839"/>
    <w:rsid w:val="00585A01"/>
    <w:rsid w:val="00585AB3"/>
    <w:rsid w:val="00585CEA"/>
    <w:rsid w:val="00585D80"/>
    <w:rsid w:val="00585ED8"/>
    <w:rsid w:val="00586201"/>
    <w:rsid w:val="005862A0"/>
    <w:rsid w:val="005863A9"/>
    <w:rsid w:val="005864DF"/>
    <w:rsid w:val="005867B9"/>
    <w:rsid w:val="005869E7"/>
    <w:rsid w:val="00586B7F"/>
    <w:rsid w:val="00586C41"/>
    <w:rsid w:val="00586DC6"/>
    <w:rsid w:val="00586F51"/>
    <w:rsid w:val="00586F58"/>
    <w:rsid w:val="00586FBE"/>
    <w:rsid w:val="005872A2"/>
    <w:rsid w:val="0058762A"/>
    <w:rsid w:val="0058771E"/>
    <w:rsid w:val="00587C62"/>
    <w:rsid w:val="00587DEE"/>
    <w:rsid w:val="00587FB2"/>
    <w:rsid w:val="00587FE5"/>
    <w:rsid w:val="00590135"/>
    <w:rsid w:val="00590279"/>
    <w:rsid w:val="00590348"/>
    <w:rsid w:val="0059039C"/>
    <w:rsid w:val="005903F1"/>
    <w:rsid w:val="00590564"/>
    <w:rsid w:val="0059060F"/>
    <w:rsid w:val="005906B3"/>
    <w:rsid w:val="005908DC"/>
    <w:rsid w:val="005909D8"/>
    <w:rsid w:val="00591070"/>
    <w:rsid w:val="00591099"/>
    <w:rsid w:val="005910B2"/>
    <w:rsid w:val="0059130A"/>
    <w:rsid w:val="00591447"/>
    <w:rsid w:val="005917CF"/>
    <w:rsid w:val="00591B19"/>
    <w:rsid w:val="00591EDA"/>
    <w:rsid w:val="0059201C"/>
    <w:rsid w:val="005920A6"/>
    <w:rsid w:val="00592522"/>
    <w:rsid w:val="0059261F"/>
    <w:rsid w:val="005927F4"/>
    <w:rsid w:val="00592825"/>
    <w:rsid w:val="005930C0"/>
    <w:rsid w:val="005930F0"/>
    <w:rsid w:val="005931D8"/>
    <w:rsid w:val="0059327A"/>
    <w:rsid w:val="005933A9"/>
    <w:rsid w:val="00593745"/>
    <w:rsid w:val="00593774"/>
    <w:rsid w:val="00593796"/>
    <w:rsid w:val="0059388D"/>
    <w:rsid w:val="0059389A"/>
    <w:rsid w:val="005939BA"/>
    <w:rsid w:val="00593CC0"/>
    <w:rsid w:val="00593F51"/>
    <w:rsid w:val="005942B0"/>
    <w:rsid w:val="005943F2"/>
    <w:rsid w:val="0059489F"/>
    <w:rsid w:val="00594BE4"/>
    <w:rsid w:val="00594D46"/>
    <w:rsid w:val="00595004"/>
    <w:rsid w:val="00595115"/>
    <w:rsid w:val="00595147"/>
    <w:rsid w:val="00595639"/>
    <w:rsid w:val="0059578E"/>
    <w:rsid w:val="005957CB"/>
    <w:rsid w:val="00595860"/>
    <w:rsid w:val="00595CE9"/>
    <w:rsid w:val="00596509"/>
    <w:rsid w:val="00596719"/>
    <w:rsid w:val="00596825"/>
    <w:rsid w:val="00596BAC"/>
    <w:rsid w:val="00596C5D"/>
    <w:rsid w:val="00596EC1"/>
    <w:rsid w:val="00596EE3"/>
    <w:rsid w:val="00597271"/>
    <w:rsid w:val="00597341"/>
    <w:rsid w:val="005973B1"/>
    <w:rsid w:val="005973B2"/>
    <w:rsid w:val="005976A8"/>
    <w:rsid w:val="00597706"/>
    <w:rsid w:val="005978D3"/>
    <w:rsid w:val="00597AFA"/>
    <w:rsid w:val="00597BE1"/>
    <w:rsid w:val="00597DCC"/>
    <w:rsid w:val="005A039A"/>
    <w:rsid w:val="005A03AA"/>
    <w:rsid w:val="005A044B"/>
    <w:rsid w:val="005A05EA"/>
    <w:rsid w:val="005A066E"/>
    <w:rsid w:val="005A080A"/>
    <w:rsid w:val="005A0938"/>
    <w:rsid w:val="005A0AE1"/>
    <w:rsid w:val="005A0C84"/>
    <w:rsid w:val="005A0F40"/>
    <w:rsid w:val="005A12E9"/>
    <w:rsid w:val="005A1897"/>
    <w:rsid w:val="005A18F0"/>
    <w:rsid w:val="005A1A50"/>
    <w:rsid w:val="005A1C90"/>
    <w:rsid w:val="005A1D92"/>
    <w:rsid w:val="005A1FA9"/>
    <w:rsid w:val="005A222B"/>
    <w:rsid w:val="005A2270"/>
    <w:rsid w:val="005A2420"/>
    <w:rsid w:val="005A245B"/>
    <w:rsid w:val="005A2482"/>
    <w:rsid w:val="005A24BA"/>
    <w:rsid w:val="005A273F"/>
    <w:rsid w:val="005A2846"/>
    <w:rsid w:val="005A2BB9"/>
    <w:rsid w:val="005A2E3B"/>
    <w:rsid w:val="005A33B4"/>
    <w:rsid w:val="005A33B9"/>
    <w:rsid w:val="005A35DC"/>
    <w:rsid w:val="005A3740"/>
    <w:rsid w:val="005A388B"/>
    <w:rsid w:val="005A3894"/>
    <w:rsid w:val="005A39E0"/>
    <w:rsid w:val="005A3BEE"/>
    <w:rsid w:val="005A3DE8"/>
    <w:rsid w:val="005A3E03"/>
    <w:rsid w:val="005A3E31"/>
    <w:rsid w:val="005A405D"/>
    <w:rsid w:val="005A4074"/>
    <w:rsid w:val="005A4414"/>
    <w:rsid w:val="005A456B"/>
    <w:rsid w:val="005A471B"/>
    <w:rsid w:val="005A4A08"/>
    <w:rsid w:val="005A4C17"/>
    <w:rsid w:val="005A4CA8"/>
    <w:rsid w:val="005A4D37"/>
    <w:rsid w:val="005A4ECF"/>
    <w:rsid w:val="005A51B6"/>
    <w:rsid w:val="005A5319"/>
    <w:rsid w:val="005A5963"/>
    <w:rsid w:val="005A5BD2"/>
    <w:rsid w:val="005A5D70"/>
    <w:rsid w:val="005A5E07"/>
    <w:rsid w:val="005A6191"/>
    <w:rsid w:val="005A62FD"/>
    <w:rsid w:val="005A6576"/>
    <w:rsid w:val="005A6A61"/>
    <w:rsid w:val="005A6E6C"/>
    <w:rsid w:val="005A6E73"/>
    <w:rsid w:val="005A7457"/>
    <w:rsid w:val="005A7535"/>
    <w:rsid w:val="005A75D2"/>
    <w:rsid w:val="005A75F6"/>
    <w:rsid w:val="005A75F7"/>
    <w:rsid w:val="005A7B61"/>
    <w:rsid w:val="005A7DF6"/>
    <w:rsid w:val="005A7F5B"/>
    <w:rsid w:val="005A7FC6"/>
    <w:rsid w:val="005A7FF2"/>
    <w:rsid w:val="005B051A"/>
    <w:rsid w:val="005B0667"/>
    <w:rsid w:val="005B07E9"/>
    <w:rsid w:val="005B086C"/>
    <w:rsid w:val="005B0893"/>
    <w:rsid w:val="005B0910"/>
    <w:rsid w:val="005B0C24"/>
    <w:rsid w:val="005B0E87"/>
    <w:rsid w:val="005B106C"/>
    <w:rsid w:val="005B12CD"/>
    <w:rsid w:val="005B1308"/>
    <w:rsid w:val="005B1340"/>
    <w:rsid w:val="005B167C"/>
    <w:rsid w:val="005B1B21"/>
    <w:rsid w:val="005B1D30"/>
    <w:rsid w:val="005B1D52"/>
    <w:rsid w:val="005B2110"/>
    <w:rsid w:val="005B217F"/>
    <w:rsid w:val="005B21B2"/>
    <w:rsid w:val="005B2354"/>
    <w:rsid w:val="005B24D6"/>
    <w:rsid w:val="005B24F5"/>
    <w:rsid w:val="005B2A65"/>
    <w:rsid w:val="005B2B9C"/>
    <w:rsid w:val="005B2BCC"/>
    <w:rsid w:val="005B2C3B"/>
    <w:rsid w:val="005B2D1B"/>
    <w:rsid w:val="005B2E7E"/>
    <w:rsid w:val="005B366D"/>
    <w:rsid w:val="005B3789"/>
    <w:rsid w:val="005B397E"/>
    <w:rsid w:val="005B3AA6"/>
    <w:rsid w:val="005B3C33"/>
    <w:rsid w:val="005B40DF"/>
    <w:rsid w:val="005B4487"/>
    <w:rsid w:val="005B45D3"/>
    <w:rsid w:val="005B472D"/>
    <w:rsid w:val="005B47FC"/>
    <w:rsid w:val="005B4B87"/>
    <w:rsid w:val="005B4B8E"/>
    <w:rsid w:val="005B4E60"/>
    <w:rsid w:val="005B505C"/>
    <w:rsid w:val="005B51D4"/>
    <w:rsid w:val="005B5223"/>
    <w:rsid w:val="005B52CE"/>
    <w:rsid w:val="005B5845"/>
    <w:rsid w:val="005B5A8B"/>
    <w:rsid w:val="005B5B0C"/>
    <w:rsid w:val="005B5C17"/>
    <w:rsid w:val="005B5CA1"/>
    <w:rsid w:val="005B5F97"/>
    <w:rsid w:val="005B60DC"/>
    <w:rsid w:val="005B61B3"/>
    <w:rsid w:val="005B628E"/>
    <w:rsid w:val="005B6559"/>
    <w:rsid w:val="005B6753"/>
    <w:rsid w:val="005B6BD5"/>
    <w:rsid w:val="005B789C"/>
    <w:rsid w:val="005B7D6F"/>
    <w:rsid w:val="005B7E1F"/>
    <w:rsid w:val="005C0231"/>
    <w:rsid w:val="005C04F4"/>
    <w:rsid w:val="005C06DD"/>
    <w:rsid w:val="005C07FD"/>
    <w:rsid w:val="005C08B7"/>
    <w:rsid w:val="005C09FF"/>
    <w:rsid w:val="005C0A72"/>
    <w:rsid w:val="005C0B1D"/>
    <w:rsid w:val="005C0DFC"/>
    <w:rsid w:val="005C0E6B"/>
    <w:rsid w:val="005C0EA2"/>
    <w:rsid w:val="005C1007"/>
    <w:rsid w:val="005C146D"/>
    <w:rsid w:val="005C1702"/>
    <w:rsid w:val="005C1918"/>
    <w:rsid w:val="005C1BC1"/>
    <w:rsid w:val="005C23AB"/>
    <w:rsid w:val="005C24F4"/>
    <w:rsid w:val="005C2648"/>
    <w:rsid w:val="005C2A51"/>
    <w:rsid w:val="005C2B79"/>
    <w:rsid w:val="005C3138"/>
    <w:rsid w:val="005C32DA"/>
    <w:rsid w:val="005C3414"/>
    <w:rsid w:val="005C367B"/>
    <w:rsid w:val="005C373F"/>
    <w:rsid w:val="005C3900"/>
    <w:rsid w:val="005C3D7E"/>
    <w:rsid w:val="005C3EC9"/>
    <w:rsid w:val="005C40E8"/>
    <w:rsid w:val="005C41E5"/>
    <w:rsid w:val="005C42DA"/>
    <w:rsid w:val="005C437C"/>
    <w:rsid w:val="005C43C2"/>
    <w:rsid w:val="005C4911"/>
    <w:rsid w:val="005C4AFA"/>
    <w:rsid w:val="005C4F54"/>
    <w:rsid w:val="005C4F8A"/>
    <w:rsid w:val="005C50AC"/>
    <w:rsid w:val="005C511E"/>
    <w:rsid w:val="005C51D6"/>
    <w:rsid w:val="005C51D8"/>
    <w:rsid w:val="005C5258"/>
    <w:rsid w:val="005C53AE"/>
    <w:rsid w:val="005C54A4"/>
    <w:rsid w:val="005C54B4"/>
    <w:rsid w:val="005C5895"/>
    <w:rsid w:val="005C5A06"/>
    <w:rsid w:val="005C5A47"/>
    <w:rsid w:val="005C5B2B"/>
    <w:rsid w:val="005C5C3A"/>
    <w:rsid w:val="005C5CBF"/>
    <w:rsid w:val="005C6545"/>
    <w:rsid w:val="005C6638"/>
    <w:rsid w:val="005C6680"/>
    <w:rsid w:val="005C66A0"/>
    <w:rsid w:val="005C6A81"/>
    <w:rsid w:val="005C6CAF"/>
    <w:rsid w:val="005C6E7F"/>
    <w:rsid w:val="005C6EB2"/>
    <w:rsid w:val="005C716B"/>
    <w:rsid w:val="005C7280"/>
    <w:rsid w:val="005C7303"/>
    <w:rsid w:val="005C73E8"/>
    <w:rsid w:val="005C7644"/>
    <w:rsid w:val="005C7711"/>
    <w:rsid w:val="005C7A33"/>
    <w:rsid w:val="005C7BBE"/>
    <w:rsid w:val="005C7C6B"/>
    <w:rsid w:val="005C7D79"/>
    <w:rsid w:val="005C7EFA"/>
    <w:rsid w:val="005D0058"/>
    <w:rsid w:val="005D00D8"/>
    <w:rsid w:val="005D021A"/>
    <w:rsid w:val="005D025F"/>
    <w:rsid w:val="005D02F2"/>
    <w:rsid w:val="005D0395"/>
    <w:rsid w:val="005D0658"/>
    <w:rsid w:val="005D0691"/>
    <w:rsid w:val="005D0907"/>
    <w:rsid w:val="005D0913"/>
    <w:rsid w:val="005D0AD0"/>
    <w:rsid w:val="005D0CDC"/>
    <w:rsid w:val="005D0D6F"/>
    <w:rsid w:val="005D0E33"/>
    <w:rsid w:val="005D1122"/>
    <w:rsid w:val="005D12A1"/>
    <w:rsid w:val="005D12FB"/>
    <w:rsid w:val="005D13F8"/>
    <w:rsid w:val="005D15CA"/>
    <w:rsid w:val="005D17A9"/>
    <w:rsid w:val="005D1829"/>
    <w:rsid w:val="005D2676"/>
    <w:rsid w:val="005D2740"/>
    <w:rsid w:val="005D296F"/>
    <w:rsid w:val="005D29D9"/>
    <w:rsid w:val="005D2CF9"/>
    <w:rsid w:val="005D3418"/>
    <w:rsid w:val="005D3A09"/>
    <w:rsid w:val="005D3AE7"/>
    <w:rsid w:val="005D3B43"/>
    <w:rsid w:val="005D3B8D"/>
    <w:rsid w:val="005D3E0A"/>
    <w:rsid w:val="005D3EF5"/>
    <w:rsid w:val="005D44F0"/>
    <w:rsid w:val="005D466F"/>
    <w:rsid w:val="005D48C6"/>
    <w:rsid w:val="005D4939"/>
    <w:rsid w:val="005D49BF"/>
    <w:rsid w:val="005D4ADA"/>
    <w:rsid w:val="005D4DEB"/>
    <w:rsid w:val="005D4E67"/>
    <w:rsid w:val="005D4EF3"/>
    <w:rsid w:val="005D52AF"/>
    <w:rsid w:val="005D5400"/>
    <w:rsid w:val="005D5524"/>
    <w:rsid w:val="005D568F"/>
    <w:rsid w:val="005D5BD0"/>
    <w:rsid w:val="005D5BFB"/>
    <w:rsid w:val="005D5D5B"/>
    <w:rsid w:val="005D6104"/>
    <w:rsid w:val="005D63A1"/>
    <w:rsid w:val="005D67B5"/>
    <w:rsid w:val="005D684E"/>
    <w:rsid w:val="005D6C10"/>
    <w:rsid w:val="005D6DAE"/>
    <w:rsid w:val="005D6F94"/>
    <w:rsid w:val="005D70F2"/>
    <w:rsid w:val="005D715B"/>
    <w:rsid w:val="005D71AF"/>
    <w:rsid w:val="005D7320"/>
    <w:rsid w:val="005D7332"/>
    <w:rsid w:val="005D7728"/>
    <w:rsid w:val="005D7AAC"/>
    <w:rsid w:val="005D7AB8"/>
    <w:rsid w:val="005D7AC4"/>
    <w:rsid w:val="005D7C73"/>
    <w:rsid w:val="005D7D26"/>
    <w:rsid w:val="005E0064"/>
    <w:rsid w:val="005E031F"/>
    <w:rsid w:val="005E03EC"/>
    <w:rsid w:val="005E04B4"/>
    <w:rsid w:val="005E0525"/>
    <w:rsid w:val="005E06AD"/>
    <w:rsid w:val="005E0913"/>
    <w:rsid w:val="005E119F"/>
    <w:rsid w:val="005E192D"/>
    <w:rsid w:val="005E194A"/>
    <w:rsid w:val="005E1CE6"/>
    <w:rsid w:val="005E1DA2"/>
    <w:rsid w:val="005E2278"/>
    <w:rsid w:val="005E232D"/>
    <w:rsid w:val="005E2A67"/>
    <w:rsid w:val="005E2BB2"/>
    <w:rsid w:val="005E2D3C"/>
    <w:rsid w:val="005E2FC2"/>
    <w:rsid w:val="005E3395"/>
    <w:rsid w:val="005E3595"/>
    <w:rsid w:val="005E364C"/>
    <w:rsid w:val="005E3857"/>
    <w:rsid w:val="005E3AEF"/>
    <w:rsid w:val="005E3BA0"/>
    <w:rsid w:val="005E41E2"/>
    <w:rsid w:val="005E4618"/>
    <w:rsid w:val="005E48F0"/>
    <w:rsid w:val="005E49FF"/>
    <w:rsid w:val="005E4EA6"/>
    <w:rsid w:val="005E519A"/>
    <w:rsid w:val="005E53B4"/>
    <w:rsid w:val="005E5587"/>
    <w:rsid w:val="005E5767"/>
    <w:rsid w:val="005E57DA"/>
    <w:rsid w:val="005E58C4"/>
    <w:rsid w:val="005E5977"/>
    <w:rsid w:val="005E597C"/>
    <w:rsid w:val="005E5C39"/>
    <w:rsid w:val="005E5F8B"/>
    <w:rsid w:val="005E6259"/>
    <w:rsid w:val="005E62C6"/>
    <w:rsid w:val="005E635C"/>
    <w:rsid w:val="005E641E"/>
    <w:rsid w:val="005E68A9"/>
    <w:rsid w:val="005E690E"/>
    <w:rsid w:val="005E6A9A"/>
    <w:rsid w:val="005E6B91"/>
    <w:rsid w:val="005E6EAE"/>
    <w:rsid w:val="005E6F3A"/>
    <w:rsid w:val="005E70A1"/>
    <w:rsid w:val="005E73B4"/>
    <w:rsid w:val="005E7489"/>
    <w:rsid w:val="005E74E4"/>
    <w:rsid w:val="005E7509"/>
    <w:rsid w:val="005E7519"/>
    <w:rsid w:val="005E79D0"/>
    <w:rsid w:val="005E7AA5"/>
    <w:rsid w:val="005E7B23"/>
    <w:rsid w:val="005E7BA3"/>
    <w:rsid w:val="005E7BAA"/>
    <w:rsid w:val="005E7F26"/>
    <w:rsid w:val="005F0259"/>
    <w:rsid w:val="005F041B"/>
    <w:rsid w:val="005F058B"/>
    <w:rsid w:val="005F074A"/>
    <w:rsid w:val="005F09A0"/>
    <w:rsid w:val="005F0EB0"/>
    <w:rsid w:val="005F13D8"/>
    <w:rsid w:val="005F1423"/>
    <w:rsid w:val="005F186E"/>
    <w:rsid w:val="005F1AF9"/>
    <w:rsid w:val="005F1B32"/>
    <w:rsid w:val="005F1D70"/>
    <w:rsid w:val="005F1DCA"/>
    <w:rsid w:val="005F1E02"/>
    <w:rsid w:val="005F1EE4"/>
    <w:rsid w:val="005F1EE8"/>
    <w:rsid w:val="005F200A"/>
    <w:rsid w:val="005F2318"/>
    <w:rsid w:val="005F2322"/>
    <w:rsid w:val="005F2450"/>
    <w:rsid w:val="005F2495"/>
    <w:rsid w:val="005F2586"/>
    <w:rsid w:val="005F25EF"/>
    <w:rsid w:val="005F2607"/>
    <w:rsid w:val="005F285C"/>
    <w:rsid w:val="005F294D"/>
    <w:rsid w:val="005F2964"/>
    <w:rsid w:val="005F2A81"/>
    <w:rsid w:val="005F2C01"/>
    <w:rsid w:val="005F2CE3"/>
    <w:rsid w:val="005F2E06"/>
    <w:rsid w:val="005F2F43"/>
    <w:rsid w:val="005F30F6"/>
    <w:rsid w:val="005F320F"/>
    <w:rsid w:val="005F32BF"/>
    <w:rsid w:val="005F32CF"/>
    <w:rsid w:val="005F388F"/>
    <w:rsid w:val="005F3C70"/>
    <w:rsid w:val="005F3FA7"/>
    <w:rsid w:val="005F40C1"/>
    <w:rsid w:val="005F429E"/>
    <w:rsid w:val="005F42A7"/>
    <w:rsid w:val="005F4390"/>
    <w:rsid w:val="005F46B2"/>
    <w:rsid w:val="005F4726"/>
    <w:rsid w:val="005F4750"/>
    <w:rsid w:val="005F4B5F"/>
    <w:rsid w:val="005F4BBB"/>
    <w:rsid w:val="005F4CEC"/>
    <w:rsid w:val="005F4E15"/>
    <w:rsid w:val="005F5173"/>
    <w:rsid w:val="005F5371"/>
    <w:rsid w:val="005F53BC"/>
    <w:rsid w:val="005F55E3"/>
    <w:rsid w:val="005F5A6F"/>
    <w:rsid w:val="005F5EE7"/>
    <w:rsid w:val="005F5EF3"/>
    <w:rsid w:val="005F6006"/>
    <w:rsid w:val="005F6012"/>
    <w:rsid w:val="005F614E"/>
    <w:rsid w:val="005F6462"/>
    <w:rsid w:val="005F64DB"/>
    <w:rsid w:val="005F6D73"/>
    <w:rsid w:val="005F72D6"/>
    <w:rsid w:val="005F7483"/>
    <w:rsid w:val="005F7A78"/>
    <w:rsid w:val="005F7AE1"/>
    <w:rsid w:val="005F7C2E"/>
    <w:rsid w:val="005F7E71"/>
    <w:rsid w:val="005F7E83"/>
    <w:rsid w:val="006000B9"/>
    <w:rsid w:val="00600122"/>
    <w:rsid w:val="00600194"/>
    <w:rsid w:val="006001D7"/>
    <w:rsid w:val="0060030F"/>
    <w:rsid w:val="00600385"/>
    <w:rsid w:val="006005D3"/>
    <w:rsid w:val="00600C74"/>
    <w:rsid w:val="00600D53"/>
    <w:rsid w:val="00600E1F"/>
    <w:rsid w:val="00601405"/>
    <w:rsid w:val="00601744"/>
    <w:rsid w:val="0060195D"/>
    <w:rsid w:val="00601BB4"/>
    <w:rsid w:val="00601BB7"/>
    <w:rsid w:val="00601BD9"/>
    <w:rsid w:val="00601F1A"/>
    <w:rsid w:val="00602084"/>
    <w:rsid w:val="0060210D"/>
    <w:rsid w:val="0060216C"/>
    <w:rsid w:val="00602259"/>
    <w:rsid w:val="00602333"/>
    <w:rsid w:val="00602571"/>
    <w:rsid w:val="00602792"/>
    <w:rsid w:val="0060285A"/>
    <w:rsid w:val="00602AE4"/>
    <w:rsid w:val="0060307D"/>
    <w:rsid w:val="006031CB"/>
    <w:rsid w:val="00603277"/>
    <w:rsid w:val="006032D6"/>
    <w:rsid w:val="0060343E"/>
    <w:rsid w:val="00603908"/>
    <w:rsid w:val="00603C51"/>
    <w:rsid w:val="00603CF1"/>
    <w:rsid w:val="00603D85"/>
    <w:rsid w:val="00604212"/>
    <w:rsid w:val="006047F4"/>
    <w:rsid w:val="00604951"/>
    <w:rsid w:val="00604AEF"/>
    <w:rsid w:val="00604D73"/>
    <w:rsid w:val="00604E95"/>
    <w:rsid w:val="00604F6F"/>
    <w:rsid w:val="00605006"/>
    <w:rsid w:val="00605091"/>
    <w:rsid w:val="006052E6"/>
    <w:rsid w:val="0060565A"/>
    <w:rsid w:val="006056A9"/>
    <w:rsid w:val="006057FF"/>
    <w:rsid w:val="00605CF4"/>
    <w:rsid w:val="00605D5D"/>
    <w:rsid w:val="00605E10"/>
    <w:rsid w:val="00605E5C"/>
    <w:rsid w:val="00605F0A"/>
    <w:rsid w:val="0060631A"/>
    <w:rsid w:val="00606434"/>
    <w:rsid w:val="00606AA3"/>
    <w:rsid w:val="00606AF8"/>
    <w:rsid w:val="00606E31"/>
    <w:rsid w:val="00606ED7"/>
    <w:rsid w:val="00607067"/>
    <w:rsid w:val="006070B2"/>
    <w:rsid w:val="006078F8"/>
    <w:rsid w:val="006079DA"/>
    <w:rsid w:val="00607AEE"/>
    <w:rsid w:val="00607C0E"/>
    <w:rsid w:val="00607E2C"/>
    <w:rsid w:val="00607E4B"/>
    <w:rsid w:val="00610188"/>
    <w:rsid w:val="00610196"/>
    <w:rsid w:val="0061036B"/>
    <w:rsid w:val="006105BB"/>
    <w:rsid w:val="00610873"/>
    <w:rsid w:val="00610D85"/>
    <w:rsid w:val="00610F8F"/>
    <w:rsid w:val="00611134"/>
    <w:rsid w:val="00611305"/>
    <w:rsid w:val="0061157D"/>
    <w:rsid w:val="006116B0"/>
    <w:rsid w:val="00611760"/>
    <w:rsid w:val="006117C3"/>
    <w:rsid w:val="00611971"/>
    <w:rsid w:val="00611BF2"/>
    <w:rsid w:val="00611C38"/>
    <w:rsid w:val="00611E76"/>
    <w:rsid w:val="00612067"/>
    <w:rsid w:val="006120F8"/>
    <w:rsid w:val="006126FA"/>
    <w:rsid w:val="006127B6"/>
    <w:rsid w:val="00612AF4"/>
    <w:rsid w:val="00612B41"/>
    <w:rsid w:val="00612BE0"/>
    <w:rsid w:val="00612C38"/>
    <w:rsid w:val="00612C91"/>
    <w:rsid w:val="0061340D"/>
    <w:rsid w:val="00613A22"/>
    <w:rsid w:val="00613CBA"/>
    <w:rsid w:val="00613D53"/>
    <w:rsid w:val="00613DE4"/>
    <w:rsid w:val="00613E1E"/>
    <w:rsid w:val="00613EAC"/>
    <w:rsid w:val="00613F1A"/>
    <w:rsid w:val="00614886"/>
    <w:rsid w:val="006148B1"/>
    <w:rsid w:val="0061492C"/>
    <w:rsid w:val="00614AA1"/>
    <w:rsid w:val="00614B4F"/>
    <w:rsid w:val="00614C08"/>
    <w:rsid w:val="00614D06"/>
    <w:rsid w:val="0061525B"/>
    <w:rsid w:val="006152ED"/>
    <w:rsid w:val="0061531E"/>
    <w:rsid w:val="006155CA"/>
    <w:rsid w:val="00615AF1"/>
    <w:rsid w:val="00615B12"/>
    <w:rsid w:val="00615BEA"/>
    <w:rsid w:val="00615C12"/>
    <w:rsid w:val="00615F54"/>
    <w:rsid w:val="00615FB3"/>
    <w:rsid w:val="006160E0"/>
    <w:rsid w:val="006163B8"/>
    <w:rsid w:val="006164E1"/>
    <w:rsid w:val="0061671E"/>
    <w:rsid w:val="00616A2C"/>
    <w:rsid w:val="006170E3"/>
    <w:rsid w:val="00617687"/>
    <w:rsid w:val="006178C1"/>
    <w:rsid w:val="006178CB"/>
    <w:rsid w:val="00617D89"/>
    <w:rsid w:val="00617E87"/>
    <w:rsid w:val="00617F4E"/>
    <w:rsid w:val="00617F5F"/>
    <w:rsid w:val="006200D8"/>
    <w:rsid w:val="006201E4"/>
    <w:rsid w:val="00620521"/>
    <w:rsid w:val="00620C21"/>
    <w:rsid w:val="00620CE9"/>
    <w:rsid w:val="00620E79"/>
    <w:rsid w:val="00620EE3"/>
    <w:rsid w:val="006211C5"/>
    <w:rsid w:val="0062135B"/>
    <w:rsid w:val="0062173E"/>
    <w:rsid w:val="0062173F"/>
    <w:rsid w:val="006217AC"/>
    <w:rsid w:val="00621855"/>
    <w:rsid w:val="006218ED"/>
    <w:rsid w:val="00621E43"/>
    <w:rsid w:val="00621F17"/>
    <w:rsid w:val="006227B2"/>
    <w:rsid w:val="006227D0"/>
    <w:rsid w:val="006227D7"/>
    <w:rsid w:val="0062284F"/>
    <w:rsid w:val="00622911"/>
    <w:rsid w:val="00622C05"/>
    <w:rsid w:val="00622DED"/>
    <w:rsid w:val="00622F18"/>
    <w:rsid w:val="00622F8A"/>
    <w:rsid w:val="006230D1"/>
    <w:rsid w:val="006230F1"/>
    <w:rsid w:val="0062315D"/>
    <w:rsid w:val="0062326D"/>
    <w:rsid w:val="006232C9"/>
    <w:rsid w:val="006232ED"/>
    <w:rsid w:val="006236DD"/>
    <w:rsid w:val="00623875"/>
    <w:rsid w:val="006238BE"/>
    <w:rsid w:val="0062393D"/>
    <w:rsid w:val="00623C37"/>
    <w:rsid w:val="006240A1"/>
    <w:rsid w:val="00624166"/>
    <w:rsid w:val="006241C1"/>
    <w:rsid w:val="006242EB"/>
    <w:rsid w:val="0062436A"/>
    <w:rsid w:val="00624829"/>
    <w:rsid w:val="00624C69"/>
    <w:rsid w:val="00624DCB"/>
    <w:rsid w:val="0062564F"/>
    <w:rsid w:val="00625AB7"/>
    <w:rsid w:val="00625AF4"/>
    <w:rsid w:val="00625C43"/>
    <w:rsid w:val="00625D5F"/>
    <w:rsid w:val="0062611D"/>
    <w:rsid w:val="00626331"/>
    <w:rsid w:val="00626D59"/>
    <w:rsid w:val="00626D83"/>
    <w:rsid w:val="00627150"/>
    <w:rsid w:val="00627228"/>
    <w:rsid w:val="006273E6"/>
    <w:rsid w:val="00627430"/>
    <w:rsid w:val="0062782A"/>
    <w:rsid w:val="006278F6"/>
    <w:rsid w:val="006279DD"/>
    <w:rsid w:val="00627A33"/>
    <w:rsid w:val="00627A84"/>
    <w:rsid w:val="00627C06"/>
    <w:rsid w:val="00627CF6"/>
    <w:rsid w:val="00627F0F"/>
    <w:rsid w:val="0063039D"/>
    <w:rsid w:val="00630483"/>
    <w:rsid w:val="006306F4"/>
    <w:rsid w:val="006307FA"/>
    <w:rsid w:val="006308FC"/>
    <w:rsid w:val="00630A21"/>
    <w:rsid w:val="00630C55"/>
    <w:rsid w:val="00630C71"/>
    <w:rsid w:val="00630F33"/>
    <w:rsid w:val="006310F8"/>
    <w:rsid w:val="00631372"/>
    <w:rsid w:val="006315E4"/>
    <w:rsid w:val="00631787"/>
    <w:rsid w:val="006318A4"/>
    <w:rsid w:val="006318C2"/>
    <w:rsid w:val="00631AB6"/>
    <w:rsid w:val="00631D43"/>
    <w:rsid w:val="00632105"/>
    <w:rsid w:val="0063248D"/>
    <w:rsid w:val="006327B3"/>
    <w:rsid w:val="00632802"/>
    <w:rsid w:val="00632A75"/>
    <w:rsid w:val="00632A8F"/>
    <w:rsid w:val="00632D5F"/>
    <w:rsid w:val="00632F23"/>
    <w:rsid w:val="00632FD5"/>
    <w:rsid w:val="00632FF5"/>
    <w:rsid w:val="006331B9"/>
    <w:rsid w:val="00633357"/>
    <w:rsid w:val="0063336E"/>
    <w:rsid w:val="0063378B"/>
    <w:rsid w:val="0063379E"/>
    <w:rsid w:val="006338E2"/>
    <w:rsid w:val="00633A0A"/>
    <w:rsid w:val="00633CDE"/>
    <w:rsid w:val="00633F3C"/>
    <w:rsid w:val="00633FC4"/>
    <w:rsid w:val="00634010"/>
    <w:rsid w:val="006341F3"/>
    <w:rsid w:val="006342F9"/>
    <w:rsid w:val="006343BD"/>
    <w:rsid w:val="00634476"/>
    <w:rsid w:val="006347A8"/>
    <w:rsid w:val="006347E4"/>
    <w:rsid w:val="006348BA"/>
    <w:rsid w:val="00634967"/>
    <w:rsid w:val="006349C7"/>
    <w:rsid w:val="00634D69"/>
    <w:rsid w:val="00634EDE"/>
    <w:rsid w:val="00634F16"/>
    <w:rsid w:val="00634FDF"/>
    <w:rsid w:val="006350A6"/>
    <w:rsid w:val="006355CA"/>
    <w:rsid w:val="0063584E"/>
    <w:rsid w:val="006358F9"/>
    <w:rsid w:val="0063592A"/>
    <w:rsid w:val="0063593E"/>
    <w:rsid w:val="006359C5"/>
    <w:rsid w:val="00635B66"/>
    <w:rsid w:val="00635B6C"/>
    <w:rsid w:val="00635CAD"/>
    <w:rsid w:val="00635EF6"/>
    <w:rsid w:val="00636788"/>
    <w:rsid w:val="00636813"/>
    <w:rsid w:val="006369C5"/>
    <w:rsid w:val="00636A9B"/>
    <w:rsid w:val="00636B56"/>
    <w:rsid w:val="00636FBF"/>
    <w:rsid w:val="006372F7"/>
    <w:rsid w:val="006377C0"/>
    <w:rsid w:val="006377CD"/>
    <w:rsid w:val="00637CBB"/>
    <w:rsid w:val="00637D83"/>
    <w:rsid w:val="00637DC4"/>
    <w:rsid w:val="00637ECE"/>
    <w:rsid w:val="00637F9D"/>
    <w:rsid w:val="00640074"/>
    <w:rsid w:val="006401A7"/>
    <w:rsid w:val="006402C1"/>
    <w:rsid w:val="006403D7"/>
    <w:rsid w:val="006406DF"/>
    <w:rsid w:val="00640719"/>
    <w:rsid w:val="00640757"/>
    <w:rsid w:val="006409F5"/>
    <w:rsid w:val="00640CD4"/>
    <w:rsid w:val="00640E41"/>
    <w:rsid w:val="00640E8A"/>
    <w:rsid w:val="006410C4"/>
    <w:rsid w:val="00641266"/>
    <w:rsid w:val="006413DA"/>
    <w:rsid w:val="006414A6"/>
    <w:rsid w:val="0064151C"/>
    <w:rsid w:val="0064168C"/>
    <w:rsid w:val="006418AB"/>
    <w:rsid w:val="00641C89"/>
    <w:rsid w:val="00641CB9"/>
    <w:rsid w:val="00641D27"/>
    <w:rsid w:val="00641E68"/>
    <w:rsid w:val="00641FC8"/>
    <w:rsid w:val="006425EC"/>
    <w:rsid w:val="00642716"/>
    <w:rsid w:val="00642850"/>
    <w:rsid w:val="00642BD0"/>
    <w:rsid w:val="0064354A"/>
    <w:rsid w:val="0064359A"/>
    <w:rsid w:val="00643717"/>
    <w:rsid w:val="0064390D"/>
    <w:rsid w:val="00643BAF"/>
    <w:rsid w:val="00643BB1"/>
    <w:rsid w:val="00643D8F"/>
    <w:rsid w:val="00643E26"/>
    <w:rsid w:val="00643F0F"/>
    <w:rsid w:val="00643FE7"/>
    <w:rsid w:val="00644353"/>
    <w:rsid w:val="006444A1"/>
    <w:rsid w:val="00644726"/>
    <w:rsid w:val="0064473A"/>
    <w:rsid w:val="00644756"/>
    <w:rsid w:val="0064499E"/>
    <w:rsid w:val="006449EA"/>
    <w:rsid w:val="00644AEA"/>
    <w:rsid w:val="00644B1D"/>
    <w:rsid w:val="00644E5F"/>
    <w:rsid w:val="00645342"/>
    <w:rsid w:val="00645A37"/>
    <w:rsid w:val="00645B10"/>
    <w:rsid w:val="00645B84"/>
    <w:rsid w:val="00645BA6"/>
    <w:rsid w:val="00645D04"/>
    <w:rsid w:val="0064661B"/>
    <w:rsid w:val="006466CF"/>
    <w:rsid w:val="0064693B"/>
    <w:rsid w:val="00646DEC"/>
    <w:rsid w:val="006473E3"/>
    <w:rsid w:val="00647404"/>
    <w:rsid w:val="0064754C"/>
    <w:rsid w:val="0064755B"/>
    <w:rsid w:val="00647684"/>
    <w:rsid w:val="006479C3"/>
    <w:rsid w:val="00647DE8"/>
    <w:rsid w:val="00647F21"/>
    <w:rsid w:val="006504DE"/>
    <w:rsid w:val="00650B95"/>
    <w:rsid w:val="00650DB6"/>
    <w:rsid w:val="00650DFE"/>
    <w:rsid w:val="00650FD9"/>
    <w:rsid w:val="00650FE4"/>
    <w:rsid w:val="00651053"/>
    <w:rsid w:val="0065127A"/>
    <w:rsid w:val="006512FE"/>
    <w:rsid w:val="00651447"/>
    <w:rsid w:val="00651455"/>
    <w:rsid w:val="00651F4A"/>
    <w:rsid w:val="00652232"/>
    <w:rsid w:val="006524DC"/>
    <w:rsid w:val="006526B0"/>
    <w:rsid w:val="006528CB"/>
    <w:rsid w:val="0065290D"/>
    <w:rsid w:val="006529F3"/>
    <w:rsid w:val="00652AE3"/>
    <w:rsid w:val="00652BDF"/>
    <w:rsid w:val="00652BF9"/>
    <w:rsid w:val="0065334C"/>
    <w:rsid w:val="006533FD"/>
    <w:rsid w:val="00653B13"/>
    <w:rsid w:val="00653C9B"/>
    <w:rsid w:val="00653D86"/>
    <w:rsid w:val="00653E7D"/>
    <w:rsid w:val="00653FF0"/>
    <w:rsid w:val="006540AD"/>
    <w:rsid w:val="006541DA"/>
    <w:rsid w:val="006542D1"/>
    <w:rsid w:val="00654403"/>
    <w:rsid w:val="006544C2"/>
    <w:rsid w:val="0065482D"/>
    <w:rsid w:val="00654A89"/>
    <w:rsid w:val="00654D99"/>
    <w:rsid w:val="00654DCD"/>
    <w:rsid w:val="00654E70"/>
    <w:rsid w:val="006550AF"/>
    <w:rsid w:val="0065551A"/>
    <w:rsid w:val="00655567"/>
    <w:rsid w:val="006558F4"/>
    <w:rsid w:val="00655D98"/>
    <w:rsid w:val="00655DA4"/>
    <w:rsid w:val="00655F1B"/>
    <w:rsid w:val="006560F9"/>
    <w:rsid w:val="0065643D"/>
    <w:rsid w:val="00656B67"/>
    <w:rsid w:val="00656C64"/>
    <w:rsid w:val="00656E1D"/>
    <w:rsid w:val="0065717C"/>
    <w:rsid w:val="00657664"/>
    <w:rsid w:val="006577CE"/>
    <w:rsid w:val="00657A63"/>
    <w:rsid w:val="00657CF7"/>
    <w:rsid w:val="0066000B"/>
    <w:rsid w:val="00660372"/>
    <w:rsid w:val="0066056C"/>
    <w:rsid w:val="00660707"/>
    <w:rsid w:val="006609AD"/>
    <w:rsid w:val="00660A9F"/>
    <w:rsid w:val="00660AE5"/>
    <w:rsid w:val="00660DA0"/>
    <w:rsid w:val="00660F32"/>
    <w:rsid w:val="00660FCC"/>
    <w:rsid w:val="0066134F"/>
    <w:rsid w:val="0066140B"/>
    <w:rsid w:val="006616A2"/>
    <w:rsid w:val="006616D3"/>
    <w:rsid w:val="00661759"/>
    <w:rsid w:val="00661A27"/>
    <w:rsid w:val="00661A88"/>
    <w:rsid w:val="00661D53"/>
    <w:rsid w:val="00662297"/>
    <w:rsid w:val="006624F0"/>
    <w:rsid w:val="0066282C"/>
    <w:rsid w:val="00662876"/>
    <w:rsid w:val="00662A53"/>
    <w:rsid w:val="00662A95"/>
    <w:rsid w:val="00662DD4"/>
    <w:rsid w:val="00662F67"/>
    <w:rsid w:val="0066347C"/>
    <w:rsid w:val="006637D8"/>
    <w:rsid w:val="00663B47"/>
    <w:rsid w:val="00663C88"/>
    <w:rsid w:val="00663DF6"/>
    <w:rsid w:val="00663EB0"/>
    <w:rsid w:val="00663EF5"/>
    <w:rsid w:val="00663F21"/>
    <w:rsid w:val="0066404E"/>
    <w:rsid w:val="006649E0"/>
    <w:rsid w:val="00664DAD"/>
    <w:rsid w:val="0066575E"/>
    <w:rsid w:val="006658AE"/>
    <w:rsid w:val="00665A63"/>
    <w:rsid w:val="00665C56"/>
    <w:rsid w:val="00665D3A"/>
    <w:rsid w:val="00665DB7"/>
    <w:rsid w:val="0066614C"/>
    <w:rsid w:val="00666266"/>
    <w:rsid w:val="00666556"/>
    <w:rsid w:val="006666FE"/>
    <w:rsid w:val="0066678F"/>
    <w:rsid w:val="006667F9"/>
    <w:rsid w:val="00666815"/>
    <w:rsid w:val="00666A91"/>
    <w:rsid w:val="00666BC3"/>
    <w:rsid w:val="00666C59"/>
    <w:rsid w:val="00666CB0"/>
    <w:rsid w:val="00666D85"/>
    <w:rsid w:val="00666E18"/>
    <w:rsid w:val="00666FF6"/>
    <w:rsid w:val="0066726A"/>
    <w:rsid w:val="006673F2"/>
    <w:rsid w:val="0066740C"/>
    <w:rsid w:val="00667411"/>
    <w:rsid w:val="0066751B"/>
    <w:rsid w:val="0066773E"/>
    <w:rsid w:val="0066792F"/>
    <w:rsid w:val="006679E5"/>
    <w:rsid w:val="00667CE0"/>
    <w:rsid w:val="00667D9E"/>
    <w:rsid w:val="00667E00"/>
    <w:rsid w:val="00667E42"/>
    <w:rsid w:val="00670082"/>
    <w:rsid w:val="006701AE"/>
    <w:rsid w:val="00670265"/>
    <w:rsid w:val="00670329"/>
    <w:rsid w:val="0067049C"/>
    <w:rsid w:val="0067062B"/>
    <w:rsid w:val="006708E2"/>
    <w:rsid w:val="00670A6E"/>
    <w:rsid w:val="00670BA9"/>
    <w:rsid w:val="00671084"/>
    <w:rsid w:val="00671093"/>
    <w:rsid w:val="00671562"/>
    <w:rsid w:val="0067159D"/>
    <w:rsid w:val="00671A82"/>
    <w:rsid w:val="00671F06"/>
    <w:rsid w:val="0067201A"/>
    <w:rsid w:val="00672159"/>
    <w:rsid w:val="00672160"/>
    <w:rsid w:val="00672414"/>
    <w:rsid w:val="00672576"/>
    <w:rsid w:val="0067283B"/>
    <w:rsid w:val="00672919"/>
    <w:rsid w:val="006734B1"/>
    <w:rsid w:val="006737A5"/>
    <w:rsid w:val="006737BE"/>
    <w:rsid w:val="00673C4E"/>
    <w:rsid w:val="00673E67"/>
    <w:rsid w:val="00673FBF"/>
    <w:rsid w:val="006741BB"/>
    <w:rsid w:val="006742B0"/>
    <w:rsid w:val="00674361"/>
    <w:rsid w:val="0067455C"/>
    <w:rsid w:val="006745F5"/>
    <w:rsid w:val="0067464B"/>
    <w:rsid w:val="006747D9"/>
    <w:rsid w:val="00674838"/>
    <w:rsid w:val="00674ABB"/>
    <w:rsid w:val="00674AEF"/>
    <w:rsid w:val="00674BE3"/>
    <w:rsid w:val="00674C0E"/>
    <w:rsid w:val="00674DFF"/>
    <w:rsid w:val="00674E62"/>
    <w:rsid w:val="006751CB"/>
    <w:rsid w:val="00675213"/>
    <w:rsid w:val="00675268"/>
    <w:rsid w:val="00675363"/>
    <w:rsid w:val="006753AA"/>
    <w:rsid w:val="00675428"/>
    <w:rsid w:val="0067581D"/>
    <w:rsid w:val="006759DA"/>
    <w:rsid w:val="00675AB1"/>
    <w:rsid w:val="00675B8A"/>
    <w:rsid w:val="00675D5F"/>
    <w:rsid w:val="006760A0"/>
    <w:rsid w:val="006761B0"/>
    <w:rsid w:val="006766CF"/>
    <w:rsid w:val="00676DF7"/>
    <w:rsid w:val="00677168"/>
    <w:rsid w:val="006771F4"/>
    <w:rsid w:val="00677236"/>
    <w:rsid w:val="00677643"/>
    <w:rsid w:val="00677A80"/>
    <w:rsid w:val="00677D6A"/>
    <w:rsid w:val="0068011E"/>
    <w:rsid w:val="00680260"/>
    <w:rsid w:val="006802F9"/>
    <w:rsid w:val="006804F0"/>
    <w:rsid w:val="0068060B"/>
    <w:rsid w:val="006808EA"/>
    <w:rsid w:val="00680AC5"/>
    <w:rsid w:val="00680AF9"/>
    <w:rsid w:val="00680B0E"/>
    <w:rsid w:val="00680C27"/>
    <w:rsid w:val="00680D27"/>
    <w:rsid w:val="006810B7"/>
    <w:rsid w:val="00681141"/>
    <w:rsid w:val="00681941"/>
    <w:rsid w:val="00681AC3"/>
    <w:rsid w:val="00681D4E"/>
    <w:rsid w:val="00681ED5"/>
    <w:rsid w:val="00681EE6"/>
    <w:rsid w:val="00681FE4"/>
    <w:rsid w:val="00682020"/>
    <w:rsid w:val="0068211A"/>
    <w:rsid w:val="0068230B"/>
    <w:rsid w:val="0068235B"/>
    <w:rsid w:val="00682397"/>
    <w:rsid w:val="0068281C"/>
    <w:rsid w:val="0068298B"/>
    <w:rsid w:val="00682C75"/>
    <w:rsid w:val="00682DD0"/>
    <w:rsid w:val="00682E80"/>
    <w:rsid w:val="00682FAD"/>
    <w:rsid w:val="0068332A"/>
    <w:rsid w:val="006834B0"/>
    <w:rsid w:val="006835C1"/>
    <w:rsid w:val="00683650"/>
    <w:rsid w:val="006837B9"/>
    <w:rsid w:val="00683891"/>
    <w:rsid w:val="006838F1"/>
    <w:rsid w:val="00683C3E"/>
    <w:rsid w:val="00683CD1"/>
    <w:rsid w:val="00683CED"/>
    <w:rsid w:val="00683E00"/>
    <w:rsid w:val="00683E17"/>
    <w:rsid w:val="00683E7D"/>
    <w:rsid w:val="00683E9D"/>
    <w:rsid w:val="00683FFB"/>
    <w:rsid w:val="006840A2"/>
    <w:rsid w:val="0068415B"/>
    <w:rsid w:val="0068420E"/>
    <w:rsid w:val="00684625"/>
    <w:rsid w:val="00684B50"/>
    <w:rsid w:val="00684FB6"/>
    <w:rsid w:val="006854FA"/>
    <w:rsid w:val="00685664"/>
    <w:rsid w:val="0068569B"/>
    <w:rsid w:val="006856B7"/>
    <w:rsid w:val="006856CC"/>
    <w:rsid w:val="006857D3"/>
    <w:rsid w:val="00685858"/>
    <w:rsid w:val="00685AF9"/>
    <w:rsid w:val="00685B58"/>
    <w:rsid w:val="00685CE1"/>
    <w:rsid w:val="00685E1B"/>
    <w:rsid w:val="00686013"/>
    <w:rsid w:val="0068629B"/>
    <w:rsid w:val="006863C0"/>
    <w:rsid w:val="006863CE"/>
    <w:rsid w:val="006868FF"/>
    <w:rsid w:val="00686A6F"/>
    <w:rsid w:val="00686C72"/>
    <w:rsid w:val="00686EF6"/>
    <w:rsid w:val="006872F3"/>
    <w:rsid w:val="006873F1"/>
    <w:rsid w:val="006875B6"/>
    <w:rsid w:val="00687604"/>
    <w:rsid w:val="006876F6"/>
    <w:rsid w:val="00687890"/>
    <w:rsid w:val="0068792E"/>
    <w:rsid w:val="0068795A"/>
    <w:rsid w:val="00687CB8"/>
    <w:rsid w:val="00690019"/>
    <w:rsid w:val="006901A4"/>
    <w:rsid w:val="0069037A"/>
    <w:rsid w:val="00690685"/>
    <w:rsid w:val="00690718"/>
    <w:rsid w:val="0069081B"/>
    <w:rsid w:val="006908EB"/>
    <w:rsid w:val="00690A73"/>
    <w:rsid w:val="00690C01"/>
    <w:rsid w:val="00690C85"/>
    <w:rsid w:val="006911C5"/>
    <w:rsid w:val="0069129A"/>
    <w:rsid w:val="006916D4"/>
    <w:rsid w:val="00691D58"/>
    <w:rsid w:val="0069217D"/>
    <w:rsid w:val="00692646"/>
    <w:rsid w:val="00692BD0"/>
    <w:rsid w:val="00692FFD"/>
    <w:rsid w:val="006932F3"/>
    <w:rsid w:val="00693695"/>
    <w:rsid w:val="0069373F"/>
    <w:rsid w:val="00693AF7"/>
    <w:rsid w:val="00694214"/>
    <w:rsid w:val="006942E6"/>
    <w:rsid w:val="006944D9"/>
    <w:rsid w:val="00694764"/>
    <w:rsid w:val="00694C9A"/>
    <w:rsid w:val="00694CCA"/>
    <w:rsid w:val="00695310"/>
    <w:rsid w:val="00695905"/>
    <w:rsid w:val="00695933"/>
    <w:rsid w:val="00695BD3"/>
    <w:rsid w:val="00695C29"/>
    <w:rsid w:val="00695F62"/>
    <w:rsid w:val="00696124"/>
    <w:rsid w:val="006963C2"/>
    <w:rsid w:val="00696C7E"/>
    <w:rsid w:val="00696CA5"/>
    <w:rsid w:val="00696F99"/>
    <w:rsid w:val="006971D4"/>
    <w:rsid w:val="00697342"/>
    <w:rsid w:val="00697439"/>
    <w:rsid w:val="00697521"/>
    <w:rsid w:val="00697551"/>
    <w:rsid w:val="00697F70"/>
    <w:rsid w:val="006A00E8"/>
    <w:rsid w:val="006A01A5"/>
    <w:rsid w:val="006A01C8"/>
    <w:rsid w:val="006A024A"/>
    <w:rsid w:val="006A0564"/>
    <w:rsid w:val="006A0601"/>
    <w:rsid w:val="006A0762"/>
    <w:rsid w:val="006A0B1E"/>
    <w:rsid w:val="006A0C48"/>
    <w:rsid w:val="006A0CDC"/>
    <w:rsid w:val="006A1331"/>
    <w:rsid w:val="006A1370"/>
    <w:rsid w:val="006A1A18"/>
    <w:rsid w:val="006A20FD"/>
    <w:rsid w:val="006A22B5"/>
    <w:rsid w:val="006A2344"/>
    <w:rsid w:val="006A27B9"/>
    <w:rsid w:val="006A28D2"/>
    <w:rsid w:val="006A2B67"/>
    <w:rsid w:val="006A2C91"/>
    <w:rsid w:val="006A2CC5"/>
    <w:rsid w:val="006A2E2F"/>
    <w:rsid w:val="006A2FEB"/>
    <w:rsid w:val="006A35C5"/>
    <w:rsid w:val="006A3760"/>
    <w:rsid w:val="006A376C"/>
    <w:rsid w:val="006A3841"/>
    <w:rsid w:val="006A38B9"/>
    <w:rsid w:val="006A3B02"/>
    <w:rsid w:val="006A3F1F"/>
    <w:rsid w:val="006A3FC8"/>
    <w:rsid w:val="006A444B"/>
    <w:rsid w:val="006A4468"/>
    <w:rsid w:val="006A48DB"/>
    <w:rsid w:val="006A49BF"/>
    <w:rsid w:val="006A49C6"/>
    <w:rsid w:val="006A4C70"/>
    <w:rsid w:val="006A4FA8"/>
    <w:rsid w:val="006A4FF9"/>
    <w:rsid w:val="006A507A"/>
    <w:rsid w:val="006A576E"/>
    <w:rsid w:val="006A5823"/>
    <w:rsid w:val="006A59C7"/>
    <w:rsid w:val="006A5DAE"/>
    <w:rsid w:val="006A5E40"/>
    <w:rsid w:val="006A5FB9"/>
    <w:rsid w:val="006A64BB"/>
    <w:rsid w:val="006A66A8"/>
    <w:rsid w:val="006A66C5"/>
    <w:rsid w:val="006A67EF"/>
    <w:rsid w:val="006A6A9F"/>
    <w:rsid w:val="006A6BF4"/>
    <w:rsid w:val="006A6CF0"/>
    <w:rsid w:val="006A70D0"/>
    <w:rsid w:val="006A7264"/>
    <w:rsid w:val="006A75C8"/>
    <w:rsid w:val="006A7859"/>
    <w:rsid w:val="006A7887"/>
    <w:rsid w:val="006A7E7B"/>
    <w:rsid w:val="006B03D3"/>
    <w:rsid w:val="006B0620"/>
    <w:rsid w:val="006B0655"/>
    <w:rsid w:val="006B06E6"/>
    <w:rsid w:val="006B072F"/>
    <w:rsid w:val="006B0791"/>
    <w:rsid w:val="006B0CE8"/>
    <w:rsid w:val="006B0D83"/>
    <w:rsid w:val="006B0DA1"/>
    <w:rsid w:val="006B0DE7"/>
    <w:rsid w:val="006B1013"/>
    <w:rsid w:val="006B10B4"/>
    <w:rsid w:val="006B11C4"/>
    <w:rsid w:val="006B121C"/>
    <w:rsid w:val="006B14AB"/>
    <w:rsid w:val="006B15EE"/>
    <w:rsid w:val="006B15EF"/>
    <w:rsid w:val="006B167E"/>
    <w:rsid w:val="006B184B"/>
    <w:rsid w:val="006B18B2"/>
    <w:rsid w:val="006B2126"/>
    <w:rsid w:val="006B22F7"/>
    <w:rsid w:val="006B2343"/>
    <w:rsid w:val="006B29B8"/>
    <w:rsid w:val="006B2B89"/>
    <w:rsid w:val="006B2DC3"/>
    <w:rsid w:val="006B304C"/>
    <w:rsid w:val="006B32AF"/>
    <w:rsid w:val="006B34B1"/>
    <w:rsid w:val="006B3552"/>
    <w:rsid w:val="006B3555"/>
    <w:rsid w:val="006B35A0"/>
    <w:rsid w:val="006B35D4"/>
    <w:rsid w:val="006B3869"/>
    <w:rsid w:val="006B39D2"/>
    <w:rsid w:val="006B3A70"/>
    <w:rsid w:val="006B4140"/>
    <w:rsid w:val="006B437E"/>
    <w:rsid w:val="006B45BE"/>
    <w:rsid w:val="006B4795"/>
    <w:rsid w:val="006B492F"/>
    <w:rsid w:val="006B4D4F"/>
    <w:rsid w:val="006B5161"/>
    <w:rsid w:val="006B53E4"/>
    <w:rsid w:val="006B55B9"/>
    <w:rsid w:val="006B56E5"/>
    <w:rsid w:val="006B599D"/>
    <w:rsid w:val="006B5B26"/>
    <w:rsid w:val="006B5B54"/>
    <w:rsid w:val="006B5F33"/>
    <w:rsid w:val="006B5F71"/>
    <w:rsid w:val="006B602F"/>
    <w:rsid w:val="006B612B"/>
    <w:rsid w:val="006B639A"/>
    <w:rsid w:val="006B6533"/>
    <w:rsid w:val="006B6F0D"/>
    <w:rsid w:val="006B7015"/>
    <w:rsid w:val="006B73EB"/>
    <w:rsid w:val="006B7772"/>
    <w:rsid w:val="006C058B"/>
    <w:rsid w:val="006C0597"/>
    <w:rsid w:val="006C065E"/>
    <w:rsid w:val="006C0BD5"/>
    <w:rsid w:val="006C0E78"/>
    <w:rsid w:val="006C11DC"/>
    <w:rsid w:val="006C19A5"/>
    <w:rsid w:val="006C19E1"/>
    <w:rsid w:val="006C1B64"/>
    <w:rsid w:val="006C1BD7"/>
    <w:rsid w:val="006C213F"/>
    <w:rsid w:val="006C21C0"/>
    <w:rsid w:val="006C227F"/>
    <w:rsid w:val="006C2304"/>
    <w:rsid w:val="006C236D"/>
    <w:rsid w:val="006C25A7"/>
    <w:rsid w:val="006C289A"/>
    <w:rsid w:val="006C29B5"/>
    <w:rsid w:val="006C2DAB"/>
    <w:rsid w:val="006C2EF1"/>
    <w:rsid w:val="006C2F21"/>
    <w:rsid w:val="006C3108"/>
    <w:rsid w:val="006C3159"/>
    <w:rsid w:val="006C32A4"/>
    <w:rsid w:val="006C3530"/>
    <w:rsid w:val="006C35A6"/>
    <w:rsid w:val="006C35C0"/>
    <w:rsid w:val="006C3A76"/>
    <w:rsid w:val="006C3C7E"/>
    <w:rsid w:val="006C3CF6"/>
    <w:rsid w:val="006C3D77"/>
    <w:rsid w:val="006C3E42"/>
    <w:rsid w:val="006C3F32"/>
    <w:rsid w:val="006C42EF"/>
    <w:rsid w:val="006C4659"/>
    <w:rsid w:val="006C4B22"/>
    <w:rsid w:val="006C4BEE"/>
    <w:rsid w:val="006C4F81"/>
    <w:rsid w:val="006C4F9A"/>
    <w:rsid w:val="006C5049"/>
    <w:rsid w:val="006C56D5"/>
    <w:rsid w:val="006C5A80"/>
    <w:rsid w:val="006C5DAA"/>
    <w:rsid w:val="006C5DD4"/>
    <w:rsid w:val="006C5EC4"/>
    <w:rsid w:val="006C6562"/>
    <w:rsid w:val="006C69AF"/>
    <w:rsid w:val="006C6A28"/>
    <w:rsid w:val="006C6D74"/>
    <w:rsid w:val="006C6E64"/>
    <w:rsid w:val="006C6FA3"/>
    <w:rsid w:val="006C7204"/>
    <w:rsid w:val="006C7442"/>
    <w:rsid w:val="006C75F3"/>
    <w:rsid w:val="006C7CBC"/>
    <w:rsid w:val="006C7D74"/>
    <w:rsid w:val="006D0037"/>
    <w:rsid w:val="006D0687"/>
    <w:rsid w:val="006D068E"/>
    <w:rsid w:val="006D0AA2"/>
    <w:rsid w:val="006D0C92"/>
    <w:rsid w:val="006D0D58"/>
    <w:rsid w:val="006D0E5F"/>
    <w:rsid w:val="006D0ECE"/>
    <w:rsid w:val="006D128F"/>
    <w:rsid w:val="006D12D0"/>
    <w:rsid w:val="006D13DA"/>
    <w:rsid w:val="006D14B6"/>
    <w:rsid w:val="006D15C2"/>
    <w:rsid w:val="006D19CB"/>
    <w:rsid w:val="006D1A70"/>
    <w:rsid w:val="006D1B33"/>
    <w:rsid w:val="006D1D89"/>
    <w:rsid w:val="006D235E"/>
    <w:rsid w:val="006D243B"/>
    <w:rsid w:val="006D2497"/>
    <w:rsid w:val="006D2A8B"/>
    <w:rsid w:val="006D2AE9"/>
    <w:rsid w:val="006D2BEC"/>
    <w:rsid w:val="006D2C4B"/>
    <w:rsid w:val="006D2CF6"/>
    <w:rsid w:val="006D2D12"/>
    <w:rsid w:val="006D2E2B"/>
    <w:rsid w:val="006D3342"/>
    <w:rsid w:val="006D344E"/>
    <w:rsid w:val="006D349B"/>
    <w:rsid w:val="006D3650"/>
    <w:rsid w:val="006D36FF"/>
    <w:rsid w:val="006D3A51"/>
    <w:rsid w:val="006D3C16"/>
    <w:rsid w:val="006D3C2A"/>
    <w:rsid w:val="006D3E07"/>
    <w:rsid w:val="006D3F48"/>
    <w:rsid w:val="006D46CF"/>
    <w:rsid w:val="006D4AE8"/>
    <w:rsid w:val="006D50E6"/>
    <w:rsid w:val="006D5152"/>
    <w:rsid w:val="006D51DE"/>
    <w:rsid w:val="006D5341"/>
    <w:rsid w:val="006D53E0"/>
    <w:rsid w:val="006D5416"/>
    <w:rsid w:val="006D5439"/>
    <w:rsid w:val="006D5474"/>
    <w:rsid w:val="006D5C08"/>
    <w:rsid w:val="006D5D7E"/>
    <w:rsid w:val="006D5F05"/>
    <w:rsid w:val="006D5FC2"/>
    <w:rsid w:val="006D63AC"/>
    <w:rsid w:val="006D6412"/>
    <w:rsid w:val="006D663B"/>
    <w:rsid w:val="006D669F"/>
    <w:rsid w:val="006D6702"/>
    <w:rsid w:val="006D67F3"/>
    <w:rsid w:val="006D6839"/>
    <w:rsid w:val="006D690C"/>
    <w:rsid w:val="006D69F9"/>
    <w:rsid w:val="006D6BCF"/>
    <w:rsid w:val="006D6E19"/>
    <w:rsid w:val="006D6EAE"/>
    <w:rsid w:val="006D7604"/>
    <w:rsid w:val="006D7755"/>
    <w:rsid w:val="006D79E9"/>
    <w:rsid w:val="006D7A06"/>
    <w:rsid w:val="006D7C19"/>
    <w:rsid w:val="006D7ECB"/>
    <w:rsid w:val="006D7FEB"/>
    <w:rsid w:val="006E0068"/>
    <w:rsid w:val="006E0468"/>
    <w:rsid w:val="006E07F8"/>
    <w:rsid w:val="006E0C5C"/>
    <w:rsid w:val="006E0CFC"/>
    <w:rsid w:val="006E0D7A"/>
    <w:rsid w:val="006E110E"/>
    <w:rsid w:val="006E1282"/>
    <w:rsid w:val="006E138D"/>
    <w:rsid w:val="006E15BC"/>
    <w:rsid w:val="006E1802"/>
    <w:rsid w:val="006E1D60"/>
    <w:rsid w:val="006E1D8B"/>
    <w:rsid w:val="006E21B0"/>
    <w:rsid w:val="006E224D"/>
    <w:rsid w:val="006E2259"/>
    <w:rsid w:val="006E23B8"/>
    <w:rsid w:val="006E283E"/>
    <w:rsid w:val="006E294C"/>
    <w:rsid w:val="006E29B3"/>
    <w:rsid w:val="006E2B38"/>
    <w:rsid w:val="006E2D67"/>
    <w:rsid w:val="006E2DC5"/>
    <w:rsid w:val="006E2E9B"/>
    <w:rsid w:val="006E2F22"/>
    <w:rsid w:val="006E2F78"/>
    <w:rsid w:val="006E348D"/>
    <w:rsid w:val="006E3599"/>
    <w:rsid w:val="006E35BB"/>
    <w:rsid w:val="006E36A6"/>
    <w:rsid w:val="006E39D0"/>
    <w:rsid w:val="006E3B30"/>
    <w:rsid w:val="006E3DBC"/>
    <w:rsid w:val="006E3F28"/>
    <w:rsid w:val="006E41DC"/>
    <w:rsid w:val="006E4359"/>
    <w:rsid w:val="006E43FD"/>
    <w:rsid w:val="006E4554"/>
    <w:rsid w:val="006E471F"/>
    <w:rsid w:val="006E4822"/>
    <w:rsid w:val="006E4DD7"/>
    <w:rsid w:val="006E4F7B"/>
    <w:rsid w:val="006E4FAE"/>
    <w:rsid w:val="006E5143"/>
    <w:rsid w:val="006E51FB"/>
    <w:rsid w:val="006E52FC"/>
    <w:rsid w:val="006E539A"/>
    <w:rsid w:val="006E5472"/>
    <w:rsid w:val="006E549D"/>
    <w:rsid w:val="006E5C0B"/>
    <w:rsid w:val="006E5DB9"/>
    <w:rsid w:val="006E5E77"/>
    <w:rsid w:val="006E5F75"/>
    <w:rsid w:val="006E5F78"/>
    <w:rsid w:val="006E6175"/>
    <w:rsid w:val="006E63F7"/>
    <w:rsid w:val="006E681E"/>
    <w:rsid w:val="006E6886"/>
    <w:rsid w:val="006E69A4"/>
    <w:rsid w:val="006E6D3F"/>
    <w:rsid w:val="006E7257"/>
    <w:rsid w:val="006E729F"/>
    <w:rsid w:val="006E7453"/>
    <w:rsid w:val="006E765D"/>
    <w:rsid w:val="006E7948"/>
    <w:rsid w:val="006F021E"/>
    <w:rsid w:val="006F026E"/>
    <w:rsid w:val="006F02DA"/>
    <w:rsid w:val="006F03EA"/>
    <w:rsid w:val="006F04C1"/>
    <w:rsid w:val="006F0871"/>
    <w:rsid w:val="006F0BBE"/>
    <w:rsid w:val="006F0DF0"/>
    <w:rsid w:val="006F0E39"/>
    <w:rsid w:val="006F0FBB"/>
    <w:rsid w:val="006F1120"/>
    <w:rsid w:val="006F1168"/>
    <w:rsid w:val="006F13A7"/>
    <w:rsid w:val="006F16E2"/>
    <w:rsid w:val="006F1844"/>
    <w:rsid w:val="006F1895"/>
    <w:rsid w:val="006F1923"/>
    <w:rsid w:val="006F19D9"/>
    <w:rsid w:val="006F1B10"/>
    <w:rsid w:val="006F1B33"/>
    <w:rsid w:val="006F1B5B"/>
    <w:rsid w:val="006F1C06"/>
    <w:rsid w:val="006F1CD1"/>
    <w:rsid w:val="006F1DA9"/>
    <w:rsid w:val="006F1E25"/>
    <w:rsid w:val="006F1EA0"/>
    <w:rsid w:val="006F1F25"/>
    <w:rsid w:val="006F2198"/>
    <w:rsid w:val="006F2A0F"/>
    <w:rsid w:val="006F2A6B"/>
    <w:rsid w:val="006F2C87"/>
    <w:rsid w:val="006F2FCD"/>
    <w:rsid w:val="006F31F8"/>
    <w:rsid w:val="006F337A"/>
    <w:rsid w:val="006F384D"/>
    <w:rsid w:val="006F38D6"/>
    <w:rsid w:val="006F3A20"/>
    <w:rsid w:val="006F3A31"/>
    <w:rsid w:val="006F3ABB"/>
    <w:rsid w:val="006F3C33"/>
    <w:rsid w:val="006F3EFA"/>
    <w:rsid w:val="006F3F50"/>
    <w:rsid w:val="006F40CC"/>
    <w:rsid w:val="006F41F2"/>
    <w:rsid w:val="006F42B0"/>
    <w:rsid w:val="006F45E3"/>
    <w:rsid w:val="006F4A78"/>
    <w:rsid w:val="006F5078"/>
    <w:rsid w:val="006F54AB"/>
    <w:rsid w:val="006F5521"/>
    <w:rsid w:val="006F598C"/>
    <w:rsid w:val="006F5AA4"/>
    <w:rsid w:val="006F5E41"/>
    <w:rsid w:val="006F5ED2"/>
    <w:rsid w:val="006F6054"/>
    <w:rsid w:val="006F6105"/>
    <w:rsid w:val="006F63F0"/>
    <w:rsid w:val="006F6868"/>
    <w:rsid w:val="006F68C1"/>
    <w:rsid w:val="006F6CDD"/>
    <w:rsid w:val="006F6CF3"/>
    <w:rsid w:val="006F6D80"/>
    <w:rsid w:val="006F6F59"/>
    <w:rsid w:val="006F72FC"/>
    <w:rsid w:val="006F7838"/>
    <w:rsid w:val="006F7D50"/>
    <w:rsid w:val="006F7D5E"/>
    <w:rsid w:val="006F7DC7"/>
    <w:rsid w:val="006F7FA4"/>
    <w:rsid w:val="007000F4"/>
    <w:rsid w:val="007004BC"/>
    <w:rsid w:val="007005C3"/>
    <w:rsid w:val="00700811"/>
    <w:rsid w:val="00700970"/>
    <w:rsid w:val="00700B46"/>
    <w:rsid w:val="00700C4C"/>
    <w:rsid w:val="00700CF0"/>
    <w:rsid w:val="00700D76"/>
    <w:rsid w:val="00700D85"/>
    <w:rsid w:val="00700EAA"/>
    <w:rsid w:val="007017E2"/>
    <w:rsid w:val="00701B0E"/>
    <w:rsid w:val="00701BCD"/>
    <w:rsid w:val="00701E4B"/>
    <w:rsid w:val="00701EBC"/>
    <w:rsid w:val="007020EF"/>
    <w:rsid w:val="0070224D"/>
    <w:rsid w:val="00702274"/>
    <w:rsid w:val="00702362"/>
    <w:rsid w:val="0070264F"/>
    <w:rsid w:val="007026D0"/>
    <w:rsid w:val="00702816"/>
    <w:rsid w:val="00702A93"/>
    <w:rsid w:val="00702ACA"/>
    <w:rsid w:val="00702B50"/>
    <w:rsid w:val="00702D64"/>
    <w:rsid w:val="00702E67"/>
    <w:rsid w:val="00702EE3"/>
    <w:rsid w:val="00702FB2"/>
    <w:rsid w:val="00702FF7"/>
    <w:rsid w:val="00703230"/>
    <w:rsid w:val="00703274"/>
    <w:rsid w:val="00703808"/>
    <w:rsid w:val="007038F0"/>
    <w:rsid w:val="00703AC5"/>
    <w:rsid w:val="00704209"/>
    <w:rsid w:val="007049AE"/>
    <w:rsid w:val="00704E1A"/>
    <w:rsid w:val="00704F3A"/>
    <w:rsid w:val="007052B5"/>
    <w:rsid w:val="0070540C"/>
    <w:rsid w:val="00705567"/>
    <w:rsid w:val="0070564D"/>
    <w:rsid w:val="007056E4"/>
    <w:rsid w:val="007057F9"/>
    <w:rsid w:val="0070623A"/>
    <w:rsid w:val="0070638C"/>
    <w:rsid w:val="007064CB"/>
    <w:rsid w:val="007064ED"/>
    <w:rsid w:val="007065B0"/>
    <w:rsid w:val="007065F5"/>
    <w:rsid w:val="0070668C"/>
    <w:rsid w:val="00706739"/>
    <w:rsid w:val="0070674D"/>
    <w:rsid w:val="00706972"/>
    <w:rsid w:val="00706AD9"/>
    <w:rsid w:val="00706AF3"/>
    <w:rsid w:val="00706D59"/>
    <w:rsid w:val="00707016"/>
    <w:rsid w:val="00707063"/>
    <w:rsid w:val="0070726C"/>
    <w:rsid w:val="00707288"/>
    <w:rsid w:val="00707403"/>
    <w:rsid w:val="0070745A"/>
    <w:rsid w:val="0070784C"/>
    <w:rsid w:val="0070787B"/>
    <w:rsid w:val="00707F1A"/>
    <w:rsid w:val="0071045C"/>
    <w:rsid w:val="00710609"/>
    <w:rsid w:val="00710623"/>
    <w:rsid w:val="00710796"/>
    <w:rsid w:val="007108FA"/>
    <w:rsid w:val="00710BC3"/>
    <w:rsid w:val="00710C69"/>
    <w:rsid w:val="00710C86"/>
    <w:rsid w:val="00710DA1"/>
    <w:rsid w:val="00710EFF"/>
    <w:rsid w:val="00710F6A"/>
    <w:rsid w:val="00711095"/>
    <w:rsid w:val="007111A0"/>
    <w:rsid w:val="00711546"/>
    <w:rsid w:val="007116A6"/>
    <w:rsid w:val="007117F6"/>
    <w:rsid w:val="00711929"/>
    <w:rsid w:val="0071193B"/>
    <w:rsid w:val="00711C96"/>
    <w:rsid w:val="00711D23"/>
    <w:rsid w:val="00711E6B"/>
    <w:rsid w:val="00712049"/>
    <w:rsid w:val="007122A3"/>
    <w:rsid w:val="00712783"/>
    <w:rsid w:val="0071279E"/>
    <w:rsid w:val="007129BF"/>
    <w:rsid w:val="00712A2B"/>
    <w:rsid w:val="00712ACE"/>
    <w:rsid w:val="00712B66"/>
    <w:rsid w:val="00712BDB"/>
    <w:rsid w:val="0071342E"/>
    <w:rsid w:val="0071350D"/>
    <w:rsid w:val="00713543"/>
    <w:rsid w:val="007135C3"/>
    <w:rsid w:val="007137EB"/>
    <w:rsid w:val="00713BFF"/>
    <w:rsid w:val="00713D8F"/>
    <w:rsid w:val="00713F14"/>
    <w:rsid w:val="007141E1"/>
    <w:rsid w:val="007143A2"/>
    <w:rsid w:val="00714626"/>
    <w:rsid w:val="00714C5D"/>
    <w:rsid w:val="00715355"/>
    <w:rsid w:val="00715356"/>
    <w:rsid w:val="007158F0"/>
    <w:rsid w:val="0071599F"/>
    <w:rsid w:val="00715B94"/>
    <w:rsid w:val="00715CDE"/>
    <w:rsid w:val="00715E70"/>
    <w:rsid w:val="0071631E"/>
    <w:rsid w:val="00716788"/>
    <w:rsid w:val="007167C4"/>
    <w:rsid w:val="0071690D"/>
    <w:rsid w:val="00716956"/>
    <w:rsid w:val="00716A97"/>
    <w:rsid w:val="00716D81"/>
    <w:rsid w:val="00716F07"/>
    <w:rsid w:val="007171C8"/>
    <w:rsid w:val="00717217"/>
    <w:rsid w:val="007177AD"/>
    <w:rsid w:val="007178A7"/>
    <w:rsid w:val="007179FD"/>
    <w:rsid w:val="00717A86"/>
    <w:rsid w:val="00717C14"/>
    <w:rsid w:val="00717C50"/>
    <w:rsid w:val="00717CF2"/>
    <w:rsid w:val="00717D87"/>
    <w:rsid w:val="00717E9F"/>
    <w:rsid w:val="00720221"/>
    <w:rsid w:val="00720448"/>
    <w:rsid w:val="00720591"/>
    <w:rsid w:val="0072090B"/>
    <w:rsid w:val="0072090F"/>
    <w:rsid w:val="00720B16"/>
    <w:rsid w:val="00720E47"/>
    <w:rsid w:val="00720FA3"/>
    <w:rsid w:val="00720FB8"/>
    <w:rsid w:val="0072108B"/>
    <w:rsid w:val="007211C7"/>
    <w:rsid w:val="00721277"/>
    <w:rsid w:val="007214DE"/>
    <w:rsid w:val="00721F81"/>
    <w:rsid w:val="00722284"/>
    <w:rsid w:val="00722419"/>
    <w:rsid w:val="007229B5"/>
    <w:rsid w:val="00722BA2"/>
    <w:rsid w:val="00723335"/>
    <w:rsid w:val="007239B1"/>
    <w:rsid w:val="00723D90"/>
    <w:rsid w:val="00723E49"/>
    <w:rsid w:val="00723EE9"/>
    <w:rsid w:val="00723F89"/>
    <w:rsid w:val="00724294"/>
    <w:rsid w:val="007244B2"/>
    <w:rsid w:val="0072470E"/>
    <w:rsid w:val="0072475F"/>
    <w:rsid w:val="0072480D"/>
    <w:rsid w:val="007249A4"/>
    <w:rsid w:val="00724CAA"/>
    <w:rsid w:val="00724CD6"/>
    <w:rsid w:val="00724CE7"/>
    <w:rsid w:val="00724E2A"/>
    <w:rsid w:val="00725383"/>
    <w:rsid w:val="00725496"/>
    <w:rsid w:val="00725581"/>
    <w:rsid w:val="0072570B"/>
    <w:rsid w:val="00725912"/>
    <w:rsid w:val="00725956"/>
    <w:rsid w:val="00725A4E"/>
    <w:rsid w:val="00725A8F"/>
    <w:rsid w:val="00725F9D"/>
    <w:rsid w:val="00726061"/>
    <w:rsid w:val="0072689B"/>
    <w:rsid w:val="00726EBE"/>
    <w:rsid w:val="00726ED1"/>
    <w:rsid w:val="0072701A"/>
    <w:rsid w:val="00727538"/>
    <w:rsid w:val="00727F80"/>
    <w:rsid w:val="007300D7"/>
    <w:rsid w:val="007304C0"/>
    <w:rsid w:val="007308D1"/>
    <w:rsid w:val="00730A26"/>
    <w:rsid w:val="00730AC6"/>
    <w:rsid w:val="00730D6D"/>
    <w:rsid w:val="00730F7B"/>
    <w:rsid w:val="007310C4"/>
    <w:rsid w:val="00731353"/>
    <w:rsid w:val="0073145D"/>
    <w:rsid w:val="00731539"/>
    <w:rsid w:val="00731621"/>
    <w:rsid w:val="00731780"/>
    <w:rsid w:val="007317A8"/>
    <w:rsid w:val="0073198F"/>
    <w:rsid w:val="00731E83"/>
    <w:rsid w:val="00732090"/>
    <w:rsid w:val="00732265"/>
    <w:rsid w:val="00732451"/>
    <w:rsid w:val="007324C0"/>
    <w:rsid w:val="007324C9"/>
    <w:rsid w:val="007325DB"/>
    <w:rsid w:val="0073268D"/>
    <w:rsid w:val="00732873"/>
    <w:rsid w:val="007329CF"/>
    <w:rsid w:val="00732B3A"/>
    <w:rsid w:val="00732E36"/>
    <w:rsid w:val="00733203"/>
    <w:rsid w:val="00733204"/>
    <w:rsid w:val="00733517"/>
    <w:rsid w:val="007338FD"/>
    <w:rsid w:val="00733944"/>
    <w:rsid w:val="00733BAA"/>
    <w:rsid w:val="00733C3D"/>
    <w:rsid w:val="00733CEE"/>
    <w:rsid w:val="00733F0A"/>
    <w:rsid w:val="00734031"/>
    <w:rsid w:val="00734A31"/>
    <w:rsid w:val="00734ADF"/>
    <w:rsid w:val="00734BF4"/>
    <w:rsid w:val="00734C2A"/>
    <w:rsid w:val="00734F82"/>
    <w:rsid w:val="0073501E"/>
    <w:rsid w:val="007354C9"/>
    <w:rsid w:val="0073589E"/>
    <w:rsid w:val="00735DA9"/>
    <w:rsid w:val="00735E01"/>
    <w:rsid w:val="00735FB2"/>
    <w:rsid w:val="007360A7"/>
    <w:rsid w:val="007361B1"/>
    <w:rsid w:val="007362B5"/>
    <w:rsid w:val="007362BC"/>
    <w:rsid w:val="0073630B"/>
    <w:rsid w:val="0073636D"/>
    <w:rsid w:val="00736392"/>
    <w:rsid w:val="0073647A"/>
    <w:rsid w:val="00736798"/>
    <w:rsid w:val="00736D4E"/>
    <w:rsid w:val="00736F4F"/>
    <w:rsid w:val="00737151"/>
    <w:rsid w:val="0073717D"/>
    <w:rsid w:val="00737246"/>
    <w:rsid w:val="00737469"/>
    <w:rsid w:val="00737587"/>
    <w:rsid w:val="007376D1"/>
    <w:rsid w:val="00737747"/>
    <w:rsid w:val="007377B0"/>
    <w:rsid w:val="00737A31"/>
    <w:rsid w:val="00737A94"/>
    <w:rsid w:val="00737B08"/>
    <w:rsid w:val="00737B8C"/>
    <w:rsid w:val="00737BD9"/>
    <w:rsid w:val="00737DD2"/>
    <w:rsid w:val="00737EF5"/>
    <w:rsid w:val="00737F07"/>
    <w:rsid w:val="00737FB7"/>
    <w:rsid w:val="0074008F"/>
    <w:rsid w:val="0074011A"/>
    <w:rsid w:val="007402A5"/>
    <w:rsid w:val="0074064F"/>
    <w:rsid w:val="00740955"/>
    <w:rsid w:val="00740DF5"/>
    <w:rsid w:val="007410C2"/>
    <w:rsid w:val="00741124"/>
    <w:rsid w:val="0074165D"/>
    <w:rsid w:val="007418EC"/>
    <w:rsid w:val="00741A46"/>
    <w:rsid w:val="00741B4D"/>
    <w:rsid w:val="00741D2A"/>
    <w:rsid w:val="00741DE9"/>
    <w:rsid w:val="00742100"/>
    <w:rsid w:val="00742154"/>
    <w:rsid w:val="007422B4"/>
    <w:rsid w:val="007424D4"/>
    <w:rsid w:val="007425D1"/>
    <w:rsid w:val="007425FE"/>
    <w:rsid w:val="007429FA"/>
    <w:rsid w:val="00742B15"/>
    <w:rsid w:val="007430E0"/>
    <w:rsid w:val="0074316E"/>
    <w:rsid w:val="007431D7"/>
    <w:rsid w:val="007433EC"/>
    <w:rsid w:val="00743559"/>
    <w:rsid w:val="007435DF"/>
    <w:rsid w:val="00743721"/>
    <w:rsid w:val="00743827"/>
    <w:rsid w:val="00743983"/>
    <w:rsid w:val="007439C9"/>
    <w:rsid w:val="00743B50"/>
    <w:rsid w:val="00743B59"/>
    <w:rsid w:val="00743D6E"/>
    <w:rsid w:val="007440FC"/>
    <w:rsid w:val="007443B8"/>
    <w:rsid w:val="00744570"/>
    <w:rsid w:val="007445B9"/>
    <w:rsid w:val="00744682"/>
    <w:rsid w:val="00744D09"/>
    <w:rsid w:val="00744D68"/>
    <w:rsid w:val="00745016"/>
    <w:rsid w:val="007452C6"/>
    <w:rsid w:val="0074562B"/>
    <w:rsid w:val="00745F65"/>
    <w:rsid w:val="00745F80"/>
    <w:rsid w:val="0074607C"/>
    <w:rsid w:val="0074669B"/>
    <w:rsid w:val="007467BC"/>
    <w:rsid w:val="007467C3"/>
    <w:rsid w:val="00746943"/>
    <w:rsid w:val="00746A68"/>
    <w:rsid w:val="00747030"/>
    <w:rsid w:val="007474BF"/>
    <w:rsid w:val="00747772"/>
    <w:rsid w:val="00747BA8"/>
    <w:rsid w:val="00747C4A"/>
    <w:rsid w:val="00747C7B"/>
    <w:rsid w:val="00747FC8"/>
    <w:rsid w:val="00750072"/>
    <w:rsid w:val="007500DF"/>
    <w:rsid w:val="007501D1"/>
    <w:rsid w:val="00750335"/>
    <w:rsid w:val="00750474"/>
    <w:rsid w:val="007506A7"/>
    <w:rsid w:val="0075073A"/>
    <w:rsid w:val="0075091D"/>
    <w:rsid w:val="00750E48"/>
    <w:rsid w:val="00751017"/>
    <w:rsid w:val="0075109F"/>
    <w:rsid w:val="0075150B"/>
    <w:rsid w:val="00751512"/>
    <w:rsid w:val="00751A51"/>
    <w:rsid w:val="0075229E"/>
    <w:rsid w:val="00752367"/>
    <w:rsid w:val="00752462"/>
    <w:rsid w:val="00752478"/>
    <w:rsid w:val="0075287A"/>
    <w:rsid w:val="007529E9"/>
    <w:rsid w:val="00752A09"/>
    <w:rsid w:val="00752A4A"/>
    <w:rsid w:val="00752AE9"/>
    <w:rsid w:val="007532B2"/>
    <w:rsid w:val="0075375E"/>
    <w:rsid w:val="007538F7"/>
    <w:rsid w:val="007539C2"/>
    <w:rsid w:val="00753AC4"/>
    <w:rsid w:val="00753CCB"/>
    <w:rsid w:val="007541F1"/>
    <w:rsid w:val="007543C0"/>
    <w:rsid w:val="007544D8"/>
    <w:rsid w:val="00754646"/>
    <w:rsid w:val="00754902"/>
    <w:rsid w:val="00754CDF"/>
    <w:rsid w:val="00754E53"/>
    <w:rsid w:val="0075516A"/>
    <w:rsid w:val="007553AD"/>
    <w:rsid w:val="0075548B"/>
    <w:rsid w:val="007555D4"/>
    <w:rsid w:val="00755C60"/>
    <w:rsid w:val="00756127"/>
    <w:rsid w:val="0075613E"/>
    <w:rsid w:val="00756258"/>
    <w:rsid w:val="0075625B"/>
    <w:rsid w:val="0075626B"/>
    <w:rsid w:val="00756593"/>
    <w:rsid w:val="007569D7"/>
    <w:rsid w:val="00756A22"/>
    <w:rsid w:val="00756D44"/>
    <w:rsid w:val="00756D47"/>
    <w:rsid w:val="00756EBD"/>
    <w:rsid w:val="00756F73"/>
    <w:rsid w:val="007574FA"/>
    <w:rsid w:val="007575EC"/>
    <w:rsid w:val="0075763F"/>
    <w:rsid w:val="0075768E"/>
    <w:rsid w:val="007577E8"/>
    <w:rsid w:val="007577EC"/>
    <w:rsid w:val="00757A51"/>
    <w:rsid w:val="00757D38"/>
    <w:rsid w:val="00757E7B"/>
    <w:rsid w:val="00760113"/>
    <w:rsid w:val="00760314"/>
    <w:rsid w:val="00760325"/>
    <w:rsid w:val="0076043E"/>
    <w:rsid w:val="007607A0"/>
    <w:rsid w:val="0076099F"/>
    <w:rsid w:val="00760CC3"/>
    <w:rsid w:val="007611C3"/>
    <w:rsid w:val="00761433"/>
    <w:rsid w:val="007618C6"/>
    <w:rsid w:val="00761976"/>
    <w:rsid w:val="00761A20"/>
    <w:rsid w:val="00761D08"/>
    <w:rsid w:val="0076200E"/>
    <w:rsid w:val="00762188"/>
    <w:rsid w:val="0076222A"/>
    <w:rsid w:val="007625FF"/>
    <w:rsid w:val="0076260C"/>
    <w:rsid w:val="007628AE"/>
    <w:rsid w:val="00762A36"/>
    <w:rsid w:val="00762A58"/>
    <w:rsid w:val="00762F99"/>
    <w:rsid w:val="0076314B"/>
    <w:rsid w:val="00763192"/>
    <w:rsid w:val="00763250"/>
    <w:rsid w:val="0076389C"/>
    <w:rsid w:val="00763BFE"/>
    <w:rsid w:val="00763D19"/>
    <w:rsid w:val="00763E84"/>
    <w:rsid w:val="0076405D"/>
    <w:rsid w:val="0076437E"/>
    <w:rsid w:val="00764386"/>
    <w:rsid w:val="007643DC"/>
    <w:rsid w:val="00764459"/>
    <w:rsid w:val="0076446A"/>
    <w:rsid w:val="0076447D"/>
    <w:rsid w:val="00764B6E"/>
    <w:rsid w:val="00764D6E"/>
    <w:rsid w:val="00764E8F"/>
    <w:rsid w:val="007655A9"/>
    <w:rsid w:val="00765B32"/>
    <w:rsid w:val="00765B59"/>
    <w:rsid w:val="007660D3"/>
    <w:rsid w:val="007663A1"/>
    <w:rsid w:val="007663A6"/>
    <w:rsid w:val="007663C4"/>
    <w:rsid w:val="007664E6"/>
    <w:rsid w:val="0076678B"/>
    <w:rsid w:val="007669AA"/>
    <w:rsid w:val="00766D74"/>
    <w:rsid w:val="007672AA"/>
    <w:rsid w:val="0076743E"/>
    <w:rsid w:val="00767491"/>
    <w:rsid w:val="00767D82"/>
    <w:rsid w:val="00770343"/>
    <w:rsid w:val="007706F1"/>
    <w:rsid w:val="0077073B"/>
    <w:rsid w:val="00770A2D"/>
    <w:rsid w:val="00770B15"/>
    <w:rsid w:val="00770B81"/>
    <w:rsid w:val="00770BFF"/>
    <w:rsid w:val="00770E68"/>
    <w:rsid w:val="0077176E"/>
    <w:rsid w:val="00771797"/>
    <w:rsid w:val="007717A2"/>
    <w:rsid w:val="00771A90"/>
    <w:rsid w:val="007725C9"/>
    <w:rsid w:val="00772998"/>
    <w:rsid w:val="007729F6"/>
    <w:rsid w:val="00772A06"/>
    <w:rsid w:val="00772BB0"/>
    <w:rsid w:val="00772F00"/>
    <w:rsid w:val="0077315D"/>
    <w:rsid w:val="007732C6"/>
    <w:rsid w:val="007733F1"/>
    <w:rsid w:val="0077356A"/>
    <w:rsid w:val="00773661"/>
    <w:rsid w:val="007736D8"/>
    <w:rsid w:val="00773996"/>
    <w:rsid w:val="00773D4B"/>
    <w:rsid w:val="00773D68"/>
    <w:rsid w:val="00774359"/>
    <w:rsid w:val="00774537"/>
    <w:rsid w:val="0077472A"/>
    <w:rsid w:val="0077474B"/>
    <w:rsid w:val="00774858"/>
    <w:rsid w:val="00774D49"/>
    <w:rsid w:val="007751FD"/>
    <w:rsid w:val="007752BB"/>
    <w:rsid w:val="00775639"/>
    <w:rsid w:val="0077573B"/>
    <w:rsid w:val="00775B80"/>
    <w:rsid w:val="00775DA4"/>
    <w:rsid w:val="00776089"/>
    <w:rsid w:val="0077637C"/>
    <w:rsid w:val="0077661C"/>
    <w:rsid w:val="00776772"/>
    <w:rsid w:val="007768D8"/>
    <w:rsid w:val="00776918"/>
    <w:rsid w:val="00776A99"/>
    <w:rsid w:val="0077707A"/>
    <w:rsid w:val="0077715F"/>
    <w:rsid w:val="00777352"/>
    <w:rsid w:val="00777519"/>
    <w:rsid w:val="0077759A"/>
    <w:rsid w:val="0077766F"/>
    <w:rsid w:val="007779BC"/>
    <w:rsid w:val="00777D55"/>
    <w:rsid w:val="00777F8C"/>
    <w:rsid w:val="00780570"/>
    <w:rsid w:val="00780579"/>
    <w:rsid w:val="007806CD"/>
    <w:rsid w:val="00780849"/>
    <w:rsid w:val="007808CC"/>
    <w:rsid w:val="00780CD7"/>
    <w:rsid w:val="00780ECB"/>
    <w:rsid w:val="00780F67"/>
    <w:rsid w:val="0078126A"/>
    <w:rsid w:val="007812CE"/>
    <w:rsid w:val="0078139E"/>
    <w:rsid w:val="00781546"/>
    <w:rsid w:val="007815F9"/>
    <w:rsid w:val="00781840"/>
    <w:rsid w:val="00781B82"/>
    <w:rsid w:val="00781BDD"/>
    <w:rsid w:val="00781C0A"/>
    <w:rsid w:val="00781C5C"/>
    <w:rsid w:val="00781E99"/>
    <w:rsid w:val="00781EDD"/>
    <w:rsid w:val="00781F8E"/>
    <w:rsid w:val="00782174"/>
    <w:rsid w:val="0078234F"/>
    <w:rsid w:val="0078245C"/>
    <w:rsid w:val="00782555"/>
    <w:rsid w:val="00782571"/>
    <w:rsid w:val="007825BD"/>
    <w:rsid w:val="00782775"/>
    <w:rsid w:val="007827A1"/>
    <w:rsid w:val="007827DC"/>
    <w:rsid w:val="007829EC"/>
    <w:rsid w:val="00782B42"/>
    <w:rsid w:val="00782B59"/>
    <w:rsid w:val="00782EAC"/>
    <w:rsid w:val="00782EB6"/>
    <w:rsid w:val="00782EF8"/>
    <w:rsid w:val="007831E2"/>
    <w:rsid w:val="007831E5"/>
    <w:rsid w:val="007831FF"/>
    <w:rsid w:val="00783244"/>
    <w:rsid w:val="007832EC"/>
    <w:rsid w:val="0078345D"/>
    <w:rsid w:val="007837F6"/>
    <w:rsid w:val="00783996"/>
    <w:rsid w:val="00783D5C"/>
    <w:rsid w:val="00783EAD"/>
    <w:rsid w:val="00783F8C"/>
    <w:rsid w:val="00784064"/>
    <w:rsid w:val="00784077"/>
    <w:rsid w:val="00784434"/>
    <w:rsid w:val="00784473"/>
    <w:rsid w:val="00784908"/>
    <w:rsid w:val="0078490C"/>
    <w:rsid w:val="007849E1"/>
    <w:rsid w:val="00784EB3"/>
    <w:rsid w:val="00784FD2"/>
    <w:rsid w:val="007856FF"/>
    <w:rsid w:val="007859D8"/>
    <w:rsid w:val="00785CC9"/>
    <w:rsid w:val="00785D30"/>
    <w:rsid w:val="00785D89"/>
    <w:rsid w:val="00785E90"/>
    <w:rsid w:val="0078613A"/>
    <w:rsid w:val="0078632F"/>
    <w:rsid w:val="00786563"/>
    <w:rsid w:val="0078696A"/>
    <w:rsid w:val="007869C1"/>
    <w:rsid w:val="00786C68"/>
    <w:rsid w:val="00786D5E"/>
    <w:rsid w:val="00786D72"/>
    <w:rsid w:val="007872FC"/>
    <w:rsid w:val="0078750B"/>
    <w:rsid w:val="007877CC"/>
    <w:rsid w:val="007877E2"/>
    <w:rsid w:val="00787965"/>
    <w:rsid w:val="00787EB5"/>
    <w:rsid w:val="00790332"/>
    <w:rsid w:val="00790551"/>
    <w:rsid w:val="007906B6"/>
    <w:rsid w:val="00790709"/>
    <w:rsid w:val="00790728"/>
    <w:rsid w:val="0079085B"/>
    <w:rsid w:val="00790A1F"/>
    <w:rsid w:val="00790B5A"/>
    <w:rsid w:val="00790D6A"/>
    <w:rsid w:val="00791189"/>
    <w:rsid w:val="00791329"/>
    <w:rsid w:val="007913D9"/>
    <w:rsid w:val="007918DF"/>
    <w:rsid w:val="00791D1A"/>
    <w:rsid w:val="00792321"/>
    <w:rsid w:val="00792604"/>
    <w:rsid w:val="007926DC"/>
    <w:rsid w:val="007927B9"/>
    <w:rsid w:val="00792D34"/>
    <w:rsid w:val="00792D6D"/>
    <w:rsid w:val="00792F11"/>
    <w:rsid w:val="007932EB"/>
    <w:rsid w:val="007936B0"/>
    <w:rsid w:val="00793A42"/>
    <w:rsid w:val="00793CC7"/>
    <w:rsid w:val="007941EE"/>
    <w:rsid w:val="007942D3"/>
    <w:rsid w:val="00794497"/>
    <w:rsid w:val="00794522"/>
    <w:rsid w:val="00794775"/>
    <w:rsid w:val="00794B21"/>
    <w:rsid w:val="00794C6E"/>
    <w:rsid w:val="00794E73"/>
    <w:rsid w:val="00795251"/>
    <w:rsid w:val="0079528C"/>
    <w:rsid w:val="00795525"/>
    <w:rsid w:val="007958B7"/>
    <w:rsid w:val="00795F47"/>
    <w:rsid w:val="00796095"/>
    <w:rsid w:val="00796110"/>
    <w:rsid w:val="0079613C"/>
    <w:rsid w:val="0079627F"/>
    <w:rsid w:val="007968D7"/>
    <w:rsid w:val="00796D85"/>
    <w:rsid w:val="0079703C"/>
    <w:rsid w:val="007972B0"/>
    <w:rsid w:val="0079742A"/>
    <w:rsid w:val="00797612"/>
    <w:rsid w:val="00797671"/>
    <w:rsid w:val="00797B8E"/>
    <w:rsid w:val="00797E7F"/>
    <w:rsid w:val="00797EC2"/>
    <w:rsid w:val="00797F6B"/>
    <w:rsid w:val="007A09D1"/>
    <w:rsid w:val="007A0C54"/>
    <w:rsid w:val="007A0E5E"/>
    <w:rsid w:val="007A0EA8"/>
    <w:rsid w:val="007A134C"/>
    <w:rsid w:val="007A165B"/>
    <w:rsid w:val="007A167F"/>
    <w:rsid w:val="007A184E"/>
    <w:rsid w:val="007A195D"/>
    <w:rsid w:val="007A1A43"/>
    <w:rsid w:val="007A1C9A"/>
    <w:rsid w:val="007A1DE7"/>
    <w:rsid w:val="007A1E14"/>
    <w:rsid w:val="007A1EEB"/>
    <w:rsid w:val="007A2EBF"/>
    <w:rsid w:val="007A31A5"/>
    <w:rsid w:val="007A373C"/>
    <w:rsid w:val="007A3F68"/>
    <w:rsid w:val="007A40E5"/>
    <w:rsid w:val="007A43A1"/>
    <w:rsid w:val="007A4424"/>
    <w:rsid w:val="007A4474"/>
    <w:rsid w:val="007A46D8"/>
    <w:rsid w:val="007A4831"/>
    <w:rsid w:val="007A48EA"/>
    <w:rsid w:val="007A4B51"/>
    <w:rsid w:val="007A4C99"/>
    <w:rsid w:val="007A4D8E"/>
    <w:rsid w:val="007A4F9D"/>
    <w:rsid w:val="007A519A"/>
    <w:rsid w:val="007A549D"/>
    <w:rsid w:val="007A55EE"/>
    <w:rsid w:val="007A5AC3"/>
    <w:rsid w:val="007A5B90"/>
    <w:rsid w:val="007A5E27"/>
    <w:rsid w:val="007A5E5A"/>
    <w:rsid w:val="007A5F5F"/>
    <w:rsid w:val="007A6113"/>
    <w:rsid w:val="007A622C"/>
    <w:rsid w:val="007A6402"/>
    <w:rsid w:val="007A6589"/>
    <w:rsid w:val="007A6922"/>
    <w:rsid w:val="007A695E"/>
    <w:rsid w:val="007A69D5"/>
    <w:rsid w:val="007A6EB7"/>
    <w:rsid w:val="007A7413"/>
    <w:rsid w:val="007A7477"/>
    <w:rsid w:val="007A7678"/>
    <w:rsid w:val="007A7AAF"/>
    <w:rsid w:val="007A7B46"/>
    <w:rsid w:val="007A7B57"/>
    <w:rsid w:val="007A7C85"/>
    <w:rsid w:val="007A7E8A"/>
    <w:rsid w:val="007A7EF4"/>
    <w:rsid w:val="007B036B"/>
    <w:rsid w:val="007B0406"/>
    <w:rsid w:val="007B0643"/>
    <w:rsid w:val="007B096D"/>
    <w:rsid w:val="007B0AC0"/>
    <w:rsid w:val="007B0B34"/>
    <w:rsid w:val="007B0FEC"/>
    <w:rsid w:val="007B1108"/>
    <w:rsid w:val="007B119F"/>
    <w:rsid w:val="007B1454"/>
    <w:rsid w:val="007B14B4"/>
    <w:rsid w:val="007B1561"/>
    <w:rsid w:val="007B1630"/>
    <w:rsid w:val="007B1733"/>
    <w:rsid w:val="007B1830"/>
    <w:rsid w:val="007B1C5F"/>
    <w:rsid w:val="007B1CC7"/>
    <w:rsid w:val="007B1D76"/>
    <w:rsid w:val="007B1F02"/>
    <w:rsid w:val="007B2020"/>
    <w:rsid w:val="007B230C"/>
    <w:rsid w:val="007B2341"/>
    <w:rsid w:val="007B2638"/>
    <w:rsid w:val="007B269F"/>
    <w:rsid w:val="007B296D"/>
    <w:rsid w:val="007B302F"/>
    <w:rsid w:val="007B3380"/>
    <w:rsid w:val="007B33A4"/>
    <w:rsid w:val="007B36CE"/>
    <w:rsid w:val="007B39F4"/>
    <w:rsid w:val="007B3BF3"/>
    <w:rsid w:val="007B3D5A"/>
    <w:rsid w:val="007B3F7F"/>
    <w:rsid w:val="007B41F9"/>
    <w:rsid w:val="007B439C"/>
    <w:rsid w:val="007B43EE"/>
    <w:rsid w:val="007B48FD"/>
    <w:rsid w:val="007B4955"/>
    <w:rsid w:val="007B496B"/>
    <w:rsid w:val="007B4B7A"/>
    <w:rsid w:val="007B4C2A"/>
    <w:rsid w:val="007B4DB8"/>
    <w:rsid w:val="007B53F7"/>
    <w:rsid w:val="007B571E"/>
    <w:rsid w:val="007B596D"/>
    <w:rsid w:val="007B5971"/>
    <w:rsid w:val="007B5A75"/>
    <w:rsid w:val="007B5C68"/>
    <w:rsid w:val="007B5EB2"/>
    <w:rsid w:val="007B63F5"/>
    <w:rsid w:val="007B6436"/>
    <w:rsid w:val="007B6609"/>
    <w:rsid w:val="007B66B8"/>
    <w:rsid w:val="007B66E5"/>
    <w:rsid w:val="007B6CF1"/>
    <w:rsid w:val="007B6DBA"/>
    <w:rsid w:val="007B6FA6"/>
    <w:rsid w:val="007B73A1"/>
    <w:rsid w:val="007B78C7"/>
    <w:rsid w:val="007B7D7B"/>
    <w:rsid w:val="007C00E0"/>
    <w:rsid w:val="007C0147"/>
    <w:rsid w:val="007C01D3"/>
    <w:rsid w:val="007C04D2"/>
    <w:rsid w:val="007C04F0"/>
    <w:rsid w:val="007C052A"/>
    <w:rsid w:val="007C05CB"/>
    <w:rsid w:val="007C0A70"/>
    <w:rsid w:val="007C0B85"/>
    <w:rsid w:val="007C0E88"/>
    <w:rsid w:val="007C13A5"/>
    <w:rsid w:val="007C13A6"/>
    <w:rsid w:val="007C23D0"/>
    <w:rsid w:val="007C24EB"/>
    <w:rsid w:val="007C2621"/>
    <w:rsid w:val="007C2BE6"/>
    <w:rsid w:val="007C3496"/>
    <w:rsid w:val="007C3552"/>
    <w:rsid w:val="007C3728"/>
    <w:rsid w:val="007C3B7B"/>
    <w:rsid w:val="007C3C46"/>
    <w:rsid w:val="007C3DD4"/>
    <w:rsid w:val="007C4020"/>
    <w:rsid w:val="007C4346"/>
    <w:rsid w:val="007C43F9"/>
    <w:rsid w:val="007C4676"/>
    <w:rsid w:val="007C4B2E"/>
    <w:rsid w:val="007C51EF"/>
    <w:rsid w:val="007C544C"/>
    <w:rsid w:val="007C56EF"/>
    <w:rsid w:val="007C5726"/>
    <w:rsid w:val="007C5A7B"/>
    <w:rsid w:val="007C5B1E"/>
    <w:rsid w:val="007C60AB"/>
    <w:rsid w:val="007C62E6"/>
    <w:rsid w:val="007C68D6"/>
    <w:rsid w:val="007C69EB"/>
    <w:rsid w:val="007C6CC4"/>
    <w:rsid w:val="007C7247"/>
    <w:rsid w:val="007C7254"/>
    <w:rsid w:val="007C72FD"/>
    <w:rsid w:val="007C73BE"/>
    <w:rsid w:val="007C743B"/>
    <w:rsid w:val="007C754D"/>
    <w:rsid w:val="007C79A3"/>
    <w:rsid w:val="007C7D49"/>
    <w:rsid w:val="007C7FB5"/>
    <w:rsid w:val="007D0162"/>
    <w:rsid w:val="007D02BA"/>
    <w:rsid w:val="007D03A7"/>
    <w:rsid w:val="007D0648"/>
    <w:rsid w:val="007D0B39"/>
    <w:rsid w:val="007D0D0B"/>
    <w:rsid w:val="007D0DF9"/>
    <w:rsid w:val="007D114A"/>
    <w:rsid w:val="007D11D2"/>
    <w:rsid w:val="007D1332"/>
    <w:rsid w:val="007D152F"/>
    <w:rsid w:val="007D1773"/>
    <w:rsid w:val="007D1780"/>
    <w:rsid w:val="007D17E1"/>
    <w:rsid w:val="007D1860"/>
    <w:rsid w:val="007D1B9F"/>
    <w:rsid w:val="007D1C56"/>
    <w:rsid w:val="007D1D17"/>
    <w:rsid w:val="007D2288"/>
    <w:rsid w:val="007D22FC"/>
    <w:rsid w:val="007D23B3"/>
    <w:rsid w:val="007D23DC"/>
    <w:rsid w:val="007D2475"/>
    <w:rsid w:val="007D25DD"/>
    <w:rsid w:val="007D2C3A"/>
    <w:rsid w:val="007D2C6B"/>
    <w:rsid w:val="007D2C8B"/>
    <w:rsid w:val="007D2DC9"/>
    <w:rsid w:val="007D31C0"/>
    <w:rsid w:val="007D3535"/>
    <w:rsid w:val="007D35C0"/>
    <w:rsid w:val="007D369B"/>
    <w:rsid w:val="007D3750"/>
    <w:rsid w:val="007D3A9F"/>
    <w:rsid w:val="007D3B74"/>
    <w:rsid w:val="007D3F32"/>
    <w:rsid w:val="007D40ED"/>
    <w:rsid w:val="007D41F8"/>
    <w:rsid w:val="007D43DF"/>
    <w:rsid w:val="007D4850"/>
    <w:rsid w:val="007D4BB8"/>
    <w:rsid w:val="007D4D3E"/>
    <w:rsid w:val="007D4E3A"/>
    <w:rsid w:val="007D4EF4"/>
    <w:rsid w:val="007D5019"/>
    <w:rsid w:val="007D508F"/>
    <w:rsid w:val="007D50A5"/>
    <w:rsid w:val="007D530D"/>
    <w:rsid w:val="007D5320"/>
    <w:rsid w:val="007D54D7"/>
    <w:rsid w:val="007D5AD7"/>
    <w:rsid w:val="007D5D7F"/>
    <w:rsid w:val="007D6290"/>
    <w:rsid w:val="007D6457"/>
    <w:rsid w:val="007D64E8"/>
    <w:rsid w:val="007D6532"/>
    <w:rsid w:val="007D6562"/>
    <w:rsid w:val="007D65CB"/>
    <w:rsid w:val="007D65DE"/>
    <w:rsid w:val="007D6668"/>
    <w:rsid w:val="007D6F8B"/>
    <w:rsid w:val="007D7050"/>
    <w:rsid w:val="007D7528"/>
    <w:rsid w:val="007D7866"/>
    <w:rsid w:val="007E0104"/>
    <w:rsid w:val="007E0317"/>
    <w:rsid w:val="007E0B4E"/>
    <w:rsid w:val="007E0C80"/>
    <w:rsid w:val="007E0ECD"/>
    <w:rsid w:val="007E134C"/>
    <w:rsid w:val="007E1B65"/>
    <w:rsid w:val="007E1E5D"/>
    <w:rsid w:val="007E1F1C"/>
    <w:rsid w:val="007E1FC8"/>
    <w:rsid w:val="007E2069"/>
    <w:rsid w:val="007E22D8"/>
    <w:rsid w:val="007E235D"/>
    <w:rsid w:val="007E26D4"/>
    <w:rsid w:val="007E2C00"/>
    <w:rsid w:val="007E2CCE"/>
    <w:rsid w:val="007E2D01"/>
    <w:rsid w:val="007E2D1F"/>
    <w:rsid w:val="007E2DF9"/>
    <w:rsid w:val="007E2FD5"/>
    <w:rsid w:val="007E2FE4"/>
    <w:rsid w:val="007E3043"/>
    <w:rsid w:val="007E323E"/>
    <w:rsid w:val="007E32B4"/>
    <w:rsid w:val="007E339B"/>
    <w:rsid w:val="007E3688"/>
    <w:rsid w:val="007E3ACE"/>
    <w:rsid w:val="007E3D26"/>
    <w:rsid w:val="007E40A8"/>
    <w:rsid w:val="007E4597"/>
    <w:rsid w:val="007E45E2"/>
    <w:rsid w:val="007E4763"/>
    <w:rsid w:val="007E48B6"/>
    <w:rsid w:val="007E4DE1"/>
    <w:rsid w:val="007E5259"/>
    <w:rsid w:val="007E52E9"/>
    <w:rsid w:val="007E53F5"/>
    <w:rsid w:val="007E5457"/>
    <w:rsid w:val="007E5488"/>
    <w:rsid w:val="007E55AC"/>
    <w:rsid w:val="007E5600"/>
    <w:rsid w:val="007E5689"/>
    <w:rsid w:val="007E5714"/>
    <w:rsid w:val="007E5C7A"/>
    <w:rsid w:val="007E5DEE"/>
    <w:rsid w:val="007E5FF4"/>
    <w:rsid w:val="007E6345"/>
    <w:rsid w:val="007E64AB"/>
    <w:rsid w:val="007E64D0"/>
    <w:rsid w:val="007E658F"/>
    <w:rsid w:val="007E6668"/>
    <w:rsid w:val="007E6AF6"/>
    <w:rsid w:val="007E6CF1"/>
    <w:rsid w:val="007E6ED8"/>
    <w:rsid w:val="007E7305"/>
    <w:rsid w:val="007E737D"/>
    <w:rsid w:val="007E778D"/>
    <w:rsid w:val="007E7EE2"/>
    <w:rsid w:val="007F0085"/>
    <w:rsid w:val="007F00EF"/>
    <w:rsid w:val="007F02A1"/>
    <w:rsid w:val="007F036B"/>
    <w:rsid w:val="007F06B2"/>
    <w:rsid w:val="007F06FC"/>
    <w:rsid w:val="007F0DAA"/>
    <w:rsid w:val="007F110E"/>
    <w:rsid w:val="007F1337"/>
    <w:rsid w:val="007F1496"/>
    <w:rsid w:val="007F17D9"/>
    <w:rsid w:val="007F1ABE"/>
    <w:rsid w:val="007F1BD7"/>
    <w:rsid w:val="007F1F0A"/>
    <w:rsid w:val="007F2074"/>
    <w:rsid w:val="007F2182"/>
    <w:rsid w:val="007F219A"/>
    <w:rsid w:val="007F22BB"/>
    <w:rsid w:val="007F2322"/>
    <w:rsid w:val="007F2470"/>
    <w:rsid w:val="007F284A"/>
    <w:rsid w:val="007F2BA8"/>
    <w:rsid w:val="007F309C"/>
    <w:rsid w:val="007F30AA"/>
    <w:rsid w:val="007F3186"/>
    <w:rsid w:val="007F348B"/>
    <w:rsid w:val="007F35AB"/>
    <w:rsid w:val="007F372A"/>
    <w:rsid w:val="007F3AED"/>
    <w:rsid w:val="007F3B56"/>
    <w:rsid w:val="007F3EA4"/>
    <w:rsid w:val="007F40CA"/>
    <w:rsid w:val="007F40FF"/>
    <w:rsid w:val="007F4451"/>
    <w:rsid w:val="007F4564"/>
    <w:rsid w:val="007F479F"/>
    <w:rsid w:val="007F4B19"/>
    <w:rsid w:val="007F4B55"/>
    <w:rsid w:val="007F4D18"/>
    <w:rsid w:val="007F5000"/>
    <w:rsid w:val="007F52E2"/>
    <w:rsid w:val="007F56EE"/>
    <w:rsid w:val="007F5B97"/>
    <w:rsid w:val="007F6084"/>
    <w:rsid w:val="007F6396"/>
    <w:rsid w:val="007F63DF"/>
    <w:rsid w:val="007F678F"/>
    <w:rsid w:val="007F6A15"/>
    <w:rsid w:val="007F6B69"/>
    <w:rsid w:val="007F6D26"/>
    <w:rsid w:val="007F6D37"/>
    <w:rsid w:val="007F6FAD"/>
    <w:rsid w:val="007F7039"/>
    <w:rsid w:val="007F7074"/>
    <w:rsid w:val="007F708E"/>
    <w:rsid w:val="007F7289"/>
    <w:rsid w:val="007F76D2"/>
    <w:rsid w:val="007F776F"/>
    <w:rsid w:val="007F77DD"/>
    <w:rsid w:val="007F7ACD"/>
    <w:rsid w:val="007F7BA9"/>
    <w:rsid w:val="007F7BD2"/>
    <w:rsid w:val="007F7D50"/>
    <w:rsid w:val="007F7DD4"/>
    <w:rsid w:val="007F7E08"/>
    <w:rsid w:val="008000AD"/>
    <w:rsid w:val="008001D8"/>
    <w:rsid w:val="00800248"/>
    <w:rsid w:val="008003FF"/>
    <w:rsid w:val="008008F6"/>
    <w:rsid w:val="00800A36"/>
    <w:rsid w:val="00800D8F"/>
    <w:rsid w:val="00800DA1"/>
    <w:rsid w:val="00800DE5"/>
    <w:rsid w:val="00800FF7"/>
    <w:rsid w:val="008010A5"/>
    <w:rsid w:val="00801165"/>
    <w:rsid w:val="008018BA"/>
    <w:rsid w:val="008019A1"/>
    <w:rsid w:val="00801B9B"/>
    <w:rsid w:val="00801C40"/>
    <w:rsid w:val="008021D7"/>
    <w:rsid w:val="00802251"/>
    <w:rsid w:val="0080242B"/>
    <w:rsid w:val="0080250B"/>
    <w:rsid w:val="008026BE"/>
    <w:rsid w:val="00802A79"/>
    <w:rsid w:val="00802A89"/>
    <w:rsid w:val="008030D1"/>
    <w:rsid w:val="0080327F"/>
    <w:rsid w:val="0080355E"/>
    <w:rsid w:val="008039DD"/>
    <w:rsid w:val="00803A83"/>
    <w:rsid w:val="00803E02"/>
    <w:rsid w:val="008040B4"/>
    <w:rsid w:val="00804190"/>
    <w:rsid w:val="008041FE"/>
    <w:rsid w:val="0080429E"/>
    <w:rsid w:val="008044EE"/>
    <w:rsid w:val="0080474A"/>
    <w:rsid w:val="00804957"/>
    <w:rsid w:val="008049FC"/>
    <w:rsid w:val="00804B3B"/>
    <w:rsid w:val="00804C00"/>
    <w:rsid w:val="00805079"/>
    <w:rsid w:val="0080508D"/>
    <w:rsid w:val="00805442"/>
    <w:rsid w:val="008056F1"/>
    <w:rsid w:val="00805ACF"/>
    <w:rsid w:val="00805BEF"/>
    <w:rsid w:val="00805F5C"/>
    <w:rsid w:val="00805FB2"/>
    <w:rsid w:val="00805FF9"/>
    <w:rsid w:val="008061E7"/>
    <w:rsid w:val="00806388"/>
    <w:rsid w:val="008063C9"/>
    <w:rsid w:val="00806731"/>
    <w:rsid w:val="00806827"/>
    <w:rsid w:val="00806A81"/>
    <w:rsid w:val="00806B1C"/>
    <w:rsid w:val="00806B5B"/>
    <w:rsid w:val="00806C37"/>
    <w:rsid w:val="00806C55"/>
    <w:rsid w:val="00806D17"/>
    <w:rsid w:val="00806D81"/>
    <w:rsid w:val="008071DE"/>
    <w:rsid w:val="0080722C"/>
    <w:rsid w:val="00807676"/>
    <w:rsid w:val="0080776F"/>
    <w:rsid w:val="00807771"/>
    <w:rsid w:val="00807881"/>
    <w:rsid w:val="00807CE5"/>
    <w:rsid w:val="008100A9"/>
    <w:rsid w:val="008104D5"/>
    <w:rsid w:val="008105C4"/>
    <w:rsid w:val="008108A0"/>
    <w:rsid w:val="008109F2"/>
    <w:rsid w:val="00810BEB"/>
    <w:rsid w:val="00810E73"/>
    <w:rsid w:val="00810F6A"/>
    <w:rsid w:val="00811521"/>
    <w:rsid w:val="008115BD"/>
    <w:rsid w:val="008116B6"/>
    <w:rsid w:val="00811982"/>
    <w:rsid w:val="00811BA5"/>
    <w:rsid w:val="00811BEB"/>
    <w:rsid w:val="00811CEA"/>
    <w:rsid w:val="00811D35"/>
    <w:rsid w:val="0081218C"/>
    <w:rsid w:val="00812344"/>
    <w:rsid w:val="00812364"/>
    <w:rsid w:val="00812486"/>
    <w:rsid w:val="00812688"/>
    <w:rsid w:val="00812772"/>
    <w:rsid w:val="008127F8"/>
    <w:rsid w:val="00812808"/>
    <w:rsid w:val="008128B6"/>
    <w:rsid w:val="008128C9"/>
    <w:rsid w:val="008129FD"/>
    <w:rsid w:val="00812AAB"/>
    <w:rsid w:val="00813051"/>
    <w:rsid w:val="0081342B"/>
    <w:rsid w:val="008134B7"/>
    <w:rsid w:val="008134BA"/>
    <w:rsid w:val="00813620"/>
    <w:rsid w:val="00813781"/>
    <w:rsid w:val="00813843"/>
    <w:rsid w:val="00814142"/>
    <w:rsid w:val="0081415A"/>
    <w:rsid w:val="00814787"/>
    <w:rsid w:val="008148ED"/>
    <w:rsid w:val="00814932"/>
    <w:rsid w:val="00814DB2"/>
    <w:rsid w:val="00814E8F"/>
    <w:rsid w:val="00814F16"/>
    <w:rsid w:val="008159E6"/>
    <w:rsid w:val="00815A39"/>
    <w:rsid w:val="00815AA2"/>
    <w:rsid w:val="00815B5B"/>
    <w:rsid w:val="00815DDF"/>
    <w:rsid w:val="00815F41"/>
    <w:rsid w:val="00816061"/>
    <w:rsid w:val="00816329"/>
    <w:rsid w:val="0081635C"/>
    <w:rsid w:val="00816484"/>
    <w:rsid w:val="008164E7"/>
    <w:rsid w:val="008166D4"/>
    <w:rsid w:val="008168DF"/>
    <w:rsid w:val="00816B22"/>
    <w:rsid w:val="00816CF9"/>
    <w:rsid w:val="00816F1B"/>
    <w:rsid w:val="00816F9C"/>
    <w:rsid w:val="008177DF"/>
    <w:rsid w:val="00817C9D"/>
    <w:rsid w:val="00817E57"/>
    <w:rsid w:val="00817EF6"/>
    <w:rsid w:val="00820083"/>
    <w:rsid w:val="0082015B"/>
    <w:rsid w:val="008202C4"/>
    <w:rsid w:val="00820604"/>
    <w:rsid w:val="00821031"/>
    <w:rsid w:val="0082107C"/>
    <w:rsid w:val="00821480"/>
    <w:rsid w:val="008216B6"/>
    <w:rsid w:val="0082171A"/>
    <w:rsid w:val="00821814"/>
    <w:rsid w:val="00821A0C"/>
    <w:rsid w:val="00821B1A"/>
    <w:rsid w:val="00821DA3"/>
    <w:rsid w:val="00821DD8"/>
    <w:rsid w:val="00821DF3"/>
    <w:rsid w:val="00821E32"/>
    <w:rsid w:val="00822371"/>
    <w:rsid w:val="00822700"/>
    <w:rsid w:val="00822836"/>
    <w:rsid w:val="00822CE3"/>
    <w:rsid w:val="00822D12"/>
    <w:rsid w:val="00822F19"/>
    <w:rsid w:val="0082318E"/>
    <w:rsid w:val="008232E0"/>
    <w:rsid w:val="0082387B"/>
    <w:rsid w:val="00823BD9"/>
    <w:rsid w:val="00823C3A"/>
    <w:rsid w:val="00823E65"/>
    <w:rsid w:val="00823E9F"/>
    <w:rsid w:val="00823EDD"/>
    <w:rsid w:val="00823FD1"/>
    <w:rsid w:val="00824075"/>
    <w:rsid w:val="008242BE"/>
    <w:rsid w:val="008246BE"/>
    <w:rsid w:val="0082490F"/>
    <w:rsid w:val="0082493D"/>
    <w:rsid w:val="0082495D"/>
    <w:rsid w:val="00824A02"/>
    <w:rsid w:val="00824A05"/>
    <w:rsid w:val="00824BA2"/>
    <w:rsid w:val="00824D07"/>
    <w:rsid w:val="008250F8"/>
    <w:rsid w:val="0082555D"/>
    <w:rsid w:val="0082564E"/>
    <w:rsid w:val="008256BC"/>
    <w:rsid w:val="008256D9"/>
    <w:rsid w:val="0082586B"/>
    <w:rsid w:val="008258A7"/>
    <w:rsid w:val="00825CD3"/>
    <w:rsid w:val="00825DC1"/>
    <w:rsid w:val="00825F2D"/>
    <w:rsid w:val="0082628B"/>
    <w:rsid w:val="008262C7"/>
    <w:rsid w:val="00826483"/>
    <w:rsid w:val="00826939"/>
    <w:rsid w:val="00826A26"/>
    <w:rsid w:val="00826B0E"/>
    <w:rsid w:val="00826C28"/>
    <w:rsid w:val="00826CFD"/>
    <w:rsid w:val="00826DBF"/>
    <w:rsid w:val="008271F3"/>
    <w:rsid w:val="00827405"/>
    <w:rsid w:val="00827972"/>
    <w:rsid w:val="00827B12"/>
    <w:rsid w:val="00827C00"/>
    <w:rsid w:val="00830087"/>
    <w:rsid w:val="0083009F"/>
    <w:rsid w:val="00830239"/>
    <w:rsid w:val="008309F9"/>
    <w:rsid w:val="00830CA5"/>
    <w:rsid w:val="00830D80"/>
    <w:rsid w:val="00830DFE"/>
    <w:rsid w:val="00830E68"/>
    <w:rsid w:val="008312BA"/>
    <w:rsid w:val="00831400"/>
    <w:rsid w:val="008314B6"/>
    <w:rsid w:val="00831568"/>
    <w:rsid w:val="00831925"/>
    <w:rsid w:val="00831A39"/>
    <w:rsid w:val="00831D4A"/>
    <w:rsid w:val="00831DB1"/>
    <w:rsid w:val="00831E79"/>
    <w:rsid w:val="00831FCF"/>
    <w:rsid w:val="00832079"/>
    <w:rsid w:val="008321F4"/>
    <w:rsid w:val="008323A8"/>
    <w:rsid w:val="008325AC"/>
    <w:rsid w:val="0083262E"/>
    <w:rsid w:val="0083280D"/>
    <w:rsid w:val="00832A29"/>
    <w:rsid w:val="00832AF3"/>
    <w:rsid w:val="00832BAE"/>
    <w:rsid w:val="00833069"/>
    <w:rsid w:val="00833426"/>
    <w:rsid w:val="0083374A"/>
    <w:rsid w:val="008339C5"/>
    <w:rsid w:val="00833B83"/>
    <w:rsid w:val="00833C3A"/>
    <w:rsid w:val="00833C60"/>
    <w:rsid w:val="00834022"/>
    <w:rsid w:val="0083424D"/>
    <w:rsid w:val="00834B6A"/>
    <w:rsid w:val="00834C9E"/>
    <w:rsid w:val="00834D5E"/>
    <w:rsid w:val="00834DED"/>
    <w:rsid w:val="00835035"/>
    <w:rsid w:val="00835194"/>
    <w:rsid w:val="00835533"/>
    <w:rsid w:val="008358FC"/>
    <w:rsid w:val="00835951"/>
    <w:rsid w:val="00835991"/>
    <w:rsid w:val="00835AAD"/>
    <w:rsid w:val="00835C5E"/>
    <w:rsid w:val="00836182"/>
    <w:rsid w:val="008361B1"/>
    <w:rsid w:val="00836203"/>
    <w:rsid w:val="00836338"/>
    <w:rsid w:val="008365EF"/>
    <w:rsid w:val="008368EF"/>
    <w:rsid w:val="00836A90"/>
    <w:rsid w:val="00836B9F"/>
    <w:rsid w:val="00836E31"/>
    <w:rsid w:val="00837397"/>
    <w:rsid w:val="008373FF"/>
    <w:rsid w:val="0083750F"/>
    <w:rsid w:val="00837AD5"/>
    <w:rsid w:val="00837BFE"/>
    <w:rsid w:val="00837E3B"/>
    <w:rsid w:val="00837EF2"/>
    <w:rsid w:val="008400CD"/>
    <w:rsid w:val="008404C0"/>
    <w:rsid w:val="0084079C"/>
    <w:rsid w:val="00840A9A"/>
    <w:rsid w:val="00840AEC"/>
    <w:rsid w:val="00840B35"/>
    <w:rsid w:val="00840FED"/>
    <w:rsid w:val="008410FC"/>
    <w:rsid w:val="00841165"/>
    <w:rsid w:val="00841262"/>
    <w:rsid w:val="008413E7"/>
    <w:rsid w:val="0084155F"/>
    <w:rsid w:val="00841578"/>
    <w:rsid w:val="0084157B"/>
    <w:rsid w:val="0084169A"/>
    <w:rsid w:val="00841BA3"/>
    <w:rsid w:val="00841BD1"/>
    <w:rsid w:val="00841D4F"/>
    <w:rsid w:val="00841E9B"/>
    <w:rsid w:val="00841EFC"/>
    <w:rsid w:val="00842129"/>
    <w:rsid w:val="00842232"/>
    <w:rsid w:val="0084224F"/>
    <w:rsid w:val="00842276"/>
    <w:rsid w:val="0084232B"/>
    <w:rsid w:val="00842397"/>
    <w:rsid w:val="008425E5"/>
    <w:rsid w:val="008426C1"/>
    <w:rsid w:val="008428DC"/>
    <w:rsid w:val="00842A12"/>
    <w:rsid w:val="00842B00"/>
    <w:rsid w:val="00842B0D"/>
    <w:rsid w:val="00842D30"/>
    <w:rsid w:val="00842D88"/>
    <w:rsid w:val="00842DA2"/>
    <w:rsid w:val="008432A6"/>
    <w:rsid w:val="00843610"/>
    <w:rsid w:val="00843A58"/>
    <w:rsid w:val="00843A8B"/>
    <w:rsid w:val="00843E9B"/>
    <w:rsid w:val="00844159"/>
    <w:rsid w:val="00844179"/>
    <w:rsid w:val="0084455C"/>
    <w:rsid w:val="00844622"/>
    <w:rsid w:val="00844968"/>
    <w:rsid w:val="00844A6D"/>
    <w:rsid w:val="00844E82"/>
    <w:rsid w:val="00844FE0"/>
    <w:rsid w:val="00844FE4"/>
    <w:rsid w:val="00845280"/>
    <w:rsid w:val="008454BB"/>
    <w:rsid w:val="00845750"/>
    <w:rsid w:val="00845807"/>
    <w:rsid w:val="00845813"/>
    <w:rsid w:val="00845937"/>
    <w:rsid w:val="00845A8A"/>
    <w:rsid w:val="00845BC7"/>
    <w:rsid w:val="00845C45"/>
    <w:rsid w:val="00845F5D"/>
    <w:rsid w:val="00846338"/>
    <w:rsid w:val="0084669E"/>
    <w:rsid w:val="0084674A"/>
    <w:rsid w:val="00846A6F"/>
    <w:rsid w:val="00846DAC"/>
    <w:rsid w:val="00846ED4"/>
    <w:rsid w:val="0084702D"/>
    <w:rsid w:val="008470D3"/>
    <w:rsid w:val="008472A6"/>
    <w:rsid w:val="00847377"/>
    <w:rsid w:val="008473FA"/>
    <w:rsid w:val="00847565"/>
    <w:rsid w:val="008479BB"/>
    <w:rsid w:val="008479F0"/>
    <w:rsid w:val="00847D1A"/>
    <w:rsid w:val="00847DDF"/>
    <w:rsid w:val="00847EBF"/>
    <w:rsid w:val="00847F34"/>
    <w:rsid w:val="008506DA"/>
    <w:rsid w:val="00850A12"/>
    <w:rsid w:val="00850CB6"/>
    <w:rsid w:val="00850D52"/>
    <w:rsid w:val="00850D60"/>
    <w:rsid w:val="00850EDB"/>
    <w:rsid w:val="00850FCF"/>
    <w:rsid w:val="00851101"/>
    <w:rsid w:val="008511D7"/>
    <w:rsid w:val="00851340"/>
    <w:rsid w:val="00851464"/>
    <w:rsid w:val="00851712"/>
    <w:rsid w:val="00851A66"/>
    <w:rsid w:val="00851A79"/>
    <w:rsid w:val="00851C7A"/>
    <w:rsid w:val="00852232"/>
    <w:rsid w:val="0085232F"/>
    <w:rsid w:val="00852372"/>
    <w:rsid w:val="008524DE"/>
    <w:rsid w:val="00852561"/>
    <w:rsid w:val="008525D1"/>
    <w:rsid w:val="008527BA"/>
    <w:rsid w:val="00852B32"/>
    <w:rsid w:val="00852CAD"/>
    <w:rsid w:val="00852DA2"/>
    <w:rsid w:val="00852E31"/>
    <w:rsid w:val="00852F8D"/>
    <w:rsid w:val="008530C0"/>
    <w:rsid w:val="0085316E"/>
    <w:rsid w:val="00853291"/>
    <w:rsid w:val="008532F8"/>
    <w:rsid w:val="00853325"/>
    <w:rsid w:val="00853585"/>
    <w:rsid w:val="0085398A"/>
    <w:rsid w:val="00853BF9"/>
    <w:rsid w:val="00853C50"/>
    <w:rsid w:val="008540C1"/>
    <w:rsid w:val="0085411E"/>
    <w:rsid w:val="0085444D"/>
    <w:rsid w:val="008544FF"/>
    <w:rsid w:val="00854ACB"/>
    <w:rsid w:val="00854BD9"/>
    <w:rsid w:val="00855079"/>
    <w:rsid w:val="008554A7"/>
    <w:rsid w:val="008555F1"/>
    <w:rsid w:val="008556DF"/>
    <w:rsid w:val="008559FC"/>
    <w:rsid w:val="0085603B"/>
    <w:rsid w:val="008567DC"/>
    <w:rsid w:val="008568B1"/>
    <w:rsid w:val="00856DBC"/>
    <w:rsid w:val="008570A4"/>
    <w:rsid w:val="00857156"/>
    <w:rsid w:val="00857238"/>
    <w:rsid w:val="00857497"/>
    <w:rsid w:val="008574D7"/>
    <w:rsid w:val="008575B4"/>
    <w:rsid w:val="008577D6"/>
    <w:rsid w:val="00857902"/>
    <w:rsid w:val="0085791E"/>
    <w:rsid w:val="00857BA1"/>
    <w:rsid w:val="00857BDE"/>
    <w:rsid w:val="00857C87"/>
    <w:rsid w:val="00857D1F"/>
    <w:rsid w:val="00857D68"/>
    <w:rsid w:val="00860063"/>
    <w:rsid w:val="00860221"/>
    <w:rsid w:val="00860D72"/>
    <w:rsid w:val="00860EE8"/>
    <w:rsid w:val="00860F42"/>
    <w:rsid w:val="00860FE3"/>
    <w:rsid w:val="0086141C"/>
    <w:rsid w:val="00861F68"/>
    <w:rsid w:val="00862405"/>
    <w:rsid w:val="0086291B"/>
    <w:rsid w:val="00862A10"/>
    <w:rsid w:val="00862A29"/>
    <w:rsid w:val="00862A3F"/>
    <w:rsid w:val="00862B62"/>
    <w:rsid w:val="00863034"/>
    <w:rsid w:val="00863203"/>
    <w:rsid w:val="00863238"/>
    <w:rsid w:val="0086337A"/>
    <w:rsid w:val="0086338F"/>
    <w:rsid w:val="0086341C"/>
    <w:rsid w:val="008634BC"/>
    <w:rsid w:val="00863558"/>
    <w:rsid w:val="00863843"/>
    <w:rsid w:val="00863ABA"/>
    <w:rsid w:val="00863AD8"/>
    <w:rsid w:val="00863C39"/>
    <w:rsid w:val="00863D63"/>
    <w:rsid w:val="00863F10"/>
    <w:rsid w:val="00863F5D"/>
    <w:rsid w:val="0086405C"/>
    <w:rsid w:val="0086406C"/>
    <w:rsid w:val="00864091"/>
    <w:rsid w:val="0086438E"/>
    <w:rsid w:val="008643E0"/>
    <w:rsid w:val="0086442D"/>
    <w:rsid w:val="0086475A"/>
    <w:rsid w:val="0086481D"/>
    <w:rsid w:val="00864A0B"/>
    <w:rsid w:val="00864A84"/>
    <w:rsid w:val="00864BB9"/>
    <w:rsid w:val="00864CBE"/>
    <w:rsid w:val="00864CC3"/>
    <w:rsid w:val="00864FA3"/>
    <w:rsid w:val="00865039"/>
    <w:rsid w:val="00865866"/>
    <w:rsid w:val="00865A2D"/>
    <w:rsid w:val="00865A81"/>
    <w:rsid w:val="00865E56"/>
    <w:rsid w:val="00865F2D"/>
    <w:rsid w:val="008663FA"/>
    <w:rsid w:val="008665FF"/>
    <w:rsid w:val="0086662D"/>
    <w:rsid w:val="008666C9"/>
    <w:rsid w:val="0086683B"/>
    <w:rsid w:val="0086685C"/>
    <w:rsid w:val="00866AE2"/>
    <w:rsid w:val="00866C4E"/>
    <w:rsid w:val="00866DA9"/>
    <w:rsid w:val="00866F0E"/>
    <w:rsid w:val="00866FB5"/>
    <w:rsid w:val="00867001"/>
    <w:rsid w:val="0086730C"/>
    <w:rsid w:val="008674A4"/>
    <w:rsid w:val="008674BC"/>
    <w:rsid w:val="008675F9"/>
    <w:rsid w:val="008676DC"/>
    <w:rsid w:val="00867895"/>
    <w:rsid w:val="00867C49"/>
    <w:rsid w:val="00867EEE"/>
    <w:rsid w:val="00867F07"/>
    <w:rsid w:val="008705E5"/>
    <w:rsid w:val="0087070B"/>
    <w:rsid w:val="00870841"/>
    <w:rsid w:val="00870A9E"/>
    <w:rsid w:val="00870CA5"/>
    <w:rsid w:val="00870E18"/>
    <w:rsid w:val="00870F04"/>
    <w:rsid w:val="00871388"/>
    <w:rsid w:val="00871452"/>
    <w:rsid w:val="00871A0B"/>
    <w:rsid w:val="00871B2D"/>
    <w:rsid w:val="00871D8F"/>
    <w:rsid w:val="00871F9B"/>
    <w:rsid w:val="0087246C"/>
    <w:rsid w:val="00872539"/>
    <w:rsid w:val="00872628"/>
    <w:rsid w:val="008727C3"/>
    <w:rsid w:val="008727CE"/>
    <w:rsid w:val="00872875"/>
    <w:rsid w:val="008729DC"/>
    <w:rsid w:val="00872C0C"/>
    <w:rsid w:val="00872CEE"/>
    <w:rsid w:val="00873056"/>
    <w:rsid w:val="00873445"/>
    <w:rsid w:val="00873541"/>
    <w:rsid w:val="00873638"/>
    <w:rsid w:val="00873BAD"/>
    <w:rsid w:val="00873DA7"/>
    <w:rsid w:val="00873DF6"/>
    <w:rsid w:val="00873FAB"/>
    <w:rsid w:val="008741CA"/>
    <w:rsid w:val="0087432F"/>
    <w:rsid w:val="008744A9"/>
    <w:rsid w:val="008749D1"/>
    <w:rsid w:val="00874EAF"/>
    <w:rsid w:val="00875016"/>
    <w:rsid w:val="00875100"/>
    <w:rsid w:val="00875175"/>
    <w:rsid w:val="00875233"/>
    <w:rsid w:val="00875334"/>
    <w:rsid w:val="008753B5"/>
    <w:rsid w:val="0087542C"/>
    <w:rsid w:val="008758E2"/>
    <w:rsid w:val="008759FB"/>
    <w:rsid w:val="00875D78"/>
    <w:rsid w:val="00875ED6"/>
    <w:rsid w:val="008761B0"/>
    <w:rsid w:val="00876539"/>
    <w:rsid w:val="00876544"/>
    <w:rsid w:val="00876934"/>
    <w:rsid w:val="008769CC"/>
    <w:rsid w:val="00876BC8"/>
    <w:rsid w:val="00876C65"/>
    <w:rsid w:val="00876CA7"/>
    <w:rsid w:val="00876FFC"/>
    <w:rsid w:val="0087779A"/>
    <w:rsid w:val="0087783C"/>
    <w:rsid w:val="008778FC"/>
    <w:rsid w:val="00877942"/>
    <w:rsid w:val="00877BD6"/>
    <w:rsid w:val="008806B9"/>
    <w:rsid w:val="0088072E"/>
    <w:rsid w:val="00880747"/>
    <w:rsid w:val="00880946"/>
    <w:rsid w:val="00880BDB"/>
    <w:rsid w:val="00880C87"/>
    <w:rsid w:val="00880CB9"/>
    <w:rsid w:val="00880DC3"/>
    <w:rsid w:val="008812D0"/>
    <w:rsid w:val="0088133F"/>
    <w:rsid w:val="00881746"/>
    <w:rsid w:val="008818B8"/>
    <w:rsid w:val="00881A13"/>
    <w:rsid w:val="00881D4B"/>
    <w:rsid w:val="00881DA1"/>
    <w:rsid w:val="00881EB0"/>
    <w:rsid w:val="00882339"/>
    <w:rsid w:val="00882454"/>
    <w:rsid w:val="00882534"/>
    <w:rsid w:val="0088254F"/>
    <w:rsid w:val="008827B8"/>
    <w:rsid w:val="008827CC"/>
    <w:rsid w:val="0088299F"/>
    <w:rsid w:val="00882BF2"/>
    <w:rsid w:val="00882CAE"/>
    <w:rsid w:val="00882D55"/>
    <w:rsid w:val="00882F7E"/>
    <w:rsid w:val="008836F6"/>
    <w:rsid w:val="00883736"/>
    <w:rsid w:val="00883AEC"/>
    <w:rsid w:val="00883C4A"/>
    <w:rsid w:val="00883EE9"/>
    <w:rsid w:val="00883F9C"/>
    <w:rsid w:val="008840A6"/>
    <w:rsid w:val="00884254"/>
    <w:rsid w:val="00884374"/>
    <w:rsid w:val="0088445D"/>
    <w:rsid w:val="00884676"/>
    <w:rsid w:val="00884812"/>
    <w:rsid w:val="00884860"/>
    <w:rsid w:val="00884D73"/>
    <w:rsid w:val="00884FAA"/>
    <w:rsid w:val="008850F0"/>
    <w:rsid w:val="008854BD"/>
    <w:rsid w:val="0088585F"/>
    <w:rsid w:val="00885A76"/>
    <w:rsid w:val="00885AD4"/>
    <w:rsid w:val="00886280"/>
    <w:rsid w:val="008862CE"/>
    <w:rsid w:val="008864CE"/>
    <w:rsid w:val="008865E9"/>
    <w:rsid w:val="00886922"/>
    <w:rsid w:val="00886ACF"/>
    <w:rsid w:val="00886C92"/>
    <w:rsid w:val="00886CF4"/>
    <w:rsid w:val="00886D55"/>
    <w:rsid w:val="00886D66"/>
    <w:rsid w:val="00886F53"/>
    <w:rsid w:val="008870CC"/>
    <w:rsid w:val="00887358"/>
    <w:rsid w:val="00887720"/>
    <w:rsid w:val="00887766"/>
    <w:rsid w:val="0088780C"/>
    <w:rsid w:val="00887A41"/>
    <w:rsid w:val="00887A97"/>
    <w:rsid w:val="00887B01"/>
    <w:rsid w:val="00887C78"/>
    <w:rsid w:val="00887CF8"/>
    <w:rsid w:val="008904D4"/>
    <w:rsid w:val="008905E8"/>
    <w:rsid w:val="0089079A"/>
    <w:rsid w:val="00890883"/>
    <w:rsid w:val="00890AA3"/>
    <w:rsid w:val="00890C00"/>
    <w:rsid w:val="00890DEC"/>
    <w:rsid w:val="00890E2E"/>
    <w:rsid w:val="00891040"/>
    <w:rsid w:val="00891075"/>
    <w:rsid w:val="008912B8"/>
    <w:rsid w:val="00891443"/>
    <w:rsid w:val="00891460"/>
    <w:rsid w:val="0089162E"/>
    <w:rsid w:val="008916A8"/>
    <w:rsid w:val="00891776"/>
    <w:rsid w:val="008919CC"/>
    <w:rsid w:val="008921A9"/>
    <w:rsid w:val="008923FB"/>
    <w:rsid w:val="00892531"/>
    <w:rsid w:val="008925CF"/>
    <w:rsid w:val="00892A52"/>
    <w:rsid w:val="00892FF5"/>
    <w:rsid w:val="0089324E"/>
    <w:rsid w:val="008932EF"/>
    <w:rsid w:val="008933E0"/>
    <w:rsid w:val="0089345A"/>
    <w:rsid w:val="008934E2"/>
    <w:rsid w:val="008935B6"/>
    <w:rsid w:val="00893750"/>
    <w:rsid w:val="008937CE"/>
    <w:rsid w:val="00893B17"/>
    <w:rsid w:val="00893CE2"/>
    <w:rsid w:val="00893DB5"/>
    <w:rsid w:val="00893EAC"/>
    <w:rsid w:val="00893F4E"/>
    <w:rsid w:val="00894440"/>
    <w:rsid w:val="0089450B"/>
    <w:rsid w:val="00894825"/>
    <w:rsid w:val="0089495E"/>
    <w:rsid w:val="00894B88"/>
    <w:rsid w:val="00894C0A"/>
    <w:rsid w:val="00895225"/>
    <w:rsid w:val="00895230"/>
    <w:rsid w:val="00895264"/>
    <w:rsid w:val="008954CA"/>
    <w:rsid w:val="0089570F"/>
    <w:rsid w:val="0089583E"/>
    <w:rsid w:val="00895954"/>
    <w:rsid w:val="00895F0C"/>
    <w:rsid w:val="008960FE"/>
    <w:rsid w:val="008963F1"/>
    <w:rsid w:val="00896580"/>
    <w:rsid w:val="00896595"/>
    <w:rsid w:val="00896AE0"/>
    <w:rsid w:val="00896B5D"/>
    <w:rsid w:val="00896D20"/>
    <w:rsid w:val="00896D49"/>
    <w:rsid w:val="00896D99"/>
    <w:rsid w:val="0089719F"/>
    <w:rsid w:val="0089761B"/>
    <w:rsid w:val="00897623"/>
    <w:rsid w:val="00897626"/>
    <w:rsid w:val="008976A6"/>
    <w:rsid w:val="00897937"/>
    <w:rsid w:val="00897B2C"/>
    <w:rsid w:val="00897DCA"/>
    <w:rsid w:val="008A008A"/>
    <w:rsid w:val="008A00D8"/>
    <w:rsid w:val="008A0311"/>
    <w:rsid w:val="008A05F4"/>
    <w:rsid w:val="008A077E"/>
    <w:rsid w:val="008A08A8"/>
    <w:rsid w:val="008A0B88"/>
    <w:rsid w:val="008A0F14"/>
    <w:rsid w:val="008A10D4"/>
    <w:rsid w:val="008A1259"/>
    <w:rsid w:val="008A131A"/>
    <w:rsid w:val="008A14A8"/>
    <w:rsid w:val="008A15EC"/>
    <w:rsid w:val="008A162E"/>
    <w:rsid w:val="008A16AD"/>
    <w:rsid w:val="008A1BD0"/>
    <w:rsid w:val="008A1D02"/>
    <w:rsid w:val="008A21F8"/>
    <w:rsid w:val="008A228D"/>
    <w:rsid w:val="008A23EF"/>
    <w:rsid w:val="008A26C1"/>
    <w:rsid w:val="008A2931"/>
    <w:rsid w:val="008A29E8"/>
    <w:rsid w:val="008A2F68"/>
    <w:rsid w:val="008A2FC5"/>
    <w:rsid w:val="008A3068"/>
    <w:rsid w:val="008A31A6"/>
    <w:rsid w:val="008A3253"/>
    <w:rsid w:val="008A3335"/>
    <w:rsid w:val="008A363D"/>
    <w:rsid w:val="008A3C45"/>
    <w:rsid w:val="008A3E8B"/>
    <w:rsid w:val="008A3E98"/>
    <w:rsid w:val="008A4000"/>
    <w:rsid w:val="008A407C"/>
    <w:rsid w:val="008A40CE"/>
    <w:rsid w:val="008A4443"/>
    <w:rsid w:val="008A49DC"/>
    <w:rsid w:val="008A4EA4"/>
    <w:rsid w:val="008A50B4"/>
    <w:rsid w:val="008A51D3"/>
    <w:rsid w:val="008A5448"/>
    <w:rsid w:val="008A561E"/>
    <w:rsid w:val="008A567E"/>
    <w:rsid w:val="008A5A1F"/>
    <w:rsid w:val="008A61EC"/>
    <w:rsid w:val="008A63AE"/>
    <w:rsid w:val="008A643F"/>
    <w:rsid w:val="008A6944"/>
    <w:rsid w:val="008A6964"/>
    <w:rsid w:val="008A6A45"/>
    <w:rsid w:val="008A6B19"/>
    <w:rsid w:val="008A6D00"/>
    <w:rsid w:val="008A6E97"/>
    <w:rsid w:val="008A6FAB"/>
    <w:rsid w:val="008A7A17"/>
    <w:rsid w:val="008A7AE7"/>
    <w:rsid w:val="008A7B54"/>
    <w:rsid w:val="008A7BAD"/>
    <w:rsid w:val="008B0042"/>
    <w:rsid w:val="008B0130"/>
    <w:rsid w:val="008B0230"/>
    <w:rsid w:val="008B036F"/>
    <w:rsid w:val="008B04B1"/>
    <w:rsid w:val="008B04C2"/>
    <w:rsid w:val="008B0993"/>
    <w:rsid w:val="008B0E59"/>
    <w:rsid w:val="008B0EC7"/>
    <w:rsid w:val="008B1096"/>
    <w:rsid w:val="008B1504"/>
    <w:rsid w:val="008B16CC"/>
    <w:rsid w:val="008B1825"/>
    <w:rsid w:val="008B18B9"/>
    <w:rsid w:val="008B1986"/>
    <w:rsid w:val="008B1FCB"/>
    <w:rsid w:val="008B2018"/>
    <w:rsid w:val="008B21F5"/>
    <w:rsid w:val="008B2293"/>
    <w:rsid w:val="008B23CC"/>
    <w:rsid w:val="008B2452"/>
    <w:rsid w:val="008B259B"/>
    <w:rsid w:val="008B272F"/>
    <w:rsid w:val="008B2766"/>
    <w:rsid w:val="008B27F4"/>
    <w:rsid w:val="008B2BF9"/>
    <w:rsid w:val="008B2E9F"/>
    <w:rsid w:val="008B2F18"/>
    <w:rsid w:val="008B32CE"/>
    <w:rsid w:val="008B3303"/>
    <w:rsid w:val="008B3402"/>
    <w:rsid w:val="008B3417"/>
    <w:rsid w:val="008B35DD"/>
    <w:rsid w:val="008B37B2"/>
    <w:rsid w:val="008B3878"/>
    <w:rsid w:val="008B3A68"/>
    <w:rsid w:val="008B3C09"/>
    <w:rsid w:val="008B3E2E"/>
    <w:rsid w:val="008B3FE8"/>
    <w:rsid w:val="008B434E"/>
    <w:rsid w:val="008B4464"/>
    <w:rsid w:val="008B4566"/>
    <w:rsid w:val="008B46E5"/>
    <w:rsid w:val="008B4860"/>
    <w:rsid w:val="008B492B"/>
    <w:rsid w:val="008B4AD9"/>
    <w:rsid w:val="008B4B17"/>
    <w:rsid w:val="008B4B2B"/>
    <w:rsid w:val="008B4FE0"/>
    <w:rsid w:val="008B51BF"/>
    <w:rsid w:val="008B542D"/>
    <w:rsid w:val="008B5623"/>
    <w:rsid w:val="008B571A"/>
    <w:rsid w:val="008B57DB"/>
    <w:rsid w:val="008B58D4"/>
    <w:rsid w:val="008B5AA4"/>
    <w:rsid w:val="008B5D75"/>
    <w:rsid w:val="008B648C"/>
    <w:rsid w:val="008B6595"/>
    <w:rsid w:val="008B6822"/>
    <w:rsid w:val="008B6894"/>
    <w:rsid w:val="008B68AE"/>
    <w:rsid w:val="008B6A70"/>
    <w:rsid w:val="008B6CAA"/>
    <w:rsid w:val="008B6F5D"/>
    <w:rsid w:val="008B6F90"/>
    <w:rsid w:val="008B6FD3"/>
    <w:rsid w:val="008B71B4"/>
    <w:rsid w:val="008B77A7"/>
    <w:rsid w:val="008B7C7B"/>
    <w:rsid w:val="008B7E12"/>
    <w:rsid w:val="008B7E62"/>
    <w:rsid w:val="008C0008"/>
    <w:rsid w:val="008C00C2"/>
    <w:rsid w:val="008C02E1"/>
    <w:rsid w:val="008C032C"/>
    <w:rsid w:val="008C0461"/>
    <w:rsid w:val="008C0559"/>
    <w:rsid w:val="008C0A00"/>
    <w:rsid w:val="008C10B1"/>
    <w:rsid w:val="008C114E"/>
    <w:rsid w:val="008C1190"/>
    <w:rsid w:val="008C1264"/>
    <w:rsid w:val="008C1470"/>
    <w:rsid w:val="008C14DE"/>
    <w:rsid w:val="008C17EB"/>
    <w:rsid w:val="008C1945"/>
    <w:rsid w:val="008C1953"/>
    <w:rsid w:val="008C1BC4"/>
    <w:rsid w:val="008C219D"/>
    <w:rsid w:val="008C23C2"/>
    <w:rsid w:val="008C23C6"/>
    <w:rsid w:val="008C23C9"/>
    <w:rsid w:val="008C2469"/>
    <w:rsid w:val="008C2494"/>
    <w:rsid w:val="008C2583"/>
    <w:rsid w:val="008C25DA"/>
    <w:rsid w:val="008C2769"/>
    <w:rsid w:val="008C29BD"/>
    <w:rsid w:val="008C2AB3"/>
    <w:rsid w:val="008C2D8D"/>
    <w:rsid w:val="008C3163"/>
    <w:rsid w:val="008C3177"/>
    <w:rsid w:val="008C3408"/>
    <w:rsid w:val="008C3538"/>
    <w:rsid w:val="008C3813"/>
    <w:rsid w:val="008C3BA4"/>
    <w:rsid w:val="008C3C2C"/>
    <w:rsid w:val="008C3D25"/>
    <w:rsid w:val="008C3F1B"/>
    <w:rsid w:val="008C401B"/>
    <w:rsid w:val="008C4075"/>
    <w:rsid w:val="008C4235"/>
    <w:rsid w:val="008C4258"/>
    <w:rsid w:val="008C445F"/>
    <w:rsid w:val="008C44BD"/>
    <w:rsid w:val="008C45D3"/>
    <w:rsid w:val="008C4618"/>
    <w:rsid w:val="008C465A"/>
    <w:rsid w:val="008C482F"/>
    <w:rsid w:val="008C497B"/>
    <w:rsid w:val="008C49AB"/>
    <w:rsid w:val="008C4A7E"/>
    <w:rsid w:val="008C4F52"/>
    <w:rsid w:val="008C52A9"/>
    <w:rsid w:val="008C52E0"/>
    <w:rsid w:val="008C5441"/>
    <w:rsid w:val="008C5484"/>
    <w:rsid w:val="008C6029"/>
    <w:rsid w:val="008C6236"/>
    <w:rsid w:val="008C6622"/>
    <w:rsid w:val="008C67E0"/>
    <w:rsid w:val="008C6A22"/>
    <w:rsid w:val="008C6D6C"/>
    <w:rsid w:val="008C6E09"/>
    <w:rsid w:val="008C709A"/>
    <w:rsid w:val="008C7181"/>
    <w:rsid w:val="008C73AD"/>
    <w:rsid w:val="008C74A8"/>
    <w:rsid w:val="008C755F"/>
    <w:rsid w:val="008C758D"/>
    <w:rsid w:val="008C7671"/>
    <w:rsid w:val="008C7810"/>
    <w:rsid w:val="008C7953"/>
    <w:rsid w:val="008C7CC8"/>
    <w:rsid w:val="008D07D2"/>
    <w:rsid w:val="008D08A9"/>
    <w:rsid w:val="008D0BE3"/>
    <w:rsid w:val="008D0E8C"/>
    <w:rsid w:val="008D0EA5"/>
    <w:rsid w:val="008D1223"/>
    <w:rsid w:val="008D141C"/>
    <w:rsid w:val="008D14D8"/>
    <w:rsid w:val="008D151D"/>
    <w:rsid w:val="008D164E"/>
    <w:rsid w:val="008D1687"/>
    <w:rsid w:val="008D1797"/>
    <w:rsid w:val="008D186D"/>
    <w:rsid w:val="008D18CA"/>
    <w:rsid w:val="008D1D79"/>
    <w:rsid w:val="008D1E31"/>
    <w:rsid w:val="008D1F5A"/>
    <w:rsid w:val="008D215E"/>
    <w:rsid w:val="008D233A"/>
    <w:rsid w:val="008D2905"/>
    <w:rsid w:val="008D2AB0"/>
    <w:rsid w:val="008D2B58"/>
    <w:rsid w:val="008D2E1E"/>
    <w:rsid w:val="008D2EA3"/>
    <w:rsid w:val="008D2F47"/>
    <w:rsid w:val="008D3572"/>
    <w:rsid w:val="008D38CA"/>
    <w:rsid w:val="008D395A"/>
    <w:rsid w:val="008D396D"/>
    <w:rsid w:val="008D39E1"/>
    <w:rsid w:val="008D3A7A"/>
    <w:rsid w:val="008D3AAA"/>
    <w:rsid w:val="008D3B64"/>
    <w:rsid w:val="008D3C0C"/>
    <w:rsid w:val="008D436A"/>
    <w:rsid w:val="008D43E0"/>
    <w:rsid w:val="008D444F"/>
    <w:rsid w:val="008D455B"/>
    <w:rsid w:val="008D49C9"/>
    <w:rsid w:val="008D4AEE"/>
    <w:rsid w:val="008D4E94"/>
    <w:rsid w:val="008D50A2"/>
    <w:rsid w:val="008D5690"/>
    <w:rsid w:val="008D59EC"/>
    <w:rsid w:val="008D5C0C"/>
    <w:rsid w:val="008D62AB"/>
    <w:rsid w:val="008D667A"/>
    <w:rsid w:val="008D66F3"/>
    <w:rsid w:val="008D695D"/>
    <w:rsid w:val="008D6A46"/>
    <w:rsid w:val="008D6C7D"/>
    <w:rsid w:val="008D70CB"/>
    <w:rsid w:val="008D7194"/>
    <w:rsid w:val="008D7360"/>
    <w:rsid w:val="008D7673"/>
    <w:rsid w:val="008D76D8"/>
    <w:rsid w:val="008E0316"/>
    <w:rsid w:val="008E0334"/>
    <w:rsid w:val="008E0CB2"/>
    <w:rsid w:val="008E136E"/>
    <w:rsid w:val="008E1498"/>
    <w:rsid w:val="008E1AD4"/>
    <w:rsid w:val="008E1C90"/>
    <w:rsid w:val="008E2009"/>
    <w:rsid w:val="008E219B"/>
    <w:rsid w:val="008E2796"/>
    <w:rsid w:val="008E291E"/>
    <w:rsid w:val="008E2B72"/>
    <w:rsid w:val="008E2BBB"/>
    <w:rsid w:val="008E2CC8"/>
    <w:rsid w:val="008E2CF9"/>
    <w:rsid w:val="008E2F33"/>
    <w:rsid w:val="008E2F80"/>
    <w:rsid w:val="008E303F"/>
    <w:rsid w:val="008E322B"/>
    <w:rsid w:val="008E3413"/>
    <w:rsid w:val="008E34E1"/>
    <w:rsid w:val="008E3572"/>
    <w:rsid w:val="008E381A"/>
    <w:rsid w:val="008E3DCF"/>
    <w:rsid w:val="008E42B8"/>
    <w:rsid w:val="008E43D4"/>
    <w:rsid w:val="008E4496"/>
    <w:rsid w:val="008E45F8"/>
    <w:rsid w:val="008E485B"/>
    <w:rsid w:val="008E4B6E"/>
    <w:rsid w:val="008E4C6F"/>
    <w:rsid w:val="008E4D2F"/>
    <w:rsid w:val="008E4DFA"/>
    <w:rsid w:val="008E4F0E"/>
    <w:rsid w:val="008E51B1"/>
    <w:rsid w:val="008E53F6"/>
    <w:rsid w:val="008E55EE"/>
    <w:rsid w:val="008E591D"/>
    <w:rsid w:val="008E5E00"/>
    <w:rsid w:val="008E5FEC"/>
    <w:rsid w:val="008E614E"/>
    <w:rsid w:val="008E6255"/>
    <w:rsid w:val="008E66B4"/>
    <w:rsid w:val="008E6DAF"/>
    <w:rsid w:val="008E6FF7"/>
    <w:rsid w:val="008E729B"/>
    <w:rsid w:val="008E7480"/>
    <w:rsid w:val="008E7AE3"/>
    <w:rsid w:val="008F0262"/>
    <w:rsid w:val="008F04A4"/>
    <w:rsid w:val="008F07C9"/>
    <w:rsid w:val="008F09EB"/>
    <w:rsid w:val="008F0A90"/>
    <w:rsid w:val="008F0E93"/>
    <w:rsid w:val="008F0F88"/>
    <w:rsid w:val="008F1031"/>
    <w:rsid w:val="008F10D4"/>
    <w:rsid w:val="008F118E"/>
    <w:rsid w:val="008F13FF"/>
    <w:rsid w:val="008F15C4"/>
    <w:rsid w:val="008F16E1"/>
    <w:rsid w:val="008F181B"/>
    <w:rsid w:val="008F1965"/>
    <w:rsid w:val="008F1F4C"/>
    <w:rsid w:val="008F2097"/>
    <w:rsid w:val="008F20FF"/>
    <w:rsid w:val="008F217E"/>
    <w:rsid w:val="008F220D"/>
    <w:rsid w:val="008F2243"/>
    <w:rsid w:val="008F273A"/>
    <w:rsid w:val="008F27A6"/>
    <w:rsid w:val="008F2820"/>
    <w:rsid w:val="008F2896"/>
    <w:rsid w:val="008F29BD"/>
    <w:rsid w:val="008F2A00"/>
    <w:rsid w:val="008F2E97"/>
    <w:rsid w:val="008F30B4"/>
    <w:rsid w:val="008F30D8"/>
    <w:rsid w:val="008F3491"/>
    <w:rsid w:val="008F3B98"/>
    <w:rsid w:val="008F3D03"/>
    <w:rsid w:val="008F3E9C"/>
    <w:rsid w:val="008F3EBE"/>
    <w:rsid w:val="008F41E8"/>
    <w:rsid w:val="008F43C4"/>
    <w:rsid w:val="008F43C6"/>
    <w:rsid w:val="008F4584"/>
    <w:rsid w:val="008F48ED"/>
    <w:rsid w:val="008F490F"/>
    <w:rsid w:val="008F4952"/>
    <w:rsid w:val="008F497B"/>
    <w:rsid w:val="008F4ACB"/>
    <w:rsid w:val="008F4CD5"/>
    <w:rsid w:val="008F500D"/>
    <w:rsid w:val="008F5195"/>
    <w:rsid w:val="008F521A"/>
    <w:rsid w:val="008F5404"/>
    <w:rsid w:val="008F5443"/>
    <w:rsid w:val="008F573A"/>
    <w:rsid w:val="008F5764"/>
    <w:rsid w:val="008F5CDD"/>
    <w:rsid w:val="008F5D6E"/>
    <w:rsid w:val="008F623D"/>
    <w:rsid w:val="008F6363"/>
    <w:rsid w:val="008F63B4"/>
    <w:rsid w:val="008F63D6"/>
    <w:rsid w:val="008F650E"/>
    <w:rsid w:val="008F6560"/>
    <w:rsid w:val="008F665E"/>
    <w:rsid w:val="008F67BD"/>
    <w:rsid w:val="008F6864"/>
    <w:rsid w:val="008F68C1"/>
    <w:rsid w:val="008F6A47"/>
    <w:rsid w:val="008F6A76"/>
    <w:rsid w:val="008F6B83"/>
    <w:rsid w:val="008F6BC6"/>
    <w:rsid w:val="008F6E65"/>
    <w:rsid w:val="008F6E8E"/>
    <w:rsid w:val="008F6ED9"/>
    <w:rsid w:val="008F7073"/>
    <w:rsid w:val="008F7113"/>
    <w:rsid w:val="008F7274"/>
    <w:rsid w:val="008F74D9"/>
    <w:rsid w:val="008F79EF"/>
    <w:rsid w:val="008F7C6B"/>
    <w:rsid w:val="008F7E8C"/>
    <w:rsid w:val="00900266"/>
    <w:rsid w:val="00900285"/>
    <w:rsid w:val="009004DD"/>
    <w:rsid w:val="0090066C"/>
    <w:rsid w:val="009006ED"/>
    <w:rsid w:val="009007C3"/>
    <w:rsid w:val="009008E8"/>
    <w:rsid w:val="00900909"/>
    <w:rsid w:val="00900927"/>
    <w:rsid w:val="00900E4C"/>
    <w:rsid w:val="00900EF4"/>
    <w:rsid w:val="00901034"/>
    <w:rsid w:val="009011CF"/>
    <w:rsid w:val="00901456"/>
    <w:rsid w:val="009016D6"/>
    <w:rsid w:val="00901779"/>
    <w:rsid w:val="009019D4"/>
    <w:rsid w:val="00901C88"/>
    <w:rsid w:val="00902189"/>
    <w:rsid w:val="009025D7"/>
    <w:rsid w:val="00902600"/>
    <w:rsid w:val="009026E9"/>
    <w:rsid w:val="00902A62"/>
    <w:rsid w:val="00902ACB"/>
    <w:rsid w:val="00902B95"/>
    <w:rsid w:val="00902CB2"/>
    <w:rsid w:val="00903072"/>
    <w:rsid w:val="0090308A"/>
    <w:rsid w:val="009031D2"/>
    <w:rsid w:val="009032F2"/>
    <w:rsid w:val="00903396"/>
    <w:rsid w:val="00903549"/>
    <w:rsid w:val="0090386E"/>
    <w:rsid w:val="00903890"/>
    <w:rsid w:val="009038AC"/>
    <w:rsid w:val="009038BF"/>
    <w:rsid w:val="00903BD6"/>
    <w:rsid w:val="00903F0B"/>
    <w:rsid w:val="00903F0C"/>
    <w:rsid w:val="00903F94"/>
    <w:rsid w:val="00903FC7"/>
    <w:rsid w:val="009040F7"/>
    <w:rsid w:val="009042E7"/>
    <w:rsid w:val="00904B46"/>
    <w:rsid w:val="00905254"/>
    <w:rsid w:val="009053A9"/>
    <w:rsid w:val="00905429"/>
    <w:rsid w:val="009054A1"/>
    <w:rsid w:val="009055F9"/>
    <w:rsid w:val="009057B1"/>
    <w:rsid w:val="00905874"/>
    <w:rsid w:val="009059A3"/>
    <w:rsid w:val="00905AAD"/>
    <w:rsid w:val="00905F2B"/>
    <w:rsid w:val="00905F5E"/>
    <w:rsid w:val="00905F6F"/>
    <w:rsid w:val="009060E7"/>
    <w:rsid w:val="00906137"/>
    <w:rsid w:val="00906684"/>
    <w:rsid w:val="009067C5"/>
    <w:rsid w:val="0090691E"/>
    <w:rsid w:val="009069A6"/>
    <w:rsid w:val="00906BE4"/>
    <w:rsid w:val="00906BFC"/>
    <w:rsid w:val="00906CEC"/>
    <w:rsid w:val="00907550"/>
    <w:rsid w:val="00907643"/>
    <w:rsid w:val="009077C1"/>
    <w:rsid w:val="009077C8"/>
    <w:rsid w:val="009078F8"/>
    <w:rsid w:val="00907A4C"/>
    <w:rsid w:val="00907FC3"/>
    <w:rsid w:val="0091015C"/>
    <w:rsid w:val="00910177"/>
    <w:rsid w:val="00910391"/>
    <w:rsid w:val="009103B1"/>
    <w:rsid w:val="0091052D"/>
    <w:rsid w:val="009105BD"/>
    <w:rsid w:val="00910750"/>
    <w:rsid w:val="0091081F"/>
    <w:rsid w:val="009108A0"/>
    <w:rsid w:val="00910AEB"/>
    <w:rsid w:val="00910D11"/>
    <w:rsid w:val="00910DF3"/>
    <w:rsid w:val="0091105A"/>
    <w:rsid w:val="0091109D"/>
    <w:rsid w:val="009111B5"/>
    <w:rsid w:val="009115B6"/>
    <w:rsid w:val="00911600"/>
    <w:rsid w:val="00911C1F"/>
    <w:rsid w:val="00911CD9"/>
    <w:rsid w:val="00911FF9"/>
    <w:rsid w:val="0091211E"/>
    <w:rsid w:val="00912134"/>
    <w:rsid w:val="0091226A"/>
    <w:rsid w:val="009122D9"/>
    <w:rsid w:val="0091285E"/>
    <w:rsid w:val="009128CF"/>
    <w:rsid w:val="009129DF"/>
    <w:rsid w:val="00912A41"/>
    <w:rsid w:val="00912BC1"/>
    <w:rsid w:val="009130EB"/>
    <w:rsid w:val="00913563"/>
    <w:rsid w:val="009135C9"/>
    <w:rsid w:val="00913871"/>
    <w:rsid w:val="00913B6C"/>
    <w:rsid w:val="00913BF8"/>
    <w:rsid w:val="00913CB2"/>
    <w:rsid w:val="00913E80"/>
    <w:rsid w:val="00913F5F"/>
    <w:rsid w:val="009140F2"/>
    <w:rsid w:val="00914566"/>
    <w:rsid w:val="009147A2"/>
    <w:rsid w:val="009149F3"/>
    <w:rsid w:val="00914CB0"/>
    <w:rsid w:val="00914CB8"/>
    <w:rsid w:val="00914CC8"/>
    <w:rsid w:val="00914D47"/>
    <w:rsid w:val="00914E58"/>
    <w:rsid w:val="00915321"/>
    <w:rsid w:val="0091536E"/>
    <w:rsid w:val="00915707"/>
    <w:rsid w:val="009159B1"/>
    <w:rsid w:val="00915FD0"/>
    <w:rsid w:val="009162A2"/>
    <w:rsid w:val="0091641B"/>
    <w:rsid w:val="009165A2"/>
    <w:rsid w:val="009169BE"/>
    <w:rsid w:val="00916A26"/>
    <w:rsid w:val="00916A9B"/>
    <w:rsid w:val="00916BF1"/>
    <w:rsid w:val="00916C2A"/>
    <w:rsid w:val="00916C48"/>
    <w:rsid w:val="00916EE2"/>
    <w:rsid w:val="00917019"/>
    <w:rsid w:val="009170D5"/>
    <w:rsid w:val="009170F1"/>
    <w:rsid w:val="009171B8"/>
    <w:rsid w:val="009173CD"/>
    <w:rsid w:val="0091778A"/>
    <w:rsid w:val="009177B5"/>
    <w:rsid w:val="00917B94"/>
    <w:rsid w:val="00917EB5"/>
    <w:rsid w:val="00920026"/>
    <w:rsid w:val="009200B6"/>
    <w:rsid w:val="009203D3"/>
    <w:rsid w:val="0092054F"/>
    <w:rsid w:val="00920B66"/>
    <w:rsid w:val="009210EE"/>
    <w:rsid w:val="00921128"/>
    <w:rsid w:val="00921181"/>
    <w:rsid w:val="00921285"/>
    <w:rsid w:val="009218F0"/>
    <w:rsid w:val="009219D8"/>
    <w:rsid w:val="00921EAF"/>
    <w:rsid w:val="00921F3F"/>
    <w:rsid w:val="0092206C"/>
    <w:rsid w:val="0092215B"/>
    <w:rsid w:val="009221AC"/>
    <w:rsid w:val="00922249"/>
    <w:rsid w:val="009228D6"/>
    <w:rsid w:val="00922A6B"/>
    <w:rsid w:val="00922B85"/>
    <w:rsid w:val="00922BBC"/>
    <w:rsid w:val="009230B4"/>
    <w:rsid w:val="009231A8"/>
    <w:rsid w:val="009233E5"/>
    <w:rsid w:val="009235AB"/>
    <w:rsid w:val="009237C1"/>
    <w:rsid w:val="00923A87"/>
    <w:rsid w:val="00923C56"/>
    <w:rsid w:val="00923C7E"/>
    <w:rsid w:val="0092441A"/>
    <w:rsid w:val="009246E9"/>
    <w:rsid w:val="00924782"/>
    <w:rsid w:val="00924BAB"/>
    <w:rsid w:val="0092514C"/>
    <w:rsid w:val="009252D7"/>
    <w:rsid w:val="0092530E"/>
    <w:rsid w:val="0092552C"/>
    <w:rsid w:val="009259A4"/>
    <w:rsid w:val="00925E01"/>
    <w:rsid w:val="00925EF8"/>
    <w:rsid w:val="0092617A"/>
    <w:rsid w:val="00926208"/>
    <w:rsid w:val="009262A1"/>
    <w:rsid w:val="009265E3"/>
    <w:rsid w:val="00926873"/>
    <w:rsid w:val="00926990"/>
    <w:rsid w:val="00926B07"/>
    <w:rsid w:val="00926EFD"/>
    <w:rsid w:val="009271D2"/>
    <w:rsid w:val="00927313"/>
    <w:rsid w:val="0092739F"/>
    <w:rsid w:val="00927974"/>
    <w:rsid w:val="00927989"/>
    <w:rsid w:val="00927BEA"/>
    <w:rsid w:val="00927C6D"/>
    <w:rsid w:val="009300B7"/>
    <w:rsid w:val="0093020A"/>
    <w:rsid w:val="0093038B"/>
    <w:rsid w:val="00930791"/>
    <w:rsid w:val="00930A6C"/>
    <w:rsid w:val="00930D25"/>
    <w:rsid w:val="00930E05"/>
    <w:rsid w:val="00930E96"/>
    <w:rsid w:val="009311FF"/>
    <w:rsid w:val="00931365"/>
    <w:rsid w:val="009313F0"/>
    <w:rsid w:val="009316B0"/>
    <w:rsid w:val="00931AFB"/>
    <w:rsid w:val="00931BE5"/>
    <w:rsid w:val="00931D34"/>
    <w:rsid w:val="00931DA7"/>
    <w:rsid w:val="009320BA"/>
    <w:rsid w:val="009321DD"/>
    <w:rsid w:val="00932235"/>
    <w:rsid w:val="009323F1"/>
    <w:rsid w:val="009325E4"/>
    <w:rsid w:val="00932673"/>
    <w:rsid w:val="00932786"/>
    <w:rsid w:val="009327B7"/>
    <w:rsid w:val="00932B23"/>
    <w:rsid w:val="00932B84"/>
    <w:rsid w:val="00932BE7"/>
    <w:rsid w:val="00932C90"/>
    <w:rsid w:val="00932D17"/>
    <w:rsid w:val="00932EC6"/>
    <w:rsid w:val="0093378A"/>
    <w:rsid w:val="0093387D"/>
    <w:rsid w:val="009338F3"/>
    <w:rsid w:val="00933AD6"/>
    <w:rsid w:val="00933BC2"/>
    <w:rsid w:val="00933BC5"/>
    <w:rsid w:val="00933C70"/>
    <w:rsid w:val="00933DA4"/>
    <w:rsid w:val="00933E0D"/>
    <w:rsid w:val="00933E10"/>
    <w:rsid w:val="009343F9"/>
    <w:rsid w:val="00934B18"/>
    <w:rsid w:val="00934D4A"/>
    <w:rsid w:val="00934F89"/>
    <w:rsid w:val="009350CF"/>
    <w:rsid w:val="0093577E"/>
    <w:rsid w:val="00935B3F"/>
    <w:rsid w:val="00935B93"/>
    <w:rsid w:val="00935CEB"/>
    <w:rsid w:val="00935D61"/>
    <w:rsid w:val="00935F03"/>
    <w:rsid w:val="009363CA"/>
    <w:rsid w:val="0093665A"/>
    <w:rsid w:val="00936759"/>
    <w:rsid w:val="00936A66"/>
    <w:rsid w:val="00936EC9"/>
    <w:rsid w:val="00937096"/>
    <w:rsid w:val="00937262"/>
    <w:rsid w:val="00937351"/>
    <w:rsid w:val="00937453"/>
    <w:rsid w:val="009374D3"/>
    <w:rsid w:val="00937533"/>
    <w:rsid w:val="009375AA"/>
    <w:rsid w:val="00937614"/>
    <w:rsid w:val="009378A0"/>
    <w:rsid w:val="009378B5"/>
    <w:rsid w:val="00937950"/>
    <w:rsid w:val="00937A60"/>
    <w:rsid w:val="00937D38"/>
    <w:rsid w:val="00937F21"/>
    <w:rsid w:val="00937F60"/>
    <w:rsid w:val="0094007D"/>
    <w:rsid w:val="00940143"/>
    <w:rsid w:val="00940449"/>
    <w:rsid w:val="00940610"/>
    <w:rsid w:val="0094065A"/>
    <w:rsid w:val="00940954"/>
    <w:rsid w:val="00940985"/>
    <w:rsid w:val="00940ADE"/>
    <w:rsid w:val="00940C41"/>
    <w:rsid w:val="00940D38"/>
    <w:rsid w:val="00940F82"/>
    <w:rsid w:val="00941072"/>
    <w:rsid w:val="009411D2"/>
    <w:rsid w:val="009412C7"/>
    <w:rsid w:val="009413D9"/>
    <w:rsid w:val="0094143C"/>
    <w:rsid w:val="00941589"/>
    <w:rsid w:val="009415E8"/>
    <w:rsid w:val="00941713"/>
    <w:rsid w:val="009418D5"/>
    <w:rsid w:val="00941AF8"/>
    <w:rsid w:val="00941B00"/>
    <w:rsid w:val="00941DF7"/>
    <w:rsid w:val="00941EBC"/>
    <w:rsid w:val="00941EC6"/>
    <w:rsid w:val="00941FD4"/>
    <w:rsid w:val="00942113"/>
    <w:rsid w:val="00942118"/>
    <w:rsid w:val="0094239C"/>
    <w:rsid w:val="009425FA"/>
    <w:rsid w:val="009426DB"/>
    <w:rsid w:val="00942975"/>
    <w:rsid w:val="0094300F"/>
    <w:rsid w:val="009437B6"/>
    <w:rsid w:val="00943861"/>
    <w:rsid w:val="00943C5C"/>
    <w:rsid w:val="00943D3A"/>
    <w:rsid w:val="00944045"/>
    <w:rsid w:val="00944139"/>
    <w:rsid w:val="009441F8"/>
    <w:rsid w:val="00944409"/>
    <w:rsid w:val="009444D3"/>
    <w:rsid w:val="009446DD"/>
    <w:rsid w:val="0094483E"/>
    <w:rsid w:val="009448F6"/>
    <w:rsid w:val="00944A35"/>
    <w:rsid w:val="00944C04"/>
    <w:rsid w:val="00944E09"/>
    <w:rsid w:val="00944F89"/>
    <w:rsid w:val="0094549F"/>
    <w:rsid w:val="0094564C"/>
    <w:rsid w:val="009457C7"/>
    <w:rsid w:val="00945807"/>
    <w:rsid w:val="0094588F"/>
    <w:rsid w:val="009458C1"/>
    <w:rsid w:val="009459F0"/>
    <w:rsid w:val="00945A28"/>
    <w:rsid w:val="00945BEC"/>
    <w:rsid w:val="00946142"/>
    <w:rsid w:val="00946190"/>
    <w:rsid w:val="0094657C"/>
    <w:rsid w:val="00946619"/>
    <w:rsid w:val="009466B6"/>
    <w:rsid w:val="00946A29"/>
    <w:rsid w:val="00946AC0"/>
    <w:rsid w:val="0094713B"/>
    <w:rsid w:val="00947145"/>
    <w:rsid w:val="0094735E"/>
    <w:rsid w:val="0094740D"/>
    <w:rsid w:val="00947565"/>
    <w:rsid w:val="009475A9"/>
    <w:rsid w:val="00947705"/>
    <w:rsid w:val="00947A60"/>
    <w:rsid w:val="00947AF1"/>
    <w:rsid w:val="00947BAE"/>
    <w:rsid w:val="00947E22"/>
    <w:rsid w:val="0095004B"/>
    <w:rsid w:val="009501BA"/>
    <w:rsid w:val="0095021F"/>
    <w:rsid w:val="0095030D"/>
    <w:rsid w:val="0095049B"/>
    <w:rsid w:val="00950573"/>
    <w:rsid w:val="00950982"/>
    <w:rsid w:val="009509E3"/>
    <w:rsid w:val="00950E7B"/>
    <w:rsid w:val="00950FEA"/>
    <w:rsid w:val="00951294"/>
    <w:rsid w:val="00951335"/>
    <w:rsid w:val="00951494"/>
    <w:rsid w:val="009514D5"/>
    <w:rsid w:val="009514D6"/>
    <w:rsid w:val="0095158B"/>
    <w:rsid w:val="009516BB"/>
    <w:rsid w:val="009517FF"/>
    <w:rsid w:val="00951894"/>
    <w:rsid w:val="0095197D"/>
    <w:rsid w:val="009519EF"/>
    <w:rsid w:val="009521EB"/>
    <w:rsid w:val="0095234D"/>
    <w:rsid w:val="009528B1"/>
    <w:rsid w:val="009529C3"/>
    <w:rsid w:val="00952AD6"/>
    <w:rsid w:val="00952BD5"/>
    <w:rsid w:val="00952C81"/>
    <w:rsid w:val="00952DAC"/>
    <w:rsid w:val="00953236"/>
    <w:rsid w:val="00953833"/>
    <w:rsid w:val="009539B3"/>
    <w:rsid w:val="00953B64"/>
    <w:rsid w:val="00953B6A"/>
    <w:rsid w:val="00953C43"/>
    <w:rsid w:val="009540BF"/>
    <w:rsid w:val="0095443F"/>
    <w:rsid w:val="00954722"/>
    <w:rsid w:val="009547BB"/>
    <w:rsid w:val="00954908"/>
    <w:rsid w:val="00954AC1"/>
    <w:rsid w:val="00954F62"/>
    <w:rsid w:val="0095543B"/>
    <w:rsid w:val="0095556A"/>
    <w:rsid w:val="0095565C"/>
    <w:rsid w:val="00955714"/>
    <w:rsid w:val="0095572A"/>
    <w:rsid w:val="009559A6"/>
    <w:rsid w:val="00955AFA"/>
    <w:rsid w:val="00955B56"/>
    <w:rsid w:val="00955B7D"/>
    <w:rsid w:val="00955BBF"/>
    <w:rsid w:val="00955D91"/>
    <w:rsid w:val="009561BE"/>
    <w:rsid w:val="009564F2"/>
    <w:rsid w:val="00956DE9"/>
    <w:rsid w:val="009578B3"/>
    <w:rsid w:val="00957B60"/>
    <w:rsid w:val="00957BD2"/>
    <w:rsid w:val="00957D40"/>
    <w:rsid w:val="00957F3E"/>
    <w:rsid w:val="009603DE"/>
    <w:rsid w:val="0096041B"/>
    <w:rsid w:val="009606EB"/>
    <w:rsid w:val="009606F8"/>
    <w:rsid w:val="009607F7"/>
    <w:rsid w:val="00960883"/>
    <w:rsid w:val="00960884"/>
    <w:rsid w:val="0096088E"/>
    <w:rsid w:val="0096093A"/>
    <w:rsid w:val="00960CCB"/>
    <w:rsid w:val="00960E8D"/>
    <w:rsid w:val="00961095"/>
    <w:rsid w:val="00961120"/>
    <w:rsid w:val="00961178"/>
    <w:rsid w:val="0096134F"/>
    <w:rsid w:val="009614DC"/>
    <w:rsid w:val="00961531"/>
    <w:rsid w:val="009615F1"/>
    <w:rsid w:val="00961804"/>
    <w:rsid w:val="009619A3"/>
    <w:rsid w:val="009619E5"/>
    <w:rsid w:val="00961B75"/>
    <w:rsid w:val="00961C4C"/>
    <w:rsid w:val="00961F15"/>
    <w:rsid w:val="009620C5"/>
    <w:rsid w:val="009621C2"/>
    <w:rsid w:val="00962200"/>
    <w:rsid w:val="009626EA"/>
    <w:rsid w:val="00962874"/>
    <w:rsid w:val="00962B09"/>
    <w:rsid w:val="009630C9"/>
    <w:rsid w:val="00963589"/>
    <w:rsid w:val="009635E6"/>
    <w:rsid w:val="009636C5"/>
    <w:rsid w:val="00963759"/>
    <w:rsid w:val="009637EB"/>
    <w:rsid w:val="0096396B"/>
    <w:rsid w:val="00963AD5"/>
    <w:rsid w:val="00963B55"/>
    <w:rsid w:val="00963DE2"/>
    <w:rsid w:val="00963F0A"/>
    <w:rsid w:val="00964895"/>
    <w:rsid w:val="009648F1"/>
    <w:rsid w:val="0096492D"/>
    <w:rsid w:val="00964A24"/>
    <w:rsid w:val="00964D9B"/>
    <w:rsid w:val="00964DAF"/>
    <w:rsid w:val="00964E0F"/>
    <w:rsid w:val="00965050"/>
    <w:rsid w:val="009654CB"/>
    <w:rsid w:val="00965897"/>
    <w:rsid w:val="009658C7"/>
    <w:rsid w:val="00965967"/>
    <w:rsid w:val="00965B47"/>
    <w:rsid w:val="00965F1E"/>
    <w:rsid w:val="009661E3"/>
    <w:rsid w:val="009662B5"/>
    <w:rsid w:val="00966300"/>
    <w:rsid w:val="009664DF"/>
    <w:rsid w:val="00966657"/>
    <w:rsid w:val="009667F2"/>
    <w:rsid w:val="009668DB"/>
    <w:rsid w:val="00966902"/>
    <w:rsid w:val="00966A3F"/>
    <w:rsid w:val="00966C8C"/>
    <w:rsid w:val="00966D77"/>
    <w:rsid w:val="00966E65"/>
    <w:rsid w:val="00966EE0"/>
    <w:rsid w:val="009670FF"/>
    <w:rsid w:val="00967211"/>
    <w:rsid w:val="0096746E"/>
    <w:rsid w:val="0096753F"/>
    <w:rsid w:val="00967AE5"/>
    <w:rsid w:val="00967BD5"/>
    <w:rsid w:val="00967E63"/>
    <w:rsid w:val="0097004D"/>
    <w:rsid w:val="00970181"/>
    <w:rsid w:val="009702BB"/>
    <w:rsid w:val="009703B1"/>
    <w:rsid w:val="00970808"/>
    <w:rsid w:val="009708E0"/>
    <w:rsid w:val="009709AD"/>
    <w:rsid w:val="009709C7"/>
    <w:rsid w:val="00970EE1"/>
    <w:rsid w:val="00970EED"/>
    <w:rsid w:val="0097119F"/>
    <w:rsid w:val="00971302"/>
    <w:rsid w:val="00971473"/>
    <w:rsid w:val="0097194D"/>
    <w:rsid w:val="00971A2F"/>
    <w:rsid w:val="00971A6C"/>
    <w:rsid w:val="00971BF7"/>
    <w:rsid w:val="00971C18"/>
    <w:rsid w:val="00971C20"/>
    <w:rsid w:val="00971F2E"/>
    <w:rsid w:val="0097234A"/>
    <w:rsid w:val="00972352"/>
    <w:rsid w:val="00972587"/>
    <w:rsid w:val="00972697"/>
    <w:rsid w:val="00972846"/>
    <w:rsid w:val="0097284A"/>
    <w:rsid w:val="00972B77"/>
    <w:rsid w:val="00972D7E"/>
    <w:rsid w:val="00972FC1"/>
    <w:rsid w:val="00972FDA"/>
    <w:rsid w:val="009730DB"/>
    <w:rsid w:val="00973184"/>
    <w:rsid w:val="0097322C"/>
    <w:rsid w:val="0097324D"/>
    <w:rsid w:val="009734A0"/>
    <w:rsid w:val="0097353F"/>
    <w:rsid w:val="00973636"/>
    <w:rsid w:val="00973810"/>
    <w:rsid w:val="00973DD1"/>
    <w:rsid w:val="00973F51"/>
    <w:rsid w:val="0097400C"/>
    <w:rsid w:val="0097417D"/>
    <w:rsid w:val="009743CE"/>
    <w:rsid w:val="00974483"/>
    <w:rsid w:val="00974600"/>
    <w:rsid w:val="009746C7"/>
    <w:rsid w:val="00974751"/>
    <w:rsid w:val="00974CBD"/>
    <w:rsid w:val="00974CE5"/>
    <w:rsid w:val="00974D3F"/>
    <w:rsid w:val="00975238"/>
    <w:rsid w:val="00975449"/>
    <w:rsid w:val="00975751"/>
    <w:rsid w:val="009759FA"/>
    <w:rsid w:val="00975CA4"/>
    <w:rsid w:val="00975CF1"/>
    <w:rsid w:val="00975D5A"/>
    <w:rsid w:val="009766AF"/>
    <w:rsid w:val="00976BCB"/>
    <w:rsid w:val="00976F6E"/>
    <w:rsid w:val="00976FE0"/>
    <w:rsid w:val="00977082"/>
    <w:rsid w:val="00977084"/>
    <w:rsid w:val="009770C8"/>
    <w:rsid w:val="0097742C"/>
    <w:rsid w:val="00977A0A"/>
    <w:rsid w:val="00977C89"/>
    <w:rsid w:val="00980008"/>
    <w:rsid w:val="0098019D"/>
    <w:rsid w:val="00980B1D"/>
    <w:rsid w:val="00980B3A"/>
    <w:rsid w:val="00980BE0"/>
    <w:rsid w:val="00980D24"/>
    <w:rsid w:val="00981055"/>
    <w:rsid w:val="009810A7"/>
    <w:rsid w:val="009812AB"/>
    <w:rsid w:val="00981754"/>
    <w:rsid w:val="009817E6"/>
    <w:rsid w:val="00981936"/>
    <w:rsid w:val="00981D06"/>
    <w:rsid w:val="00981D88"/>
    <w:rsid w:val="0098208C"/>
    <w:rsid w:val="0098218E"/>
    <w:rsid w:val="0098219B"/>
    <w:rsid w:val="00982325"/>
    <w:rsid w:val="009824D7"/>
    <w:rsid w:val="00982752"/>
    <w:rsid w:val="00982852"/>
    <w:rsid w:val="00982937"/>
    <w:rsid w:val="00982983"/>
    <w:rsid w:val="00982A81"/>
    <w:rsid w:val="00982A9A"/>
    <w:rsid w:val="00982BC0"/>
    <w:rsid w:val="009830CF"/>
    <w:rsid w:val="009832C9"/>
    <w:rsid w:val="009838E2"/>
    <w:rsid w:val="00983A1F"/>
    <w:rsid w:val="00983C69"/>
    <w:rsid w:val="00983EB8"/>
    <w:rsid w:val="00983FB4"/>
    <w:rsid w:val="00984507"/>
    <w:rsid w:val="00984A5E"/>
    <w:rsid w:val="00984B39"/>
    <w:rsid w:val="00984B72"/>
    <w:rsid w:val="00984D67"/>
    <w:rsid w:val="0098536E"/>
    <w:rsid w:val="0098563B"/>
    <w:rsid w:val="009857E0"/>
    <w:rsid w:val="00985B60"/>
    <w:rsid w:val="00985E8E"/>
    <w:rsid w:val="0098605D"/>
    <w:rsid w:val="009860CA"/>
    <w:rsid w:val="00986319"/>
    <w:rsid w:val="0098642B"/>
    <w:rsid w:val="00986534"/>
    <w:rsid w:val="00986616"/>
    <w:rsid w:val="00986D59"/>
    <w:rsid w:val="00986D7E"/>
    <w:rsid w:val="00986FB2"/>
    <w:rsid w:val="00987305"/>
    <w:rsid w:val="00987BE7"/>
    <w:rsid w:val="00987DC1"/>
    <w:rsid w:val="009901EA"/>
    <w:rsid w:val="00990751"/>
    <w:rsid w:val="0099085A"/>
    <w:rsid w:val="00990911"/>
    <w:rsid w:val="00990DE4"/>
    <w:rsid w:val="00990EF5"/>
    <w:rsid w:val="00991143"/>
    <w:rsid w:val="009911F0"/>
    <w:rsid w:val="0099129A"/>
    <w:rsid w:val="0099129F"/>
    <w:rsid w:val="009912AC"/>
    <w:rsid w:val="009914BD"/>
    <w:rsid w:val="009919F5"/>
    <w:rsid w:val="00991A93"/>
    <w:rsid w:val="00991D33"/>
    <w:rsid w:val="00991DBF"/>
    <w:rsid w:val="00991EB4"/>
    <w:rsid w:val="00991ED4"/>
    <w:rsid w:val="00991F30"/>
    <w:rsid w:val="0099201F"/>
    <w:rsid w:val="0099204A"/>
    <w:rsid w:val="0099256E"/>
    <w:rsid w:val="0099276F"/>
    <w:rsid w:val="00992792"/>
    <w:rsid w:val="00992838"/>
    <w:rsid w:val="009929C1"/>
    <w:rsid w:val="00992BB4"/>
    <w:rsid w:val="00992E4C"/>
    <w:rsid w:val="00993246"/>
    <w:rsid w:val="00993448"/>
    <w:rsid w:val="00993478"/>
    <w:rsid w:val="0099375A"/>
    <w:rsid w:val="009938E3"/>
    <w:rsid w:val="00993CAE"/>
    <w:rsid w:val="00993EF5"/>
    <w:rsid w:val="00993FD1"/>
    <w:rsid w:val="00994217"/>
    <w:rsid w:val="009943BA"/>
    <w:rsid w:val="009943E5"/>
    <w:rsid w:val="009943FD"/>
    <w:rsid w:val="00994472"/>
    <w:rsid w:val="00994623"/>
    <w:rsid w:val="009948BD"/>
    <w:rsid w:val="00994AF8"/>
    <w:rsid w:val="00995607"/>
    <w:rsid w:val="00995867"/>
    <w:rsid w:val="00995942"/>
    <w:rsid w:val="0099598E"/>
    <w:rsid w:val="00995A74"/>
    <w:rsid w:val="00995B4D"/>
    <w:rsid w:val="0099601E"/>
    <w:rsid w:val="009960E9"/>
    <w:rsid w:val="0099648D"/>
    <w:rsid w:val="0099654E"/>
    <w:rsid w:val="00996619"/>
    <w:rsid w:val="0099679E"/>
    <w:rsid w:val="00996878"/>
    <w:rsid w:val="00996AF3"/>
    <w:rsid w:val="00996AFC"/>
    <w:rsid w:val="00996BD1"/>
    <w:rsid w:val="00997140"/>
    <w:rsid w:val="00997166"/>
    <w:rsid w:val="009971F0"/>
    <w:rsid w:val="0099722B"/>
    <w:rsid w:val="009976FE"/>
    <w:rsid w:val="009977EC"/>
    <w:rsid w:val="00997AEC"/>
    <w:rsid w:val="009A0050"/>
    <w:rsid w:val="009A018B"/>
    <w:rsid w:val="009A045B"/>
    <w:rsid w:val="009A0712"/>
    <w:rsid w:val="009A080C"/>
    <w:rsid w:val="009A08A5"/>
    <w:rsid w:val="009A0DDB"/>
    <w:rsid w:val="009A1395"/>
    <w:rsid w:val="009A148E"/>
    <w:rsid w:val="009A14EF"/>
    <w:rsid w:val="009A1587"/>
    <w:rsid w:val="009A19B9"/>
    <w:rsid w:val="009A1A34"/>
    <w:rsid w:val="009A1A6D"/>
    <w:rsid w:val="009A1C24"/>
    <w:rsid w:val="009A1C40"/>
    <w:rsid w:val="009A21F0"/>
    <w:rsid w:val="009A220B"/>
    <w:rsid w:val="009A2410"/>
    <w:rsid w:val="009A2706"/>
    <w:rsid w:val="009A2B0D"/>
    <w:rsid w:val="009A2B21"/>
    <w:rsid w:val="009A2C20"/>
    <w:rsid w:val="009A2D09"/>
    <w:rsid w:val="009A2ECC"/>
    <w:rsid w:val="009A2FEB"/>
    <w:rsid w:val="009A3205"/>
    <w:rsid w:val="009A32B4"/>
    <w:rsid w:val="009A3671"/>
    <w:rsid w:val="009A380E"/>
    <w:rsid w:val="009A391E"/>
    <w:rsid w:val="009A3A49"/>
    <w:rsid w:val="009A3D13"/>
    <w:rsid w:val="009A3E25"/>
    <w:rsid w:val="009A3E75"/>
    <w:rsid w:val="009A3F9F"/>
    <w:rsid w:val="009A3FC5"/>
    <w:rsid w:val="009A4140"/>
    <w:rsid w:val="009A427D"/>
    <w:rsid w:val="009A4418"/>
    <w:rsid w:val="009A4866"/>
    <w:rsid w:val="009A4B5B"/>
    <w:rsid w:val="009A4C04"/>
    <w:rsid w:val="009A51AA"/>
    <w:rsid w:val="009A5359"/>
    <w:rsid w:val="009A5BF6"/>
    <w:rsid w:val="009A60D0"/>
    <w:rsid w:val="009A632B"/>
    <w:rsid w:val="009A634B"/>
    <w:rsid w:val="009A652F"/>
    <w:rsid w:val="009A662B"/>
    <w:rsid w:val="009A6AD1"/>
    <w:rsid w:val="009A6F5F"/>
    <w:rsid w:val="009A70DA"/>
    <w:rsid w:val="009A71D6"/>
    <w:rsid w:val="009A720D"/>
    <w:rsid w:val="009A7302"/>
    <w:rsid w:val="009A74E4"/>
    <w:rsid w:val="009A788D"/>
    <w:rsid w:val="009A7ABF"/>
    <w:rsid w:val="009A7B1E"/>
    <w:rsid w:val="009A7B6A"/>
    <w:rsid w:val="009A7CB8"/>
    <w:rsid w:val="009A7D26"/>
    <w:rsid w:val="009B0017"/>
    <w:rsid w:val="009B0062"/>
    <w:rsid w:val="009B0204"/>
    <w:rsid w:val="009B04FA"/>
    <w:rsid w:val="009B0512"/>
    <w:rsid w:val="009B0682"/>
    <w:rsid w:val="009B0842"/>
    <w:rsid w:val="009B096E"/>
    <w:rsid w:val="009B0C3C"/>
    <w:rsid w:val="009B1422"/>
    <w:rsid w:val="009B17B6"/>
    <w:rsid w:val="009B1EDC"/>
    <w:rsid w:val="009B1FBD"/>
    <w:rsid w:val="009B2037"/>
    <w:rsid w:val="009B2059"/>
    <w:rsid w:val="009B2180"/>
    <w:rsid w:val="009B240E"/>
    <w:rsid w:val="009B2530"/>
    <w:rsid w:val="009B2571"/>
    <w:rsid w:val="009B25D1"/>
    <w:rsid w:val="009B2654"/>
    <w:rsid w:val="009B2678"/>
    <w:rsid w:val="009B2889"/>
    <w:rsid w:val="009B2916"/>
    <w:rsid w:val="009B2AFC"/>
    <w:rsid w:val="009B2D88"/>
    <w:rsid w:val="009B340C"/>
    <w:rsid w:val="009B36B1"/>
    <w:rsid w:val="009B3BAB"/>
    <w:rsid w:val="009B3F91"/>
    <w:rsid w:val="009B40A7"/>
    <w:rsid w:val="009B4108"/>
    <w:rsid w:val="009B4122"/>
    <w:rsid w:val="009B416F"/>
    <w:rsid w:val="009B41A7"/>
    <w:rsid w:val="009B43DE"/>
    <w:rsid w:val="009B4406"/>
    <w:rsid w:val="009B4553"/>
    <w:rsid w:val="009B4B99"/>
    <w:rsid w:val="009B4CB6"/>
    <w:rsid w:val="009B4D71"/>
    <w:rsid w:val="009B528C"/>
    <w:rsid w:val="009B556B"/>
    <w:rsid w:val="009B55D2"/>
    <w:rsid w:val="009B56EA"/>
    <w:rsid w:val="009B5CE7"/>
    <w:rsid w:val="009B5EC7"/>
    <w:rsid w:val="009B5FFC"/>
    <w:rsid w:val="009B60CE"/>
    <w:rsid w:val="009B6245"/>
    <w:rsid w:val="009B62BC"/>
    <w:rsid w:val="009B646F"/>
    <w:rsid w:val="009B6518"/>
    <w:rsid w:val="009B653A"/>
    <w:rsid w:val="009B65D5"/>
    <w:rsid w:val="009B66CB"/>
    <w:rsid w:val="009B6809"/>
    <w:rsid w:val="009B68A4"/>
    <w:rsid w:val="009B6AEE"/>
    <w:rsid w:val="009B6DAC"/>
    <w:rsid w:val="009B6DF7"/>
    <w:rsid w:val="009B6E06"/>
    <w:rsid w:val="009B7054"/>
    <w:rsid w:val="009B7057"/>
    <w:rsid w:val="009B714F"/>
    <w:rsid w:val="009B7156"/>
    <w:rsid w:val="009B737F"/>
    <w:rsid w:val="009B73FF"/>
    <w:rsid w:val="009B788D"/>
    <w:rsid w:val="009B7D6E"/>
    <w:rsid w:val="009B7E2A"/>
    <w:rsid w:val="009B7EBF"/>
    <w:rsid w:val="009C0011"/>
    <w:rsid w:val="009C014D"/>
    <w:rsid w:val="009C03BF"/>
    <w:rsid w:val="009C03EA"/>
    <w:rsid w:val="009C0537"/>
    <w:rsid w:val="009C058F"/>
    <w:rsid w:val="009C08B0"/>
    <w:rsid w:val="009C0E26"/>
    <w:rsid w:val="009C0F00"/>
    <w:rsid w:val="009C10E3"/>
    <w:rsid w:val="009C121C"/>
    <w:rsid w:val="009C1432"/>
    <w:rsid w:val="009C1968"/>
    <w:rsid w:val="009C1F6E"/>
    <w:rsid w:val="009C207F"/>
    <w:rsid w:val="009C20C4"/>
    <w:rsid w:val="009C2179"/>
    <w:rsid w:val="009C22E1"/>
    <w:rsid w:val="009C247F"/>
    <w:rsid w:val="009C266D"/>
    <w:rsid w:val="009C279B"/>
    <w:rsid w:val="009C2E5B"/>
    <w:rsid w:val="009C2E7A"/>
    <w:rsid w:val="009C3117"/>
    <w:rsid w:val="009C319E"/>
    <w:rsid w:val="009C31C1"/>
    <w:rsid w:val="009C3374"/>
    <w:rsid w:val="009C360D"/>
    <w:rsid w:val="009C36D4"/>
    <w:rsid w:val="009C38D2"/>
    <w:rsid w:val="009C39B5"/>
    <w:rsid w:val="009C3EFB"/>
    <w:rsid w:val="009C4256"/>
    <w:rsid w:val="009C4261"/>
    <w:rsid w:val="009C4392"/>
    <w:rsid w:val="009C4508"/>
    <w:rsid w:val="009C4529"/>
    <w:rsid w:val="009C4625"/>
    <w:rsid w:val="009C4627"/>
    <w:rsid w:val="009C4628"/>
    <w:rsid w:val="009C47DA"/>
    <w:rsid w:val="009C49E0"/>
    <w:rsid w:val="009C4C99"/>
    <w:rsid w:val="009C4F15"/>
    <w:rsid w:val="009C5107"/>
    <w:rsid w:val="009C541D"/>
    <w:rsid w:val="009C5657"/>
    <w:rsid w:val="009C5801"/>
    <w:rsid w:val="009C5811"/>
    <w:rsid w:val="009C5848"/>
    <w:rsid w:val="009C592D"/>
    <w:rsid w:val="009C5AE6"/>
    <w:rsid w:val="009C6149"/>
    <w:rsid w:val="009C6276"/>
    <w:rsid w:val="009C6630"/>
    <w:rsid w:val="009C66F8"/>
    <w:rsid w:val="009C678F"/>
    <w:rsid w:val="009C70D8"/>
    <w:rsid w:val="009C712D"/>
    <w:rsid w:val="009C71D2"/>
    <w:rsid w:val="009C7904"/>
    <w:rsid w:val="009C7960"/>
    <w:rsid w:val="009C7A0D"/>
    <w:rsid w:val="009C7B35"/>
    <w:rsid w:val="009C7CA5"/>
    <w:rsid w:val="009C7FBC"/>
    <w:rsid w:val="009D027D"/>
    <w:rsid w:val="009D04C3"/>
    <w:rsid w:val="009D06A2"/>
    <w:rsid w:val="009D0A22"/>
    <w:rsid w:val="009D0F50"/>
    <w:rsid w:val="009D1013"/>
    <w:rsid w:val="009D1056"/>
    <w:rsid w:val="009D1107"/>
    <w:rsid w:val="009D14A7"/>
    <w:rsid w:val="009D1745"/>
    <w:rsid w:val="009D17D2"/>
    <w:rsid w:val="009D1A5E"/>
    <w:rsid w:val="009D1ADF"/>
    <w:rsid w:val="009D1C32"/>
    <w:rsid w:val="009D1F9D"/>
    <w:rsid w:val="009D1FB1"/>
    <w:rsid w:val="009D20D1"/>
    <w:rsid w:val="009D23D8"/>
    <w:rsid w:val="009D24CF"/>
    <w:rsid w:val="009D290F"/>
    <w:rsid w:val="009D2B67"/>
    <w:rsid w:val="009D2B9F"/>
    <w:rsid w:val="009D2BD0"/>
    <w:rsid w:val="009D2C51"/>
    <w:rsid w:val="009D2CBE"/>
    <w:rsid w:val="009D2CED"/>
    <w:rsid w:val="009D2EB5"/>
    <w:rsid w:val="009D3239"/>
    <w:rsid w:val="009D33B7"/>
    <w:rsid w:val="009D34E1"/>
    <w:rsid w:val="009D37FC"/>
    <w:rsid w:val="009D38E8"/>
    <w:rsid w:val="009D39D1"/>
    <w:rsid w:val="009D3A9B"/>
    <w:rsid w:val="009D3B8C"/>
    <w:rsid w:val="009D3BCC"/>
    <w:rsid w:val="009D3BD9"/>
    <w:rsid w:val="009D3E47"/>
    <w:rsid w:val="009D3E58"/>
    <w:rsid w:val="009D3F35"/>
    <w:rsid w:val="009D4013"/>
    <w:rsid w:val="009D415B"/>
    <w:rsid w:val="009D416D"/>
    <w:rsid w:val="009D4308"/>
    <w:rsid w:val="009D439B"/>
    <w:rsid w:val="009D4465"/>
    <w:rsid w:val="009D46F3"/>
    <w:rsid w:val="009D473B"/>
    <w:rsid w:val="009D4815"/>
    <w:rsid w:val="009D4893"/>
    <w:rsid w:val="009D49B0"/>
    <w:rsid w:val="009D4A56"/>
    <w:rsid w:val="009D4A8A"/>
    <w:rsid w:val="009D52A3"/>
    <w:rsid w:val="009D5309"/>
    <w:rsid w:val="009D5371"/>
    <w:rsid w:val="009D556D"/>
    <w:rsid w:val="009D56C5"/>
    <w:rsid w:val="009D58E5"/>
    <w:rsid w:val="009D5A4F"/>
    <w:rsid w:val="009D5A6A"/>
    <w:rsid w:val="009D5AB7"/>
    <w:rsid w:val="009D5BDC"/>
    <w:rsid w:val="009D5C9D"/>
    <w:rsid w:val="009D607B"/>
    <w:rsid w:val="009D615E"/>
    <w:rsid w:val="009D6210"/>
    <w:rsid w:val="009D6316"/>
    <w:rsid w:val="009D642F"/>
    <w:rsid w:val="009D662C"/>
    <w:rsid w:val="009D67A4"/>
    <w:rsid w:val="009D67FB"/>
    <w:rsid w:val="009D6A68"/>
    <w:rsid w:val="009D70FA"/>
    <w:rsid w:val="009D726C"/>
    <w:rsid w:val="009D7462"/>
    <w:rsid w:val="009D7585"/>
    <w:rsid w:val="009D76D0"/>
    <w:rsid w:val="009D7936"/>
    <w:rsid w:val="009D7C05"/>
    <w:rsid w:val="009D7DCB"/>
    <w:rsid w:val="009D7F35"/>
    <w:rsid w:val="009D7F60"/>
    <w:rsid w:val="009E09D1"/>
    <w:rsid w:val="009E0B52"/>
    <w:rsid w:val="009E0D6D"/>
    <w:rsid w:val="009E0D80"/>
    <w:rsid w:val="009E0F80"/>
    <w:rsid w:val="009E1041"/>
    <w:rsid w:val="009E1210"/>
    <w:rsid w:val="009E121C"/>
    <w:rsid w:val="009E1309"/>
    <w:rsid w:val="009E1346"/>
    <w:rsid w:val="009E1396"/>
    <w:rsid w:val="009E15F6"/>
    <w:rsid w:val="009E1746"/>
    <w:rsid w:val="009E19EC"/>
    <w:rsid w:val="009E1A57"/>
    <w:rsid w:val="009E1C85"/>
    <w:rsid w:val="009E1CA4"/>
    <w:rsid w:val="009E203F"/>
    <w:rsid w:val="009E2335"/>
    <w:rsid w:val="009E2472"/>
    <w:rsid w:val="009E2487"/>
    <w:rsid w:val="009E2612"/>
    <w:rsid w:val="009E2705"/>
    <w:rsid w:val="009E2786"/>
    <w:rsid w:val="009E2B8B"/>
    <w:rsid w:val="009E2E8A"/>
    <w:rsid w:val="009E30FC"/>
    <w:rsid w:val="009E3161"/>
    <w:rsid w:val="009E31F4"/>
    <w:rsid w:val="009E379D"/>
    <w:rsid w:val="009E383E"/>
    <w:rsid w:val="009E3A3A"/>
    <w:rsid w:val="009E3B7F"/>
    <w:rsid w:val="009E3C78"/>
    <w:rsid w:val="009E3C9D"/>
    <w:rsid w:val="009E4201"/>
    <w:rsid w:val="009E4467"/>
    <w:rsid w:val="009E4573"/>
    <w:rsid w:val="009E4782"/>
    <w:rsid w:val="009E49A6"/>
    <w:rsid w:val="009E4A49"/>
    <w:rsid w:val="009E4A50"/>
    <w:rsid w:val="009E4CBB"/>
    <w:rsid w:val="009E4F18"/>
    <w:rsid w:val="009E5334"/>
    <w:rsid w:val="009E556C"/>
    <w:rsid w:val="009E56DD"/>
    <w:rsid w:val="009E5AA7"/>
    <w:rsid w:val="009E5AD9"/>
    <w:rsid w:val="009E5B8F"/>
    <w:rsid w:val="009E5CB6"/>
    <w:rsid w:val="009E5F3D"/>
    <w:rsid w:val="009E5FAA"/>
    <w:rsid w:val="009E60A1"/>
    <w:rsid w:val="009E61B4"/>
    <w:rsid w:val="009E6248"/>
    <w:rsid w:val="009E6326"/>
    <w:rsid w:val="009E63F2"/>
    <w:rsid w:val="009E67FE"/>
    <w:rsid w:val="009E6813"/>
    <w:rsid w:val="009E6863"/>
    <w:rsid w:val="009E6DA1"/>
    <w:rsid w:val="009E6DB4"/>
    <w:rsid w:val="009E6E41"/>
    <w:rsid w:val="009E6FDF"/>
    <w:rsid w:val="009E7047"/>
    <w:rsid w:val="009E7125"/>
    <w:rsid w:val="009E718E"/>
    <w:rsid w:val="009E72D0"/>
    <w:rsid w:val="009E77A5"/>
    <w:rsid w:val="009E79CE"/>
    <w:rsid w:val="009E7D98"/>
    <w:rsid w:val="009E7E1D"/>
    <w:rsid w:val="009F0349"/>
    <w:rsid w:val="009F0383"/>
    <w:rsid w:val="009F03C0"/>
    <w:rsid w:val="009F0445"/>
    <w:rsid w:val="009F04FF"/>
    <w:rsid w:val="009F058F"/>
    <w:rsid w:val="009F05D5"/>
    <w:rsid w:val="009F0843"/>
    <w:rsid w:val="009F08EE"/>
    <w:rsid w:val="009F0943"/>
    <w:rsid w:val="009F0AE7"/>
    <w:rsid w:val="009F0B50"/>
    <w:rsid w:val="009F10BB"/>
    <w:rsid w:val="009F1174"/>
    <w:rsid w:val="009F11F7"/>
    <w:rsid w:val="009F1313"/>
    <w:rsid w:val="009F1344"/>
    <w:rsid w:val="009F13A1"/>
    <w:rsid w:val="009F1668"/>
    <w:rsid w:val="009F1B32"/>
    <w:rsid w:val="009F1B52"/>
    <w:rsid w:val="009F1C03"/>
    <w:rsid w:val="009F1CE8"/>
    <w:rsid w:val="009F1DA8"/>
    <w:rsid w:val="009F25AC"/>
    <w:rsid w:val="009F27C0"/>
    <w:rsid w:val="009F3200"/>
    <w:rsid w:val="009F32E9"/>
    <w:rsid w:val="009F3568"/>
    <w:rsid w:val="009F3569"/>
    <w:rsid w:val="009F3666"/>
    <w:rsid w:val="009F3A52"/>
    <w:rsid w:val="009F3F5C"/>
    <w:rsid w:val="009F40F8"/>
    <w:rsid w:val="009F417B"/>
    <w:rsid w:val="009F41B2"/>
    <w:rsid w:val="009F4BA8"/>
    <w:rsid w:val="009F4D8F"/>
    <w:rsid w:val="009F4E9B"/>
    <w:rsid w:val="009F4F27"/>
    <w:rsid w:val="009F51B4"/>
    <w:rsid w:val="009F52BC"/>
    <w:rsid w:val="009F535F"/>
    <w:rsid w:val="009F5802"/>
    <w:rsid w:val="009F5B2B"/>
    <w:rsid w:val="009F603E"/>
    <w:rsid w:val="009F60C9"/>
    <w:rsid w:val="009F617F"/>
    <w:rsid w:val="009F637A"/>
    <w:rsid w:val="009F6406"/>
    <w:rsid w:val="009F6650"/>
    <w:rsid w:val="009F665F"/>
    <w:rsid w:val="009F6A3F"/>
    <w:rsid w:val="009F6B39"/>
    <w:rsid w:val="009F6B3B"/>
    <w:rsid w:val="009F6D8F"/>
    <w:rsid w:val="009F6E2F"/>
    <w:rsid w:val="009F6F0B"/>
    <w:rsid w:val="009F6FC0"/>
    <w:rsid w:val="009F7437"/>
    <w:rsid w:val="009F7494"/>
    <w:rsid w:val="009F74EF"/>
    <w:rsid w:val="009F761B"/>
    <w:rsid w:val="009F763B"/>
    <w:rsid w:val="009F778F"/>
    <w:rsid w:val="009F7978"/>
    <w:rsid w:val="009F7A7A"/>
    <w:rsid w:val="009F7D12"/>
    <w:rsid w:val="009F7DB6"/>
    <w:rsid w:val="009F7E1F"/>
    <w:rsid w:val="00A00147"/>
    <w:rsid w:val="00A002DF"/>
    <w:rsid w:val="00A00592"/>
    <w:rsid w:val="00A00671"/>
    <w:rsid w:val="00A00794"/>
    <w:rsid w:val="00A00BC2"/>
    <w:rsid w:val="00A00D46"/>
    <w:rsid w:val="00A00EA6"/>
    <w:rsid w:val="00A014C8"/>
    <w:rsid w:val="00A01557"/>
    <w:rsid w:val="00A01669"/>
    <w:rsid w:val="00A01A7E"/>
    <w:rsid w:val="00A01E3D"/>
    <w:rsid w:val="00A01EAD"/>
    <w:rsid w:val="00A01FB6"/>
    <w:rsid w:val="00A01FD5"/>
    <w:rsid w:val="00A021C5"/>
    <w:rsid w:val="00A021E9"/>
    <w:rsid w:val="00A021ED"/>
    <w:rsid w:val="00A024F3"/>
    <w:rsid w:val="00A02956"/>
    <w:rsid w:val="00A029EC"/>
    <w:rsid w:val="00A02DFE"/>
    <w:rsid w:val="00A03135"/>
    <w:rsid w:val="00A033BA"/>
    <w:rsid w:val="00A033C5"/>
    <w:rsid w:val="00A03615"/>
    <w:rsid w:val="00A0379F"/>
    <w:rsid w:val="00A039A8"/>
    <w:rsid w:val="00A03F89"/>
    <w:rsid w:val="00A04088"/>
    <w:rsid w:val="00A04154"/>
    <w:rsid w:val="00A04365"/>
    <w:rsid w:val="00A0448A"/>
    <w:rsid w:val="00A044BB"/>
    <w:rsid w:val="00A04713"/>
    <w:rsid w:val="00A04CF6"/>
    <w:rsid w:val="00A04E5D"/>
    <w:rsid w:val="00A04F09"/>
    <w:rsid w:val="00A0544F"/>
    <w:rsid w:val="00A055DC"/>
    <w:rsid w:val="00A057CD"/>
    <w:rsid w:val="00A05844"/>
    <w:rsid w:val="00A0584C"/>
    <w:rsid w:val="00A058C4"/>
    <w:rsid w:val="00A05A4F"/>
    <w:rsid w:val="00A05D01"/>
    <w:rsid w:val="00A05DDF"/>
    <w:rsid w:val="00A060BE"/>
    <w:rsid w:val="00A061E4"/>
    <w:rsid w:val="00A06250"/>
    <w:rsid w:val="00A062DA"/>
    <w:rsid w:val="00A06443"/>
    <w:rsid w:val="00A064ED"/>
    <w:rsid w:val="00A06B09"/>
    <w:rsid w:val="00A06D6F"/>
    <w:rsid w:val="00A0703D"/>
    <w:rsid w:val="00A07202"/>
    <w:rsid w:val="00A0724B"/>
    <w:rsid w:val="00A07280"/>
    <w:rsid w:val="00A072A0"/>
    <w:rsid w:val="00A07363"/>
    <w:rsid w:val="00A07615"/>
    <w:rsid w:val="00A077EC"/>
    <w:rsid w:val="00A07ABC"/>
    <w:rsid w:val="00A07AE0"/>
    <w:rsid w:val="00A07B92"/>
    <w:rsid w:val="00A07E07"/>
    <w:rsid w:val="00A102DF"/>
    <w:rsid w:val="00A10412"/>
    <w:rsid w:val="00A10482"/>
    <w:rsid w:val="00A1051E"/>
    <w:rsid w:val="00A1053C"/>
    <w:rsid w:val="00A10912"/>
    <w:rsid w:val="00A10A3C"/>
    <w:rsid w:val="00A10B70"/>
    <w:rsid w:val="00A10E34"/>
    <w:rsid w:val="00A1125C"/>
    <w:rsid w:val="00A11372"/>
    <w:rsid w:val="00A114EC"/>
    <w:rsid w:val="00A11A4B"/>
    <w:rsid w:val="00A11F02"/>
    <w:rsid w:val="00A11F15"/>
    <w:rsid w:val="00A11F7A"/>
    <w:rsid w:val="00A12160"/>
    <w:rsid w:val="00A12293"/>
    <w:rsid w:val="00A123B4"/>
    <w:rsid w:val="00A123C5"/>
    <w:rsid w:val="00A1258B"/>
    <w:rsid w:val="00A12786"/>
    <w:rsid w:val="00A129B5"/>
    <w:rsid w:val="00A12B1F"/>
    <w:rsid w:val="00A13012"/>
    <w:rsid w:val="00A1305E"/>
    <w:rsid w:val="00A1315C"/>
    <w:rsid w:val="00A131CC"/>
    <w:rsid w:val="00A132C7"/>
    <w:rsid w:val="00A1345B"/>
    <w:rsid w:val="00A13C37"/>
    <w:rsid w:val="00A13D50"/>
    <w:rsid w:val="00A13F43"/>
    <w:rsid w:val="00A13FE4"/>
    <w:rsid w:val="00A147BD"/>
    <w:rsid w:val="00A14915"/>
    <w:rsid w:val="00A14B99"/>
    <w:rsid w:val="00A14EBE"/>
    <w:rsid w:val="00A1513A"/>
    <w:rsid w:val="00A15276"/>
    <w:rsid w:val="00A15375"/>
    <w:rsid w:val="00A15445"/>
    <w:rsid w:val="00A1562D"/>
    <w:rsid w:val="00A157EE"/>
    <w:rsid w:val="00A15956"/>
    <w:rsid w:val="00A16252"/>
    <w:rsid w:val="00A16345"/>
    <w:rsid w:val="00A1653C"/>
    <w:rsid w:val="00A16710"/>
    <w:rsid w:val="00A16712"/>
    <w:rsid w:val="00A16B38"/>
    <w:rsid w:val="00A16F7E"/>
    <w:rsid w:val="00A171E6"/>
    <w:rsid w:val="00A177F1"/>
    <w:rsid w:val="00A17A54"/>
    <w:rsid w:val="00A17C42"/>
    <w:rsid w:val="00A200A3"/>
    <w:rsid w:val="00A200A8"/>
    <w:rsid w:val="00A20134"/>
    <w:rsid w:val="00A20242"/>
    <w:rsid w:val="00A2039C"/>
    <w:rsid w:val="00A20C3D"/>
    <w:rsid w:val="00A20DCE"/>
    <w:rsid w:val="00A20FBB"/>
    <w:rsid w:val="00A21108"/>
    <w:rsid w:val="00A21430"/>
    <w:rsid w:val="00A2159F"/>
    <w:rsid w:val="00A217F4"/>
    <w:rsid w:val="00A21BAE"/>
    <w:rsid w:val="00A21C86"/>
    <w:rsid w:val="00A2242B"/>
    <w:rsid w:val="00A22564"/>
    <w:rsid w:val="00A226E1"/>
    <w:rsid w:val="00A22EAE"/>
    <w:rsid w:val="00A23064"/>
    <w:rsid w:val="00A231A1"/>
    <w:rsid w:val="00A23379"/>
    <w:rsid w:val="00A2356D"/>
    <w:rsid w:val="00A23640"/>
    <w:rsid w:val="00A23653"/>
    <w:rsid w:val="00A2399B"/>
    <w:rsid w:val="00A23A8D"/>
    <w:rsid w:val="00A23AA7"/>
    <w:rsid w:val="00A23B1D"/>
    <w:rsid w:val="00A23C45"/>
    <w:rsid w:val="00A23CE6"/>
    <w:rsid w:val="00A23F24"/>
    <w:rsid w:val="00A24005"/>
    <w:rsid w:val="00A24016"/>
    <w:rsid w:val="00A24225"/>
    <w:rsid w:val="00A243BD"/>
    <w:rsid w:val="00A2445D"/>
    <w:rsid w:val="00A246FB"/>
    <w:rsid w:val="00A24B27"/>
    <w:rsid w:val="00A24B90"/>
    <w:rsid w:val="00A24BA1"/>
    <w:rsid w:val="00A24E1A"/>
    <w:rsid w:val="00A25007"/>
    <w:rsid w:val="00A2508A"/>
    <w:rsid w:val="00A2532E"/>
    <w:rsid w:val="00A2535E"/>
    <w:rsid w:val="00A2564B"/>
    <w:rsid w:val="00A25AFE"/>
    <w:rsid w:val="00A25CF0"/>
    <w:rsid w:val="00A25D6F"/>
    <w:rsid w:val="00A2600D"/>
    <w:rsid w:val="00A26035"/>
    <w:rsid w:val="00A2668C"/>
    <w:rsid w:val="00A26B4F"/>
    <w:rsid w:val="00A26B6E"/>
    <w:rsid w:val="00A26C19"/>
    <w:rsid w:val="00A26D04"/>
    <w:rsid w:val="00A26E38"/>
    <w:rsid w:val="00A2707F"/>
    <w:rsid w:val="00A271AB"/>
    <w:rsid w:val="00A27486"/>
    <w:rsid w:val="00A278DA"/>
    <w:rsid w:val="00A2798C"/>
    <w:rsid w:val="00A279EC"/>
    <w:rsid w:val="00A27BBB"/>
    <w:rsid w:val="00A27D93"/>
    <w:rsid w:val="00A27DF7"/>
    <w:rsid w:val="00A3002F"/>
    <w:rsid w:val="00A3006A"/>
    <w:rsid w:val="00A30147"/>
    <w:rsid w:val="00A305D6"/>
    <w:rsid w:val="00A3060B"/>
    <w:rsid w:val="00A3064D"/>
    <w:rsid w:val="00A307F8"/>
    <w:rsid w:val="00A308C5"/>
    <w:rsid w:val="00A308E1"/>
    <w:rsid w:val="00A309FD"/>
    <w:rsid w:val="00A30A88"/>
    <w:rsid w:val="00A30FFE"/>
    <w:rsid w:val="00A31060"/>
    <w:rsid w:val="00A31613"/>
    <w:rsid w:val="00A31CBD"/>
    <w:rsid w:val="00A31FC7"/>
    <w:rsid w:val="00A3233E"/>
    <w:rsid w:val="00A32432"/>
    <w:rsid w:val="00A3244E"/>
    <w:rsid w:val="00A329A4"/>
    <w:rsid w:val="00A32CC4"/>
    <w:rsid w:val="00A32D90"/>
    <w:rsid w:val="00A32EC0"/>
    <w:rsid w:val="00A33100"/>
    <w:rsid w:val="00A3322A"/>
    <w:rsid w:val="00A33534"/>
    <w:rsid w:val="00A33802"/>
    <w:rsid w:val="00A33871"/>
    <w:rsid w:val="00A33882"/>
    <w:rsid w:val="00A341A7"/>
    <w:rsid w:val="00A344A9"/>
    <w:rsid w:val="00A34562"/>
    <w:rsid w:val="00A3456B"/>
    <w:rsid w:val="00A34584"/>
    <w:rsid w:val="00A345A5"/>
    <w:rsid w:val="00A345DF"/>
    <w:rsid w:val="00A3463C"/>
    <w:rsid w:val="00A34992"/>
    <w:rsid w:val="00A3499F"/>
    <w:rsid w:val="00A34C0E"/>
    <w:rsid w:val="00A34D44"/>
    <w:rsid w:val="00A3527D"/>
    <w:rsid w:val="00A352D4"/>
    <w:rsid w:val="00A35422"/>
    <w:rsid w:val="00A35795"/>
    <w:rsid w:val="00A35888"/>
    <w:rsid w:val="00A35A59"/>
    <w:rsid w:val="00A35B7B"/>
    <w:rsid w:val="00A35CEE"/>
    <w:rsid w:val="00A35E05"/>
    <w:rsid w:val="00A35F21"/>
    <w:rsid w:val="00A360C6"/>
    <w:rsid w:val="00A3629C"/>
    <w:rsid w:val="00A3631F"/>
    <w:rsid w:val="00A36593"/>
    <w:rsid w:val="00A365A9"/>
    <w:rsid w:val="00A365E6"/>
    <w:rsid w:val="00A36613"/>
    <w:rsid w:val="00A36659"/>
    <w:rsid w:val="00A3674E"/>
    <w:rsid w:val="00A368EC"/>
    <w:rsid w:val="00A36994"/>
    <w:rsid w:val="00A369BB"/>
    <w:rsid w:val="00A36A62"/>
    <w:rsid w:val="00A36C83"/>
    <w:rsid w:val="00A36FA7"/>
    <w:rsid w:val="00A3702E"/>
    <w:rsid w:val="00A3726A"/>
    <w:rsid w:val="00A374C2"/>
    <w:rsid w:val="00A375CF"/>
    <w:rsid w:val="00A3768F"/>
    <w:rsid w:val="00A37B68"/>
    <w:rsid w:val="00A37DE7"/>
    <w:rsid w:val="00A405FA"/>
    <w:rsid w:val="00A4093A"/>
    <w:rsid w:val="00A40A55"/>
    <w:rsid w:val="00A4101F"/>
    <w:rsid w:val="00A4122D"/>
    <w:rsid w:val="00A4167E"/>
    <w:rsid w:val="00A417C8"/>
    <w:rsid w:val="00A41C55"/>
    <w:rsid w:val="00A41FE2"/>
    <w:rsid w:val="00A421FE"/>
    <w:rsid w:val="00A4222B"/>
    <w:rsid w:val="00A42791"/>
    <w:rsid w:val="00A427D2"/>
    <w:rsid w:val="00A427EA"/>
    <w:rsid w:val="00A42800"/>
    <w:rsid w:val="00A428E4"/>
    <w:rsid w:val="00A42BBE"/>
    <w:rsid w:val="00A42D40"/>
    <w:rsid w:val="00A42D7D"/>
    <w:rsid w:val="00A42E5C"/>
    <w:rsid w:val="00A42F89"/>
    <w:rsid w:val="00A42FB4"/>
    <w:rsid w:val="00A430E2"/>
    <w:rsid w:val="00A43177"/>
    <w:rsid w:val="00A43207"/>
    <w:rsid w:val="00A4321A"/>
    <w:rsid w:val="00A43234"/>
    <w:rsid w:val="00A4331E"/>
    <w:rsid w:val="00A4332B"/>
    <w:rsid w:val="00A4332F"/>
    <w:rsid w:val="00A4338B"/>
    <w:rsid w:val="00A433C1"/>
    <w:rsid w:val="00A43421"/>
    <w:rsid w:val="00A43674"/>
    <w:rsid w:val="00A437D2"/>
    <w:rsid w:val="00A4387B"/>
    <w:rsid w:val="00A43AB1"/>
    <w:rsid w:val="00A43D49"/>
    <w:rsid w:val="00A4408D"/>
    <w:rsid w:val="00A440EC"/>
    <w:rsid w:val="00A4415A"/>
    <w:rsid w:val="00A44160"/>
    <w:rsid w:val="00A4457C"/>
    <w:rsid w:val="00A447BC"/>
    <w:rsid w:val="00A44D3A"/>
    <w:rsid w:val="00A453D5"/>
    <w:rsid w:val="00A45671"/>
    <w:rsid w:val="00A45DC0"/>
    <w:rsid w:val="00A46130"/>
    <w:rsid w:val="00A465C1"/>
    <w:rsid w:val="00A46987"/>
    <w:rsid w:val="00A46ADE"/>
    <w:rsid w:val="00A46C0B"/>
    <w:rsid w:val="00A46C0D"/>
    <w:rsid w:val="00A46C28"/>
    <w:rsid w:val="00A46DCC"/>
    <w:rsid w:val="00A46E22"/>
    <w:rsid w:val="00A470FB"/>
    <w:rsid w:val="00A471E9"/>
    <w:rsid w:val="00A472D5"/>
    <w:rsid w:val="00A472DF"/>
    <w:rsid w:val="00A47350"/>
    <w:rsid w:val="00A473C4"/>
    <w:rsid w:val="00A474AC"/>
    <w:rsid w:val="00A47749"/>
    <w:rsid w:val="00A47939"/>
    <w:rsid w:val="00A47AA0"/>
    <w:rsid w:val="00A47D2A"/>
    <w:rsid w:val="00A47DA5"/>
    <w:rsid w:val="00A47F36"/>
    <w:rsid w:val="00A47FB3"/>
    <w:rsid w:val="00A50192"/>
    <w:rsid w:val="00A50920"/>
    <w:rsid w:val="00A50ECE"/>
    <w:rsid w:val="00A50F30"/>
    <w:rsid w:val="00A50F46"/>
    <w:rsid w:val="00A510B0"/>
    <w:rsid w:val="00A511C7"/>
    <w:rsid w:val="00A512CF"/>
    <w:rsid w:val="00A5184A"/>
    <w:rsid w:val="00A5185D"/>
    <w:rsid w:val="00A51953"/>
    <w:rsid w:val="00A5198D"/>
    <w:rsid w:val="00A519D8"/>
    <w:rsid w:val="00A51DB7"/>
    <w:rsid w:val="00A52096"/>
    <w:rsid w:val="00A52169"/>
    <w:rsid w:val="00A521F6"/>
    <w:rsid w:val="00A52205"/>
    <w:rsid w:val="00A5231E"/>
    <w:rsid w:val="00A5271C"/>
    <w:rsid w:val="00A52C34"/>
    <w:rsid w:val="00A52CD4"/>
    <w:rsid w:val="00A52EED"/>
    <w:rsid w:val="00A52FC3"/>
    <w:rsid w:val="00A5330C"/>
    <w:rsid w:val="00A534ED"/>
    <w:rsid w:val="00A5387D"/>
    <w:rsid w:val="00A53901"/>
    <w:rsid w:val="00A53B93"/>
    <w:rsid w:val="00A53DB0"/>
    <w:rsid w:val="00A53E6F"/>
    <w:rsid w:val="00A53F3B"/>
    <w:rsid w:val="00A54213"/>
    <w:rsid w:val="00A54ACD"/>
    <w:rsid w:val="00A54E22"/>
    <w:rsid w:val="00A552F1"/>
    <w:rsid w:val="00A553B2"/>
    <w:rsid w:val="00A55502"/>
    <w:rsid w:val="00A5561C"/>
    <w:rsid w:val="00A5569D"/>
    <w:rsid w:val="00A55C0E"/>
    <w:rsid w:val="00A55E09"/>
    <w:rsid w:val="00A55E2B"/>
    <w:rsid w:val="00A56057"/>
    <w:rsid w:val="00A564E4"/>
    <w:rsid w:val="00A56601"/>
    <w:rsid w:val="00A56948"/>
    <w:rsid w:val="00A5699C"/>
    <w:rsid w:val="00A56A01"/>
    <w:rsid w:val="00A56A0F"/>
    <w:rsid w:val="00A56B05"/>
    <w:rsid w:val="00A56D36"/>
    <w:rsid w:val="00A56E1A"/>
    <w:rsid w:val="00A56E3A"/>
    <w:rsid w:val="00A56E5E"/>
    <w:rsid w:val="00A56F56"/>
    <w:rsid w:val="00A570FD"/>
    <w:rsid w:val="00A5742A"/>
    <w:rsid w:val="00A57E49"/>
    <w:rsid w:val="00A57EB2"/>
    <w:rsid w:val="00A57ECB"/>
    <w:rsid w:val="00A57EF8"/>
    <w:rsid w:val="00A60448"/>
    <w:rsid w:val="00A60C55"/>
    <w:rsid w:val="00A60C79"/>
    <w:rsid w:val="00A60DA3"/>
    <w:rsid w:val="00A61151"/>
    <w:rsid w:val="00A6117A"/>
    <w:rsid w:val="00A61261"/>
    <w:rsid w:val="00A6126B"/>
    <w:rsid w:val="00A613B4"/>
    <w:rsid w:val="00A616E9"/>
    <w:rsid w:val="00A6171C"/>
    <w:rsid w:val="00A6174B"/>
    <w:rsid w:val="00A618E5"/>
    <w:rsid w:val="00A61AF0"/>
    <w:rsid w:val="00A61CE7"/>
    <w:rsid w:val="00A61FF5"/>
    <w:rsid w:val="00A62146"/>
    <w:rsid w:val="00A6215C"/>
    <w:rsid w:val="00A62356"/>
    <w:rsid w:val="00A6245D"/>
    <w:rsid w:val="00A626A6"/>
    <w:rsid w:val="00A6294D"/>
    <w:rsid w:val="00A62982"/>
    <w:rsid w:val="00A62AB9"/>
    <w:rsid w:val="00A62B9D"/>
    <w:rsid w:val="00A62EE6"/>
    <w:rsid w:val="00A630D0"/>
    <w:rsid w:val="00A6314F"/>
    <w:rsid w:val="00A63216"/>
    <w:rsid w:val="00A6327C"/>
    <w:rsid w:val="00A632DF"/>
    <w:rsid w:val="00A63551"/>
    <w:rsid w:val="00A6376F"/>
    <w:rsid w:val="00A6402F"/>
    <w:rsid w:val="00A64195"/>
    <w:rsid w:val="00A64319"/>
    <w:rsid w:val="00A643CD"/>
    <w:rsid w:val="00A64404"/>
    <w:rsid w:val="00A6466E"/>
    <w:rsid w:val="00A6468F"/>
    <w:rsid w:val="00A64864"/>
    <w:rsid w:val="00A6516B"/>
    <w:rsid w:val="00A6539D"/>
    <w:rsid w:val="00A6557E"/>
    <w:rsid w:val="00A655DF"/>
    <w:rsid w:val="00A655E9"/>
    <w:rsid w:val="00A65667"/>
    <w:rsid w:val="00A6573E"/>
    <w:rsid w:val="00A65901"/>
    <w:rsid w:val="00A65AFA"/>
    <w:rsid w:val="00A65C42"/>
    <w:rsid w:val="00A65FC8"/>
    <w:rsid w:val="00A660D9"/>
    <w:rsid w:val="00A66111"/>
    <w:rsid w:val="00A661B6"/>
    <w:rsid w:val="00A665F1"/>
    <w:rsid w:val="00A66DC3"/>
    <w:rsid w:val="00A6732B"/>
    <w:rsid w:val="00A67677"/>
    <w:rsid w:val="00A6799E"/>
    <w:rsid w:val="00A67C09"/>
    <w:rsid w:val="00A67E02"/>
    <w:rsid w:val="00A67E1D"/>
    <w:rsid w:val="00A67E70"/>
    <w:rsid w:val="00A700DB"/>
    <w:rsid w:val="00A70313"/>
    <w:rsid w:val="00A7046E"/>
    <w:rsid w:val="00A7086E"/>
    <w:rsid w:val="00A70949"/>
    <w:rsid w:val="00A70A76"/>
    <w:rsid w:val="00A715C3"/>
    <w:rsid w:val="00A71857"/>
    <w:rsid w:val="00A71BCC"/>
    <w:rsid w:val="00A71CA5"/>
    <w:rsid w:val="00A71CB9"/>
    <w:rsid w:val="00A71CBC"/>
    <w:rsid w:val="00A71CE8"/>
    <w:rsid w:val="00A71DAA"/>
    <w:rsid w:val="00A71E86"/>
    <w:rsid w:val="00A71F6C"/>
    <w:rsid w:val="00A72356"/>
    <w:rsid w:val="00A724FA"/>
    <w:rsid w:val="00A7250D"/>
    <w:rsid w:val="00A72AA7"/>
    <w:rsid w:val="00A72EB1"/>
    <w:rsid w:val="00A732BD"/>
    <w:rsid w:val="00A737E9"/>
    <w:rsid w:val="00A73AE5"/>
    <w:rsid w:val="00A73CE7"/>
    <w:rsid w:val="00A73D89"/>
    <w:rsid w:val="00A73F44"/>
    <w:rsid w:val="00A73FAD"/>
    <w:rsid w:val="00A73FC1"/>
    <w:rsid w:val="00A741A5"/>
    <w:rsid w:val="00A741D5"/>
    <w:rsid w:val="00A742E3"/>
    <w:rsid w:val="00A74492"/>
    <w:rsid w:val="00A7482A"/>
    <w:rsid w:val="00A748C1"/>
    <w:rsid w:val="00A74938"/>
    <w:rsid w:val="00A74BC6"/>
    <w:rsid w:val="00A75367"/>
    <w:rsid w:val="00A7543A"/>
    <w:rsid w:val="00A75A19"/>
    <w:rsid w:val="00A75BF4"/>
    <w:rsid w:val="00A75FBF"/>
    <w:rsid w:val="00A760C0"/>
    <w:rsid w:val="00A76347"/>
    <w:rsid w:val="00A766D4"/>
    <w:rsid w:val="00A76959"/>
    <w:rsid w:val="00A76981"/>
    <w:rsid w:val="00A76C01"/>
    <w:rsid w:val="00A76E0B"/>
    <w:rsid w:val="00A76EE7"/>
    <w:rsid w:val="00A7702E"/>
    <w:rsid w:val="00A7767F"/>
    <w:rsid w:val="00A77809"/>
    <w:rsid w:val="00A77904"/>
    <w:rsid w:val="00A77C2E"/>
    <w:rsid w:val="00A77FB7"/>
    <w:rsid w:val="00A8017D"/>
    <w:rsid w:val="00A8025B"/>
    <w:rsid w:val="00A8036C"/>
    <w:rsid w:val="00A804D2"/>
    <w:rsid w:val="00A80541"/>
    <w:rsid w:val="00A8059E"/>
    <w:rsid w:val="00A807FC"/>
    <w:rsid w:val="00A80AD8"/>
    <w:rsid w:val="00A80DF5"/>
    <w:rsid w:val="00A80E26"/>
    <w:rsid w:val="00A81445"/>
    <w:rsid w:val="00A81991"/>
    <w:rsid w:val="00A81D99"/>
    <w:rsid w:val="00A81E14"/>
    <w:rsid w:val="00A8207A"/>
    <w:rsid w:val="00A8239D"/>
    <w:rsid w:val="00A82477"/>
    <w:rsid w:val="00A82797"/>
    <w:rsid w:val="00A8295C"/>
    <w:rsid w:val="00A82B9B"/>
    <w:rsid w:val="00A82BEF"/>
    <w:rsid w:val="00A82D03"/>
    <w:rsid w:val="00A82E1C"/>
    <w:rsid w:val="00A832F0"/>
    <w:rsid w:val="00A832F2"/>
    <w:rsid w:val="00A83304"/>
    <w:rsid w:val="00A8334A"/>
    <w:rsid w:val="00A83439"/>
    <w:rsid w:val="00A834E3"/>
    <w:rsid w:val="00A83554"/>
    <w:rsid w:val="00A83B2B"/>
    <w:rsid w:val="00A83BE6"/>
    <w:rsid w:val="00A83E37"/>
    <w:rsid w:val="00A83E9E"/>
    <w:rsid w:val="00A83F1E"/>
    <w:rsid w:val="00A84007"/>
    <w:rsid w:val="00A8416D"/>
    <w:rsid w:val="00A8437D"/>
    <w:rsid w:val="00A84392"/>
    <w:rsid w:val="00A844FB"/>
    <w:rsid w:val="00A84661"/>
    <w:rsid w:val="00A8479C"/>
    <w:rsid w:val="00A84822"/>
    <w:rsid w:val="00A8486B"/>
    <w:rsid w:val="00A848F6"/>
    <w:rsid w:val="00A84959"/>
    <w:rsid w:val="00A84DE3"/>
    <w:rsid w:val="00A850B1"/>
    <w:rsid w:val="00A85283"/>
    <w:rsid w:val="00A85471"/>
    <w:rsid w:val="00A85489"/>
    <w:rsid w:val="00A856DF"/>
    <w:rsid w:val="00A85733"/>
    <w:rsid w:val="00A85793"/>
    <w:rsid w:val="00A85921"/>
    <w:rsid w:val="00A86043"/>
    <w:rsid w:val="00A86155"/>
    <w:rsid w:val="00A86493"/>
    <w:rsid w:val="00A865D6"/>
    <w:rsid w:val="00A867D0"/>
    <w:rsid w:val="00A867E2"/>
    <w:rsid w:val="00A86920"/>
    <w:rsid w:val="00A86BF4"/>
    <w:rsid w:val="00A86C6C"/>
    <w:rsid w:val="00A86EB7"/>
    <w:rsid w:val="00A86EFE"/>
    <w:rsid w:val="00A87047"/>
    <w:rsid w:val="00A87B8E"/>
    <w:rsid w:val="00A87EA9"/>
    <w:rsid w:val="00A900BD"/>
    <w:rsid w:val="00A90193"/>
    <w:rsid w:val="00A9028D"/>
    <w:rsid w:val="00A9031E"/>
    <w:rsid w:val="00A90536"/>
    <w:rsid w:val="00A9096E"/>
    <w:rsid w:val="00A90A36"/>
    <w:rsid w:val="00A90AD3"/>
    <w:rsid w:val="00A90AE3"/>
    <w:rsid w:val="00A90CB9"/>
    <w:rsid w:val="00A90CC3"/>
    <w:rsid w:val="00A91041"/>
    <w:rsid w:val="00A914C5"/>
    <w:rsid w:val="00A915CD"/>
    <w:rsid w:val="00A91891"/>
    <w:rsid w:val="00A91A02"/>
    <w:rsid w:val="00A91EEA"/>
    <w:rsid w:val="00A920AF"/>
    <w:rsid w:val="00A922CC"/>
    <w:rsid w:val="00A924D4"/>
    <w:rsid w:val="00A9265B"/>
    <w:rsid w:val="00A92A97"/>
    <w:rsid w:val="00A92B59"/>
    <w:rsid w:val="00A92F55"/>
    <w:rsid w:val="00A93107"/>
    <w:rsid w:val="00A933F0"/>
    <w:rsid w:val="00A93543"/>
    <w:rsid w:val="00A93576"/>
    <w:rsid w:val="00A9373B"/>
    <w:rsid w:val="00A93991"/>
    <w:rsid w:val="00A93BFA"/>
    <w:rsid w:val="00A93C73"/>
    <w:rsid w:val="00A93CD7"/>
    <w:rsid w:val="00A93D4F"/>
    <w:rsid w:val="00A93E39"/>
    <w:rsid w:val="00A93EB2"/>
    <w:rsid w:val="00A9433E"/>
    <w:rsid w:val="00A943BB"/>
    <w:rsid w:val="00A943F3"/>
    <w:rsid w:val="00A945CF"/>
    <w:rsid w:val="00A94733"/>
    <w:rsid w:val="00A947A5"/>
    <w:rsid w:val="00A947BE"/>
    <w:rsid w:val="00A9495F"/>
    <w:rsid w:val="00A94A2C"/>
    <w:rsid w:val="00A94B93"/>
    <w:rsid w:val="00A94DDE"/>
    <w:rsid w:val="00A9501D"/>
    <w:rsid w:val="00A95064"/>
    <w:rsid w:val="00A950A0"/>
    <w:rsid w:val="00A9511D"/>
    <w:rsid w:val="00A952BE"/>
    <w:rsid w:val="00A95523"/>
    <w:rsid w:val="00A9553B"/>
    <w:rsid w:val="00A957DC"/>
    <w:rsid w:val="00A95BD4"/>
    <w:rsid w:val="00A95E15"/>
    <w:rsid w:val="00A95E17"/>
    <w:rsid w:val="00A95EF9"/>
    <w:rsid w:val="00A95F11"/>
    <w:rsid w:val="00A963B7"/>
    <w:rsid w:val="00A964D8"/>
    <w:rsid w:val="00A965B3"/>
    <w:rsid w:val="00A965C9"/>
    <w:rsid w:val="00A966E7"/>
    <w:rsid w:val="00A96A0F"/>
    <w:rsid w:val="00A96A92"/>
    <w:rsid w:val="00A96CE2"/>
    <w:rsid w:val="00A97278"/>
    <w:rsid w:val="00A9740D"/>
    <w:rsid w:val="00A97663"/>
    <w:rsid w:val="00A97D00"/>
    <w:rsid w:val="00AA0084"/>
    <w:rsid w:val="00AA02FE"/>
    <w:rsid w:val="00AA0C7B"/>
    <w:rsid w:val="00AA0F40"/>
    <w:rsid w:val="00AA0F9D"/>
    <w:rsid w:val="00AA105E"/>
    <w:rsid w:val="00AA117E"/>
    <w:rsid w:val="00AA1744"/>
    <w:rsid w:val="00AA1843"/>
    <w:rsid w:val="00AA18D4"/>
    <w:rsid w:val="00AA19AA"/>
    <w:rsid w:val="00AA1D03"/>
    <w:rsid w:val="00AA1FFA"/>
    <w:rsid w:val="00AA2050"/>
    <w:rsid w:val="00AA217E"/>
    <w:rsid w:val="00AA2595"/>
    <w:rsid w:val="00AA26A9"/>
    <w:rsid w:val="00AA2749"/>
    <w:rsid w:val="00AA29D9"/>
    <w:rsid w:val="00AA2A4C"/>
    <w:rsid w:val="00AA2A76"/>
    <w:rsid w:val="00AA3007"/>
    <w:rsid w:val="00AA31DC"/>
    <w:rsid w:val="00AA338E"/>
    <w:rsid w:val="00AA3864"/>
    <w:rsid w:val="00AA38F1"/>
    <w:rsid w:val="00AA3950"/>
    <w:rsid w:val="00AA3B52"/>
    <w:rsid w:val="00AA3B9A"/>
    <w:rsid w:val="00AA3C08"/>
    <w:rsid w:val="00AA3E2E"/>
    <w:rsid w:val="00AA3EC6"/>
    <w:rsid w:val="00AA3FC4"/>
    <w:rsid w:val="00AA4310"/>
    <w:rsid w:val="00AA4460"/>
    <w:rsid w:val="00AA4468"/>
    <w:rsid w:val="00AA4522"/>
    <w:rsid w:val="00AA49FF"/>
    <w:rsid w:val="00AA4A7B"/>
    <w:rsid w:val="00AA4AEF"/>
    <w:rsid w:val="00AA4B7A"/>
    <w:rsid w:val="00AA4E2A"/>
    <w:rsid w:val="00AA50F8"/>
    <w:rsid w:val="00AA51EF"/>
    <w:rsid w:val="00AA5CD7"/>
    <w:rsid w:val="00AA5D95"/>
    <w:rsid w:val="00AA5EBB"/>
    <w:rsid w:val="00AA60C8"/>
    <w:rsid w:val="00AA61AB"/>
    <w:rsid w:val="00AA61C1"/>
    <w:rsid w:val="00AA61C8"/>
    <w:rsid w:val="00AA66BA"/>
    <w:rsid w:val="00AA6713"/>
    <w:rsid w:val="00AA685C"/>
    <w:rsid w:val="00AA68BB"/>
    <w:rsid w:val="00AA6918"/>
    <w:rsid w:val="00AA6C51"/>
    <w:rsid w:val="00AA6E62"/>
    <w:rsid w:val="00AA7131"/>
    <w:rsid w:val="00AA73B9"/>
    <w:rsid w:val="00AA74B0"/>
    <w:rsid w:val="00AA763A"/>
    <w:rsid w:val="00AA7650"/>
    <w:rsid w:val="00AA7708"/>
    <w:rsid w:val="00AA7839"/>
    <w:rsid w:val="00AA786E"/>
    <w:rsid w:val="00AA7A13"/>
    <w:rsid w:val="00AA7ADF"/>
    <w:rsid w:val="00AA7D1B"/>
    <w:rsid w:val="00AA7D4D"/>
    <w:rsid w:val="00AA7DE4"/>
    <w:rsid w:val="00AA7E33"/>
    <w:rsid w:val="00AA7E98"/>
    <w:rsid w:val="00AB01A7"/>
    <w:rsid w:val="00AB03E1"/>
    <w:rsid w:val="00AB051A"/>
    <w:rsid w:val="00AB0572"/>
    <w:rsid w:val="00AB085E"/>
    <w:rsid w:val="00AB109D"/>
    <w:rsid w:val="00AB126D"/>
    <w:rsid w:val="00AB14FC"/>
    <w:rsid w:val="00AB1597"/>
    <w:rsid w:val="00AB17F6"/>
    <w:rsid w:val="00AB1B0E"/>
    <w:rsid w:val="00AB1C47"/>
    <w:rsid w:val="00AB1CB8"/>
    <w:rsid w:val="00AB1D28"/>
    <w:rsid w:val="00AB1E5A"/>
    <w:rsid w:val="00AB2664"/>
    <w:rsid w:val="00AB26CB"/>
    <w:rsid w:val="00AB2906"/>
    <w:rsid w:val="00AB2981"/>
    <w:rsid w:val="00AB2C86"/>
    <w:rsid w:val="00AB2F9D"/>
    <w:rsid w:val="00AB30E5"/>
    <w:rsid w:val="00AB3217"/>
    <w:rsid w:val="00AB3608"/>
    <w:rsid w:val="00AB3657"/>
    <w:rsid w:val="00AB37AD"/>
    <w:rsid w:val="00AB37E3"/>
    <w:rsid w:val="00AB3830"/>
    <w:rsid w:val="00AB3945"/>
    <w:rsid w:val="00AB3A47"/>
    <w:rsid w:val="00AB3AB7"/>
    <w:rsid w:val="00AB3C51"/>
    <w:rsid w:val="00AB3E93"/>
    <w:rsid w:val="00AB4062"/>
    <w:rsid w:val="00AB413A"/>
    <w:rsid w:val="00AB4143"/>
    <w:rsid w:val="00AB4298"/>
    <w:rsid w:val="00AB436B"/>
    <w:rsid w:val="00AB452E"/>
    <w:rsid w:val="00AB4643"/>
    <w:rsid w:val="00AB47D6"/>
    <w:rsid w:val="00AB48C9"/>
    <w:rsid w:val="00AB48E6"/>
    <w:rsid w:val="00AB493F"/>
    <w:rsid w:val="00AB4B74"/>
    <w:rsid w:val="00AB50C2"/>
    <w:rsid w:val="00AB53E8"/>
    <w:rsid w:val="00AB5954"/>
    <w:rsid w:val="00AB5A20"/>
    <w:rsid w:val="00AB5C5E"/>
    <w:rsid w:val="00AB5C8E"/>
    <w:rsid w:val="00AB5D19"/>
    <w:rsid w:val="00AB6093"/>
    <w:rsid w:val="00AB609A"/>
    <w:rsid w:val="00AB64FF"/>
    <w:rsid w:val="00AB6687"/>
    <w:rsid w:val="00AB669B"/>
    <w:rsid w:val="00AB69D5"/>
    <w:rsid w:val="00AB6CCB"/>
    <w:rsid w:val="00AB6DA3"/>
    <w:rsid w:val="00AB6E56"/>
    <w:rsid w:val="00AB6FC4"/>
    <w:rsid w:val="00AB700E"/>
    <w:rsid w:val="00AB7237"/>
    <w:rsid w:val="00AB72C0"/>
    <w:rsid w:val="00AB7AFA"/>
    <w:rsid w:val="00AB7B15"/>
    <w:rsid w:val="00AB7D2B"/>
    <w:rsid w:val="00AB7FF6"/>
    <w:rsid w:val="00AC001C"/>
    <w:rsid w:val="00AC00A7"/>
    <w:rsid w:val="00AC00CA"/>
    <w:rsid w:val="00AC02AE"/>
    <w:rsid w:val="00AC02D3"/>
    <w:rsid w:val="00AC048F"/>
    <w:rsid w:val="00AC04AE"/>
    <w:rsid w:val="00AC04B9"/>
    <w:rsid w:val="00AC0BF1"/>
    <w:rsid w:val="00AC0C87"/>
    <w:rsid w:val="00AC0EC9"/>
    <w:rsid w:val="00AC0EEA"/>
    <w:rsid w:val="00AC1314"/>
    <w:rsid w:val="00AC13E4"/>
    <w:rsid w:val="00AC1E05"/>
    <w:rsid w:val="00AC1E5E"/>
    <w:rsid w:val="00AC2012"/>
    <w:rsid w:val="00AC21B7"/>
    <w:rsid w:val="00AC2391"/>
    <w:rsid w:val="00AC25C0"/>
    <w:rsid w:val="00AC26F7"/>
    <w:rsid w:val="00AC2710"/>
    <w:rsid w:val="00AC27FA"/>
    <w:rsid w:val="00AC2C4A"/>
    <w:rsid w:val="00AC2CA9"/>
    <w:rsid w:val="00AC2CB5"/>
    <w:rsid w:val="00AC2D45"/>
    <w:rsid w:val="00AC2DE9"/>
    <w:rsid w:val="00AC2EEE"/>
    <w:rsid w:val="00AC30AF"/>
    <w:rsid w:val="00AC3455"/>
    <w:rsid w:val="00AC34AF"/>
    <w:rsid w:val="00AC37AE"/>
    <w:rsid w:val="00AC3841"/>
    <w:rsid w:val="00AC38A1"/>
    <w:rsid w:val="00AC3DCF"/>
    <w:rsid w:val="00AC457F"/>
    <w:rsid w:val="00AC473C"/>
    <w:rsid w:val="00AC489C"/>
    <w:rsid w:val="00AC48A0"/>
    <w:rsid w:val="00AC4BC9"/>
    <w:rsid w:val="00AC4F35"/>
    <w:rsid w:val="00AC51DB"/>
    <w:rsid w:val="00AC5226"/>
    <w:rsid w:val="00AC5922"/>
    <w:rsid w:val="00AC5A45"/>
    <w:rsid w:val="00AC5BE2"/>
    <w:rsid w:val="00AC5D4F"/>
    <w:rsid w:val="00AC5D96"/>
    <w:rsid w:val="00AC5D98"/>
    <w:rsid w:val="00AC603D"/>
    <w:rsid w:val="00AC607D"/>
    <w:rsid w:val="00AC62FD"/>
    <w:rsid w:val="00AC6372"/>
    <w:rsid w:val="00AC63CE"/>
    <w:rsid w:val="00AC65EB"/>
    <w:rsid w:val="00AC67DE"/>
    <w:rsid w:val="00AC699B"/>
    <w:rsid w:val="00AC7176"/>
    <w:rsid w:val="00AC74CA"/>
    <w:rsid w:val="00AC75BE"/>
    <w:rsid w:val="00AC797E"/>
    <w:rsid w:val="00AC79CC"/>
    <w:rsid w:val="00AC7C3A"/>
    <w:rsid w:val="00AC7D31"/>
    <w:rsid w:val="00AD0356"/>
    <w:rsid w:val="00AD0B05"/>
    <w:rsid w:val="00AD0BB8"/>
    <w:rsid w:val="00AD0DC3"/>
    <w:rsid w:val="00AD0E74"/>
    <w:rsid w:val="00AD0EF3"/>
    <w:rsid w:val="00AD0FD9"/>
    <w:rsid w:val="00AD10EC"/>
    <w:rsid w:val="00AD15BF"/>
    <w:rsid w:val="00AD15C6"/>
    <w:rsid w:val="00AD169B"/>
    <w:rsid w:val="00AD185B"/>
    <w:rsid w:val="00AD1983"/>
    <w:rsid w:val="00AD1A77"/>
    <w:rsid w:val="00AD1C13"/>
    <w:rsid w:val="00AD1DB0"/>
    <w:rsid w:val="00AD1E0C"/>
    <w:rsid w:val="00AD202E"/>
    <w:rsid w:val="00AD2516"/>
    <w:rsid w:val="00AD2A2F"/>
    <w:rsid w:val="00AD2D04"/>
    <w:rsid w:val="00AD2FD4"/>
    <w:rsid w:val="00AD3191"/>
    <w:rsid w:val="00AD31C3"/>
    <w:rsid w:val="00AD3702"/>
    <w:rsid w:val="00AD381B"/>
    <w:rsid w:val="00AD3899"/>
    <w:rsid w:val="00AD3AEC"/>
    <w:rsid w:val="00AD3B05"/>
    <w:rsid w:val="00AD3DCE"/>
    <w:rsid w:val="00AD3F75"/>
    <w:rsid w:val="00AD41C9"/>
    <w:rsid w:val="00AD4AC9"/>
    <w:rsid w:val="00AD4CF8"/>
    <w:rsid w:val="00AD4D9F"/>
    <w:rsid w:val="00AD4F57"/>
    <w:rsid w:val="00AD4FDE"/>
    <w:rsid w:val="00AD523E"/>
    <w:rsid w:val="00AD534C"/>
    <w:rsid w:val="00AD53A3"/>
    <w:rsid w:val="00AD58E0"/>
    <w:rsid w:val="00AD58E4"/>
    <w:rsid w:val="00AD5CC8"/>
    <w:rsid w:val="00AD6095"/>
    <w:rsid w:val="00AD60D7"/>
    <w:rsid w:val="00AD6407"/>
    <w:rsid w:val="00AD6591"/>
    <w:rsid w:val="00AD6644"/>
    <w:rsid w:val="00AD690D"/>
    <w:rsid w:val="00AD6923"/>
    <w:rsid w:val="00AD6AB1"/>
    <w:rsid w:val="00AD6ADD"/>
    <w:rsid w:val="00AD6C0A"/>
    <w:rsid w:val="00AD6C36"/>
    <w:rsid w:val="00AD6D25"/>
    <w:rsid w:val="00AD7740"/>
    <w:rsid w:val="00AD7812"/>
    <w:rsid w:val="00AD7994"/>
    <w:rsid w:val="00AD7A21"/>
    <w:rsid w:val="00AD7A74"/>
    <w:rsid w:val="00AD7D3E"/>
    <w:rsid w:val="00AD7F22"/>
    <w:rsid w:val="00AE0060"/>
    <w:rsid w:val="00AE00EF"/>
    <w:rsid w:val="00AE0299"/>
    <w:rsid w:val="00AE02B1"/>
    <w:rsid w:val="00AE061A"/>
    <w:rsid w:val="00AE0D7A"/>
    <w:rsid w:val="00AE0DF6"/>
    <w:rsid w:val="00AE114E"/>
    <w:rsid w:val="00AE137D"/>
    <w:rsid w:val="00AE152B"/>
    <w:rsid w:val="00AE1663"/>
    <w:rsid w:val="00AE190F"/>
    <w:rsid w:val="00AE1AA8"/>
    <w:rsid w:val="00AE1B26"/>
    <w:rsid w:val="00AE1BC3"/>
    <w:rsid w:val="00AE219E"/>
    <w:rsid w:val="00AE28BF"/>
    <w:rsid w:val="00AE2D43"/>
    <w:rsid w:val="00AE2F0F"/>
    <w:rsid w:val="00AE2F89"/>
    <w:rsid w:val="00AE307C"/>
    <w:rsid w:val="00AE31F4"/>
    <w:rsid w:val="00AE360B"/>
    <w:rsid w:val="00AE3649"/>
    <w:rsid w:val="00AE3935"/>
    <w:rsid w:val="00AE3EBB"/>
    <w:rsid w:val="00AE404D"/>
    <w:rsid w:val="00AE409F"/>
    <w:rsid w:val="00AE4174"/>
    <w:rsid w:val="00AE4312"/>
    <w:rsid w:val="00AE4493"/>
    <w:rsid w:val="00AE45D9"/>
    <w:rsid w:val="00AE4897"/>
    <w:rsid w:val="00AE4AC2"/>
    <w:rsid w:val="00AE4B64"/>
    <w:rsid w:val="00AE4C28"/>
    <w:rsid w:val="00AE4C5E"/>
    <w:rsid w:val="00AE4CBA"/>
    <w:rsid w:val="00AE5004"/>
    <w:rsid w:val="00AE511F"/>
    <w:rsid w:val="00AE5352"/>
    <w:rsid w:val="00AE5396"/>
    <w:rsid w:val="00AE5399"/>
    <w:rsid w:val="00AE57B3"/>
    <w:rsid w:val="00AE580D"/>
    <w:rsid w:val="00AE594B"/>
    <w:rsid w:val="00AE596C"/>
    <w:rsid w:val="00AE5E04"/>
    <w:rsid w:val="00AE64A4"/>
    <w:rsid w:val="00AE64D4"/>
    <w:rsid w:val="00AE680E"/>
    <w:rsid w:val="00AE68CF"/>
    <w:rsid w:val="00AE6D46"/>
    <w:rsid w:val="00AE70F4"/>
    <w:rsid w:val="00AE710A"/>
    <w:rsid w:val="00AE7111"/>
    <w:rsid w:val="00AE730C"/>
    <w:rsid w:val="00AE7649"/>
    <w:rsid w:val="00AE79A5"/>
    <w:rsid w:val="00AE7CBA"/>
    <w:rsid w:val="00AE7E62"/>
    <w:rsid w:val="00AE7F67"/>
    <w:rsid w:val="00AF0085"/>
    <w:rsid w:val="00AF0249"/>
    <w:rsid w:val="00AF04CB"/>
    <w:rsid w:val="00AF0597"/>
    <w:rsid w:val="00AF06B5"/>
    <w:rsid w:val="00AF0881"/>
    <w:rsid w:val="00AF0CF6"/>
    <w:rsid w:val="00AF0FEE"/>
    <w:rsid w:val="00AF11D3"/>
    <w:rsid w:val="00AF1346"/>
    <w:rsid w:val="00AF15A9"/>
    <w:rsid w:val="00AF161C"/>
    <w:rsid w:val="00AF18A2"/>
    <w:rsid w:val="00AF1BEB"/>
    <w:rsid w:val="00AF1DB1"/>
    <w:rsid w:val="00AF1FDD"/>
    <w:rsid w:val="00AF20B6"/>
    <w:rsid w:val="00AF235A"/>
    <w:rsid w:val="00AF26D5"/>
    <w:rsid w:val="00AF274E"/>
    <w:rsid w:val="00AF28CC"/>
    <w:rsid w:val="00AF2C69"/>
    <w:rsid w:val="00AF2E63"/>
    <w:rsid w:val="00AF2F85"/>
    <w:rsid w:val="00AF2FC3"/>
    <w:rsid w:val="00AF3770"/>
    <w:rsid w:val="00AF3786"/>
    <w:rsid w:val="00AF382D"/>
    <w:rsid w:val="00AF3B1E"/>
    <w:rsid w:val="00AF3BE7"/>
    <w:rsid w:val="00AF3E86"/>
    <w:rsid w:val="00AF3F79"/>
    <w:rsid w:val="00AF448D"/>
    <w:rsid w:val="00AF4554"/>
    <w:rsid w:val="00AF466E"/>
    <w:rsid w:val="00AF4721"/>
    <w:rsid w:val="00AF479A"/>
    <w:rsid w:val="00AF47B2"/>
    <w:rsid w:val="00AF4A00"/>
    <w:rsid w:val="00AF4C26"/>
    <w:rsid w:val="00AF5323"/>
    <w:rsid w:val="00AF53DE"/>
    <w:rsid w:val="00AF58BD"/>
    <w:rsid w:val="00AF5A29"/>
    <w:rsid w:val="00AF5DB4"/>
    <w:rsid w:val="00AF5E7F"/>
    <w:rsid w:val="00AF6188"/>
    <w:rsid w:val="00AF656B"/>
    <w:rsid w:val="00AF65C9"/>
    <w:rsid w:val="00AF6767"/>
    <w:rsid w:val="00AF6B89"/>
    <w:rsid w:val="00AF6C58"/>
    <w:rsid w:val="00AF6C62"/>
    <w:rsid w:val="00AF756B"/>
    <w:rsid w:val="00AF7780"/>
    <w:rsid w:val="00AF7A5D"/>
    <w:rsid w:val="00AF7B7E"/>
    <w:rsid w:val="00AF7BFC"/>
    <w:rsid w:val="00AF7DDF"/>
    <w:rsid w:val="00AF7F2A"/>
    <w:rsid w:val="00B00251"/>
    <w:rsid w:val="00B003F8"/>
    <w:rsid w:val="00B0066A"/>
    <w:rsid w:val="00B008CD"/>
    <w:rsid w:val="00B00E61"/>
    <w:rsid w:val="00B00F45"/>
    <w:rsid w:val="00B01398"/>
    <w:rsid w:val="00B013FA"/>
    <w:rsid w:val="00B015CE"/>
    <w:rsid w:val="00B015EB"/>
    <w:rsid w:val="00B0167E"/>
    <w:rsid w:val="00B017F6"/>
    <w:rsid w:val="00B0185E"/>
    <w:rsid w:val="00B01B5C"/>
    <w:rsid w:val="00B02167"/>
    <w:rsid w:val="00B02321"/>
    <w:rsid w:val="00B02539"/>
    <w:rsid w:val="00B0255C"/>
    <w:rsid w:val="00B027AE"/>
    <w:rsid w:val="00B02931"/>
    <w:rsid w:val="00B02A0A"/>
    <w:rsid w:val="00B02A18"/>
    <w:rsid w:val="00B02A6C"/>
    <w:rsid w:val="00B02A90"/>
    <w:rsid w:val="00B02BB8"/>
    <w:rsid w:val="00B02E5E"/>
    <w:rsid w:val="00B02F1C"/>
    <w:rsid w:val="00B02F26"/>
    <w:rsid w:val="00B0311E"/>
    <w:rsid w:val="00B03170"/>
    <w:rsid w:val="00B0322A"/>
    <w:rsid w:val="00B0328C"/>
    <w:rsid w:val="00B032C4"/>
    <w:rsid w:val="00B0365E"/>
    <w:rsid w:val="00B03AFD"/>
    <w:rsid w:val="00B03F30"/>
    <w:rsid w:val="00B043C8"/>
    <w:rsid w:val="00B04863"/>
    <w:rsid w:val="00B04878"/>
    <w:rsid w:val="00B049AC"/>
    <w:rsid w:val="00B049B2"/>
    <w:rsid w:val="00B04E07"/>
    <w:rsid w:val="00B04E3D"/>
    <w:rsid w:val="00B050C5"/>
    <w:rsid w:val="00B0554D"/>
    <w:rsid w:val="00B0563E"/>
    <w:rsid w:val="00B05697"/>
    <w:rsid w:val="00B05886"/>
    <w:rsid w:val="00B059CE"/>
    <w:rsid w:val="00B05A40"/>
    <w:rsid w:val="00B05B6B"/>
    <w:rsid w:val="00B05C5D"/>
    <w:rsid w:val="00B06071"/>
    <w:rsid w:val="00B060BD"/>
    <w:rsid w:val="00B061A9"/>
    <w:rsid w:val="00B069DA"/>
    <w:rsid w:val="00B07173"/>
    <w:rsid w:val="00B07370"/>
    <w:rsid w:val="00B074EE"/>
    <w:rsid w:val="00B07514"/>
    <w:rsid w:val="00B07B94"/>
    <w:rsid w:val="00B07BF1"/>
    <w:rsid w:val="00B07DAD"/>
    <w:rsid w:val="00B07FB0"/>
    <w:rsid w:val="00B1019F"/>
    <w:rsid w:val="00B1023E"/>
    <w:rsid w:val="00B104ED"/>
    <w:rsid w:val="00B106F5"/>
    <w:rsid w:val="00B10835"/>
    <w:rsid w:val="00B108BD"/>
    <w:rsid w:val="00B10947"/>
    <w:rsid w:val="00B10988"/>
    <w:rsid w:val="00B109D3"/>
    <w:rsid w:val="00B10A4A"/>
    <w:rsid w:val="00B10B76"/>
    <w:rsid w:val="00B10E4E"/>
    <w:rsid w:val="00B10E7A"/>
    <w:rsid w:val="00B10F9B"/>
    <w:rsid w:val="00B119DD"/>
    <w:rsid w:val="00B119F4"/>
    <w:rsid w:val="00B11A8A"/>
    <w:rsid w:val="00B11AE5"/>
    <w:rsid w:val="00B11FC3"/>
    <w:rsid w:val="00B12091"/>
    <w:rsid w:val="00B1215C"/>
    <w:rsid w:val="00B126B4"/>
    <w:rsid w:val="00B12836"/>
    <w:rsid w:val="00B1296A"/>
    <w:rsid w:val="00B12DA6"/>
    <w:rsid w:val="00B12DC3"/>
    <w:rsid w:val="00B12DCD"/>
    <w:rsid w:val="00B12E31"/>
    <w:rsid w:val="00B12F6A"/>
    <w:rsid w:val="00B13110"/>
    <w:rsid w:val="00B13180"/>
    <w:rsid w:val="00B13223"/>
    <w:rsid w:val="00B1351E"/>
    <w:rsid w:val="00B13595"/>
    <w:rsid w:val="00B139DD"/>
    <w:rsid w:val="00B139F3"/>
    <w:rsid w:val="00B13B54"/>
    <w:rsid w:val="00B13C21"/>
    <w:rsid w:val="00B13D13"/>
    <w:rsid w:val="00B13D92"/>
    <w:rsid w:val="00B13F85"/>
    <w:rsid w:val="00B14047"/>
    <w:rsid w:val="00B142FF"/>
    <w:rsid w:val="00B144F1"/>
    <w:rsid w:val="00B1454D"/>
    <w:rsid w:val="00B1470E"/>
    <w:rsid w:val="00B14A7A"/>
    <w:rsid w:val="00B14C33"/>
    <w:rsid w:val="00B14E0F"/>
    <w:rsid w:val="00B153DD"/>
    <w:rsid w:val="00B15597"/>
    <w:rsid w:val="00B156BD"/>
    <w:rsid w:val="00B15707"/>
    <w:rsid w:val="00B158FB"/>
    <w:rsid w:val="00B15953"/>
    <w:rsid w:val="00B15D10"/>
    <w:rsid w:val="00B15E03"/>
    <w:rsid w:val="00B15FE9"/>
    <w:rsid w:val="00B1616C"/>
    <w:rsid w:val="00B16325"/>
    <w:rsid w:val="00B16EF0"/>
    <w:rsid w:val="00B16F56"/>
    <w:rsid w:val="00B172E9"/>
    <w:rsid w:val="00B1752C"/>
    <w:rsid w:val="00B177E0"/>
    <w:rsid w:val="00B17824"/>
    <w:rsid w:val="00B17933"/>
    <w:rsid w:val="00B2019B"/>
    <w:rsid w:val="00B202F6"/>
    <w:rsid w:val="00B204BB"/>
    <w:rsid w:val="00B20732"/>
    <w:rsid w:val="00B207A8"/>
    <w:rsid w:val="00B20C28"/>
    <w:rsid w:val="00B20D01"/>
    <w:rsid w:val="00B21188"/>
    <w:rsid w:val="00B212A0"/>
    <w:rsid w:val="00B21415"/>
    <w:rsid w:val="00B214CE"/>
    <w:rsid w:val="00B216A3"/>
    <w:rsid w:val="00B2175A"/>
    <w:rsid w:val="00B21FA6"/>
    <w:rsid w:val="00B2210B"/>
    <w:rsid w:val="00B2211C"/>
    <w:rsid w:val="00B22161"/>
    <w:rsid w:val="00B22283"/>
    <w:rsid w:val="00B22301"/>
    <w:rsid w:val="00B22436"/>
    <w:rsid w:val="00B22487"/>
    <w:rsid w:val="00B22879"/>
    <w:rsid w:val="00B229D8"/>
    <w:rsid w:val="00B22A95"/>
    <w:rsid w:val="00B22B13"/>
    <w:rsid w:val="00B22B4D"/>
    <w:rsid w:val="00B22CD8"/>
    <w:rsid w:val="00B233A9"/>
    <w:rsid w:val="00B23415"/>
    <w:rsid w:val="00B2354C"/>
    <w:rsid w:val="00B238A2"/>
    <w:rsid w:val="00B23998"/>
    <w:rsid w:val="00B239D7"/>
    <w:rsid w:val="00B23AB8"/>
    <w:rsid w:val="00B23DD0"/>
    <w:rsid w:val="00B23EDE"/>
    <w:rsid w:val="00B241F5"/>
    <w:rsid w:val="00B2426A"/>
    <w:rsid w:val="00B2430E"/>
    <w:rsid w:val="00B24371"/>
    <w:rsid w:val="00B2443B"/>
    <w:rsid w:val="00B24823"/>
    <w:rsid w:val="00B248F7"/>
    <w:rsid w:val="00B24AAE"/>
    <w:rsid w:val="00B2510C"/>
    <w:rsid w:val="00B25A49"/>
    <w:rsid w:val="00B25CA4"/>
    <w:rsid w:val="00B25FC0"/>
    <w:rsid w:val="00B2608D"/>
    <w:rsid w:val="00B260E8"/>
    <w:rsid w:val="00B2686C"/>
    <w:rsid w:val="00B26C8E"/>
    <w:rsid w:val="00B26CAC"/>
    <w:rsid w:val="00B26E6F"/>
    <w:rsid w:val="00B27364"/>
    <w:rsid w:val="00B274FB"/>
    <w:rsid w:val="00B27668"/>
    <w:rsid w:val="00B278CF"/>
    <w:rsid w:val="00B27A71"/>
    <w:rsid w:val="00B27AA0"/>
    <w:rsid w:val="00B27B12"/>
    <w:rsid w:val="00B27C79"/>
    <w:rsid w:val="00B27DAA"/>
    <w:rsid w:val="00B300C6"/>
    <w:rsid w:val="00B304DD"/>
    <w:rsid w:val="00B3059B"/>
    <w:rsid w:val="00B306C5"/>
    <w:rsid w:val="00B30707"/>
    <w:rsid w:val="00B311C1"/>
    <w:rsid w:val="00B31353"/>
    <w:rsid w:val="00B31399"/>
    <w:rsid w:val="00B317BD"/>
    <w:rsid w:val="00B3185F"/>
    <w:rsid w:val="00B31869"/>
    <w:rsid w:val="00B31EC9"/>
    <w:rsid w:val="00B31F29"/>
    <w:rsid w:val="00B31FA6"/>
    <w:rsid w:val="00B32072"/>
    <w:rsid w:val="00B3210C"/>
    <w:rsid w:val="00B321EA"/>
    <w:rsid w:val="00B32254"/>
    <w:rsid w:val="00B3236C"/>
    <w:rsid w:val="00B3238A"/>
    <w:rsid w:val="00B32602"/>
    <w:rsid w:val="00B326C7"/>
    <w:rsid w:val="00B32979"/>
    <w:rsid w:val="00B330B7"/>
    <w:rsid w:val="00B3350C"/>
    <w:rsid w:val="00B33C01"/>
    <w:rsid w:val="00B33E18"/>
    <w:rsid w:val="00B33F67"/>
    <w:rsid w:val="00B34899"/>
    <w:rsid w:val="00B348D1"/>
    <w:rsid w:val="00B34900"/>
    <w:rsid w:val="00B34DB5"/>
    <w:rsid w:val="00B350EE"/>
    <w:rsid w:val="00B351C9"/>
    <w:rsid w:val="00B355ED"/>
    <w:rsid w:val="00B35881"/>
    <w:rsid w:val="00B35B36"/>
    <w:rsid w:val="00B35B5F"/>
    <w:rsid w:val="00B35B7C"/>
    <w:rsid w:val="00B35C59"/>
    <w:rsid w:val="00B35DCD"/>
    <w:rsid w:val="00B35F55"/>
    <w:rsid w:val="00B3607C"/>
    <w:rsid w:val="00B360E7"/>
    <w:rsid w:val="00B3629A"/>
    <w:rsid w:val="00B364B3"/>
    <w:rsid w:val="00B364B7"/>
    <w:rsid w:val="00B36612"/>
    <w:rsid w:val="00B36637"/>
    <w:rsid w:val="00B36754"/>
    <w:rsid w:val="00B369CB"/>
    <w:rsid w:val="00B36AAC"/>
    <w:rsid w:val="00B36B07"/>
    <w:rsid w:val="00B36B36"/>
    <w:rsid w:val="00B3705B"/>
    <w:rsid w:val="00B373F6"/>
    <w:rsid w:val="00B37698"/>
    <w:rsid w:val="00B37A75"/>
    <w:rsid w:val="00B37EA4"/>
    <w:rsid w:val="00B37F5D"/>
    <w:rsid w:val="00B400BE"/>
    <w:rsid w:val="00B4099C"/>
    <w:rsid w:val="00B40F1C"/>
    <w:rsid w:val="00B410C4"/>
    <w:rsid w:val="00B4155A"/>
    <w:rsid w:val="00B4155C"/>
    <w:rsid w:val="00B415AB"/>
    <w:rsid w:val="00B415EB"/>
    <w:rsid w:val="00B41A2B"/>
    <w:rsid w:val="00B41B2F"/>
    <w:rsid w:val="00B41BFA"/>
    <w:rsid w:val="00B41F53"/>
    <w:rsid w:val="00B42068"/>
    <w:rsid w:val="00B42120"/>
    <w:rsid w:val="00B421AD"/>
    <w:rsid w:val="00B422A4"/>
    <w:rsid w:val="00B428B2"/>
    <w:rsid w:val="00B4290C"/>
    <w:rsid w:val="00B42985"/>
    <w:rsid w:val="00B42A4C"/>
    <w:rsid w:val="00B42CBB"/>
    <w:rsid w:val="00B42EEF"/>
    <w:rsid w:val="00B430E7"/>
    <w:rsid w:val="00B4327F"/>
    <w:rsid w:val="00B432CC"/>
    <w:rsid w:val="00B4342F"/>
    <w:rsid w:val="00B436D0"/>
    <w:rsid w:val="00B43984"/>
    <w:rsid w:val="00B43AB0"/>
    <w:rsid w:val="00B43ABA"/>
    <w:rsid w:val="00B43E10"/>
    <w:rsid w:val="00B43E15"/>
    <w:rsid w:val="00B43ECA"/>
    <w:rsid w:val="00B43EF4"/>
    <w:rsid w:val="00B44219"/>
    <w:rsid w:val="00B4460F"/>
    <w:rsid w:val="00B44927"/>
    <w:rsid w:val="00B44D69"/>
    <w:rsid w:val="00B44DA4"/>
    <w:rsid w:val="00B44E8C"/>
    <w:rsid w:val="00B450E0"/>
    <w:rsid w:val="00B452C6"/>
    <w:rsid w:val="00B4547F"/>
    <w:rsid w:val="00B455B0"/>
    <w:rsid w:val="00B4561C"/>
    <w:rsid w:val="00B45851"/>
    <w:rsid w:val="00B45DAF"/>
    <w:rsid w:val="00B45DB2"/>
    <w:rsid w:val="00B460DB"/>
    <w:rsid w:val="00B461C5"/>
    <w:rsid w:val="00B46470"/>
    <w:rsid w:val="00B4662D"/>
    <w:rsid w:val="00B46A7A"/>
    <w:rsid w:val="00B46BBA"/>
    <w:rsid w:val="00B470A0"/>
    <w:rsid w:val="00B4762D"/>
    <w:rsid w:val="00B477E4"/>
    <w:rsid w:val="00B47A1B"/>
    <w:rsid w:val="00B47BE8"/>
    <w:rsid w:val="00B47CD3"/>
    <w:rsid w:val="00B47E42"/>
    <w:rsid w:val="00B47F9D"/>
    <w:rsid w:val="00B47FBD"/>
    <w:rsid w:val="00B5011C"/>
    <w:rsid w:val="00B502B3"/>
    <w:rsid w:val="00B503C7"/>
    <w:rsid w:val="00B5046F"/>
    <w:rsid w:val="00B5055C"/>
    <w:rsid w:val="00B5058F"/>
    <w:rsid w:val="00B509F3"/>
    <w:rsid w:val="00B50ACB"/>
    <w:rsid w:val="00B50AEF"/>
    <w:rsid w:val="00B5100E"/>
    <w:rsid w:val="00B510AF"/>
    <w:rsid w:val="00B510BA"/>
    <w:rsid w:val="00B51286"/>
    <w:rsid w:val="00B51315"/>
    <w:rsid w:val="00B5132F"/>
    <w:rsid w:val="00B51924"/>
    <w:rsid w:val="00B51978"/>
    <w:rsid w:val="00B51A96"/>
    <w:rsid w:val="00B51B6D"/>
    <w:rsid w:val="00B52011"/>
    <w:rsid w:val="00B5222F"/>
    <w:rsid w:val="00B52257"/>
    <w:rsid w:val="00B52387"/>
    <w:rsid w:val="00B52423"/>
    <w:rsid w:val="00B52730"/>
    <w:rsid w:val="00B5291C"/>
    <w:rsid w:val="00B52A76"/>
    <w:rsid w:val="00B52C96"/>
    <w:rsid w:val="00B52DC2"/>
    <w:rsid w:val="00B52E90"/>
    <w:rsid w:val="00B538EC"/>
    <w:rsid w:val="00B53B9D"/>
    <w:rsid w:val="00B53C95"/>
    <w:rsid w:val="00B53ECC"/>
    <w:rsid w:val="00B540D5"/>
    <w:rsid w:val="00B543C6"/>
    <w:rsid w:val="00B54425"/>
    <w:rsid w:val="00B54468"/>
    <w:rsid w:val="00B5478E"/>
    <w:rsid w:val="00B5494A"/>
    <w:rsid w:val="00B5496B"/>
    <w:rsid w:val="00B549B1"/>
    <w:rsid w:val="00B54EE0"/>
    <w:rsid w:val="00B55140"/>
    <w:rsid w:val="00B55624"/>
    <w:rsid w:val="00B55869"/>
    <w:rsid w:val="00B55D69"/>
    <w:rsid w:val="00B56073"/>
    <w:rsid w:val="00B562AD"/>
    <w:rsid w:val="00B565C5"/>
    <w:rsid w:val="00B567F3"/>
    <w:rsid w:val="00B56838"/>
    <w:rsid w:val="00B5683B"/>
    <w:rsid w:val="00B569E8"/>
    <w:rsid w:val="00B56AA0"/>
    <w:rsid w:val="00B56BDC"/>
    <w:rsid w:val="00B570DD"/>
    <w:rsid w:val="00B57186"/>
    <w:rsid w:val="00B571E2"/>
    <w:rsid w:val="00B57226"/>
    <w:rsid w:val="00B574EB"/>
    <w:rsid w:val="00B57664"/>
    <w:rsid w:val="00B57965"/>
    <w:rsid w:val="00B60128"/>
    <w:rsid w:val="00B606BA"/>
    <w:rsid w:val="00B60820"/>
    <w:rsid w:val="00B608FF"/>
    <w:rsid w:val="00B60C49"/>
    <w:rsid w:val="00B60CC5"/>
    <w:rsid w:val="00B60D5B"/>
    <w:rsid w:val="00B60DE9"/>
    <w:rsid w:val="00B61703"/>
    <w:rsid w:val="00B61E06"/>
    <w:rsid w:val="00B61F0C"/>
    <w:rsid w:val="00B620BB"/>
    <w:rsid w:val="00B622C8"/>
    <w:rsid w:val="00B6239C"/>
    <w:rsid w:val="00B623A8"/>
    <w:rsid w:val="00B6288B"/>
    <w:rsid w:val="00B62916"/>
    <w:rsid w:val="00B62C6F"/>
    <w:rsid w:val="00B62E9E"/>
    <w:rsid w:val="00B62F1B"/>
    <w:rsid w:val="00B63187"/>
    <w:rsid w:val="00B63253"/>
    <w:rsid w:val="00B634A1"/>
    <w:rsid w:val="00B63837"/>
    <w:rsid w:val="00B638C1"/>
    <w:rsid w:val="00B63ACD"/>
    <w:rsid w:val="00B63C84"/>
    <w:rsid w:val="00B63E89"/>
    <w:rsid w:val="00B64C6C"/>
    <w:rsid w:val="00B64EAF"/>
    <w:rsid w:val="00B64ECA"/>
    <w:rsid w:val="00B64F58"/>
    <w:rsid w:val="00B64F6B"/>
    <w:rsid w:val="00B64F7F"/>
    <w:rsid w:val="00B64FEA"/>
    <w:rsid w:val="00B6574D"/>
    <w:rsid w:val="00B65AA1"/>
    <w:rsid w:val="00B65C66"/>
    <w:rsid w:val="00B65D73"/>
    <w:rsid w:val="00B65E61"/>
    <w:rsid w:val="00B661A4"/>
    <w:rsid w:val="00B66546"/>
    <w:rsid w:val="00B66780"/>
    <w:rsid w:val="00B6687D"/>
    <w:rsid w:val="00B6699F"/>
    <w:rsid w:val="00B669AE"/>
    <w:rsid w:val="00B669C0"/>
    <w:rsid w:val="00B66C5A"/>
    <w:rsid w:val="00B66C61"/>
    <w:rsid w:val="00B66D55"/>
    <w:rsid w:val="00B66F0C"/>
    <w:rsid w:val="00B670D5"/>
    <w:rsid w:val="00B67191"/>
    <w:rsid w:val="00B671A4"/>
    <w:rsid w:val="00B67276"/>
    <w:rsid w:val="00B67278"/>
    <w:rsid w:val="00B67346"/>
    <w:rsid w:val="00B673D4"/>
    <w:rsid w:val="00B67796"/>
    <w:rsid w:val="00B67B2B"/>
    <w:rsid w:val="00B67C4E"/>
    <w:rsid w:val="00B67C9C"/>
    <w:rsid w:val="00B701DE"/>
    <w:rsid w:val="00B703A5"/>
    <w:rsid w:val="00B70B18"/>
    <w:rsid w:val="00B70B4A"/>
    <w:rsid w:val="00B70C6F"/>
    <w:rsid w:val="00B70CCC"/>
    <w:rsid w:val="00B70D77"/>
    <w:rsid w:val="00B70F9E"/>
    <w:rsid w:val="00B710B8"/>
    <w:rsid w:val="00B71A22"/>
    <w:rsid w:val="00B71A26"/>
    <w:rsid w:val="00B72277"/>
    <w:rsid w:val="00B7242B"/>
    <w:rsid w:val="00B7253D"/>
    <w:rsid w:val="00B726A7"/>
    <w:rsid w:val="00B726A9"/>
    <w:rsid w:val="00B72E94"/>
    <w:rsid w:val="00B73628"/>
    <w:rsid w:val="00B737FD"/>
    <w:rsid w:val="00B73A3B"/>
    <w:rsid w:val="00B73B94"/>
    <w:rsid w:val="00B73DAD"/>
    <w:rsid w:val="00B7400E"/>
    <w:rsid w:val="00B742FF"/>
    <w:rsid w:val="00B74338"/>
    <w:rsid w:val="00B74555"/>
    <w:rsid w:val="00B7479D"/>
    <w:rsid w:val="00B747B3"/>
    <w:rsid w:val="00B74825"/>
    <w:rsid w:val="00B74A1A"/>
    <w:rsid w:val="00B74BB8"/>
    <w:rsid w:val="00B75BA5"/>
    <w:rsid w:val="00B75BAC"/>
    <w:rsid w:val="00B75C59"/>
    <w:rsid w:val="00B75FB4"/>
    <w:rsid w:val="00B761DD"/>
    <w:rsid w:val="00B7633E"/>
    <w:rsid w:val="00B7641F"/>
    <w:rsid w:val="00B7653C"/>
    <w:rsid w:val="00B76B92"/>
    <w:rsid w:val="00B76C5B"/>
    <w:rsid w:val="00B76DFF"/>
    <w:rsid w:val="00B77168"/>
    <w:rsid w:val="00B7746B"/>
    <w:rsid w:val="00B775BF"/>
    <w:rsid w:val="00B7795B"/>
    <w:rsid w:val="00B779E4"/>
    <w:rsid w:val="00B77C1D"/>
    <w:rsid w:val="00B77E07"/>
    <w:rsid w:val="00B800EA"/>
    <w:rsid w:val="00B8011E"/>
    <w:rsid w:val="00B80202"/>
    <w:rsid w:val="00B80635"/>
    <w:rsid w:val="00B806D8"/>
    <w:rsid w:val="00B80838"/>
    <w:rsid w:val="00B809BD"/>
    <w:rsid w:val="00B80B0E"/>
    <w:rsid w:val="00B80C9D"/>
    <w:rsid w:val="00B80DCB"/>
    <w:rsid w:val="00B80ED2"/>
    <w:rsid w:val="00B81064"/>
    <w:rsid w:val="00B815D0"/>
    <w:rsid w:val="00B8175F"/>
    <w:rsid w:val="00B817F0"/>
    <w:rsid w:val="00B81959"/>
    <w:rsid w:val="00B81968"/>
    <w:rsid w:val="00B819B0"/>
    <w:rsid w:val="00B81B39"/>
    <w:rsid w:val="00B82044"/>
    <w:rsid w:val="00B8276F"/>
    <w:rsid w:val="00B82AFA"/>
    <w:rsid w:val="00B82B57"/>
    <w:rsid w:val="00B82E13"/>
    <w:rsid w:val="00B82E99"/>
    <w:rsid w:val="00B82F50"/>
    <w:rsid w:val="00B82FE0"/>
    <w:rsid w:val="00B83346"/>
    <w:rsid w:val="00B8343D"/>
    <w:rsid w:val="00B83497"/>
    <w:rsid w:val="00B83798"/>
    <w:rsid w:val="00B83848"/>
    <w:rsid w:val="00B83A7B"/>
    <w:rsid w:val="00B83E3E"/>
    <w:rsid w:val="00B83E71"/>
    <w:rsid w:val="00B83ED3"/>
    <w:rsid w:val="00B83FEB"/>
    <w:rsid w:val="00B84105"/>
    <w:rsid w:val="00B8436C"/>
    <w:rsid w:val="00B8452B"/>
    <w:rsid w:val="00B8458F"/>
    <w:rsid w:val="00B846AF"/>
    <w:rsid w:val="00B848B4"/>
    <w:rsid w:val="00B84B1B"/>
    <w:rsid w:val="00B84B6F"/>
    <w:rsid w:val="00B84F2E"/>
    <w:rsid w:val="00B84FDB"/>
    <w:rsid w:val="00B85056"/>
    <w:rsid w:val="00B850CD"/>
    <w:rsid w:val="00B854EB"/>
    <w:rsid w:val="00B8553D"/>
    <w:rsid w:val="00B8561B"/>
    <w:rsid w:val="00B856AC"/>
    <w:rsid w:val="00B85E22"/>
    <w:rsid w:val="00B86295"/>
    <w:rsid w:val="00B864E1"/>
    <w:rsid w:val="00B8655E"/>
    <w:rsid w:val="00B86764"/>
    <w:rsid w:val="00B868EE"/>
    <w:rsid w:val="00B86A21"/>
    <w:rsid w:val="00B86A53"/>
    <w:rsid w:val="00B870CF"/>
    <w:rsid w:val="00B87103"/>
    <w:rsid w:val="00B8717C"/>
    <w:rsid w:val="00B871E7"/>
    <w:rsid w:val="00B87233"/>
    <w:rsid w:val="00B87351"/>
    <w:rsid w:val="00B876BA"/>
    <w:rsid w:val="00B87720"/>
    <w:rsid w:val="00B87778"/>
    <w:rsid w:val="00B87A1E"/>
    <w:rsid w:val="00B87A84"/>
    <w:rsid w:val="00B87B4D"/>
    <w:rsid w:val="00B90055"/>
    <w:rsid w:val="00B902E3"/>
    <w:rsid w:val="00B904CA"/>
    <w:rsid w:val="00B904CB"/>
    <w:rsid w:val="00B908F6"/>
    <w:rsid w:val="00B90A48"/>
    <w:rsid w:val="00B90C88"/>
    <w:rsid w:val="00B90D96"/>
    <w:rsid w:val="00B90EF7"/>
    <w:rsid w:val="00B910B8"/>
    <w:rsid w:val="00B91328"/>
    <w:rsid w:val="00B9145A"/>
    <w:rsid w:val="00B91B69"/>
    <w:rsid w:val="00B91CE5"/>
    <w:rsid w:val="00B91ECA"/>
    <w:rsid w:val="00B91F6C"/>
    <w:rsid w:val="00B920B8"/>
    <w:rsid w:val="00B921DF"/>
    <w:rsid w:val="00B92522"/>
    <w:rsid w:val="00B92825"/>
    <w:rsid w:val="00B929AE"/>
    <w:rsid w:val="00B92C74"/>
    <w:rsid w:val="00B92C8E"/>
    <w:rsid w:val="00B92EAB"/>
    <w:rsid w:val="00B92EE5"/>
    <w:rsid w:val="00B92FB9"/>
    <w:rsid w:val="00B92FF7"/>
    <w:rsid w:val="00B93665"/>
    <w:rsid w:val="00B9377B"/>
    <w:rsid w:val="00B93855"/>
    <w:rsid w:val="00B93B7E"/>
    <w:rsid w:val="00B93E6B"/>
    <w:rsid w:val="00B93FD1"/>
    <w:rsid w:val="00B941BE"/>
    <w:rsid w:val="00B9426E"/>
    <w:rsid w:val="00B943DF"/>
    <w:rsid w:val="00B945BE"/>
    <w:rsid w:val="00B946E0"/>
    <w:rsid w:val="00B94B99"/>
    <w:rsid w:val="00B94D04"/>
    <w:rsid w:val="00B94D92"/>
    <w:rsid w:val="00B95018"/>
    <w:rsid w:val="00B95315"/>
    <w:rsid w:val="00B9586E"/>
    <w:rsid w:val="00B95881"/>
    <w:rsid w:val="00B958AF"/>
    <w:rsid w:val="00B95A9E"/>
    <w:rsid w:val="00B95E76"/>
    <w:rsid w:val="00B96045"/>
    <w:rsid w:val="00B960D5"/>
    <w:rsid w:val="00B9615F"/>
    <w:rsid w:val="00B96252"/>
    <w:rsid w:val="00B964DE"/>
    <w:rsid w:val="00B96874"/>
    <w:rsid w:val="00B96E9A"/>
    <w:rsid w:val="00B96EAB"/>
    <w:rsid w:val="00B96F12"/>
    <w:rsid w:val="00B971C4"/>
    <w:rsid w:val="00B973A1"/>
    <w:rsid w:val="00B973FB"/>
    <w:rsid w:val="00B9746C"/>
    <w:rsid w:val="00B975B8"/>
    <w:rsid w:val="00B976CE"/>
    <w:rsid w:val="00B977C9"/>
    <w:rsid w:val="00B9781A"/>
    <w:rsid w:val="00B97A61"/>
    <w:rsid w:val="00B97AA3"/>
    <w:rsid w:val="00B97B21"/>
    <w:rsid w:val="00B97F2B"/>
    <w:rsid w:val="00BA0081"/>
    <w:rsid w:val="00BA01C7"/>
    <w:rsid w:val="00BA01D6"/>
    <w:rsid w:val="00BA01E2"/>
    <w:rsid w:val="00BA0482"/>
    <w:rsid w:val="00BA04F7"/>
    <w:rsid w:val="00BA057A"/>
    <w:rsid w:val="00BA05A2"/>
    <w:rsid w:val="00BA0933"/>
    <w:rsid w:val="00BA106A"/>
    <w:rsid w:val="00BA1A07"/>
    <w:rsid w:val="00BA1AC9"/>
    <w:rsid w:val="00BA1B23"/>
    <w:rsid w:val="00BA1E24"/>
    <w:rsid w:val="00BA1EF0"/>
    <w:rsid w:val="00BA2062"/>
    <w:rsid w:val="00BA2282"/>
    <w:rsid w:val="00BA22CA"/>
    <w:rsid w:val="00BA2747"/>
    <w:rsid w:val="00BA29E0"/>
    <w:rsid w:val="00BA2DBB"/>
    <w:rsid w:val="00BA33D2"/>
    <w:rsid w:val="00BA363F"/>
    <w:rsid w:val="00BA36D7"/>
    <w:rsid w:val="00BA3846"/>
    <w:rsid w:val="00BA3857"/>
    <w:rsid w:val="00BA3B8A"/>
    <w:rsid w:val="00BA3D71"/>
    <w:rsid w:val="00BA41F5"/>
    <w:rsid w:val="00BA4271"/>
    <w:rsid w:val="00BA44F7"/>
    <w:rsid w:val="00BA476D"/>
    <w:rsid w:val="00BA4AAC"/>
    <w:rsid w:val="00BA4B8A"/>
    <w:rsid w:val="00BA51FB"/>
    <w:rsid w:val="00BA570E"/>
    <w:rsid w:val="00BA58EE"/>
    <w:rsid w:val="00BA5A86"/>
    <w:rsid w:val="00BA6515"/>
    <w:rsid w:val="00BA6579"/>
    <w:rsid w:val="00BA68BE"/>
    <w:rsid w:val="00BA785D"/>
    <w:rsid w:val="00BA7D19"/>
    <w:rsid w:val="00BA7FE8"/>
    <w:rsid w:val="00BB0086"/>
    <w:rsid w:val="00BB020B"/>
    <w:rsid w:val="00BB0586"/>
    <w:rsid w:val="00BB071C"/>
    <w:rsid w:val="00BB083D"/>
    <w:rsid w:val="00BB0862"/>
    <w:rsid w:val="00BB087F"/>
    <w:rsid w:val="00BB0A66"/>
    <w:rsid w:val="00BB0C67"/>
    <w:rsid w:val="00BB0F9C"/>
    <w:rsid w:val="00BB0FB6"/>
    <w:rsid w:val="00BB1343"/>
    <w:rsid w:val="00BB165A"/>
    <w:rsid w:val="00BB16DC"/>
    <w:rsid w:val="00BB1840"/>
    <w:rsid w:val="00BB1BC8"/>
    <w:rsid w:val="00BB1DEB"/>
    <w:rsid w:val="00BB20C8"/>
    <w:rsid w:val="00BB2223"/>
    <w:rsid w:val="00BB2256"/>
    <w:rsid w:val="00BB25AC"/>
    <w:rsid w:val="00BB2855"/>
    <w:rsid w:val="00BB2BAD"/>
    <w:rsid w:val="00BB33C3"/>
    <w:rsid w:val="00BB34CF"/>
    <w:rsid w:val="00BB34DE"/>
    <w:rsid w:val="00BB35FE"/>
    <w:rsid w:val="00BB36FF"/>
    <w:rsid w:val="00BB3856"/>
    <w:rsid w:val="00BB3A5A"/>
    <w:rsid w:val="00BB3C3F"/>
    <w:rsid w:val="00BB3D17"/>
    <w:rsid w:val="00BB3F2B"/>
    <w:rsid w:val="00BB4005"/>
    <w:rsid w:val="00BB4070"/>
    <w:rsid w:val="00BB4454"/>
    <w:rsid w:val="00BB449F"/>
    <w:rsid w:val="00BB4851"/>
    <w:rsid w:val="00BB494D"/>
    <w:rsid w:val="00BB4A12"/>
    <w:rsid w:val="00BB4A1A"/>
    <w:rsid w:val="00BB4FAA"/>
    <w:rsid w:val="00BB519C"/>
    <w:rsid w:val="00BB51CF"/>
    <w:rsid w:val="00BB5684"/>
    <w:rsid w:val="00BB599A"/>
    <w:rsid w:val="00BB5C64"/>
    <w:rsid w:val="00BB5DF6"/>
    <w:rsid w:val="00BB5EF3"/>
    <w:rsid w:val="00BB5F51"/>
    <w:rsid w:val="00BB5FEB"/>
    <w:rsid w:val="00BB630D"/>
    <w:rsid w:val="00BB63B9"/>
    <w:rsid w:val="00BB6534"/>
    <w:rsid w:val="00BB65FC"/>
    <w:rsid w:val="00BB66FC"/>
    <w:rsid w:val="00BB6A45"/>
    <w:rsid w:val="00BB6F23"/>
    <w:rsid w:val="00BB6F7F"/>
    <w:rsid w:val="00BB6FF7"/>
    <w:rsid w:val="00BB75C4"/>
    <w:rsid w:val="00BB762D"/>
    <w:rsid w:val="00BB7BD6"/>
    <w:rsid w:val="00BB7CB8"/>
    <w:rsid w:val="00BC01B6"/>
    <w:rsid w:val="00BC0305"/>
    <w:rsid w:val="00BC038F"/>
    <w:rsid w:val="00BC03ED"/>
    <w:rsid w:val="00BC05F1"/>
    <w:rsid w:val="00BC0998"/>
    <w:rsid w:val="00BC0A02"/>
    <w:rsid w:val="00BC0C10"/>
    <w:rsid w:val="00BC0C3E"/>
    <w:rsid w:val="00BC0C71"/>
    <w:rsid w:val="00BC0CC2"/>
    <w:rsid w:val="00BC0FBD"/>
    <w:rsid w:val="00BC120D"/>
    <w:rsid w:val="00BC12CF"/>
    <w:rsid w:val="00BC1451"/>
    <w:rsid w:val="00BC1BFD"/>
    <w:rsid w:val="00BC1D13"/>
    <w:rsid w:val="00BC2192"/>
    <w:rsid w:val="00BC219A"/>
    <w:rsid w:val="00BC21D7"/>
    <w:rsid w:val="00BC24A1"/>
    <w:rsid w:val="00BC24AC"/>
    <w:rsid w:val="00BC24EC"/>
    <w:rsid w:val="00BC2A20"/>
    <w:rsid w:val="00BC2E86"/>
    <w:rsid w:val="00BC2EE3"/>
    <w:rsid w:val="00BC2FBA"/>
    <w:rsid w:val="00BC2FEC"/>
    <w:rsid w:val="00BC324B"/>
    <w:rsid w:val="00BC3359"/>
    <w:rsid w:val="00BC3410"/>
    <w:rsid w:val="00BC34C2"/>
    <w:rsid w:val="00BC36B4"/>
    <w:rsid w:val="00BC3A34"/>
    <w:rsid w:val="00BC3CA9"/>
    <w:rsid w:val="00BC3F20"/>
    <w:rsid w:val="00BC4073"/>
    <w:rsid w:val="00BC419E"/>
    <w:rsid w:val="00BC4330"/>
    <w:rsid w:val="00BC437F"/>
    <w:rsid w:val="00BC4ABF"/>
    <w:rsid w:val="00BC4E44"/>
    <w:rsid w:val="00BC4F84"/>
    <w:rsid w:val="00BC4F91"/>
    <w:rsid w:val="00BC506F"/>
    <w:rsid w:val="00BC51E2"/>
    <w:rsid w:val="00BC52B3"/>
    <w:rsid w:val="00BC591D"/>
    <w:rsid w:val="00BC6060"/>
    <w:rsid w:val="00BC6537"/>
    <w:rsid w:val="00BC6604"/>
    <w:rsid w:val="00BC663D"/>
    <w:rsid w:val="00BC66BB"/>
    <w:rsid w:val="00BC67B1"/>
    <w:rsid w:val="00BC6906"/>
    <w:rsid w:val="00BC6A99"/>
    <w:rsid w:val="00BC6B5B"/>
    <w:rsid w:val="00BC6C79"/>
    <w:rsid w:val="00BC70E4"/>
    <w:rsid w:val="00BC735E"/>
    <w:rsid w:val="00BC79E1"/>
    <w:rsid w:val="00BC7A25"/>
    <w:rsid w:val="00BD0171"/>
    <w:rsid w:val="00BD022F"/>
    <w:rsid w:val="00BD04F0"/>
    <w:rsid w:val="00BD0713"/>
    <w:rsid w:val="00BD0715"/>
    <w:rsid w:val="00BD0EBB"/>
    <w:rsid w:val="00BD125D"/>
    <w:rsid w:val="00BD1620"/>
    <w:rsid w:val="00BD1AA4"/>
    <w:rsid w:val="00BD1AFC"/>
    <w:rsid w:val="00BD1B74"/>
    <w:rsid w:val="00BD1B7D"/>
    <w:rsid w:val="00BD1F00"/>
    <w:rsid w:val="00BD1F36"/>
    <w:rsid w:val="00BD25BC"/>
    <w:rsid w:val="00BD2C7C"/>
    <w:rsid w:val="00BD31AD"/>
    <w:rsid w:val="00BD3273"/>
    <w:rsid w:val="00BD3304"/>
    <w:rsid w:val="00BD35CC"/>
    <w:rsid w:val="00BD3773"/>
    <w:rsid w:val="00BD3933"/>
    <w:rsid w:val="00BD398E"/>
    <w:rsid w:val="00BD39D5"/>
    <w:rsid w:val="00BD3D39"/>
    <w:rsid w:val="00BD3EA1"/>
    <w:rsid w:val="00BD4141"/>
    <w:rsid w:val="00BD42F3"/>
    <w:rsid w:val="00BD4872"/>
    <w:rsid w:val="00BD48E3"/>
    <w:rsid w:val="00BD4AA4"/>
    <w:rsid w:val="00BD4D2F"/>
    <w:rsid w:val="00BD4F36"/>
    <w:rsid w:val="00BD5013"/>
    <w:rsid w:val="00BD5293"/>
    <w:rsid w:val="00BD52C6"/>
    <w:rsid w:val="00BD5395"/>
    <w:rsid w:val="00BD53C7"/>
    <w:rsid w:val="00BD5443"/>
    <w:rsid w:val="00BD5498"/>
    <w:rsid w:val="00BD55CA"/>
    <w:rsid w:val="00BD5C43"/>
    <w:rsid w:val="00BD5C68"/>
    <w:rsid w:val="00BD5E23"/>
    <w:rsid w:val="00BD6048"/>
    <w:rsid w:val="00BD62CB"/>
    <w:rsid w:val="00BD658F"/>
    <w:rsid w:val="00BD6652"/>
    <w:rsid w:val="00BD67AA"/>
    <w:rsid w:val="00BD67B2"/>
    <w:rsid w:val="00BD67DD"/>
    <w:rsid w:val="00BD6921"/>
    <w:rsid w:val="00BD6967"/>
    <w:rsid w:val="00BD6AF9"/>
    <w:rsid w:val="00BD7141"/>
    <w:rsid w:val="00BD74D9"/>
    <w:rsid w:val="00BD76DF"/>
    <w:rsid w:val="00BD7993"/>
    <w:rsid w:val="00BD7E5C"/>
    <w:rsid w:val="00BD7F69"/>
    <w:rsid w:val="00BD7FDC"/>
    <w:rsid w:val="00BE0238"/>
    <w:rsid w:val="00BE041E"/>
    <w:rsid w:val="00BE05B2"/>
    <w:rsid w:val="00BE061F"/>
    <w:rsid w:val="00BE06BB"/>
    <w:rsid w:val="00BE09CA"/>
    <w:rsid w:val="00BE0A64"/>
    <w:rsid w:val="00BE0B29"/>
    <w:rsid w:val="00BE0C81"/>
    <w:rsid w:val="00BE0D49"/>
    <w:rsid w:val="00BE0F4B"/>
    <w:rsid w:val="00BE1597"/>
    <w:rsid w:val="00BE19FA"/>
    <w:rsid w:val="00BE1D90"/>
    <w:rsid w:val="00BE1F12"/>
    <w:rsid w:val="00BE1F66"/>
    <w:rsid w:val="00BE2159"/>
    <w:rsid w:val="00BE227D"/>
    <w:rsid w:val="00BE23EC"/>
    <w:rsid w:val="00BE2413"/>
    <w:rsid w:val="00BE2535"/>
    <w:rsid w:val="00BE297F"/>
    <w:rsid w:val="00BE2BE6"/>
    <w:rsid w:val="00BE2FA8"/>
    <w:rsid w:val="00BE2FC8"/>
    <w:rsid w:val="00BE32C6"/>
    <w:rsid w:val="00BE33E5"/>
    <w:rsid w:val="00BE35A6"/>
    <w:rsid w:val="00BE3ADE"/>
    <w:rsid w:val="00BE3BFF"/>
    <w:rsid w:val="00BE3DD7"/>
    <w:rsid w:val="00BE3EB1"/>
    <w:rsid w:val="00BE3EF7"/>
    <w:rsid w:val="00BE3F06"/>
    <w:rsid w:val="00BE3F2E"/>
    <w:rsid w:val="00BE4020"/>
    <w:rsid w:val="00BE40DB"/>
    <w:rsid w:val="00BE425A"/>
    <w:rsid w:val="00BE42C6"/>
    <w:rsid w:val="00BE4483"/>
    <w:rsid w:val="00BE4554"/>
    <w:rsid w:val="00BE45E5"/>
    <w:rsid w:val="00BE4629"/>
    <w:rsid w:val="00BE46D3"/>
    <w:rsid w:val="00BE4903"/>
    <w:rsid w:val="00BE498E"/>
    <w:rsid w:val="00BE4FB0"/>
    <w:rsid w:val="00BE51FB"/>
    <w:rsid w:val="00BE5243"/>
    <w:rsid w:val="00BE5394"/>
    <w:rsid w:val="00BE566C"/>
    <w:rsid w:val="00BE5674"/>
    <w:rsid w:val="00BE569A"/>
    <w:rsid w:val="00BE58E5"/>
    <w:rsid w:val="00BE5AD2"/>
    <w:rsid w:val="00BE61C1"/>
    <w:rsid w:val="00BE63B9"/>
    <w:rsid w:val="00BE64D5"/>
    <w:rsid w:val="00BE6623"/>
    <w:rsid w:val="00BE6983"/>
    <w:rsid w:val="00BE69A1"/>
    <w:rsid w:val="00BE6BAE"/>
    <w:rsid w:val="00BE6C0A"/>
    <w:rsid w:val="00BE6CDF"/>
    <w:rsid w:val="00BE71AD"/>
    <w:rsid w:val="00BE7361"/>
    <w:rsid w:val="00BE748A"/>
    <w:rsid w:val="00BE74A4"/>
    <w:rsid w:val="00BE74E7"/>
    <w:rsid w:val="00BE79DF"/>
    <w:rsid w:val="00BE7C47"/>
    <w:rsid w:val="00BE7C48"/>
    <w:rsid w:val="00BE7F63"/>
    <w:rsid w:val="00BE7FA0"/>
    <w:rsid w:val="00BF00C8"/>
    <w:rsid w:val="00BF0132"/>
    <w:rsid w:val="00BF0137"/>
    <w:rsid w:val="00BF01B9"/>
    <w:rsid w:val="00BF033F"/>
    <w:rsid w:val="00BF0468"/>
    <w:rsid w:val="00BF0957"/>
    <w:rsid w:val="00BF0B06"/>
    <w:rsid w:val="00BF0C60"/>
    <w:rsid w:val="00BF0D77"/>
    <w:rsid w:val="00BF0DBD"/>
    <w:rsid w:val="00BF0EDC"/>
    <w:rsid w:val="00BF104D"/>
    <w:rsid w:val="00BF195C"/>
    <w:rsid w:val="00BF1D18"/>
    <w:rsid w:val="00BF20A3"/>
    <w:rsid w:val="00BF21CE"/>
    <w:rsid w:val="00BF2327"/>
    <w:rsid w:val="00BF2564"/>
    <w:rsid w:val="00BF27DF"/>
    <w:rsid w:val="00BF2BA9"/>
    <w:rsid w:val="00BF2F8B"/>
    <w:rsid w:val="00BF363D"/>
    <w:rsid w:val="00BF366E"/>
    <w:rsid w:val="00BF3805"/>
    <w:rsid w:val="00BF386D"/>
    <w:rsid w:val="00BF3938"/>
    <w:rsid w:val="00BF3A29"/>
    <w:rsid w:val="00BF3B6C"/>
    <w:rsid w:val="00BF3CA0"/>
    <w:rsid w:val="00BF3D23"/>
    <w:rsid w:val="00BF3F47"/>
    <w:rsid w:val="00BF414F"/>
    <w:rsid w:val="00BF42BB"/>
    <w:rsid w:val="00BF4698"/>
    <w:rsid w:val="00BF4BE4"/>
    <w:rsid w:val="00BF4C30"/>
    <w:rsid w:val="00BF524D"/>
    <w:rsid w:val="00BF528F"/>
    <w:rsid w:val="00BF541F"/>
    <w:rsid w:val="00BF5902"/>
    <w:rsid w:val="00BF59CE"/>
    <w:rsid w:val="00BF5C7F"/>
    <w:rsid w:val="00BF5E15"/>
    <w:rsid w:val="00BF6018"/>
    <w:rsid w:val="00BF62E8"/>
    <w:rsid w:val="00BF63C9"/>
    <w:rsid w:val="00BF6538"/>
    <w:rsid w:val="00BF6669"/>
    <w:rsid w:val="00BF684B"/>
    <w:rsid w:val="00BF6A05"/>
    <w:rsid w:val="00BF6A91"/>
    <w:rsid w:val="00BF6D85"/>
    <w:rsid w:val="00BF6ED9"/>
    <w:rsid w:val="00BF6FD1"/>
    <w:rsid w:val="00BF7150"/>
    <w:rsid w:val="00BF7435"/>
    <w:rsid w:val="00BF7A32"/>
    <w:rsid w:val="00BF7AF6"/>
    <w:rsid w:val="00BF7C77"/>
    <w:rsid w:val="00BF7CEF"/>
    <w:rsid w:val="00C00040"/>
    <w:rsid w:val="00C000A5"/>
    <w:rsid w:val="00C002D9"/>
    <w:rsid w:val="00C00738"/>
    <w:rsid w:val="00C008DF"/>
    <w:rsid w:val="00C00961"/>
    <w:rsid w:val="00C00AC0"/>
    <w:rsid w:val="00C00BBB"/>
    <w:rsid w:val="00C00D29"/>
    <w:rsid w:val="00C00F54"/>
    <w:rsid w:val="00C016FE"/>
    <w:rsid w:val="00C01715"/>
    <w:rsid w:val="00C017FB"/>
    <w:rsid w:val="00C0180E"/>
    <w:rsid w:val="00C01824"/>
    <w:rsid w:val="00C0185D"/>
    <w:rsid w:val="00C01CCB"/>
    <w:rsid w:val="00C02279"/>
    <w:rsid w:val="00C02386"/>
    <w:rsid w:val="00C026E6"/>
    <w:rsid w:val="00C0285E"/>
    <w:rsid w:val="00C02888"/>
    <w:rsid w:val="00C02BFF"/>
    <w:rsid w:val="00C02C29"/>
    <w:rsid w:val="00C0303F"/>
    <w:rsid w:val="00C03252"/>
    <w:rsid w:val="00C034B9"/>
    <w:rsid w:val="00C036BB"/>
    <w:rsid w:val="00C036BC"/>
    <w:rsid w:val="00C03A6A"/>
    <w:rsid w:val="00C03BCF"/>
    <w:rsid w:val="00C03CD7"/>
    <w:rsid w:val="00C04257"/>
    <w:rsid w:val="00C04473"/>
    <w:rsid w:val="00C04766"/>
    <w:rsid w:val="00C04910"/>
    <w:rsid w:val="00C0491D"/>
    <w:rsid w:val="00C049E3"/>
    <w:rsid w:val="00C04BFA"/>
    <w:rsid w:val="00C04D00"/>
    <w:rsid w:val="00C04DAF"/>
    <w:rsid w:val="00C0565B"/>
    <w:rsid w:val="00C05752"/>
    <w:rsid w:val="00C05BA5"/>
    <w:rsid w:val="00C05C6C"/>
    <w:rsid w:val="00C0602D"/>
    <w:rsid w:val="00C06102"/>
    <w:rsid w:val="00C06163"/>
    <w:rsid w:val="00C0619D"/>
    <w:rsid w:val="00C0672D"/>
    <w:rsid w:val="00C0680E"/>
    <w:rsid w:val="00C06C4F"/>
    <w:rsid w:val="00C06CA1"/>
    <w:rsid w:val="00C06D87"/>
    <w:rsid w:val="00C06ED7"/>
    <w:rsid w:val="00C06EE0"/>
    <w:rsid w:val="00C06F5F"/>
    <w:rsid w:val="00C0707B"/>
    <w:rsid w:val="00C070D1"/>
    <w:rsid w:val="00C0718C"/>
    <w:rsid w:val="00C071EA"/>
    <w:rsid w:val="00C07902"/>
    <w:rsid w:val="00C07965"/>
    <w:rsid w:val="00C10025"/>
    <w:rsid w:val="00C101CC"/>
    <w:rsid w:val="00C104F4"/>
    <w:rsid w:val="00C10609"/>
    <w:rsid w:val="00C10778"/>
    <w:rsid w:val="00C10EFD"/>
    <w:rsid w:val="00C111C5"/>
    <w:rsid w:val="00C1133E"/>
    <w:rsid w:val="00C11392"/>
    <w:rsid w:val="00C11521"/>
    <w:rsid w:val="00C11AAA"/>
    <w:rsid w:val="00C11CE6"/>
    <w:rsid w:val="00C11D8E"/>
    <w:rsid w:val="00C11FC1"/>
    <w:rsid w:val="00C121FA"/>
    <w:rsid w:val="00C12422"/>
    <w:rsid w:val="00C12440"/>
    <w:rsid w:val="00C125D0"/>
    <w:rsid w:val="00C12775"/>
    <w:rsid w:val="00C129BC"/>
    <w:rsid w:val="00C12CB4"/>
    <w:rsid w:val="00C12FE1"/>
    <w:rsid w:val="00C133E0"/>
    <w:rsid w:val="00C13416"/>
    <w:rsid w:val="00C1342D"/>
    <w:rsid w:val="00C135D1"/>
    <w:rsid w:val="00C1368E"/>
    <w:rsid w:val="00C136AE"/>
    <w:rsid w:val="00C1382E"/>
    <w:rsid w:val="00C13848"/>
    <w:rsid w:val="00C13B80"/>
    <w:rsid w:val="00C13E9B"/>
    <w:rsid w:val="00C13F0D"/>
    <w:rsid w:val="00C13F8F"/>
    <w:rsid w:val="00C13FAD"/>
    <w:rsid w:val="00C14553"/>
    <w:rsid w:val="00C145C5"/>
    <w:rsid w:val="00C147B7"/>
    <w:rsid w:val="00C1486D"/>
    <w:rsid w:val="00C14976"/>
    <w:rsid w:val="00C14986"/>
    <w:rsid w:val="00C14B5D"/>
    <w:rsid w:val="00C14D39"/>
    <w:rsid w:val="00C14F99"/>
    <w:rsid w:val="00C15034"/>
    <w:rsid w:val="00C1516E"/>
    <w:rsid w:val="00C1517E"/>
    <w:rsid w:val="00C1544C"/>
    <w:rsid w:val="00C1545F"/>
    <w:rsid w:val="00C15573"/>
    <w:rsid w:val="00C15624"/>
    <w:rsid w:val="00C1578E"/>
    <w:rsid w:val="00C158B4"/>
    <w:rsid w:val="00C159BE"/>
    <w:rsid w:val="00C15A32"/>
    <w:rsid w:val="00C15AE5"/>
    <w:rsid w:val="00C15B0D"/>
    <w:rsid w:val="00C15DAF"/>
    <w:rsid w:val="00C15E8F"/>
    <w:rsid w:val="00C15F3F"/>
    <w:rsid w:val="00C1638A"/>
    <w:rsid w:val="00C16651"/>
    <w:rsid w:val="00C168DE"/>
    <w:rsid w:val="00C169E8"/>
    <w:rsid w:val="00C169F6"/>
    <w:rsid w:val="00C16B91"/>
    <w:rsid w:val="00C16C0B"/>
    <w:rsid w:val="00C176F7"/>
    <w:rsid w:val="00C1775D"/>
    <w:rsid w:val="00C17AE8"/>
    <w:rsid w:val="00C17AFD"/>
    <w:rsid w:val="00C20055"/>
    <w:rsid w:val="00C207D5"/>
    <w:rsid w:val="00C20950"/>
    <w:rsid w:val="00C20EA4"/>
    <w:rsid w:val="00C21073"/>
    <w:rsid w:val="00C211C6"/>
    <w:rsid w:val="00C211FB"/>
    <w:rsid w:val="00C2129B"/>
    <w:rsid w:val="00C21430"/>
    <w:rsid w:val="00C2148F"/>
    <w:rsid w:val="00C21923"/>
    <w:rsid w:val="00C219B6"/>
    <w:rsid w:val="00C21D96"/>
    <w:rsid w:val="00C21EFB"/>
    <w:rsid w:val="00C22075"/>
    <w:rsid w:val="00C22463"/>
    <w:rsid w:val="00C224EA"/>
    <w:rsid w:val="00C22507"/>
    <w:rsid w:val="00C2256D"/>
    <w:rsid w:val="00C22885"/>
    <w:rsid w:val="00C22BF3"/>
    <w:rsid w:val="00C22FDD"/>
    <w:rsid w:val="00C22FFE"/>
    <w:rsid w:val="00C231AB"/>
    <w:rsid w:val="00C234D3"/>
    <w:rsid w:val="00C238B5"/>
    <w:rsid w:val="00C23D63"/>
    <w:rsid w:val="00C23E45"/>
    <w:rsid w:val="00C2417C"/>
    <w:rsid w:val="00C245D2"/>
    <w:rsid w:val="00C24631"/>
    <w:rsid w:val="00C24635"/>
    <w:rsid w:val="00C24814"/>
    <w:rsid w:val="00C24B8C"/>
    <w:rsid w:val="00C24CB9"/>
    <w:rsid w:val="00C24FA3"/>
    <w:rsid w:val="00C25478"/>
    <w:rsid w:val="00C2556A"/>
    <w:rsid w:val="00C256AD"/>
    <w:rsid w:val="00C257B0"/>
    <w:rsid w:val="00C25E4E"/>
    <w:rsid w:val="00C25E6A"/>
    <w:rsid w:val="00C25F0C"/>
    <w:rsid w:val="00C26125"/>
    <w:rsid w:val="00C26221"/>
    <w:rsid w:val="00C263A4"/>
    <w:rsid w:val="00C2642F"/>
    <w:rsid w:val="00C26927"/>
    <w:rsid w:val="00C26DFC"/>
    <w:rsid w:val="00C26F22"/>
    <w:rsid w:val="00C2706D"/>
    <w:rsid w:val="00C27250"/>
    <w:rsid w:val="00C2729B"/>
    <w:rsid w:val="00C272C7"/>
    <w:rsid w:val="00C2739C"/>
    <w:rsid w:val="00C27460"/>
    <w:rsid w:val="00C27655"/>
    <w:rsid w:val="00C27835"/>
    <w:rsid w:val="00C27838"/>
    <w:rsid w:val="00C278A1"/>
    <w:rsid w:val="00C27A05"/>
    <w:rsid w:val="00C27DA7"/>
    <w:rsid w:val="00C30529"/>
    <w:rsid w:val="00C3055E"/>
    <w:rsid w:val="00C306BC"/>
    <w:rsid w:val="00C3083D"/>
    <w:rsid w:val="00C308A9"/>
    <w:rsid w:val="00C30AFD"/>
    <w:rsid w:val="00C30E95"/>
    <w:rsid w:val="00C30FA1"/>
    <w:rsid w:val="00C311BA"/>
    <w:rsid w:val="00C3120C"/>
    <w:rsid w:val="00C31312"/>
    <w:rsid w:val="00C3165F"/>
    <w:rsid w:val="00C3169B"/>
    <w:rsid w:val="00C31863"/>
    <w:rsid w:val="00C318B9"/>
    <w:rsid w:val="00C31F7F"/>
    <w:rsid w:val="00C31FAD"/>
    <w:rsid w:val="00C32565"/>
    <w:rsid w:val="00C326A2"/>
    <w:rsid w:val="00C326D4"/>
    <w:rsid w:val="00C329A7"/>
    <w:rsid w:val="00C32BE1"/>
    <w:rsid w:val="00C32C9B"/>
    <w:rsid w:val="00C32F21"/>
    <w:rsid w:val="00C332C1"/>
    <w:rsid w:val="00C3334D"/>
    <w:rsid w:val="00C33797"/>
    <w:rsid w:val="00C3388E"/>
    <w:rsid w:val="00C339FE"/>
    <w:rsid w:val="00C33D81"/>
    <w:rsid w:val="00C33E4D"/>
    <w:rsid w:val="00C33EC2"/>
    <w:rsid w:val="00C34164"/>
    <w:rsid w:val="00C3432B"/>
    <w:rsid w:val="00C34A53"/>
    <w:rsid w:val="00C3500D"/>
    <w:rsid w:val="00C35439"/>
    <w:rsid w:val="00C354D8"/>
    <w:rsid w:val="00C35513"/>
    <w:rsid w:val="00C35651"/>
    <w:rsid w:val="00C3576C"/>
    <w:rsid w:val="00C35901"/>
    <w:rsid w:val="00C35983"/>
    <w:rsid w:val="00C359E7"/>
    <w:rsid w:val="00C35A04"/>
    <w:rsid w:val="00C36056"/>
    <w:rsid w:val="00C3607B"/>
    <w:rsid w:val="00C3620C"/>
    <w:rsid w:val="00C3668E"/>
    <w:rsid w:val="00C36978"/>
    <w:rsid w:val="00C36B28"/>
    <w:rsid w:val="00C36B8F"/>
    <w:rsid w:val="00C36C44"/>
    <w:rsid w:val="00C36CE7"/>
    <w:rsid w:val="00C36E13"/>
    <w:rsid w:val="00C36E7F"/>
    <w:rsid w:val="00C375CA"/>
    <w:rsid w:val="00C37AC6"/>
    <w:rsid w:val="00C37ADF"/>
    <w:rsid w:val="00C37B6B"/>
    <w:rsid w:val="00C37BC6"/>
    <w:rsid w:val="00C37D0C"/>
    <w:rsid w:val="00C37FA4"/>
    <w:rsid w:val="00C401FA"/>
    <w:rsid w:val="00C40227"/>
    <w:rsid w:val="00C406F6"/>
    <w:rsid w:val="00C40752"/>
    <w:rsid w:val="00C4087D"/>
    <w:rsid w:val="00C408F6"/>
    <w:rsid w:val="00C4091C"/>
    <w:rsid w:val="00C409CA"/>
    <w:rsid w:val="00C40E35"/>
    <w:rsid w:val="00C413A2"/>
    <w:rsid w:val="00C419B8"/>
    <w:rsid w:val="00C41A72"/>
    <w:rsid w:val="00C41D3A"/>
    <w:rsid w:val="00C4212A"/>
    <w:rsid w:val="00C42167"/>
    <w:rsid w:val="00C42307"/>
    <w:rsid w:val="00C429AA"/>
    <w:rsid w:val="00C4301E"/>
    <w:rsid w:val="00C4364D"/>
    <w:rsid w:val="00C439E1"/>
    <w:rsid w:val="00C43D14"/>
    <w:rsid w:val="00C43D28"/>
    <w:rsid w:val="00C43E1A"/>
    <w:rsid w:val="00C4404B"/>
    <w:rsid w:val="00C440F8"/>
    <w:rsid w:val="00C4417E"/>
    <w:rsid w:val="00C441F7"/>
    <w:rsid w:val="00C44229"/>
    <w:rsid w:val="00C44314"/>
    <w:rsid w:val="00C447B1"/>
    <w:rsid w:val="00C449F4"/>
    <w:rsid w:val="00C449FA"/>
    <w:rsid w:val="00C450A5"/>
    <w:rsid w:val="00C4537B"/>
    <w:rsid w:val="00C45D7B"/>
    <w:rsid w:val="00C4602F"/>
    <w:rsid w:val="00C46094"/>
    <w:rsid w:val="00C46135"/>
    <w:rsid w:val="00C465EB"/>
    <w:rsid w:val="00C46999"/>
    <w:rsid w:val="00C46B08"/>
    <w:rsid w:val="00C46D6A"/>
    <w:rsid w:val="00C46F86"/>
    <w:rsid w:val="00C46FCC"/>
    <w:rsid w:val="00C4736F"/>
    <w:rsid w:val="00C4751D"/>
    <w:rsid w:val="00C47744"/>
    <w:rsid w:val="00C47909"/>
    <w:rsid w:val="00C47ABD"/>
    <w:rsid w:val="00C47D66"/>
    <w:rsid w:val="00C505B3"/>
    <w:rsid w:val="00C505EB"/>
    <w:rsid w:val="00C507DB"/>
    <w:rsid w:val="00C509E6"/>
    <w:rsid w:val="00C50B04"/>
    <w:rsid w:val="00C510B4"/>
    <w:rsid w:val="00C51777"/>
    <w:rsid w:val="00C51A07"/>
    <w:rsid w:val="00C51A7C"/>
    <w:rsid w:val="00C51B61"/>
    <w:rsid w:val="00C51C29"/>
    <w:rsid w:val="00C51D70"/>
    <w:rsid w:val="00C51DA3"/>
    <w:rsid w:val="00C51F5A"/>
    <w:rsid w:val="00C52042"/>
    <w:rsid w:val="00C52066"/>
    <w:rsid w:val="00C52148"/>
    <w:rsid w:val="00C521B3"/>
    <w:rsid w:val="00C52306"/>
    <w:rsid w:val="00C5259B"/>
    <w:rsid w:val="00C52760"/>
    <w:rsid w:val="00C52B76"/>
    <w:rsid w:val="00C52C97"/>
    <w:rsid w:val="00C52E49"/>
    <w:rsid w:val="00C5304D"/>
    <w:rsid w:val="00C5332A"/>
    <w:rsid w:val="00C5384C"/>
    <w:rsid w:val="00C53940"/>
    <w:rsid w:val="00C539C7"/>
    <w:rsid w:val="00C53D09"/>
    <w:rsid w:val="00C53D7E"/>
    <w:rsid w:val="00C53EC7"/>
    <w:rsid w:val="00C53FA2"/>
    <w:rsid w:val="00C54150"/>
    <w:rsid w:val="00C542B5"/>
    <w:rsid w:val="00C54662"/>
    <w:rsid w:val="00C54792"/>
    <w:rsid w:val="00C54B86"/>
    <w:rsid w:val="00C54F9C"/>
    <w:rsid w:val="00C55000"/>
    <w:rsid w:val="00C550FE"/>
    <w:rsid w:val="00C55303"/>
    <w:rsid w:val="00C554CA"/>
    <w:rsid w:val="00C555C9"/>
    <w:rsid w:val="00C55873"/>
    <w:rsid w:val="00C559BF"/>
    <w:rsid w:val="00C559DF"/>
    <w:rsid w:val="00C55C8E"/>
    <w:rsid w:val="00C56185"/>
    <w:rsid w:val="00C56505"/>
    <w:rsid w:val="00C56893"/>
    <w:rsid w:val="00C569C4"/>
    <w:rsid w:val="00C56A6C"/>
    <w:rsid w:val="00C56A99"/>
    <w:rsid w:val="00C56B75"/>
    <w:rsid w:val="00C56D57"/>
    <w:rsid w:val="00C57143"/>
    <w:rsid w:val="00C5759E"/>
    <w:rsid w:val="00C57648"/>
    <w:rsid w:val="00C5767A"/>
    <w:rsid w:val="00C57992"/>
    <w:rsid w:val="00C57AA6"/>
    <w:rsid w:val="00C6016B"/>
    <w:rsid w:val="00C601A8"/>
    <w:rsid w:val="00C603BE"/>
    <w:rsid w:val="00C60533"/>
    <w:rsid w:val="00C607BC"/>
    <w:rsid w:val="00C60C24"/>
    <w:rsid w:val="00C60CB2"/>
    <w:rsid w:val="00C6115C"/>
    <w:rsid w:val="00C613EB"/>
    <w:rsid w:val="00C61411"/>
    <w:rsid w:val="00C61509"/>
    <w:rsid w:val="00C61A44"/>
    <w:rsid w:val="00C61BEF"/>
    <w:rsid w:val="00C61CE9"/>
    <w:rsid w:val="00C61D3A"/>
    <w:rsid w:val="00C61DC3"/>
    <w:rsid w:val="00C6206D"/>
    <w:rsid w:val="00C620E9"/>
    <w:rsid w:val="00C62127"/>
    <w:rsid w:val="00C621AF"/>
    <w:rsid w:val="00C621D8"/>
    <w:rsid w:val="00C621DD"/>
    <w:rsid w:val="00C6228C"/>
    <w:rsid w:val="00C62294"/>
    <w:rsid w:val="00C62CCB"/>
    <w:rsid w:val="00C62FF7"/>
    <w:rsid w:val="00C630C8"/>
    <w:rsid w:val="00C63186"/>
    <w:rsid w:val="00C631CE"/>
    <w:rsid w:val="00C63313"/>
    <w:rsid w:val="00C6342B"/>
    <w:rsid w:val="00C634CC"/>
    <w:rsid w:val="00C635C7"/>
    <w:rsid w:val="00C63C0B"/>
    <w:rsid w:val="00C63DA2"/>
    <w:rsid w:val="00C64273"/>
    <w:rsid w:val="00C642D0"/>
    <w:rsid w:val="00C64A68"/>
    <w:rsid w:val="00C64A70"/>
    <w:rsid w:val="00C64E5C"/>
    <w:rsid w:val="00C64F11"/>
    <w:rsid w:val="00C64F4A"/>
    <w:rsid w:val="00C65286"/>
    <w:rsid w:val="00C65406"/>
    <w:rsid w:val="00C654CE"/>
    <w:rsid w:val="00C6573E"/>
    <w:rsid w:val="00C65A03"/>
    <w:rsid w:val="00C65DD3"/>
    <w:rsid w:val="00C65E71"/>
    <w:rsid w:val="00C66381"/>
    <w:rsid w:val="00C663C4"/>
    <w:rsid w:val="00C66523"/>
    <w:rsid w:val="00C66927"/>
    <w:rsid w:val="00C66A5E"/>
    <w:rsid w:val="00C66A7B"/>
    <w:rsid w:val="00C66BDF"/>
    <w:rsid w:val="00C66DB7"/>
    <w:rsid w:val="00C66DD5"/>
    <w:rsid w:val="00C67146"/>
    <w:rsid w:val="00C671E8"/>
    <w:rsid w:val="00C67374"/>
    <w:rsid w:val="00C6764F"/>
    <w:rsid w:val="00C67D66"/>
    <w:rsid w:val="00C702E1"/>
    <w:rsid w:val="00C704C4"/>
    <w:rsid w:val="00C707AB"/>
    <w:rsid w:val="00C70A9D"/>
    <w:rsid w:val="00C7121D"/>
    <w:rsid w:val="00C71280"/>
    <w:rsid w:val="00C71339"/>
    <w:rsid w:val="00C7134C"/>
    <w:rsid w:val="00C713A8"/>
    <w:rsid w:val="00C71437"/>
    <w:rsid w:val="00C71A2D"/>
    <w:rsid w:val="00C71B3E"/>
    <w:rsid w:val="00C71B86"/>
    <w:rsid w:val="00C71E32"/>
    <w:rsid w:val="00C71F70"/>
    <w:rsid w:val="00C72135"/>
    <w:rsid w:val="00C72268"/>
    <w:rsid w:val="00C7265D"/>
    <w:rsid w:val="00C72A3B"/>
    <w:rsid w:val="00C72B71"/>
    <w:rsid w:val="00C72E3A"/>
    <w:rsid w:val="00C72F6E"/>
    <w:rsid w:val="00C73268"/>
    <w:rsid w:val="00C732A0"/>
    <w:rsid w:val="00C73CDA"/>
    <w:rsid w:val="00C73D23"/>
    <w:rsid w:val="00C73FFC"/>
    <w:rsid w:val="00C7448C"/>
    <w:rsid w:val="00C7486A"/>
    <w:rsid w:val="00C7489A"/>
    <w:rsid w:val="00C748BC"/>
    <w:rsid w:val="00C7494A"/>
    <w:rsid w:val="00C749B2"/>
    <w:rsid w:val="00C74D42"/>
    <w:rsid w:val="00C74DE1"/>
    <w:rsid w:val="00C7507B"/>
    <w:rsid w:val="00C753E4"/>
    <w:rsid w:val="00C75D80"/>
    <w:rsid w:val="00C75FC4"/>
    <w:rsid w:val="00C760EC"/>
    <w:rsid w:val="00C7649F"/>
    <w:rsid w:val="00C7650D"/>
    <w:rsid w:val="00C7651A"/>
    <w:rsid w:val="00C7665F"/>
    <w:rsid w:val="00C7675B"/>
    <w:rsid w:val="00C76989"/>
    <w:rsid w:val="00C76CF7"/>
    <w:rsid w:val="00C76EDB"/>
    <w:rsid w:val="00C77211"/>
    <w:rsid w:val="00C772C5"/>
    <w:rsid w:val="00C775D2"/>
    <w:rsid w:val="00C7768E"/>
    <w:rsid w:val="00C77793"/>
    <w:rsid w:val="00C77810"/>
    <w:rsid w:val="00C778F6"/>
    <w:rsid w:val="00C779FE"/>
    <w:rsid w:val="00C80416"/>
    <w:rsid w:val="00C80439"/>
    <w:rsid w:val="00C8044B"/>
    <w:rsid w:val="00C80528"/>
    <w:rsid w:val="00C80584"/>
    <w:rsid w:val="00C805AE"/>
    <w:rsid w:val="00C806D5"/>
    <w:rsid w:val="00C80BC6"/>
    <w:rsid w:val="00C80CFA"/>
    <w:rsid w:val="00C80E03"/>
    <w:rsid w:val="00C80E2B"/>
    <w:rsid w:val="00C80ED1"/>
    <w:rsid w:val="00C80F4D"/>
    <w:rsid w:val="00C8129C"/>
    <w:rsid w:val="00C813D3"/>
    <w:rsid w:val="00C81497"/>
    <w:rsid w:val="00C81607"/>
    <w:rsid w:val="00C81620"/>
    <w:rsid w:val="00C816C4"/>
    <w:rsid w:val="00C81835"/>
    <w:rsid w:val="00C818DB"/>
    <w:rsid w:val="00C818FE"/>
    <w:rsid w:val="00C81A75"/>
    <w:rsid w:val="00C81FDD"/>
    <w:rsid w:val="00C82260"/>
    <w:rsid w:val="00C822A3"/>
    <w:rsid w:val="00C82397"/>
    <w:rsid w:val="00C823CF"/>
    <w:rsid w:val="00C82697"/>
    <w:rsid w:val="00C82760"/>
    <w:rsid w:val="00C82870"/>
    <w:rsid w:val="00C82975"/>
    <w:rsid w:val="00C8297C"/>
    <w:rsid w:val="00C829FB"/>
    <w:rsid w:val="00C82BBD"/>
    <w:rsid w:val="00C82C7C"/>
    <w:rsid w:val="00C82E62"/>
    <w:rsid w:val="00C82E83"/>
    <w:rsid w:val="00C82E89"/>
    <w:rsid w:val="00C8310D"/>
    <w:rsid w:val="00C83129"/>
    <w:rsid w:val="00C831EB"/>
    <w:rsid w:val="00C8337C"/>
    <w:rsid w:val="00C83DFD"/>
    <w:rsid w:val="00C841A8"/>
    <w:rsid w:val="00C842A4"/>
    <w:rsid w:val="00C844FC"/>
    <w:rsid w:val="00C84679"/>
    <w:rsid w:val="00C84BE4"/>
    <w:rsid w:val="00C84BE9"/>
    <w:rsid w:val="00C84E3F"/>
    <w:rsid w:val="00C85051"/>
    <w:rsid w:val="00C8521C"/>
    <w:rsid w:val="00C85423"/>
    <w:rsid w:val="00C856A5"/>
    <w:rsid w:val="00C85AF6"/>
    <w:rsid w:val="00C85CF7"/>
    <w:rsid w:val="00C85EBE"/>
    <w:rsid w:val="00C866A1"/>
    <w:rsid w:val="00C8682D"/>
    <w:rsid w:val="00C868AF"/>
    <w:rsid w:val="00C86A41"/>
    <w:rsid w:val="00C86A66"/>
    <w:rsid w:val="00C86A91"/>
    <w:rsid w:val="00C86CBF"/>
    <w:rsid w:val="00C86E60"/>
    <w:rsid w:val="00C86E89"/>
    <w:rsid w:val="00C86FE5"/>
    <w:rsid w:val="00C87124"/>
    <w:rsid w:val="00C872EA"/>
    <w:rsid w:val="00C87855"/>
    <w:rsid w:val="00C87A45"/>
    <w:rsid w:val="00C87E0B"/>
    <w:rsid w:val="00C90145"/>
    <w:rsid w:val="00C90220"/>
    <w:rsid w:val="00C90267"/>
    <w:rsid w:val="00C90280"/>
    <w:rsid w:val="00C90666"/>
    <w:rsid w:val="00C90849"/>
    <w:rsid w:val="00C908E7"/>
    <w:rsid w:val="00C90C35"/>
    <w:rsid w:val="00C90D31"/>
    <w:rsid w:val="00C91102"/>
    <w:rsid w:val="00C911AA"/>
    <w:rsid w:val="00C911C6"/>
    <w:rsid w:val="00C911FB"/>
    <w:rsid w:val="00C91356"/>
    <w:rsid w:val="00C915E1"/>
    <w:rsid w:val="00C91619"/>
    <w:rsid w:val="00C91751"/>
    <w:rsid w:val="00C919B6"/>
    <w:rsid w:val="00C919D3"/>
    <w:rsid w:val="00C91BD8"/>
    <w:rsid w:val="00C91FB8"/>
    <w:rsid w:val="00C923CB"/>
    <w:rsid w:val="00C92686"/>
    <w:rsid w:val="00C9273F"/>
    <w:rsid w:val="00C928FA"/>
    <w:rsid w:val="00C92B1C"/>
    <w:rsid w:val="00C92BE7"/>
    <w:rsid w:val="00C92DA9"/>
    <w:rsid w:val="00C93184"/>
    <w:rsid w:val="00C931F8"/>
    <w:rsid w:val="00C932B2"/>
    <w:rsid w:val="00C9337A"/>
    <w:rsid w:val="00C93523"/>
    <w:rsid w:val="00C937A6"/>
    <w:rsid w:val="00C93CC2"/>
    <w:rsid w:val="00C93E3D"/>
    <w:rsid w:val="00C940A3"/>
    <w:rsid w:val="00C941C7"/>
    <w:rsid w:val="00C94352"/>
    <w:rsid w:val="00C9457C"/>
    <w:rsid w:val="00C947A3"/>
    <w:rsid w:val="00C94C02"/>
    <w:rsid w:val="00C9549C"/>
    <w:rsid w:val="00C956E4"/>
    <w:rsid w:val="00C9590E"/>
    <w:rsid w:val="00C959CC"/>
    <w:rsid w:val="00C95AAC"/>
    <w:rsid w:val="00C960BD"/>
    <w:rsid w:val="00C962AA"/>
    <w:rsid w:val="00C96386"/>
    <w:rsid w:val="00C96562"/>
    <w:rsid w:val="00C96679"/>
    <w:rsid w:val="00C96739"/>
    <w:rsid w:val="00C96A13"/>
    <w:rsid w:val="00C96A52"/>
    <w:rsid w:val="00C96B59"/>
    <w:rsid w:val="00C96B95"/>
    <w:rsid w:val="00C96BF3"/>
    <w:rsid w:val="00C970E2"/>
    <w:rsid w:val="00C9736D"/>
    <w:rsid w:val="00C9758F"/>
    <w:rsid w:val="00C97684"/>
    <w:rsid w:val="00C976B3"/>
    <w:rsid w:val="00C976CD"/>
    <w:rsid w:val="00C977AC"/>
    <w:rsid w:val="00C97AC3"/>
    <w:rsid w:val="00CA03EE"/>
    <w:rsid w:val="00CA0637"/>
    <w:rsid w:val="00CA0733"/>
    <w:rsid w:val="00CA077F"/>
    <w:rsid w:val="00CA0BEC"/>
    <w:rsid w:val="00CA1275"/>
    <w:rsid w:val="00CA12F1"/>
    <w:rsid w:val="00CA14F7"/>
    <w:rsid w:val="00CA1745"/>
    <w:rsid w:val="00CA18CB"/>
    <w:rsid w:val="00CA1925"/>
    <w:rsid w:val="00CA1EF7"/>
    <w:rsid w:val="00CA20D7"/>
    <w:rsid w:val="00CA2143"/>
    <w:rsid w:val="00CA2467"/>
    <w:rsid w:val="00CA2701"/>
    <w:rsid w:val="00CA279F"/>
    <w:rsid w:val="00CA29E3"/>
    <w:rsid w:val="00CA2A34"/>
    <w:rsid w:val="00CA2B2E"/>
    <w:rsid w:val="00CA2D86"/>
    <w:rsid w:val="00CA302B"/>
    <w:rsid w:val="00CA3495"/>
    <w:rsid w:val="00CA34E3"/>
    <w:rsid w:val="00CA3897"/>
    <w:rsid w:val="00CA391A"/>
    <w:rsid w:val="00CA397E"/>
    <w:rsid w:val="00CA3B97"/>
    <w:rsid w:val="00CA3CD0"/>
    <w:rsid w:val="00CA3E27"/>
    <w:rsid w:val="00CA3E40"/>
    <w:rsid w:val="00CA42E3"/>
    <w:rsid w:val="00CA4C73"/>
    <w:rsid w:val="00CA4DE6"/>
    <w:rsid w:val="00CA4F7E"/>
    <w:rsid w:val="00CA4FDC"/>
    <w:rsid w:val="00CA5073"/>
    <w:rsid w:val="00CA511C"/>
    <w:rsid w:val="00CA548C"/>
    <w:rsid w:val="00CA5BB4"/>
    <w:rsid w:val="00CA6068"/>
    <w:rsid w:val="00CA606D"/>
    <w:rsid w:val="00CA6242"/>
    <w:rsid w:val="00CA62AB"/>
    <w:rsid w:val="00CA633C"/>
    <w:rsid w:val="00CA665C"/>
    <w:rsid w:val="00CA66F7"/>
    <w:rsid w:val="00CA67B0"/>
    <w:rsid w:val="00CA6868"/>
    <w:rsid w:val="00CA6F32"/>
    <w:rsid w:val="00CA6F3D"/>
    <w:rsid w:val="00CA7026"/>
    <w:rsid w:val="00CA73C4"/>
    <w:rsid w:val="00CA7513"/>
    <w:rsid w:val="00CA778A"/>
    <w:rsid w:val="00CA7A25"/>
    <w:rsid w:val="00CA7BD5"/>
    <w:rsid w:val="00CA7BDE"/>
    <w:rsid w:val="00CA7D31"/>
    <w:rsid w:val="00CB0235"/>
    <w:rsid w:val="00CB053A"/>
    <w:rsid w:val="00CB06FA"/>
    <w:rsid w:val="00CB0791"/>
    <w:rsid w:val="00CB0887"/>
    <w:rsid w:val="00CB09FC"/>
    <w:rsid w:val="00CB1008"/>
    <w:rsid w:val="00CB112B"/>
    <w:rsid w:val="00CB14E9"/>
    <w:rsid w:val="00CB1533"/>
    <w:rsid w:val="00CB170F"/>
    <w:rsid w:val="00CB1861"/>
    <w:rsid w:val="00CB1ADC"/>
    <w:rsid w:val="00CB1DBA"/>
    <w:rsid w:val="00CB2037"/>
    <w:rsid w:val="00CB207D"/>
    <w:rsid w:val="00CB2330"/>
    <w:rsid w:val="00CB257B"/>
    <w:rsid w:val="00CB274F"/>
    <w:rsid w:val="00CB291A"/>
    <w:rsid w:val="00CB2F51"/>
    <w:rsid w:val="00CB3039"/>
    <w:rsid w:val="00CB343D"/>
    <w:rsid w:val="00CB35DD"/>
    <w:rsid w:val="00CB360E"/>
    <w:rsid w:val="00CB3670"/>
    <w:rsid w:val="00CB372F"/>
    <w:rsid w:val="00CB3850"/>
    <w:rsid w:val="00CB3932"/>
    <w:rsid w:val="00CB3E09"/>
    <w:rsid w:val="00CB3E77"/>
    <w:rsid w:val="00CB3FEF"/>
    <w:rsid w:val="00CB43DB"/>
    <w:rsid w:val="00CB48D4"/>
    <w:rsid w:val="00CB4A50"/>
    <w:rsid w:val="00CB4B3D"/>
    <w:rsid w:val="00CB4BEE"/>
    <w:rsid w:val="00CB4C9E"/>
    <w:rsid w:val="00CB4DCF"/>
    <w:rsid w:val="00CB4FB7"/>
    <w:rsid w:val="00CB4FE5"/>
    <w:rsid w:val="00CB502F"/>
    <w:rsid w:val="00CB508A"/>
    <w:rsid w:val="00CB50B9"/>
    <w:rsid w:val="00CB5117"/>
    <w:rsid w:val="00CB539B"/>
    <w:rsid w:val="00CB5442"/>
    <w:rsid w:val="00CB5551"/>
    <w:rsid w:val="00CB57BB"/>
    <w:rsid w:val="00CB59A1"/>
    <w:rsid w:val="00CB5A2C"/>
    <w:rsid w:val="00CB5B3D"/>
    <w:rsid w:val="00CB5C90"/>
    <w:rsid w:val="00CB5CE3"/>
    <w:rsid w:val="00CB5DDF"/>
    <w:rsid w:val="00CB5F6A"/>
    <w:rsid w:val="00CB60C8"/>
    <w:rsid w:val="00CB616A"/>
    <w:rsid w:val="00CB66AC"/>
    <w:rsid w:val="00CB67CC"/>
    <w:rsid w:val="00CB6816"/>
    <w:rsid w:val="00CB68B2"/>
    <w:rsid w:val="00CB6D88"/>
    <w:rsid w:val="00CB6DD9"/>
    <w:rsid w:val="00CB6E8C"/>
    <w:rsid w:val="00CB700B"/>
    <w:rsid w:val="00CB70A8"/>
    <w:rsid w:val="00CB72BF"/>
    <w:rsid w:val="00CB7A47"/>
    <w:rsid w:val="00CB7D68"/>
    <w:rsid w:val="00CC008B"/>
    <w:rsid w:val="00CC00E6"/>
    <w:rsid w:val="00CC060F"/>
    <w:rsid w:val="00CC0701"/>
    <w:rsid w:val="00CC0A63"/>
    <w:rsid w:val="00CC0C01"/>
    <w:rsid w:val="00CC0E01"/>
    <w:rsid w:val="00CC0E7B"/>
    <w:rsid w:val="00CC0F1F"/>
    <w:rsid w:val="00CC10B6"/>
    <w:rsid w:val="00CC1220"/>
    <w:rsid w:val="00CC1274"/>
    <w:rsid w:val="00CC1472"/>
    <w:rsid w:val="00CC151C"/>
    <w:rsid w:val="00CC1534"/>
    <w:rsid w:val="00CC185A"/>
    <w:rsid w:val="00CC191B"/>
    <w:rsid w:val="00CC1F55"/>
    <w:rsid w:val="00CC20B3"/>
    <w:rsid w:val="00CC2164"/>
    <w:rsid w:val="00CC2177"/>
    <w:rsid w:val="00CC22D5"/>
    <w:rsid w:val="00CC24DC"/>
    <w:rsid w:val="00CC2527"/>
    <w:rsid w:val="00CC2731"/>
    <w:rsid w:val="00CC2864"/>
    <w:rsid w:val="00CC28F1"/>
    <w:rsid w:val="00CC291E"/>
    <w:rsid w:val="00CC2B13"/>
    <w:rsid w:val="00CC2DC6"/>
    <w:rsid w:val="00CC3187"/>
    <w:rsid w:val="00CC3314"/>
    <w:rsid w:val="00CC3500"/>
    <w:rsid w:val="00CC3751"/>
    <w:rsid w:val="00CC3A9F"/>
    <w:rsid w:val="00CC3D6A"/>
    <w:rsid w:val="00CC3E04"/>
    <w:rsid w:val="00CC3F12"/>
    <w:rsid w:val="00CC4587"/>
    <w:rsid w:val="00CC4700"/>
    <w:rsid w:val="00CC491A"/>
    <w:rsid w:val="00CC4AAA"/>
    <w:rsid w:val="00CC4B4F"/>
    <w:rsid w:val="00CC4D42"/>
    <w:rsid w:val="00CC5130"/>
    <w:rsid w:val="00CC5162"/>
    <w:rsid w:val="00CC536F"/>
    <w:rsid w:val="00CC5773"/>
    <w:rsid w:val="00CC591E"/>
    <w:rsid w:val="00CC5A52"/>
    <w:rsid w:val="00CC5A5C"/>
    <w:rsid w:val="00CC5CD1"/>
    <w:rsid w:val="00CC5F13"/>
    <w:rsid w:val="00CC5F72"/>
    <w:rsid w:val="00CC6203"/>
    <w:rsid w:val="00CC6288"/>
    <w:rsid w:val="00CC643D"/>
    <w:rsid w:val="00CC6458"/>
    <w:rsid w:val="00CC671B"/>
    <w:rsid w:val="00CC67AB"/>
    <w:rsid w:val="00CC67E5"/>
    <w:rsid w:val="00CC6959"/>
    <w:rsid w:val="00CC69A8"/>
    <w:rsid w:val="00CC6B2C"/>
    <w:rsid w:val="00CC6C6D"/>
    <w:rsid w:val="00CC6F6C"/>
    <w:rsid w:val="00CC70C6"/>
    <w:rsid w:val="00CC72A8"/>
    <w:rsid w:val="00CC76B7"/>
    <w:rsid w:val="00CC77E7"/>
    <w:rsid w:val="00CC78EA"/>
    <w:rsid w:val="00CC7B27"/>
    <w:rsid w:val="00CC7B30"/>
    <w:rsid w:val="00CC7BC4"/>
    <w:rsid w:val="00CC7CCA"/>
    <w:rsid w:val="00CC7FB9"/>
    <w:rsid w:val="00CC7FEA"/>
    <w:rsid w:val="00CD03AC"/>
    <w:rsid w:val="00CD042A"/>
    <w:rsid w:val="00CD058F"/>
    <w:rsid w:val="00CD0680"/>
    <w:rsid w:val="00CD06F7"/>
    <w:rsid w:val="00CD0B38"/>
    <w:rsid w:val="00CD0C29"/>
    <w:rsid w:val="00CD0E23"/>
    <w:rsid w:val="00CD1306"/>
    <w:rsid w:val="00CD14D1"/>
    <w:rsid w:val="00CD18AE"/>
    <w:rsid w:val="00CD18F8"/>
    <w:rsid w:val="00CD1944"/>
    <w:rsid w:val="00CD19EE"/>
    <w:rsid w:val="00CD1C9B"/>
    <w:rsid w:val="00CD1D73"/>
    <w:rsid w:val="00CD1EF0"/>
    <w:rsid w:val="00CD20F0"/>
    <w:rsid w:val="00CD2151"/>
    <w:rsid w:val="00CD22A7"/>
    <w:rsid w:val="00CD25F8"/>
    <w:rsid w:val="00CD2881"/>
    <w:rsid w:val="00CD2CD8"/>
    <w:rsid w:val="00CD2D31"/>
    <w:rsid w:val="00CD2D53"/>
    <w:rsid w:val="00CD2EFA"/>
    <w:rsid w:val="00CD2FF8"/>
    <w:rsid w:val="00CD3231"/>
    <w:rsid w:val="00CD32DF"/>
    <w:rsid w:val="00CD34D6"/>
    <w:rsid w:val="00CD34EB"/>
    <w:rsid w:val="00CD368A"/>
    <w:rsid w:val="00CD3A56"/>
    <w:rsid w:val="00CD3ACF"/>
    <w:rsid w:val="00CD3BC7"/>
    <w:rsid w:val="00CD3E64"/>
    <w:rsid w:val="00CD4036"/>
    <w:rsid w:val="00CD4059"/>
    <w:rsid w:val="00CD40F9"/>
    <w:rsid w:val="00CD41ED"/>
    <w:rsid w:val="00CD4968"/>
    <w:rsid w:val="00CD4B4E"/>
    <w:rsid w:val="00CD4E79"/>
    <w:rsid w:val="00CD511A"/>
    <w:rsid w:val="00CD5157"/>
    <w:rsid w:val="00CD5333"/>
    <w:rsid w:val="00CD533C"/>
    <w:rsid w:val="00CD55C0"/>
    <w:rsid w:val="00CD57CF"/>
    <w:rsid w:val="00CD5AB3"/>
    <w:rsid w:val="00CD5D31"/>
    <w:rsid w:val="00CD6281"/>
    <w:rsid w:val="00CD67CD"/>
    <w:rsid w:val="00CD68C5"/>
    <w:rsid w:val="00CD6936"/>
    <w:rsid w:val="00CD6A05"/>
    <w:rsid w:val="00CD7083"/>
    <w:rsid w:val="00CD70EC"/>
    <w:rsid w:val="00CD737F"/>
    <w:rsid w:val="00CD7383"/>
    <w:rsid w:val="00CD73B7"/>
    <w:rsid w:val="00CD75CC"/>
    <w:rsid w:val="00CD7674"/>
    <w:rsid w:val="00CD7B42"/>
    <w:rsid w:val="00CE00F6"/>
    <w:rsid w:val="00CE01F6"/>
    <w:rsid w:val="00CE02F5"/>
    <w:rsid w:val="00CE03FB"/>
    <w:rsid w:val="00CE0423"/>
    <w:rsid w:val="00CE0510"/>
    <w:rsid w:val="00CE0637"/>
    <w:rsid w:val="00CE07C8"/>
    <w:rsid w:val="00CE0936"/>
    <w:rsid w:val="00CE0A96"/>
    <w:rsid w:val="00CE0EDF"/>
    <w:rsid w:val="00CE1143"/>
    <w:rsid w:val="00CE1160"/>
    <w:rsid w:val="00CE1466"/>
    <w:rsid w:val="00CE16B8"/>
    <w:rsid w:val="00CE19B6"/>
    <w:rsid w:val="00CE19C0"/>
    <w:rsid w:val="00CE1B9B"/>
    <w:rsid w:val="00CE1C25"/>
    <w:rsid w:val="00CE1D88"/>
    <w:rsid w:val="00CE1DEC"/>
    <w:rsid w:val="00CE1F14"/>
    <w:rsid w:val="00CE1F5C"/>
    <w:rsid w:val="00CE219D"/>
    <w:rsid w:val="00CE2283"/>
    <w:rsid w:val="00CE24BE"/>
    <w:rsid w:val="00CE2566"/>
    <w:rsid w:val="00CE2BBE"/>
    <w:rsid w:val="00CE2DC5"/>
    <w:rsid w:val="00CE2FF7"/>
    <w:rsid w:val="00CE3034"/>
    <w:rsid w:val="00CE30E4"/>
    <w:rsid w:val="00CE3526"/>
    <w:rsid w:val="00CE358B"/>
    <w:rsid w:val="00CE391B"/>
    <w:rsid w:val="00CE39B6"/>
    <w:rsid w:val="00CE3C14"/>
    <w:rsid w:val="00CE3E96"/>
    <w:rsid w:val="00CE491B"/>
    <w:rsid w:val="00CE4AC8"/>
    <w:rsid w:val="00CE4DB7"/>
    <w:rsid w:val="00CE52E8"/>
    <w:rsid w:val="00CE54C4"/>
    <w:rsid w:val="00CE55E0"/>
    <w:rsid w:val="00CE5B7D"/>
    <w:rsid w:val="00CE622C"/>
    <w:rsid w:val="00CE66B5"/>
    <w:rsid w:val="00CE6729"/>
    <w:rsid w:val="00CE6996"/>
    <w:rsid w:val="00CE6D8D"/>
    <w:rsid w:val="00CE7252"/>
    <w:rsid w:val="00CE759B"/>
    <w:rsid w:val="00CE75EC"/>
    <w:rsid w:val="00CE767F"/>
    <w:rsid w:val="00CE7787"/>
    <w:rsid w:val="00CE7BA5"/>
    <w:rsid w:val="00CE7C34"/>
    <w:rsid w:val="00CE7F67"/>
    <w:rsid w:val="00CF012C"/>
    <w:rsid w:val="00CF01C5"/>
    <w:rsid w:val="00CF047D"/>
    <w:rsid w:val="00CF0591"/>
    <w:rsid w:val="00CF068D"/>
    <w:rsid w:val="00CF0B81"/>
    <w:rsid w:val="00CF0C39"/>
    <w:rsid w:val="00CF0C8A"/>
    <w:rsid w:val="00CF0DFC"/>
    <w:rsid w:val="00CF1086"/>
    <w:rsid w:val="00CF1271"/>
    <w:rsid w:val="00CF13A5"/>
    <w:rsid w:val="00CF151D"/>
    <w:rsid w:val="00CF1A61"/>
    <w:rsid w:val="00CF1B62"/>
    <w:rsid w:val="00CF2338"/>
    <w:rsid w:val="00CF24B1"/>
    <w:rsid w:val="00CF24DA"/>
    <w:rsid w:val="00CF2518"/>
    <w:rsid w:val="00CF2619"/>
    <w:rsid w:val="00CF262B"/>
    <w:rsid w:val="00CF2B33"/>
    <w:rsid w:val="00CF2C82"/>
    <w:rsid w:val="00CF3251"/>
    <w:rsid w:val="00CF33F2"/>
    <w:rsid w:val="00CF3794"/>
    <w:rsid w:val="00CF39D1"/>
    <w:rsid w:val="00CF39DB"/>
    <w:rsid w:val="00CF3C40"/>
    <w:rsid w:val="00CF444F"/>
    <w:rsid w:val="00CF4591"/>
    <w:rsid w:val="00CF4951"/>
    <w:rsid w:val="00CF49B2"/>
    <w:rsid w:val="00CF4A9C"/>
    <w:rsid w:val="00CF4AF9"/>
    <w:rsid w:val="00CF4B23"/>
    <w:rsid w:val="00CF4EED"/>
    <w:rsid w:val="00CF4FBE"/>
    <w:rsid w:val="00CF5081"/>
    <w:rsid w:val="00CF51E3"/>
    <w:rsid w:val="00CF524C"/>
    <w:rsid w:val="00CF528A"/>
    <w:rsid w:val="00CF5396"/>
    <w:rsid w:val="00CF540C"/>
    <w:rsid w:val="00CF54EF"/>
    <w:rsid w:val="00CF55C8"/>
    <w:rsid w:val="00CF59E2"/>
    <w:rsid w:val="00CF5BF4"/>
    <w:rsid w:val="00CF5C6E"/>
    <w:rsid w:val="00CF5F05"/>
    <w:rsid w:val="00CF62A3"/>
    <w:rsid w:val="00CF63B5"/>
    <w:rsid w:val="00CF63F6"/>
    <w:rsid w:val="00CF6700"/>
    <w:rsid w:val="00CF672F"/>
    <w:rsid w:val="00CF6937"/>
    <w:rsid w:val="00CF6B5D"/>
    <w:rsid w:val="00CF6C1F"/>
    <w:rsid w:val="00CF6EAB"/>
    <w:rsid w:val="00CF74EC"/>
    <w:rsid w:val="00CF76BB"/>
    <w:rsid w:val="00CF76F0"/>
    <w:rsid w:val="00CF7CF1"/>
    <w:rsid w:val="00CF7E05"/>
    <w:rsid w:val="00D00173"/>
    <w:rsid w:val="00D001A7"/>
    <w:rsid w:val="00D00289"/>
    <w:rsid w:val="00D005B1"/>
    <w:rsid w:val="00D006DB"/>
    <w:rsid w:val="00D0073E"/>
    <w:rsid w:val="00D00EFC"/>
    <w:rsid w:val="00D0108B"/>
    <w:rsid w:val="00D0140D"/>
    <w:rsid w:val="00D014BB"/>
    <w:rsid w:val="00D015DF"/>
    <w:rsid w:val="00D0187F"/>
    <w:rsid w:val="00D018FA"/>
    <w:rsid w:val="00D01CE4"/>
    <w:rsid w:val="00D01FF1"/>
    <w:rsid w:val="00D02099"/>
    <w:rsid w:val="00D02204"/>
    <w:rsid w:val="00D0270A"/>
    <w:rsid w:val="00D0271E"/>
    <w:rsid w:val="00D02D70"/>
    <w:rsid w:val="00D02DC9"/>
    <w:rsid w:val="00D02E58"/>
    <w:rsid w:val="00D034A4"/>
    <w:rsid w:val="00D037FD"/>
    <w:rsid w:val="00D03B06"/>
    <w:rsid w:val="00D03D01"/>
    <w:rsid w:val="00D03EEE"/>
    <w:rsid w:val="00D0421B"/>
    <w:rsid w:val="00D04851"/>
    <w:rsid w:val="00D0488D"/>
    <w:rsid w:val="00D048B4"/>
    <w:rsid w:val="00D04A96"/>
    <w:rsid w:val="00D04CA3"/>
    <w:rsid w:val="00D05122"/>
    <w:rsid w:val="00D05193"/>
    <w:rsid w:val="00D052E9"/>
    <w:rsid w:val="00D05536"/>
    <w:rsid w:val="00D05920"/>
    <w:rsid w:val="00D0597F"/>
    <w:rsid w:val="00D05A78"/>
    <w:rsid w:val="00D05BC3"/>
    <w:rsid w:val="00D06496"/>
    <w:rsid w:val="00D06530"/>
    <w:rsid w:val="00D06A5C"/>
    <w:rsid w:val="00D06B55"/>
    <w:rsid w:val="00D06C09"/>
    <w:rsid w:val="00D06C9C"/>
    <w:rsid w:val="00D06ED7"/>
    <w:rsid w:val="00D0709C"/>
    <w:rsid w:val="00D071B5"/>
    <w:rsid w:val="00D074A4"/>
    <w:rsid w:val="00D075D8"/>
    <w:rsid w:val="00D076BA"/>
    <w:rsid w:val="00D07A0F"/>
    <w:rsid w:val="00D07BD8"/>
    <w:rsid w:val="00D07DC9"/>
    <w:rsid w:val="00D07F9B"/>
    <w:rsid w:val="00D10083"/>
    <w:rsid w:val="00D102B0"/>
    <w:rsid w:val="00D1076B"/>
    <w:rsid w:val="00D10E50"/>
    <w:rsid w:val="00D11041"/>
    <w:rsid w:val="00D11246"/>
    <w:rsid w:val="00D112D9"/>
    <w:rsid w:val="00D114CF"/>
    <w:rsid w:val="00D1197A"/>
    <w:rsid w:val="00D119D8"/>
    <w:rsid w:val="00D1225F"/>
    <w:rsid w:val="00D12555"/>
    <w:rsid w:val="00D125CA"/>
    <w:rsid w:val="00D12835"/>
    <w:rsid w:val="00D128C4"/>
    <w:rsid w:val="00D12B0A"/>
    <w:rsid w:val="00D12C05"/>
    <w:rsid w:val="00D12C1B"/>
    <w:rsid w:val="00D12D3E"/>
    <w:rsid w:val="00D131CD"/>
    <w:rsid w:val="00D131DC"/>
    <w:rsid w:val="00D13470"/>
    <w:rsid w:val="00D1390A"/>
    <w:rsid w:val="00D13A80"/>
    <w:rsid w:val="00D13BB4"/>
    <w:rsid w:val="00D13E03"/>
    <w:rsid w:val="00D13EB7"/>
    <w:rsid w:val="00D1427D"/>
    <w:rsid w:val="00D14430"/>
    <w:rsid w:val="00D1469D"/>
    <w:rsid w:val="00D14789"/>
    <w:rsid w:val="00D147D3"/>
    <w:rsid w:val="00D148BD"/>
    <w:rsid w:val="00D14C43"/>
    <w:rsid w:val="00D14C61"/>
    <w:rsid w:val="00D14F93"/>
    <w:rsid w:val="00D153DF"/>
    <w:rsid w:val="00D154EF"/>
    <w:rsid w:val="00D15517"/>
    <w:rsid w:val="00D15927"/>
    <w:rsid w:val="00D15AF3"/>
    <w:rsid w:val="00D15E0E"/>
    <w:rsid w:val="00D1616E"/>
    <w:rsid w:val="00D16194"/>
    <w:rsid w:val="00D166BB"/>
    <w:rsid w:val="00D167A0"/>
    <w:rsid w:val="00D1696A"/>
    <w:rsid w:val="00D16B43"/>
    <w:rsid w:val="00D16FD5"/>
    <w:rsid w:val="00D16FF8"/>
    <w:rsid w:val="00D17229"/>
    <w:rsid w:val="00D17623"/>
    <w:rsid w:val="00D1763E"/>
    <w:rsid w:val="00D1779E"/>
    <w:rsid w:val="00D177D7"/>
    <w:rsid w:val="00D17894"/>
    <w:rsid w:val="00D178B6"/>
    <w:rsid w:val="00D20026"/>
    <w:rsid w:val="00D203CB"/>
    <w:rsid w:val="00D204D6"/>
    <w:rsid w:val="00D20AD1"/>
    <w:rsid w:val="00D20B65"/>
    <w:rsid w:val="00D20EBB"/>
    <w:rsid w:val="00D21163"/>
    <w:rsid w:val="00D2138E"/>
    <w:rsid w:val="00D21A33"/>
    <w:rsid w:val="00D21A73"/>
    <w:rsid w:val="00D22082"/>
    <w:rsid w:val="00D2233F"/>
    <w:rsid w:val="00D2272E"/>
    <w:rsid w:val="00D22906"/>
    <w:rsid w:val="00D22A67"/>
    <w:rsid w:val="00D22C3B"/>
    <w:rsid w:val="00D22C9B"/>
    <w:rsid w:val="00D22D8D"/>
    <w:rsid w:val="00D22E9E"/>
    <w:rsid w:val="00D22F0A"/>
    <w:rsid w:val="00D22F45"/>
    <w:rsid w:val="00D23085"/>
    <w:rsid w:val="00D23331"/>
    <w:rsid w:val="00D234EE"/>
    <w:rsid w:val="00D238A2"/>
    <w:rsid w:val="00D23A34"/>
    <w:rsid w:val="00D23A3B"/>
    <w:rsid w:val="00D23C4D"/>
    <w:rsid w:val="00D23FEF"/>
    <w:rsid w:val="00D242C9"/>
    <w:rsid w:val="00D24332"/>
    <w:rsid w:val="00D24367"/>
    <w:rsid w:val="00D246D2"/>
    <w:rsid w:val="00D246E2"/>
    <w:rsid w:val="00D24727"/>
    <w:rsid w:val="00D2484B"/>
    <w:rsid w:val="00D24890"/>
    <w:rsid w:val="00D2492E"/>
    <w:rsid w:val="00D24A4E"/>
    <w:rsid w:val="00D24C59"/>
    <w:rsid w:val="00D24DB1"/>
    <w:rsid w:val="00D24E27"/>
    <w:rsid w:val="00D24EA7"/>
    <w:rsid w:val="00D25180"/>
    <w:rsid w:val="00D25386"/>
    <w:rsid w:val="00D254FD"/>
    <w:rsid w:val="00D25598"/>
    <w:rsid w:val="00D2580C"/>
    <w:rsid w:val="00D25B38"/>
    <w:rsid w:val="00D2603E"/>
    <w:rsid w:val="00D261D5"/>
    <w:rsid w:val="00D26283"/>
    <w:rsid w:val="00D2632D"/>
    <w:rsid w:val="00D26573"/>
    <w:rsid w:val="00D26765"/>
    <w:rsid w:val="00D26B9F"/>
    <w:rsid w:val="00D2700F"/>
    <w:rsid w:val="00D270F0"/>
    <w:rsid w:val="00D270F7"/>
    <w:rsid w:val="00D2720B"/>
    <w:rsid w:val="00D27450"/>
    <w:rsid w:val="00D274D8"/>
    <w:rsid w:val="00D27A76"/>
    <w:rsid w:val="00D27CA7"/>
    <w:rsid w:val="00D30090"/>
    <w:rsid w:val="00D301EA"/>
    <w:rsid w:val="00D30793"/>
    <w:rsid w:val="00D30B36"/>
    <w:rsid w:val="00D30D6E"/>
    <w:rsid w:val="00D314E6"/>
    <w:rsid w:val="00D31776"/>
    <w:rsid w:val="00D31791"/>
    <w:rsid w:val="00D31C87"/>
    <w:rsid w:val="00D31DDB"/>
    <w:rsid w:val="00D31E7C"/>
    <w:rsid w:val="00D3202D"/>
    <w:rsid w:val="00D324FE"/>
    <w:rsid w:val="00D3250E"/>
    <w:rsid w:val="00D32520"/>
    <w:rsid w:val="00D32A5B"/>
    <w:rsid w:val="00D32A8E"/>
    <w:rsid w:val="00D32E31"/>
    <w:rsid w:val="00D32EC4"/>
    <w:rsid w:val="00D3312E"/>
    <w:rsid w:val="00D3327D"/>
    <w:rsid w:val="00D33584"/>
    <w:rsid w:val="00D335EE"/>
    <w:rsid w:val="00D336A8"/>
    <w:rsid w:val="00D33B97"/>
    <w:rsid w:val="00D33BC6"/>
    <w:rsid w:val="00D33CDF"/>
    <w:rsid w:val="00D3415B"/>
    <w:rsid w:val="00D3421A"/>
    <w:rsid w:val="00D34485"/>
    <w:rsid w:val="00D3488D"/>
    <w:rsid w:val="00D34BFC"/>
    <w:rsid w:val="00D34C6C"/>
    <w:rsid w:val="00D34D2C"/>
    <w:rsid w:val="00D34E24"/>
    <w:rsid w:val="00D34EA5"/>
    <w:rsid w:val="00D35027"/>
    <w:rsid w:val="00D3508C"/>
    <w:rsid w:val="00D35269"/>
    <w:rsid w:val="00D35322"/>
    <w:rsid w:val="00D3537C"/>
    <w:rsid w:val="00D35442"/>
    <w:rsid w:val="00D354AB"/>
    <w:rsid w:val="00D35F2C"/>
    <w:rsid w:val="00D35FEF"/>
    <w:rsid w:val="00D364A9"/>
    <w:rsid w:val="00D36528"/>
    <w:rsid w:val="00D36621"/>
    <w:rsid w:val="00D368BA"/>
    <w:rsid w:val="00D36BEE"/>
    <w:rsid w:val="00D373CB"/>
    <w:rsid w:val="00D373D7"/>
    <w:rsid w:val="00D374D3"/>
    <w:rsid w:val="00D375AE"/>
    <w:rsid w:val="00D37879"/>
    <w:rsid w:val="00D378D9"/>
    <w:rsid w:val="00D37B31"/>
    <w:rsid w:val="00D37E5D"/>
    <w:rsid w:val="00D40268"/>
    <w:rsid w:val="00D40307"/>
    <w:rsid w:val="00D40842"/>
    <w:rsid w:val="00D411B9"/>
    <w:rsid w:val="00D41305"/>
    <w:rsid w:val="00D41866"/>
    <w:rsid w:val="00D41AB2"/>
    <w:rsid w:val="00D41ADA"/>
    <w:rsid w:val="00D41D45"/>
    <w:rsid w:val="00D41D4C"/>
    <w:rsid w:val="00D41EE0"/>
    <w:rsid w:val="00D42271"/>
    <w:rsid w:val="00D422C7"/>
    <w:rsid w:val="00D4257C"/>
    <w:rsid w:val="00D42604"/>
    <w:rsid w:val="00D4274C"/>
    <w:rsid w:val="00D42791"/>
    <w:rsid w:val="00D427AB"/>
    <w:rsid w:val="00D427FF"/>
    <w:rsid w:val="00D42854"/>
    <w:rsid w:val="00D4297B"/>
    <w:rsid w:val="00D42DBD"/>
    <w:rsid w:val="00D42EC0"/>
    <w:rsid w:val="00D42F83"/>
    <w:rsid w:val="00D43110"/>
    <w:rsid w:val="00D432EE"/>
    <w:rsid w:val="00D435E1"/>
    <w:rsid w:val="00D4368F"/>
    <w:rsid w:val="00D43D3A"/>
    <w:rsid w:val="00D43EF5"/>
    <w:rsid w:val="00D442E0"/>
    <w:rsid w:val="00D44A0D"/>
    <w:rsid w:val="00D44CD0"/>
    <w:rsid w:val="00D44D50"/>
    <w:rsid w:val="00D44D79"/>
    <w:rsid w:val="00D44E2B"/>
    <w:rsid w:val="00D451B4"/>
    <w:rsid w:val="00D45317"/>
    <w:rsid w:val="00D4541C"/>
    <w:rsid w:val="00D457E8"/>
    <w:rsid w:val="00D45A32"/>
    <w:rsid w:val="00D45ADA"/>
    <w:rsid w:val="00D45B4B"/>
    <w:rsid w:val="00D45DD8"/>
    <w:rsid w:val="00D45F0E"/>
    <w:rsid w:val="00D4631C"/>
    <w:rsid w:val="00D4671F"/>
    <w:rsid w:val="00D46AF0"/>
    <w:rsid w:val="00D46C0C"/>
    <w:rsid w:val="00D473D1"/>
    <w:rsid w:val="00D475CB"/>
    <w:rsid w:val="00D47ADB"/>
    <w:rsid w:val="00D47AE9"/>
    <w:rsid w:val="00D47B0D"/>
    <w:rsid w:val="00D47BA4"/>
    <w:rsid w:val="00D5052B"/>
    <w:rsid w:val="00D50826"/>
    <w:rsid w:val="00D509E1"/>
    <w:rsid w:val="00D509E4"/>
    <w:rsid w:val="00D509FA"/>
    <w:rsid w:val="00D50B69"/>
    <w:rsid w:val="00D50BA1"/>
    <w:rsid w:val="00D51065"/>
    <w:rsid w:val="00D512C1"/>
    <w:rsid w:val="00D51446"/>
    <w:rsid w:val="00D51BF1"/>
    <w:rsid w:val="00D51C56"/>
    <w:rsid w:val="00D52146"/>
    <w:rsid w:val="00D52205"/>
    <w:rsid w:val="00D52405"/>
    <w:rsid w:val="00D524DD"/>
    <w:rsid w:val="00D52817"/>
    <w:rsid w:val="00D52A55"/>
    <w:rsid w:val="00D52FCD"/>
    <w:rsid w:val="00D53083"/>
    <w:rsid w:val="00D531A6"/>
    <w:rsid w:val="00D532D2"/>
    <w:rsid w:val="00D533AF"/>
    <w:rsid w:val="00D535FE"/>
    <w:rsid w:val="00D536AA"/>
    <w:rsid w:val="00D537BA"/>
    <w:rsid w:val="00D537C5"/>
    <w:rsid w:val="00D5385E"/>
    <w:rsid w:val="00D538E3"/>
    <w:rsid w:val="00D539CB"/>
    <w:rsid w:val="00D53D68"/>
    <w:rsid w:val="00D53F54"/>
    <w:rsid w:val="00D53FD4"/>
    <w:rsid w:val="00D5413A"/>
    <w:rsid w:val="00D54C7D"/>
    <w:rsid w:val="00D54E6F"/>
    <w:rsid w:val="00D55267"/>
    <w:rsid w:val="00D55634"/>
    <w:rsid w:val="00D556CB"/>
    <w:rsid w:val="00D5570C"/>
    <w:rsid w:val="00D55B7F"/>
    <w:rsid w:val="00D55FC1"/>
    <w:rsid w:val="00D56663"/>
    <w:rsid w:val="00D56947"/>
    <w:rsid w:val="00D56A7C"/>
    <w:rsid w:val="00D56C1D"/>
    <w:rsid w:val="00D56C5F"/>
    <w:rsid w:val="00D56E7C"/>
    <w:rsid w:val="00D57A3C"/>
    <w:rsid w:val="00D57D5F"/>
    <w:rsid w:val="00D57D73"/>
    <w:rsid w:val="00D57E7E"/>
    <w:rsid w:val="00D57F5C"/>
    <w:rsid w:val="00D6012D"/>
    <w:rsid w:val="00D6015F"/>
    <w:rsid w:val="00D60410"/>
    <w:rsid w:val="00D60534"/>
    <w:rsid w:val="00D606F8"/>
    <w:rsid w:val="00D607CA"/>
    <w:rsid w:val="00D608E6"/>
    <w:rsid w:val="00D60C0A"/>
    <w:rsid w:val="00D60CF5"/>
    <w:rsid w:val="00D60FC6"/>
    <w:rsid w:val="00D61813"/>
    <w:rsid w:val="00D61994"/>
    <w:rsid w:val="00D6199A"/>
    <w:rsid w:val="00D61B0D"/>
    <w:rsid w:val="00D61DA2"/>
    <w:rsid w:val="00D61EBF"/>
    <w:rsid w:val="00D61F17"/>
    <w:rsid w:val="00D61F70"/>
    <w:rsid w:val="00D62223"/>
    <w:rsid w:val="00D62285"/>
    <w:rsid w:val="00D62357"/>
    <w:rsid w:val="00D624B8"/>
    <w:rsid w:val="00D625EF"/>
    <w:rsid w:val="00D62675"/>
    <w:rsid w:val="00D62A21"/>
    <w:rsid w:val="00D62AF9"/>
    <w:rsid w:val="00D62DD5"/>
    <w:rsid w:val="00D630FC"/>
    <w:rsid w:val="00D63119"/>
    <w:rsid w:val="00D6321D"/>
    <w:rsid w:val="00D63264"/>
    <w:rsid w:val="00D63265"/>
    <w:rsid w:val="00D633D5"/>
    <w:rsid w:val="00D6345A"/>
    <w:rsid w:val="00D63493"/>
    <w:rsid w:val="00D637EE"/>
    <w:rsid w:val="00D639C0"/>
    <w:rsid w:val="00D63AF9"/>
    <w:rsid w:val="00D63D19"/>
    <w:rsid w:val="00D63EC3"/>
    <w:rsid w:val="00D63F80"/>
    <w:rsid w:val="00D64137"/>
    <w:rsid w:val="00D6471A"/>
    <w:rsid w:val="00D6477B"/>
    <w:rsid w:val="00D64807"/>
    <w:rsid w:val="00D6497E"/>
    <w:rsid w:val="00D64FF2"/>
    <w:rsid w:val="00D6509C"/>
    <w:rsid w:val="00D65315"/>
    <w:rsid w:val="00D6538A"/>
    <w:rsid w:val="00D6569D"/>
    <w:rsid w:val="00D659B5"/>
    <w:rsid w:val="00D65AFA"/>
    <w:rsid w:val="00D65C88"/>
    <w:rsid w:val="00D65E05"/>
    <w:rsid w:val="00D662D1"/>
    <w:rsid w:val="00D6640D"/>
    <w:rsid w:val="00D664D8"/>
    <w:rsid w:val="00D6652C"/>
    <w:rsid w:val="00D66548"/>
    <w:rsid w:val="00D667FC"/>
    <w:rsid w:val="00D66DF7"/>
    <w:rsid w:val="00D66FA7"/>
    <w:rsid w:val="00D6716D"/>
    <w:rsid w:val="00D6722A"/>
    <w:rsid w:val="00D67A1B"/>
    <w:rsid w:val="00D67C3B"/>
    <w:rsid w:val="00D70268"/>
    <w:rsid w:val="00D703D9"/>
    <w:rsid w:val="00D705A6"/>
    <w:rsid w:val="00D70735"/>
    <w:rsid w:val="00D7080B"/>
    <w:rsid w:val="00D708C3"/>
    <w:rsid w:val="00D70A80"/>
    <w:rsid w:val="00D710E7"/>
    <w:rsid w:val="00D713D1"/>
    <w:rsid w:val="00D7143E"/>
    <w:rsid w:val="00D716E3"/>
    <w:rsid w:val="00D71A1B"/>
    <w:rsid w:val="00D71BCA"/>
    <w:rsid w:val="00D71F67"/>
    <w:rsid w:val="00D72030"/>
    <w:rsid w:val="00D72038"/>
    <w:rsid w:val="00D72223"/>
    <w:rsid w:val="00D723A6"/>
    <w:rsid w:val="00D7246E"/>
    <w:rsid w:val="00D7263E"/>
    <w:rsid w:val="00D72886"/>
    <w:rsid w:val="00D728D5"/>
    <w:rsid w:val="00D72BF1"/>
    <w:rsid w:val="00D72BFF"/>
    <w:rsid w:val="00D72D13"/>
    <w:rsid w:val="00D72D89"/>
    <w:rsid w:val="00D72E2D"/>
    <w:rsid w:val="00D731C8"/>
    <w:rsid w:val="00D733CE"/>
    <w:rsid w:val="00D7341C"/>
    <w:rsid w:val="00D7354B"/>
    <w:rsid w:val="00D73B94"/>
    <w:rsid w:val="00D73C0D"/>
    <w:rsid w:val="00D73C71"/>
    <w:rsid w:val="00D73C8C"/>
    <w:rsid w:val="00D74926"/>
    <w:rsid w:val="00D749E8"/>
    <w:rsid w:val="00D74B9F"/>
    <w:rsid w:val="00D74F57"/>
    <w:rsid w:val="00D75075"/>
    <w:rsid w:val="00D75213"/>
    <w:rsid w:val="00D75482"/>
    <w:rsid w:val="00D756F6"/>
    <w:rsid w:val="00D756F7"/>
    <w:rsid w:val="00D75784"/>
    <w:rsid w:val="00D75866"/>
    <w:rsid w:val="00D75AFA"/>
    <w:rsid w:val="00D75D2E"/>
    <w:rsid w:val="00D75FD9"/>
    <w:rsid w:val="00D763AB"/>
    <w:rsid w:val="00D76706"/>
    <w:rsid w:val="00D76A68"/>
    <w:rsid w:val="00D76C4A"/>
    <w:rsid w:val="00D76EF0"/>
    <w:rsid w:val="00D76F2D"/>
    <w:rsid w:val="00D76F82"/>
    <w:rsid w:val="00D76FBC"/>
    <w:rsid w:val="00D770FB"/>
    <w:rsid w:val="00D77150"/>
    <w:rsid w:val="00D77712"/>
    <w:rsid w:val="00D7785A"/>
    <w:rsid w:val="00D77B4A"/>
    <w:rsid w:val="00D77E39"/>
    <w:rsid w:val="00D77E9A"/>
    <w:rsid w:val="00D80167"/>
    <w:rsid w:val="00D8074A"/>
    <w:rsid w:val="00D80B9C"/>
    <w:rsid w:val="00D80C55"/>
    <w:rsid w:val="00D812D4"/>
    <w:rsid w:val="00D81572"/>
    <w:rsid w:val="00D819A7"/>
    <w:rsid w:val="00D81C47"/>
    <w:rsid w:val="00D81ED0"/>
    <w:rsid w:val="00D821BB"/>
    <w:rsid w:val="00D82226"/>
    <w:rsid w:val="00D822A4"/>
    <w:rsid w:val="00D8235C"/>
    <w:rsid w:val="00D824F1"/>
    <w:rsid w:val="00D824FC"/>
    <w:rsid w:val="00D82671"/>
    <w:rsid w:val="00D8281F"/>
    <w:rsid w:val="00D829F8"/>
    <w:rsid w:val="00D82A81"/>
    <w:rsid w:val="00D82B7B"/>
    <w:rsid w:val="00D82E99"/>
    <w:rsid w:val="00D82EDA"/>
    <w:rsid w:val="00D831C0"/>
    <w:rsid w:val="00D83471"/>
    <w:rsid w:val="00D837D2"/>
    <w:rsid w:val="00D83917"/>
    <w:rsid w:val="00D83A5F"/>
    <w:rsid w:val="00D83AB6"/>
    <w:rsid w:val="00D844E7"/>
    <w:rsid w:val="00D844E8"/>
    <w:rsid w:val="00D8454C"/>
    <w:rsid w:val="00D8480C"/>
    <w:rsid w:val="00D85200"/>
    <w:rsid w:val="00D852B4"/>
    <w:rsid w:val="00D852B9"/>
    <w:rsid w:val="00D8566F"/>
    <w:rsid w:val="00D85708"/>
    <w:rsid w:val="00D85744"/>
    <w:rsid w:val="00D85909"/>
    <w:rsid w:val="00D85C41"/>
    <w:rsid w:val="00D85CCB"/>
    <w:rsid w:val="00D85D0A"/>
    <w:rsid w:val="00D85F07"/>
    <w:rsid w:val="00D86049"/>
    <w:rsid w:val="00D86051"/>
    <w:rsid w:val="00D86160"/>
    <w:rsid w:val="00D86200"/>
    <w:rsid w:val="00D86646"/>
    <w:rsid w:val="00D86A86"/>
    <w:rsid w:val="00D86C44"/>
    <w:rsid w:val="00D86E9B"/>
    <w:rsid w:val="00D86F71"/>
    <w:rsid w:val="00D870E6"/>
    <w:rsid w:val="00D87288"/>
    <w:rsid w:val="00D87379"/>
    <w:rsid w:val="00D873A2"/>
    <w:rsid w:val="00D875C7"/>
    <w:rsid w:val="00D87609"/>
    <w:rsid w:val="00D87670"/>
    <w:rsid w:val="00D87BDE"/>
    <w:rsid w:val="00D87CAE"/>
    <w:rsid w:val="00D87D54"/>
    <w:rsid w:val="00D87E1F"/>
    <w:rsid w:val="00D87FF8"/>
    <w:rsid w:val="00D90036"/>
    <w:rsid w:val="00D90089"/>
    <w:rsid w:val="00D902B3"/>
    <w:rsid w:val="00D90A65"/>
    <w:rsid w:val="00D90B0E"/>
    <w:rsid w:val="00D90CEB"/>
    <w:rsid w:val="00D90EF6"/>
    <w:rsid w:val="00D9110B"/>
    <w:rsid w:val="00D91403"/>
    <w:rsid w:val="00D91647"/>
    <w:rsid w:val="00D91911"/>
    <w:rsid w:val="00D91F81"/>
    <w:rsid w:val="00D91FCE"/>
    <w:rsid w:val="00D92588"/>
    <w:rsid w:val="00D92598"/>
    <w:rsid w:val="00D92AAC"/>
    <w:rsid w:val="00D92BAA"/>
    <w:rsid w:val="00D92E5A"/>
    <w:rsid w:val="00D930A0"/>
    <w:rsid w:val="00D93350"/>
    <w:rsid w:val="00D936A0"/>
    <w:rsid w:val="00D936E2"/>
    <w:rsid w:val="00D93878"/>
    <w:rsid w:val="00D93AB6"/>
    <w:rsid w:val="00D93C1B"/>
    <w:rsid w:val="00D93C6D"/>
    <w:rsid w:val="00D93D3F"/>
    <w:rsid w:val="00D9402A"/>
    <w:rsid w:val="00D9475B"/>
    <w:rsid w:val="00D947C2"/>
    <w:rsid w:val="00D94842"/>
    <w:rsid w:val="00D949D8"/>
    <w:rsid w:val="00D94A0E"/>
    <w:rsid w:val="00D94B2C"/>
    <w:rsid w:val="00D94C7E"/>
    <w:rsid w:val="00D94EC8"/>
    <w:rsid w:val="00D94F7C"/>
    <w:rsid w:val="00D95673"/>
    <w:rsid w:val="00D956A3"/>
    <w:rsid w:val="00D959FD"/>
    <w:rsid w:val="00D95C69"/>
    <w:rsid w:val="00D95DF4"/>
    <w:rsid w:val="00D95E8D"/>
    <w:rsid w:val="00D96186"/>
    <w:rsid w:val="00D96591"/>
    <w:rsid w:val="00D96746"/>
    <w:rsid w:val="00D9675C"/>
    <w:rsid w:val="00D9680F"/>
    <w:rsid w:val="00D968BA"/>
    <w:rsid w:val="00D96A6C"/>
    <w:rsid w:val="00D96D6F"/>
    <w:rsid w:val="00D96E17"/>
    <w:rsid w:val="00D96FEC"/>
    <w:rsid w:val="00D9712E"/>
    <w:rsid w:val="00D974A8"/>
    <w:rsid w:val="00D9782F"/>
    <w:rsid w:val="00D979F7"/>
    <w:rsid w:val="00D97AA7"/>
    <w:rsid w:val="00D97F4C"/>
    <w:rsid w:val="00DA035C"/>
    <w:rsid w:val="00DA04EC"/>
    <w:rsid w:val="00DA0A33"/>
    <w:rsid w:val="00DA0D0E"/>
    <w:rsid w:val="00DA0E4F"/>
    <w:rsid w:val="00DA0E98"/>
    <w:rsid w:val="00DA0EDA"/>
    <w:rsid w:val="00DA13B2"/>
    <w:rsid w:val="00DA13E1"/>
    <w:rsid w:val="00DA1546"/>
    <w:rsid w:val="00DA155F"/>
    <w:rsid w:val="00DA1631"/>
    <w:rsid w:val="00DA18A2"/>
    <w:rsid w:val="00DA19F4"/>
    <w:rsid w:val="00DA1B73"/>
    <w:rsid w:val="00DA1E47"/>
    <w:rsid w:val="00DA1EB0"/>
    <w:rsid w:val="00DA1F93"/>
    <w:rsid w:val="00DA1FFC"/>
    <w:rsid w:val="00DA233B"/>
    <w:rsid w:val="00DA25D2"/>
    <w:rsid w:val="00DA25E2"/>
    <w:rsid w:val="00DA2769"/>
    <w:rsid w:val="00DA286C"/>
    <w:rsid w:val="00DA29C1"/>
    <w:rsid w:val="00DA2AF2"/>
    <w:rsid w:val="00DA2B9B"/>
    <w:rsid w:val="00DA2E59"/>
    <w:rsid w:val="00DA2EC2"/>
    <w:rsid w:val="00DA2FB2"/>
    <w:rsid w:val="00DA3012"/>
    <w:rsid w:val="00DA3896"/>
    <w:rsid w:val="00DA39F6"/>
    <w:rsid w:val="00DA3B0A"/>
    <w:rsid w:val="00DA3B94"/>
    <w:rsid w:val="00DA3C33"/>
    <w:rsid w:val="00DA3CCE"/>
    <w:rsid w:val="00DA3CEB"/>
    <w:rsid w:val="00DA3D91"/>
    <w:rsid w:val="00DA3D9C"/>
    <w:rsid w:val="00DA3F67"/>
    <w:rsid w:val="00DA3FFA"/>
    <w:rsid w:val="00DA4000"/>
    <w:rsid w:val="00DA425E"/>
    <w:rsid w:val="00DA42B3"/>
    <w:rsid w:val="00DA4449"/>
    <w:rsid w:val="00DA47C3"/>
    <w:rsid w:val="00DA4A0F"/>
    <w:rsid w:val="00DA4B28"/>
    <w:rsid w:val="00DA4DC3"/>
    <w:rsid w:val="00DA4F43"/>
    <w:rsid w:val="00DA51C5"/>
    <w:rsid w:val="00DA5288"/>
    <w:rsid w:val="00DA54EF"/>
    <w:rsid w:val="00DA5654"/>
    <w:rsid w:val="00DA570D"/>
    <w:rsid w:val="00DA58F7"/>
    <w:rsid w:val="00DA59A4"/>
    <w:rsid w:val="00DA5BA2"/>
    <w:rsid w:val="00DA5DAE"/>
    <w:rsid w:val="00DA5FFF"/>
    <w:rsid w:val="00DA6207"/>
    <w:rsid w:val="00DA622C"/>
    <w:rsid w:val="00DA6371"/>
    <w:rsid w:val="00DA63B1"/>
    <w:rsid w:val="00DA676D"/>
    <w:rsid w:val="00DA69EC"/>
    <w:rsid w:val="00DA6C91"/>
    <w:rsid w:val="00DA71A8"/>
    <w:rsid w:val="00DA7344"/>
    <w:rsid w:val="00DA7486"/>
    <w:rsid w:val="00DA7701"/>
    <w:rsid w:val="00DA77E3"/>
    <w:rsid w:val="00DA7800"/>
    <w:rsid w:val="00DA785F"/>
    <w:rsid w:val="00DA7899"/>
    <w:rsid w:val="00DA78FE"/>
    <w:rsid w:val="00DA79AF"/>
    <w:rsid w:val="00DA7AD3"/>
    <w:rsid w:val="00DA7B03"/>
    <w:rsid w:val="00DA7C23"/>
    <w:rsid w:val="00DA7F62"/>
    <w:rsid w:val="00DA7FDB"/>
    <w:rsid w:val="00DB0411"/>
    <w:rsid w:val="00DB04DF"/>
    <w:rsid w:val="00DB054F"/>
    <w:rsid w:val="00DB059B"/>
    <w:rsid w:val="00DB0631"/>
    <w:rsid w:val="00DB06E3"/>
    <w:rsid w:val="00DB07AB"/>
    <w:rsid w:val="00DB13BB"/>
    <w:rsid w:val="00DB1415"/>
    <w:rsid w:val="00DB145F"/>
    <w:rsid w:val="00DB1658"/>
    <w:rsid w:val="00DB1707"/>
    <w:rsid w:val="00DB1EF1"/>
    <w:rsid w:val="00DB1F2D"/>
    <w:rsid w:val="00DB1F37"/>
    <w:rsid w:val="00DB282E"/>
    <w:rsid w:val="00DB2983"/>
    <w:rsid w:val="00DB2F69"/>
    <w:rsid w:val="00DB303B"/>
    <w:rsid w:val="00DB3158"/>
    <w:rsid w:val="00DB3312"/>
    <w:rsid w:val="00DB33A7"/>
    <w:rsid w:val="00DB380A"/>
    <w:rsid w:val="00DB3C25"/>
    <w:rsid w:val="00DB3E16"/>
    <w:rsid w:val="00DB3E77"/>
    <w:rsid w:val="00DB3F72"/>
    <w:rsid w:val="00DB3FD1"/>
    <w:rsid w:val="00DB4231"/>
    <w:rsid w:val="00DB434B"/>
    <w:rsid w:val="00DB4611"/>
    <w:rsid w:val="00DB48CB"/>
    <w:rsid w:val="00DB49F4"/>
    <w:rsid w:val="00DB4B0D"/>
    <w:rsid w:val="00DB4D1E"/>
    <w:rsid w:val="00DB4F1E"/>
    <w:rsid w:val="00DB51F0"/>
    <w:rsid w:val="00DB539B"/>
    <w:rsid w:val="00DB54FC"/>
    <w:rsid w:val="00DB5A7E"/>
    <w:rsid w:val="00DB5B94"/>
    <w:rsid w:val="00DB61F0"/>
    <w:rsid w:val="00DB6368"/>
    <w:rsid w:val="00DB6733"/>
    <w:rsid w:val="00DB6A2F"/>
    <w:rsid w:val="00DB6D14"/>
    <w:rsid w:val="00DB6E60"/>
    <w:rsid w:val="00DB6E9D"/>
    <w:rsid w:val="00DB6EE2"/>
    <w:rsid w:val="00DB6F57"/>
    <w:rsid w:val="00DB70F0"/>
    <w:rsid w:val="00DB71C3"/>
    <w:rsid w:val="00DB730B"/>
    <w:rsid w:val="00DB758A"/>
    <w:rsid w:val="00DB7BBE"/>
    <w:rsid w:val="00DB7BE0"/>
    <w:rsid w:val="00DB7CA3"/>
    <w:rsid w:val="00DC00F3"/>
    <w:rsid w:val="00DC0130"/>
    <w:rsid w:val="00DC01F2"/>
    <w:rsid w:val="00DC0425"/>
    <w:rsid w:val="00DC05A4"/>
    <w:rsid w:val="00DC0654"/>
    <w:rsid w:val="00DC07B1"/>
    <w:rsid w:val="00DC0979"/>
    <w:rsid w:val="00DC0B86"/>
    <w:rsid w:val="00DC0BC1"/>
    <w:rsid w:val="00DC0CC5"/>
    <w:rsid w:val="00DC0D45"/>
    <w:rsid w:val="00DC0F66"/>
    <w:rsid w:val="00DC1015"/>
    <w:rsid w:val="00DC1103"/>
    <w:rsid w:val="00DC1386"/>
    <w:rsid w:val="00DC1484"/>
    <w:rsid w:val="00DC1639"/>
    <w:rsid w:val="00DC1B0E"/>
    <w:rsid w:val="00DC1B3E"/>
    <w:rsid w:val="00DC1CE2"/>
    <w:rsid w:val="00DC2019"/>
    <w:rsid w:val="00DC2308"/>
    <w:rsid w:val="00DC232E"/>
    <w:rsid w:val="00DC2980"/>
    <w:rsid w:val="00DC2A57"/>
    <w:rsid w:val="00DC2AF5"/>
    <w:rsid w:val="00DC3032"/>
    <w:rsid w:val="00DC30A7"/>
    <w:rsid w:val="00DC3202"/>
    <w:rsid w:val="00DC3272"/>
    <w:rsid w:val="00DC33C6"/>
    <w:rsid w:val="00DC35E1"/>
    <w:rsid w:val="00DC371F"/>
    <w:rsid w:val="00DC3760"/>
    <w:rsid w:val="00DC37B4"/>
    <w:rsid w:val="00DC3809"/>
    <w:rsid w:val="00DC391F"/>
    <w:rsid w:val="00DC3EFA"/>
    <w:rsid w:val="00DC3F81"/>
    <w:rsid w:val="00DC455E"/>
    <w:rsid w:val="00DC45B4"/>
    <w:rsid w:val="00DC4645"/>
    <w:rsid w:val="00DC4911"/>
    <w:rsid w:val="00DC4B13"/>
    <w:rsid w:val="00DC4D53"/>
    <w:rsid w:val="00DC4F78"/>
    <w:rsid w:val="00DC4FC8"/>
    <w:rsid w:val="00DC508F"/>
    <w:rsid w:val="00DC51B1"/>
    <w:rsid w:val="00DC51C9"/>
    <w:rsid w:val="00DC53FD"/>
    <w:rsid w:val="00DC555D"/>
    <w:rsid w:val="00DC56B4"/>
    <w:rsid w:val="00DC59D0"/>
    <w:rsid w:val="00DC59F3"/>
    <w:rsid w:val="00DC5D6E"/>
    <w:rsid w:val="00DC5F5F"/>
    <w:rsid w:val="00DC6028"/>
    <w:rsid w:val="00DC613D"/>
    <w:rsid w:val="00DC6239"/>
    <w:rsid w:val="00DC62A1"/>
    <w:rsid w:val="00DC6348"/>
    <w:rsid w:val="00DC6375"/>
    <w:rsid w:val="00DC64FF"/>
    <w:rsid w:val="00DC66B5"/>
    <w:rsid w:val="00DC6876"/>
    <w:rsid w:val="00DC69B4"/>
    <w:rsid w:val="00DC69C1"/>
    <w:rsid w:val="00DC69E0"/>
    <w:rsid w:val="00DC6A3D"/>
    <w:rsid w:val="00DC6B16"/>
    <w:rsid w:val="00DC6BB1"/>
    <w:rsid w:val="00DC6E79"/>
    <w:rsid w:val="00DC70EB"/>
    <w:rsid w:val="00DC716D"/>
    <w:rsid w:val="00DC71FC"/>
    <w:rsid w:val="00DC76BB"/>
    <w:rsid w:val="00DC77BF"/>
    <w:rsid w:val="00DC77E0"/>
    <w:rsid w:val="00DC7817"/>
    <w:rsid w:val="00DC78DE"/>
    <w:rsid w:val="00DC7926"/>
    <w:rsid w:val="00DC7A94"/>
    <w:rsid w:val="00DC7B48"/>
    <w:rsid w:val="00DC7E7B"/>
    <w:rsid w:val="00DC7E7D"/>
    <w:rsid w:val="00DD0111"/>
    <w:rsid w:val="00DD032A"/>
    <w:rsid w:val="00DD04C9"/>
    <w:rsid w:val="00DD0736"/>
    <w:rsid w:val="00DD0A69"/>
    <w:rsid w:val="00DD0CAD"/>
    <w:rsid w:val="00DD0D20"/>
    <w:rsid w:val="00DD0D24"/>
    <w:rsid w:val="00DD1183"/>
    <w:rsid w:val="00DD13FC"/>
    <w:rsid w:val="00DD1B07"/>
    <w:rsid w:val="00DD1ED5"/>
    <w:rsid w:val="00DD2555"/>
    <w:rsid w:val="00DD258D"/>
    <w:rsid w:val="00DD26B0"/>
    <w:rsid w:val="00DD2854"/>
    <w:rsid w:val="00DD2AA2"/>
    <w:rsid w:val="00DD2BCA"/>
    <w:rsid w:val="00DD3015"/>
    <w:rsid w:val="00DD3251"/>
    <w:rsid w:val="00DD32B1"/>
    <w:rsid w:val="00DD3400"/>
    <w:rsid w:val="00DD3992"/>
    <w:rsid w:val="00DD3D52"/>
    <w:rsid w:val="00DD3DDB"/>
    <w:rsid w:val="00DD3E2E"/>
    <w:rsid w:val="00DD3FA9"/>
    <w:rsid w:val="00DD40BE"/>
    <w:rsid w:val="00DD412F"/>
    <w:rsid w:val="00DD454E"/>
    <w:rsid w:val="00DD4608"/>
    <w:rsid w:val="00DD4639"/>
    <w:rsid w:val="00DD4D3B"/>
    <w:rsid w:val="00DD4F30"/>
    <w:rsid w:val="00DD4FFB"/>
    <w:rsid w:val="00DD50B5"/>
    <w:rsid w:val="00DD5288"/>
    <w:rsid w:val="00DD55E5"/>
    <w:rsid w:val="00DD59AC"/>
    <w:rsid w:val="00DD5B72"/>
    <w:rsid w:val="00DD5BBE"/>
    <w:rsid w:val="00DD5F24"/>
    <w:rsid w:val="00DD64EC"/>
    <w:rsid w:val="00DD6503"/>
    <w:rsid w:val="00DD67F5"/>
    <w:rsid w:val="00DD689D"/>
    <w:rsid w:val="00DD68D7"/>
    <w:rsid w:val="00DD6930"/>
    <w:rsid w:val="00DD6D4F"/>
    <w:rsid w:val="00DD6EB4"/>
    <w:rsid w:val="00DD6F19"/>
    <w:rsid w:val="00DD6FB6"/>
    <w:rsid w:val="00DD745E"/>
    <w:rsid w:val="00DD750E"/>
    <w:rsid w:val="00DD76A4"/>
    <w:rsid w:val="00DD7C40"/>
    <w:rsid w:val="00DD7E06"/>
    <w:rsid w:val="00DD7F66"/>
    <w:rsid w:val="00DE02DB"/>
    <w:rsid w:val="00DE0948"/>
    <w:rsid w:val="00DE0A36"/>
    <w:rsid w:val="00DE0A83"/>
    <w:rsid w:val="00DE0CDA"/>
    <w:rsid w:val="00DE1067"/>
    <w:rsid w:val="00DE13BA"/>
    <w:rsid w:val="00DE187B"/>
    <w:rsid w:val="00DE1AC2"/>
    <w:rsid w:val="00DE1CF4"/>
    <w:rsid w:val="00DE2275"/>
    <w:rsid w:val="00DE23FF"/>
    <w:rsid w:val="00DE2643"/>
    <w:rsid w:val="00DE299E"/>
    <w:rsid w:val="00DE2D37"/>
    <w:rsid w:val="00DE2F30"/>
    <w:rsid w:val="00DE2FA3"/>
    <w:rsid w:val="00DE3035"/>
    <w:rsid w:val="00DE3617"/>
    <w:rsid w:val="00DE3747"/>
    <w:rsid w:val="00DE3D51"/>
    <w:rsid w:val="00DE3DF1"/>
    <w:rsid w:val="00DE3E49"/>
    <w:rsid w:val="00DE3F1E"/>
    <w:rsid w:val="00DE3F63"/>
    <w:rsid w:val="00DE412D"/>
    <w:rsid w:val="00DE42AF"/>
    <w:rsid w:val="00DE42C3"/>
    <w:rsid w:val="00DE460A"/>
    <w:rsid w:val="00DE46B6"/>
    <w:rsid w:val="00DE47F7"/>
    <w:rsid w:val="00DE483A"/>
    <w:rsid w:val="00DE4A5F"/>
    <w:rsid w:val="00DE4BB0"/>
    <w:rsid w:val="00DE4DEC"/>
    <w:rsid w:val="00DE4FA4"/>
    <w:rsid w:val="00DE53D5"/>
    <w:rsid w:val="00DE53F9"/>
    <w:rsid w:val="00DE564D"/>
    <w:rsid w:val="00DE5866"/>
    <w:rsid w:val="00DE5A24"/>
    <w:rsid w:val="00DE5CAD"/>
    <w:rsid w:val="00DE63BE"/>
    <w:rsid w:val="00DE686B"/>
    <w:rsid w:val="00DE6A88"/>
    <w:rsid w:val="00DE6D23"/>
    <w:rsid w:val="00DE6E6B"/>
    <w:rsid w:val="00DE6EE8"/>
    <w:rsid w:val="00DE6FEB"/>
    <w:rsid w:val="00DE703B"/>
    <w:rsid w:val="00DE7437"/>
    <w:rsid w:val="00DE7584"/>
    <w:rsid w:val="00DE775C"/>
    <w:rsid w:val="00DE77AD"/>
    <w:rsid w:val="00DE7A6B"/>
    <w:rsid w:val="00DE7B7B"/>
    <w:rsid w:val="00DE7B7C"/>
    <w:rsid w:val="00DF0269"/>
    <w:rsid w:val="00DF02CE"/>
    <w:rsid w:val="00DF03A3"/>
    <w:rsid w:val="00DF0650"/>
    <w:rsid w:val="00DF09BE"/>
    <w:rsid w:val="00DF0C84"/>
    <w:rsid w:val="00DF0DB2"/>
    <w:rsid w:val="00DF0FD0"/>
    <w:rsid w:val="00DF10F5"/>
    <w:rsid w:val="00DF125B"/>
    <w:rsid w:val="00DF191C"/>
    <w:rsid w:val="00DF19AC"/>
    <w:rsid w:val="00DF19C1"/>
    <w:rsid w:val="00DF1C84"/>
    <w:rsid w:val="00DF1CCD"/>
    <w:rsid w:val="00DF1DD9"/>
    <w:rsid w:val="00DF2342"/>
    <w:rsid w:val="00DF25C9"/>
    <w:rsid w:val="00DF3291"/>
    <w:rsid w:val="00DF346D"/>
    <w:rsid w:val="00DF34A6"/>
    <w:rsid w:val="00DF3520"/>
    <w:rsid w:val="00DF3C9A"/>
    <w:rsid w:val="00DF3CEE"/>
    <w:rsid w:val="00DF435C"/>
    <w:rsid w:val="00DF439C"/>
    <w:rsid w:val="00DF4467"/>
    <w:rsid w:val="00DF45B9"/>
    <w:rsid w:val="00DF45EA"/>
    <w:rsid w:val="00DF47DB"/>
    <w:rsid w:val="00DF4801"/>
    <w:rsid w:val="00DF4802"/>
    <w:rsid w:val="00DF4B2D"/>
    <w:rsid w:val="00DF4C8C"/>
    <w:rsid w:val="00DF4E1D"/>
    <w:rsid w:val="00DF4FB0"/>
    <w:rsid w:val="00DF4FB7"/>
    <w:rsid w:val="00DF50E0"/>
    <w:rsid w:val="00DF5108"/>
    <w:rsid w:val="00DF5272"/>
    <w:rsid w:val="00DF537C"/>
    <w:rsid w:val="00DF54FD"/>
    <w:rsid w:val="00DF587C"/>
    <w:rsid w:val="00DF58DF"/>
    <w:rsid w:val="00DF590B"/>
    <w:rsid w:val="00DF5A03"/>
    <w:rsid w:val="00DF5A33"/>
    <w:rsid w:val="00DF5BCF"/>
    <w:rsid w:val="00DF5CB1"/>
    <w:rsid w:val="00DF5CE6"/>
    <w:rsid w:val="00DF5ED3"/>
    <w:rsid w:val="00DF5F8F"/>
    <w:rsid w:val="00DF60F5"/>
    <w:rsid w:val="00DF6680"/>
    <w:rsid w:val="00DF6745"/>
    <w:rsid w:val="00DF69A1"/>
    <w:rsid w:val="00DF69E2"/>
    <w:rsid w:val="00DF6B3F"/>
    <w:rsid w:val="00DF6D37"/>
    <w:rsid w:val="00DF6EAD"/>
    <w:rsid w:val="00DF6F01"/>
    <w:rsid w:val="00DF719B"/>
    <w:rsid w:val="00DF7285"/>
    <w:rsid w:val="00DF729C"/>
    <w:rsid w:val="00DF733C"/>
    <w:rsid w:val="00DF7658"/>
    <w:rsid w:val="00DF771A"/>
    <w:rsid w:val="00DF795C"/>
    <w:rsid w:val="00DF7992"/>
    <w:rsid w:val="00DF7B43"/>
    <w:rsid w:val="00DF7B49"/>
    <w:rsid w:val="00DF7E4D"/>
    <w:rsid w:val="00E0050A"/>
    <w:rsid w:val="00E00786"/>
    <w:rsid w:val="00E00DCC"/>
    <w:rsid w:val="00E00E02"/>
    <w:rsid w:val="00E00EA1"/>
    <w:rsid w:val="00E00F54"/>
    <w:rsid w:val="00E00FF0"/>
    <w:rsid w:val="00E010B8"/>
    <w:rsid w:val="00E01463"/>
    <w:rsid w:val="00E01487"/>
    <w:rsid w:val="00E016E6"/>
    <w:rsid w:val="00E01890"/>
    <w:rsid w:val="00E01929"/>
    <w:rsid w:val="00E01CD3"/>
    <w:rsid w:val="00E01E4E"/>
    <w:rsid w:val="00E01EA2"/>
    <w:rsid w:val="00E01F4E"/>
    <w:rsid w:val="00E0243E"/>
    <w:rsid w:val="00E024D5"/>
    <w:rsid w:val="00E0267E"/>
    <w:rsid w:val="00E02CDF"/>
    <w:rsid w:val="00E02F49"/>
    <w:rsid w:val="00E030AB"/>
    <w:rsid w:val="00E030D2"/>
    <w:rsid w:val="00E03275"/>
    <w:rsid w:val="00E034C6"/>
    <w:rsid w:val="00E036E5"/>
    <w:rsid w:val="00E03872"/>
    <w:rsid w:val="00E03988"/>
    <w:rsid w:val="00E03BFE"/>
    <w:rsid w:val="00E04353"/>
    <w:rsid w:val="00E04595"/>
    <w:rsid w:val="00E046AE"/>
    <w:rsid w:val="00E0487C"/>
    <w:rsid w:val="00E0493F"/>
    <w:rsid w:val="00E04D1A"/>
    <w:rsid w:val="00E04D1D"/>
    <w:rsid w:val="00E04D4A"/>
    <w:rsid w:val="00E04E49"/>
    <w:rsid w:val="00E04EA4"/>
    <w:rsid w:val="00E04FD3"/>
    <w:rsid w:val="00E051A0"/>
    <w:rsid w:val="00E058B9"/>
    <w:rsid w:val="00E05930"/>
    <w:rsid w:val="00E059A6"/>
    <w:rsid w:val="00E05EEA"/>
    <w:rsid w:val="00E05F78"/>
    <w:rsid w:val="00E05F80"/>
    <w:rsid w:val="00E06456"/>
    <w:rsid w:val="00E06A7C"/>
    <w:rsid w:val="00E06C50"/>
    <w:rsid w:val="00E06C7E"/>
    <w:rsid w:val="00E06DED"/>
    <w:rsid w:val="00E06EC5"/>
    <w:rsid w:val="00E06F3D"/>
    <w:rsid w:val="00E0709F"/>
    <w:rsid w:val="00E0719E"/>
    <w:rsid w:val="00E071D3"/>
    <w:rsid w:val="00E07590"/>
    <w:rsid w:val="00E07687"/>
    <w:rsid w:val="00E07712"/>
    <w:rsid w:val="00E0790D"/>
    <w:rsid w:val="00E07CB0"/>
    <w:rsid w:val="00E07DA1"/>
    <w:rsid w:val="00E07EA6"/>
    <w:rsid w:val="00E07EC1"/>
    <w:rsid w:val="00E102F0"/>
    <w:rsid w:val="00E10345"/>
    <w:rsid w:val="00E10876"/>
    <w:rsid w:val="00E10A91"/>
    <w:rsid w:val="00E10AA0"/>
    <w:rsid w:val="00E10AF7"/>
    <w:rsid w:val="00E10BC6"/>
    <w:rsid w:val="00E10DD0"/>
    <w:rsid w:val="00E11232"/>
    <w:rsid w:val="00E113A7"/>
    <w:rsid w:val="00E11455"/>
    <w:rsid w:val="00E1163A"/>
    <w:rsid w:val="00E1178A"/>
    <w:rsid w:val="00E117FC"/>
    <w:rsid w:val="00E11896"/>
    <w:rsid w:val="00E11B35"/>
    <w:rsid w:val="00E11EFA"/>
    <w:rsid w:val="00E120DE"/>
    <w:rsid w:val="00E122C6"/>
    <w:rsid w:val="00E12744"/>
    <w:rsid w:val="00E12987"/>
    <w:rsid w:val="00E12ABB"/>
    <w:rsid w:val="00E12AD0"/>
    <w:rsid w:val="00E12FBF"/>
    <w:rsid w:val="00E131CF"/>
    <w:rsid w:val="00E131F1"/>
    <w:rsid w:val="00E133BC"/>
    <w:rsid w:val="00E13595"/>
    <w:rsid w:val="00E136BC"/>
    <w:rsid w:val="00E1370B"/>
    <w:rsid w:val="00E1386C"/>
    <w:rsid w:val="00E13A93"/>
    <w:rsid w:val="00E13ED9"/>
    <w:rsid w:val="00E13FA5"/>
    <w:rsid w:val="00E14218"/>
    <w:rsid w:val="00E1483F"/>
    <w:rsid w:val="00E148BA"/>
    <w:rsid w:val="00E148EA"/>
    <w:rsid w:val="00E14A23"/>
    <w:rsid w:val="00E14E0C"/>
    <w:rsid w:val="00E15064"/>
    <w:rsid w:val="00E150B4"/>
    <w:rsid w:val="00E154DA"/>
    <w:rsid w:val="00E1574F"/>
    <w:rsid w:val="00E15785"/>
    <w:rsid w:val="00E15B07"/>
    <w:rsid w:val="00E15D1A"/>
    <w:rsid w:val="00E15D3A"/>
    <w:rsid w:val="00E15E1A"/>
    <w:rsid w:val="00E1623C"/>
    <w:rsid w:val="00E16287"/>
    <w:rsid w:val="00E162AF"/>
    <w:rsid w:val="00E1631E"/>
    <w:rsid w:val="00E16603"/>
    <w:rsid w:val="00E16AF1"/>
    <w:rsid w:val="00E16CDA"/>
    <w:rsid w:val="00E16EF0"/>
    <w:rsid w:val="00E17105"/>
    <w:rsid w:val="00E174D7"/>
    <w:rsid w:val="00E17532"/>
    <w:rsid w:val="00E1763A"/>
    <w:rsid w:val="00E1774C"/>
    <w:rsid w:val="00E17772"/>
    <w:rsid w:val="00E1789E"/>
    <w:rsid w:val="00E17A7A"/>
    <w:rsid w:val="00E2001F"/>
    <w:rsid w:val="00E201DA"/>
    <w:rsid w:val="00E20434"/>
    <w:rsid w:val="00E208B4"/>
    <w:rsid w:val="00E20C23"/>
    <w:rsid w:val="00E20CF4"/>
    <w:rsid w:val="00E20D8B"/>
    <w:rsid w:val="00E20E0D"/>
    <w:rsid w:val="00E2112C"/>
    <w:rsid w:val="00E21B66"/>
    <w:rsid w:val="00E21BCD"/>
    <w:rsid w:val="00E22C1D"/>
    <w:rsid w:val="00E22C48"/>
    <w:rsid w:val="00E23251"/>
    <w:rsid w:val="00E237F1"/>
    <w:rsid w:val="00E23997"/>
    <w:rsid w:val="00E23A04"/>
    <w:rsid w:val="00E23B33"/>
    <w:rsid w:val="00E23BAC"/>
    <w:rsid w:val="00E23BF7"/>
    <w:rsid w:val="00E23E66"/>
    <w:rsid w:val="00E24149"/>
    <w:rsid w:val="00E24296"/>
    <w:rsid w:val="00E243B4"/>
    <w:rsid w:val="00E24484"/>
    <w:rsid w:val="00E246F0"/>
    <w:rsid w:val="00E2471A"/>
    <w:rsid w:val="00E24733"/>
    <w:rsid w:val="00E248FA"/>
    <w:rsid w:val="00E24907"/>
    <w:rsid w:val="00E249F2"/>
    <w:rsid w:val="00E24A92"/>
    <w:rsid w:val="00E24BA5"/>
    <w:rsid w:val="00E24C02"/>
    <w:rsid w:val="00E24E02"/>
    <w:rsid w:val="00E24E9B"/>
    <w:rsid w:val="00E253FE"/>
    <w:rsid w:val="00E2550F"/>
    <w:rsid w:val="00E2553D"/>
    <w:rsid w:val="00E25864"/>
    <w:rsid w:val="00E25A26"/>
    <w:rsid w:val="00E25C42"/>
    <w:rsid w:val="00E25CBC"/>
    <w:rsid w:val="00E261E6"/>
    <w:rsid w:val="00E26204"/>
    <w:rsid w:val="00E26759"/>
    <w:rsid w:val="00E2692B"/>
    <w:rsid w:val="00E26BF2"/>
    <w:rsid w:val="00E26E27"/>
    <w:rsid w:val="00E26E70"/>
    <w:rsid w:val="00E2732D"/>
    <w:rsid w:val="00E2745D"/>
    <w:rsid w:val="00E2766C"/>
    <w:rsid w:val="00E278A6"/>
    <w:rsid w:val="00E27919"/>
    <w:rsid w:val="00E3001D"/>
    <w:rsid w:val="00E301C3"/>
    <w:rsid w:val="00E3034D"/>
    <w:rsid w:val="00E30768"/>
    <w:rsid w:val="00E3077D"/>
    <w:rsid w:val="00E307AC"/>
    <w:rsid w:val="00E3089B"/>
    <w:rsid w:val="00E30954"/>
    <w:rsid w:val="00E309DE"/>
    <w:rsid w:val="00E30AFF"/>
    <w:rsid w:val="00E30C06"/>
    <w:rsid w:val="00E30F4C"/>
    <w:rsid w:val="00E31096"/>
    <w:rsid w:val="00E3135F"/>
    <w:rsid w:val="00E31419"/>
    <w:rsid w:val="00E31836"/>
    <w:rsid w:val="00E31A9C"/>
    <w:rsid w:val="00E31C05"/>
    <w:rsid w:val="00E31D09"/>
    <w:rsid w:val="00E31D48"/>
    <w:rsid w:val="00E32179"/>
    <w:rsid w:val="00E32481"/>
    <w:rsid w:val="00E3278C"/>
    <w:rsid w:val="00E328CB"/>
    <w:rsid w:val="00E328E2"/>
    <w:rsid w:val="00E32A23"/>
    <w:rsid w:val="00E32CB3"/>
    <w:rsid w:val="00E32D41"/>
    <w:rsid w:val="00E3322D"/>
    <w:rsid w:val="00E3381E"/>
    <w:rsid w:val="00E33864"/>
    <w:rsid w:val="00E339E6"/>
    <w:rsid w:val="00E33A9E"/>
    <w:rsid w:val="00E33C1E"/>
    <w:rsid w:val="00E33EDE"/>
    <w:rsid w:val="00E33EEE"/>
    <w:rsid w:val="00E34003"/>
    <w:rsid w:val="00E34519"/>
    <w:rsid w:val="00E3458C"/>
    <w:rsid w:val="00E346D0"/>
    <w:rsid w:val="00E3470D"/>
    <w:rsid w:val="00E34945"/>
    <w:rsid w:val="00E34A4A"/>
    <w:rsid w:val="00E34D8C"/>
    <w:rsid w:val="00E350B2"/>
    <w:rsid w:val="00E35773"/>
    <w:rsid w:val="00E359FF"/>
    <w:rsid w:val="00E35C50"/>
    <w:rsid w:val="00E35EFF"/>
    <w:rsid w:val="00E360B8"/>
    <w:rsid w:val="00E36657"/>
    <w:rsid w:val="00E36725"/>
    <w:rsid w:val="00E36763"/>
    <w:rsid w:val="00E367CB"/>
    <w:rsid w:val="00E3699D"/>
    <w:rsid w:val="00E369BF"/>
    <w:rsid w:val="00E371A6"/>
    <w:rsid w:val="00E37299"/>
    <w:rsid w:val="00E372BE"/>
    <w:rsid w:val="00E3777E"/>
    <w:rsid w:val="00E37E69"/>
    <w:rsid w:val="00E401D3"/>
    <w:rsid w:val="00E40583"/>
    <w:rsid w:val="00E40A86"/>
    <w:rsid w:val="00E40CD6"/>
    <w:rsid w:val="00E40E39"/>
    <w:rsid w:val="00E41049"/>
    <w:rsid w:val="00E411FA"/>
    <w:rsid w:val="00E41287"/>
    <w:rsid w:val="00E41303"/>
    <w:rsid w:val="00E413A4"/>
    <w:rsid w:val="00E417A5"/>
    <w:rsid w:val="00E41863"/>
    <w:rsid w:val="00E419FA"/>
    <w:rsid w:val="00E41CCC"/>
    <w:rsid w:val="00E41DD4"/>
    <w:rsid w:val="00E41E73"/>
    <w:rsid w:val="00E41F1D"/>
    <w:rsid w:val="00E41FB9"/>
    <w:rsid w:val="00E4230B"/>
    <w:rsid w:val="00E42436"/>
    <w:rsid w:val="00E4243D"/>
    <w:rsid w:val="00E424E3"/>
    <w:rsid w:val="00E425D3"/>
    <w:rsid w:val="00E426A1"/>
    <w:rsid w:val="00E426BC"/>
    <w:rsid w:val="00E42714"/>
    <w:rsid w:val="00E42838"/>
    <w:rsid w:val="00E42983"/>
    <w:rsid w:val="00E4323E"/>
    <w:rsid w:val="00E43454"/>
    <w:rsid w:val="00E4362E"/>
    <w:rsid w:val="00E43655"/>
    <w:rsid w:val="00E43748"/>
    <w:rsid w:val="00E43770"/>
    <w:rsid w:val="00E438B9"/>
    <w:rsid w:val="00E43CB6"/>
    <w:rsid w:val="00E43D92"/>
    <w:rsid w:val="00E43E2E"/>
    <w:rsid w:val="00E44090"/>
    <w:rsid w:val="00E4433A"/>
    <w:rsid w:val="00E44370"/>
    <w:rsid w:val="00E44452"/>
    <w:rsid w:val="00E448C7"/>
    <w:rsid w:val="00E448EB"/>
    <w:rsid w:val="00E44A5A"/>
    <w:rsid w:val="00E44B88"/>
    <w:rsid w:val="00E44F68"/>
    <w:rsid w:val="00E450AA"/>
    <w:rsid w:val="00E451AD"/>
    <w:rsid w:val="00E452CB"/>
    <w:rsid w:val="00E4537F"/>
    <w:rsid w:val="00E453F5"/>
    <w:rsid w:val="00E456E5"/>
    <w:rsid w:val="00E45A3C"/>
    <w:rsid w:val="00E45B21"/>
    <w:rsid w:val="00E45D7A"/>
    <w:rsid w:val="00E4630C"/>
    <w:rsid w:val="00E463CA"/>
    <w:rsid w:val="00E46809"/>
    <w:rsid w:val="00E4706A"/>
    <w:rsid w:val="00E471B9"/>
    <w:rsid w:val="00E47885"/>
    <w:rsid w:val="00E47C75"/>
    <w:rsid w:val="00E47E5F"/>
    <w:rsid w:val="00E502E8"/>
    <w:rsid w:val="00E5043D"/>
    <w:rsid w:val="00E50450"/>
    <w:rsid w:val="00E5051A"/>
    <w:rsid w:val="00E50583"/>
    <w:rsid w:val="00E50719"/>
    <w:rsid w:val="00E50821"/>
    <w:rsid w:val="00E5097B"/>
    <w:rsid w:val="00E50C89"/>
    <w:rsid w:val="00E50C8C"/>
    <w:rsid w:val="00E50CD3"/>
    <w:rsid w:val="00E50EF0"/>
    <w:rsid w:val="00E50F1E"/>
    <w:rsid w:val="00E510E5"/>
    <w:rsid w:val="00E51152"/>
    <w:rsid w:val="00E512A8"/>
    <w:rsid w:val="00E51468"/>
    <w:rsid w:val="00E51907"/>
    <w:rsid w:val="00E51A60"/>
    <w:rsid w:val="00E51A70"/>
    <w:rsid w:val="00E51B0F"/>
    <w:rsid w:val="00E52027"/>
    <w:rsid w:val="00E522BB"/>
    <w:rsid w:val="00E522F6"/>
    <w:rsid w:val="00E52734"/>
    <w:rsid w:val="00E52ABE"/>
    <w:rsid w:val="00E52D16"/>
    <w:rsid w:val="00E53153"/>
    <w:rsid w:val="00E5326F"/>
    <w:rsid w:val="00E53741"/>
    <w:rsid w:val="00E53899"/>
    <w:rsid w:val="00E53CCD"/>
    <w:rsid w:val="00E540EC"/>
    <w:rsid w:val="00E544FE"/>
    <w:rsid w:val="00E546BB"/>
    <w:rsid w:val="00E54744"/>
    <w:rsid w:val="00E5476C"/>
    <w:rsid w:val="00E54854"/>
    <w:rsid w:val="00E549DC"/>
    <w:rsid w:val="00E54CC5"/>
    <w:rsid w:val="00E54CDD"/>
    <w:rsid w:val="00E54F5D"/>
    <w:rsid w:val="00E55070"/>
    <w:rsid w:val="00E552CD"/>
    <w:rsid w:val="00E556F1"/>
    <w:rsid w:val="00E5580A"/>
    <w:rsid w:val="00E55870"/>
    <w:rsid w:val="00E55ABF"/>
    <w:rsid w:val="00E55C7E"/>
    <w:rsid w:val="00E55EB8"/>
    <w:rsid w:val="00E55FBC"/>
    <w:rsid w:val="00E5617D"/>
    <w:rsid w:val="00E563A5"/>
    <w:rsid w:val="00E564F8"/>
    <w:rsid w:val="00E5691F"/>
    <w:rsid w:val="00E573E7"/>
    <w:rsid w:val="00E5768E"/>
    <w:rsid w:val="00E6009F"/>
    <w:rsid w:val="00E605C5"/>
    <w:rsid w:val="00E60BA3"/>
    <w:rsid w:val="00E60EB1"/>
    <w:rsid w:val="00E60F42"/>
    <w:rsid w:val="00E616B7"/>
    <w:rsid w:val="00E616F7"/>
    <w:rsid w:val="00E61D0C"/>
    <w:rsid w:val="00E620AE"/>
    <w:rsid w:val="00E62143"/>
    <w:rsid w:val="00E62362"/>
    <w:rsid w:val="00E6271D"/>
    <w:rsid w:val="00E6282A"/>
    <w:rsid w:val="00E62BB7"/>
    <w:rsid w:val="00E62E63"/>
    <w:rsid w:val="00E62ED8"/>
    <w:rsid w:val="00E63025"/>
    <w:rsid w:val="00E63033"/>
    <w:rsid w:val="00E630F0"/>
    <w:rsid w:val="00E6353D"/>
    <w:rsid w:val="00E639FC"/>
    <w:rsid w:val="00E63FC0"/>
    <w:rsid w:val="00E6412E"/>
    <w:rsid w:val="00E64354"/>
    <w:rsid w:val="00E6451F"/>
    <w:rsid w:val="00E64A7C"/>
    <w:rsid w:val="00E65727"/>
    <w:rsid w:val="00E65C74"/>
    <w:rsid w:val="00E65E03"/>
    <w:rsid w:val="00E65E6C"/>
    <w:rsid w:val="00E65EE9"/>
    <w:rsid w:val="00E66114"/>
    <w:rsid w:val="00E66141"/>
    <w:rsid w:val="00E661F4"/>
    <w:rsid w:val="00E66219"/>
    <w:rsid w:val="00E66352"/>
    <w:rsid w:val="00E66411"/>
    <w:rsid w:val="00E66490"/>
    <w:rsid w:val="00E66587"/>
    <w:rsid w:val="00E667F6"/>
    <w:rsid w:val="00E66837"/>
    <w:rsid w:val="00E66839"/>
    <w:rsid w:val="00E66855"/>
    <w:rsid w:val="00E66A10"/>
    <w:rsid w:val="00E66BBB"/>
    <w:rsid w:val="00E66CE4"/>
    <w:rsid w:val="00E66CE9"/>
    <w:rsid w:val="00E66DE9"/>
    <w:rsid w:val="00E66F30"/>
    <w:rsid w:val="00E66F35"/>
    <w:rsid w:val="00E67056"/>
    <w:rsid w:val="00E670C2"/>
    <w:rsid w:val="00E67297"/>
    <w:rsid w:val="00E672EB"/>
    <w:rsid w:val="00E673D4"/>
    <w:rsid w:val="00E676BD"/>
    <w:rsid w:val="00E67757"/>
    <w:rsid w:val="00E6777F"/>
    <w:rsid w:val="00E6779B"/>
    <w:rsid w:val="00E67857"/>
    <w:rsid w:val="00E678FC"/>
    <w:rsid w:val="00E67ABC"/>
    <w:rsid w:val="00E67AD3"/>
    <w:rsid w:val="00E67AE4"/>
    <w:rsid w:val="00E67B8A"/>
    <w:rsid w:val="00E67E99"/>
    <w:rsid w:val="00E67F4D"/>
    <w:rsid w:val="00E702D2"/>
    <w:rsid w:val="00E706CC"/>
    <w:rsid w:val="00E708FF"/>
    <w:rsid w:val="00E70904"/>
    <w:rsid w:val="00E709A0"/>
    <w:rsid w:val="00E709FA"/>
    <w:rsid w:val="00E70BE9"/>
    <w:rsid w:val="00E70CAC"/>
    <w:rsid w:val="00E70CBE"/>
    <w:rsid w:val="00E70F02"/>
    <w:rsid w:val="00E7140F"/>
    <w:rsid w:val="00E71449"/>
    <w:rsid w:val="00E71717"/>
    <w:rsid w:val="00E7179D"/>
    <w:rsid w:val="00E71834"/>
    <w:rsid w:val="00E71944"/>
    <w:rsid w:val="00E71B19"/>
    <w:rsid w:val="00E71B56"/>
    <w:rsid w:val="00E71C26"/>
    <w:rsid w:val="00E71F0C"/>
    <w:rsid w:val="00E71F36"/>
    <w:rsid w:val="00E71FE8"/>
    <w:rsid w:val="00E720AA"/>
    <w:rsid w:val="00E724DF"/>
    <w:rsid w:val="00E72536"/>
    <w:rsid w:val="00E7268D"/>
    <w:rsid w:val="00E72812"/>
    <w:rsid w:val="00E7281D"/>
    <w:rsid w:val="00E72937"/>
    <w:rsid w:val="00E729DD"/>
    <w:rsid w:val="00E72C37"/>
    <w:rsid w:val="00E72D41"/>
    <w:rsid w:val="00E72DD7"/>
    <w:rsid w:val="00E72F2E"/>
    <w:rsid w:val="00E7300B"/>
    <w:rsid w:val="00E7321D"/>
    <w:rsid w:val="00E73357"/>
    <w:rsid w:val="00E735F0"/>
    <w:rsid w:val="00E73665"/>
    <w:rsid w:val="00E737CD"/>
    <w:rsid w:val="00E7381A"/>
    <w:rsid w:val="00E73A0E"/>
    <w:rsid w:val="00E73AF6"/>
    <w:rsid w:val="00E73B3E"/>
    <w:rsid w:val="00E73B75"/>
    <w:rsid w:val="00E73CA8"/>
    <w:rsid w:val="00E74430"/>
    <w:rsid w:val="00E7452C"/>
    <w:rsid w:val="00E74769"/>
    <w:rsid w:val="00E74A72"/>
    <w:rsid w:val="00E74C0F"/>
    <w:rsid w:val="00E751D0"/>
    <w:rsid w:val="00E75200"/>
    <w:rsid w:val="00E753D0"/>
    <w:rsid w:val="00E75555"/>
    <w:rsid w:val="00E756B8"/>
    <w:rsid w:val="00E759F0"/>
    <w:rsid w:val="00E75C06"/>
    <w:rsid w:val="00E75C5F"/>
    <w:rsid w:val="00E75E21"/>
    <w:rsid w:val="00E75E6F"/>
    <w:rsid w:val="00E75F4B"/>
    <w:rsid w:val="00E75FF6"/>
    <w:rsid w:val="00E7650D"/>
    <w:rsid w:val="00E7658E"/>
    <w:rsid w:val="00E76A76"/>
    <w:rsid w:val="00E76E93"/>
    <w:rsid w:val="00E7708F"/>
    <w:rsid w:val="00E77093"/>
    <w:rsid w:val="00E7764A"/>
    <w:rsid w:val="00E777E1"/>
    <w:rsid w:val="00E778BF"/>
    <w:rsid w:val="00E779C6"/>
    <w:rsid w:val="00E77B2F"/>
    <w:rsid w:val="00E77EB8"/>
    <w:rsid w:val="00E80236"/>
    <w:rsid w:val="00E8034A"/>
    <w:rsid w:val="00E8055D"/>
    <w:rsid w:val="00E80739"/>
    <w:rsid w:val="00E80BD4"/>
    <w:rsid w:val="00E80E14"/>
    <w:rsid w:val="00E811EB"/>
    <w:rsid w:val="00E81217"/>
    <w:rsid w:val="00E814CC"/>
    <w:rsid w:val="00E8199A"/>
    <w:rsid w:val="00E81A8E"/>
    <w:rsid w:val="00E81D86"/>
    <w:rsid w:val="00E81D9C"/>
    <w:rsid w:val="00E81DA6"/>
    <w:rsid w:val="00E823FC"/>
    <w:rsid w:val="00E82447"/>
    <w:rsid w:val="00E82560"/>
    <w:rsid w:val="00E82791"/>
    <w:rsid w:val="00E829CA"/>
    <w:rsid w:val="00E82BF9"/>
    <w:rsid w:val="00E83119"/>
    <w:rsid w:val="00E83159"/>
    <w:rsid w:val="00E831B1"/>
    <w:rsid w:val="00E83245"/>
    <w:rsid w:val="00E83549"/>
    <w:rsid w:val="00E835EE"/>
    <w:rsid w:val="00E836DC"/>
    <w:rsid w:val="00E83B20"/>
    <w:rsid w:val="00E83CF4"/>
    <w:rsid w:val="00E83DBE"/>
    <w:rsid w:val="00E83E8D"/>
    <w:rsid w:val="00E84067"/>
    <w:rsid w:val="00E8407C"/>
    <w:rsid w:val="00E843E4"/>
    <w:rsid w:val="00E84461"/>
    <w:rsid w:val="00E84982"/>
    <w:rsid w:val="00E84D47"/>
    <w:rsid w:val="00E84E29"/>
    <w:rsid w:val="00E84E5F"/>
    <w:rsid w:val="00E84E83"/>
    <w:rsid w:val="00E8541D"/>
    <w:rsid w:val="00E85672"/>
    <w:rsid w:val="00E85767"/>
    <w:rsid w:val="00E85776"/>
    <w:rsid w:val="00E857BD"/>
    <w:rsid w:val="00E859E4"/>
    <w:rsid w:val="00E85A5B"/>
    <w:rsid w:val="00E85AEE"/>
    <w:rsid w:val="00E85B06"/>
    <w:rsid w:val="00E85D25"/>
    <w:rsid w:val="00E85F19"/>
    <w:rsid w:val="00E8606F"/>
    <w:rsid w:val="00E8630B"/>
    <w:rsid w:val="00E8642B"/>
    <w:rsid w:val="00E86636"/>
    <w:rsid w:val="00E86654"/>
    <w:rsid w:val="00E86AB0"/>
    <w:rsid w:val="00E86FCB"/>
    <w:rsid w:val="00E8706E"/>
    <w:rsid w:val="00E87130"/>
    <w:rsid w:val="00E87164"/>
    <w:rsid w:val="00E87184"/>
    <w:rsid w:val="00E87305"/>
    <w:rsid w:val="00E873B6"/>
    <w:rsid w:val="00E874F7"/>
    <w:rsid w:val="00E877C6"/>
    <w:rsid w:val="00E87C71"/>
    <w:rsid w:val="00E87D0C"/>
    <w:rsid w:val="00E87D30"/>
    <w:rsid w:val="00E87F98"/>
    <w:rsid w:val="00E900A7"/>
    <w:rsid w:val="00E900AC"/>
    <w:rsid w:val="00E90257"/>
    <w:rsid w:val="00E90280"/>
    <w:rsid w:val="00E903B1"/>
    <w:rsid w:val="00E907A0"/>
    <w:rsid w:val="00E90851"/>
    <w:rsid w:val="00E909AD"/>
    <w:rsid w:val="00E91182"/>
    <w:rsid w:val="00E91229"/>
    <w:rsid w:val="00E9133E"/>
    <w:rsid w:val="00E91449"/>
    <w:rsid w:val="00E91765"/>
    <w:rsid w:val="00E9181A"/>
    <w:rsid w:val="00E91893"/>
    <w:rsid w:val="00E91897"/>
    <w:rsid w:val="00E91BDF"/>
    <w:rsid w:val="00E91E5E"/>
    <w:rsid w:val="00E91F27"/>
    <w:rsid w:val="00E920F9"/>
    <w:rsid w:val="00E92273"/>
    <w:rsid w:val="00E9229A"/>
    <w:rsid w:val="00E92322"/>
    <w:rsid w:val="00E92458"/>
    <w:rsid w:val="00E9248F"/>
    <w:rsid w:val="00E92511"/>
    <w:rsid w:val="00E928FB"/>
    <w:rsid w:val="00E92AFB"/>
    <w:rsid w:val="00E92CEE"/>
    <w:rsid w:val="00E931BF"/>
    <w:rsid w:val="00E932BB"/>
    <w:rsid w:val="00E932E9"/>
    <w:rsid w:val="00E933DF"/>
    <w:rsid w:val="00E93768"/>
    <w:rsid w:val="00E937AB"/>
    <w:rsid w:val="00E93807"/>
    <w:rsid w:val="00E93A62"/>
    <w:rsid w:val="00E93BB6"/>
    <w:rsid w:val="00E93BDE"/>
    <w:rsid w:val="00E93DB6"/>
    <w:rsid w:val="00E93DD8"/>
    <w:rsid w:val="00E93EE2"/>
    <w:rsid w:val="00E94776"/>
    <w:rsid w:val="00E94840"/>
    <w:rsid w:val="00E94DF0"/>
    <w:rsid w:val="00E9542F"/>
    <w:rsid w:val="00E95430"/>
    <w:rsid w:val="00E95603"/>
    <w:rsid w:val="00E959CF"/>
    <w:rsid w:val="00E95B58"/>
    <w:rsid w:val="00E95D15"/>
    <w:rsid w:val="00E95FA5"/>
    <w:rsid w:val="00E962DA"/>
    <w:rsid w:val="00E962E6"/>
    <w:rsid w:val="00E9648A"/>
    <w:rsid w:val="00E96608"/>
    <w:rsid w:val="00E96A43"/>
    <w:rsid w:val="00E96BC0"/>
    <w:rsid w:val="00E96EAB"/>
    <w:rsid w:val="00E97326"/>
    <w:rsid w:val="00E9733C"/>
    <w:rsid w:val="00E97628"/>
    <w:rsid w:val="00E97698"/>
    <w:rsid w:val="00E977D5"/>
    <w:rsid w:val="00E977F0"/>
    <w:rsid w:val="00E97860"/>
    <w:rsid w:val="00E97941"/>
    <w:rsid w:val="00E97956"/>
    <w:rsid w:val="00E97ABB"/>
    <w:rsid w:val="00E97C03"/>
    <w:rsid w:val="00EA0176"/>
    <w:rsid w:val="00EA07AD"/>
    <w:rsid w:val="00EA07B0"/>
    <w:rsid w:val="00EA0977"/>
    <w:rsid w:val="00EA0BDA"/>
    <w:rsid w:val="00EA0C43"/>
    <w:rsid w:val="00EA0D4E"/>
    <w:rsid w:val="00EA0E6F"/>
    <w:rsid w:val="00EA12ED"/>
    <w:rsid w:val="00EA1302"/>
    <w:rsid w:val="00EA13F1"/>
    <w:rsid w:val="00EA1402"/>
    <w:rsid w:val="00EA19DF"/>
    <w:rsid w:val="00EA1D4E"/>
    <w:rsid w:val="00EA1EBA"/>
    <w:rsid w:val="00EA2016"/>
    <w:rsid w:val="00EA2564"/>
    <w:rsid w:val="00EA299C"/>
    <w:rsid w:val="00EA2D2E"/>
    <w:rsid w:val="00EA2D3C"/>
    <w:rsid w:val="00EA2FD5"/>
    <w:rsid w:val="00EA349B"/>
    <w:rsid w:val="00EA39F7"/>
    <w:rsid w:val="00EA3AF6"/>
    <w:rsid w:val="00EA3D82"/>
    <w:rsid w:val="00EA3DDB"/>
    <w:rsid w:val="00EA4212"/>
    <w:rsid w:val="00EA43A9"/>
    <w:rsid w:val="00EA44E5"/>
    <w:rsid w:val="00EA4501"/>
    <w:rsid w:val="00EA45DC"/>
    <w:rsid w:val="00EA45EA"/>
    <w:rsid w:val="00EA4C06"/>
    <w:rsid w:val="00EA4DA9"/>
    <w:rsid w:val="00EA4DED"/>
    <w:rsid w:val="00EA4F38"/>
    <w:rsid w:val="00EA5559"/>
    <w:rsid w:val="00EA56C7"/>
    <w:rsid w:val="00EA5714"/>
    <w:rsid w:val="00EA5872"/>
    <w:rsid w:val="00EA5A10"/>
    <w:rsid w:val="00EA5A38"/>
    <w:rsid w:val="00EA5B64"/>
    <w:rsid w:val="00EA5BA4"/>
    <w:rsid w:val="00EA5DC2"/>
    <w:rsid w:val="00EA5EC5"/>
    <w:rsid w:val="00EA6992"/>
    <w:rsid w:val="00EA6AD1"/>
    <w:rsid w:val="00EA7177"/>
    <w:rsid w:val="00EA726D"/>
    <w:rsid w:val="00EA73FB"/>
    <w:rsid w:val="00EA751A"/>
    <w:rsid w:val="00EA76E4"/>
    <w:rsid w:val="00EA77CA"/>
    <w:rsid w:val="00EA7916"/>
    <w:rsid w:val="00EA7932"/>
    <w:rsid w:val="00EA79B3"/>
    <w:rsid w:val="00EA7A21"/>
    <w:rsid w:val="00EA7BDD"/>
    <w:rsid w:val="00EA7C3F"/>
    <w:rsid w:val="00EA7D23"/>
    <w:rsid w:val="00EA7F3D"/>
    <w:rsid w:val="00EB0203"/>
    <w:rsid w:val="00EB02F8"/>
    <w:rsid w:val="00EB03A5"/>
    <w:rsid w:val="00EB05BD"/>
    <w:rsid w:val="00EB07F2"/>
    <w:rsid w:val="00EB0933"/>
    <w:rsid w:val="00EB094F"/>
    <w:rsid w:val="00EB0E05"/>
    <w:rsid w:val="00EB0FBB"/>
    <w:rsid w:val="00EB1135"/>
    <w:rsid w:val="00EB15FF"/>
    <w:rsid w:val="00EB1C2B"/>
    <w:rsid w:val="00EB1C7E"/>
    <w:rsid w:val="00EB1D5F"/>
    <w:rsid w:val="00EB1DCE"/>
    <w:rsid w:val="00EB1E3A"/>
    <w:rsid w:val="00EB1FA1"/>
    <w:rsid w:val="00EB2044"/>
    <w:rsid w:val="00EB2156"/>
    <w:rsid w:val="00EB21C4"/>
    <w:rsid w:val="00EB21C7"/>
    <w:rsid w:val="00EB27F3"/>
    <w:rsid w:val="00EB28E7"/>
    <w:rsid w:val="00EB2F48"/>
    <w:rsid w:val="00EB3074"/>
    <w:rsid w:val="00EB30D5"/>
    <w:rsid w:val="00EB3331"/>
    <w:rsid w:val="00EB3491"/>
    <w:rsid w:val="00EB36DE"/>
    <w:rsid w:val="00EB36E0"/>
    <w:rsid w:val="00EB3AB6"/>
    <w:rsid w:val="00EB3B18"/>
    <w:rsid w:val="00EB3BB4"/>
    <w:rsid w:val="00EB3E29"/>
    <w:rsid w:val="00EB3F16"/>
    <w:rsid w:val="00EB405C"/>
    <w:rsid w:val="00EB417D"/>
    <w:rsid w:val="00EB438F"/>
    <w:rsid w:val="00EB4626"/>
    <w:rsid w:val="00EB47C1"/>
    <w:rsid w:val="00EB4868"/>
    <w:rsid w:val="00EB4878"/>
    <w:rsid w:val="00EB49FF"/>
    <w:rsid w:val="00EB4A01"/>
    <w:rsid w:val="00EB4D9C"/>
    <w:rsid w:val="00EB4EF7"/>
    <w:rsid w:val="00EB51B4"/>
    <w:rsid w:val="00EB554D"/>
    <w:rsid w:val="00EB5A5E"/>
    <w:rsid w:val="00EB5BA1"/>
    <w:rsid w:val="00EB5CDB"/>
    <w:rsid w:val="00EB5F2F"/>
    <w:rsid w:val="00EB630A"/>
    <w:rsid w:val="00EB63D4"/>
    <w:rsid w:val="00EB63FD"/>
    <w:rsid w:val="00EB6475"/>
    <w:rsid w:val="00EB6811"/>
    <w:rsid w:val="00EB68E6"/>
    <w:rsid w:val="00EB69F2"/>
    <w:rsid w:val="00EB6B8F"/>
    <w:rsid w:val="00EB70E6"/>
    <w:rsid w:val="00EB7591"/>
    <w:rsid w:val="00EB7653"/>
    <w:rsid w:val="00EB76BB"/>
    <w:rsid w:val="00EB7BD7"/>
    <w:rsid w:val="00EB7C0D"/>
    <w:rsid w:val="00EC0126"/>
    <w:rsid w:val="00EC051F"/>
    <w:rsid w:val="00EC06D3"/>
    <w:rsid w:val="00EC0AEA"/>
    <w:rsid w:val="00EC0D6A"/>
    <w:rsid w:val="00EC0EA4"/>
    <w:rsid w:val="00EC0F27"/>
    <w:rsid w:val="00EC0FAB"/>
    <w:rsid w:val="00EC10C0"/>
    <w:rsid w:val="00EC1313"/>
    <w:rsid w:val="00EC1579"/>
    <w:rsid w:val="00EC165D"/>
    <w:rsid w:val="00EC19B8"/>
    <w:rsid w:val="00EC1C43"/>
    <w:rsid w:val="00EC2136"/>
    <w:rsid w:val="00EC26CD"/>
    <w:rsid w:val="00EC329B"/>
    <w:rsid w:val="00EC3561"/>
    <w:rsid w:val="00EC358D"/>
    <w:rsid w:val="00EC3A7F"/>
    <w:rsid w:val="00EC3ADB"/>
    <w:rsid w:val="00EC3D97"/>
    <w:rsid w:val="00EC3DBF"/>
    <w:rsid w:val="00EC4017"/>
    <w:rsid w:val="00EC40CE"/>
    <w:rsid w:val="00EC417C"/>
    <w:rsid w:val="00EC436E"/>
    <w:rsid w:val="00EC45A7"/>
    <w:rsid w:val="00EC4915"/>
    <w:rsid w:val="00EC4A50"/>
    <w:rsid w:val="00EC4EE4"/>
    <w:rsid w:val="00EC4F55"/>
    <w:rsid w:val="00EC4FF6"/>
    <w:rsid w:val="00EC5203"/>
    <w:rsid w:val="00EC5209"/>
    <w:rsid w:val="00EC5D7B"/>
    <w:rsid w:val="00EC5E7E"/>
    <w:rsid w:val="00EC5EA2"/>
    <w:rsid w:val="00EC5EC0"/>
    <w:rsid w:val="00EC5EE5"/>
    <w:rsid w:val="00EC5F5B"/>
    <w:rsid w:val="00EC6405"/>
    <w:rsid w:val="00EC64C4"/>
    <w:rsid w:val="00EC6816"/>
    <w:rsid w:val="00EC6E33"/>
    <w:rsid w:val="00EC7064"/>
    <w:rsid w:val="00EC7121"/>
    <w:rsid w:val="00EC7166"/>
    <w:rsid w:val="00EC73C8"/>
    <w:rsid w:val="00EC7437"/>
    <w:rsid w:val="00EC7509"/>
    <w:rsid w:val="00EC7DCC"/>
    <w:rsid w:val="00ED0023"/>
    <w:rsid w:val="00ED02F3"/>
    <w:rsid w:val="00ED02FF"/>
    <w:rsid w:val="00ED0329"/>
    <w:rsid w:val="00ED03B8"/>
    <w:rsid w:val="00ED049F"/>
    <w:rsid w:val="00ED05D2"/>
    <w:rsid w:val="00ED0C0E"/>
    <w:rsid w:val="00ED0C24"/>
    <w:rsid w:val="00ED0EF6"/>
    <w:rsid w:val="00ED0FF5"/>
    <w:rsid w:val="00ED1419"/>
    <w:rsid w:val="00ED152F"/>
    <w:rsid w:val="00ED16CA"/>
    <w:rsid w:val="00ED17DB"/>
    <w:rsid w:val="00ED17E7"/>
    <w:rsid w:val="00ED180F"/>
    <w:rsid w:val="00ED1979"/>
    <w:rsid w:val="00ED1D0D"/>
    <w:rsid w:val="00ED1F02"/>
    <w:rsid w:val="00ED2128"/>
    <w:rsid w:val="00ED21AE"/>
    <w:rsid w:val="00ED284E"/>
    <w:rsid w:val="00ED2948"/>
    <w:rsid w:val="00ED2DE2"/>
    <w:rsid w:val="00ED2E3B"/>
    <w:rsid w:val="00ED3359"/>
    <w:rsid w:val="00ED3AC9"/>
    <w:rsid w:val="00ED40F2"/>
    <w:rsid w:val="00ED42B1"/>
    <w:rsid w:val="00ED4682"/>
    <w:rsid w:val="00ED495C"/>
    <w:rsid w:val="00ED4970"/>
    <w:rsid w:val="00ED49C6"/>
    <w:rsid w:val="00ED49C8"/>
    <w:rsid w:val="00ED4A1A"/>
    <w:rsid w:val="00ED4F16"/>
    <w:rsid w:val="00ED4F8F"/>
    <w:rsid w:val="00ED502B"/>
    <w:rsid w:val="00ED50B7"/>
    <w:rsid w:val="00ED52DA"/>
    <w:rsid w:val="00ED55E2"/>
    <w:rsid w:val="00ED56C4"/>
    <w:rsid w:val="00ED5750"/>
    <w:rsid w:val="00ED5846"/>
    <w:rsid w:val="00ED5BEF"/>
    <w:rsid w:val="00ED5EF4"/>
    <w:rsid w:val="00ED619A"/>
    <w:rsid w:val="00ED64B3"/>
    <w:rsid w:val="00ED6694"/>
    <w:rsid w:val="00ED67D8"/>
    <w:rsid w:val="00ED693B"/>
    <w:rsid w:val="00ED6942"/>
    <w:rsid w:val="00ED6951"/>
    <w:rsid w:val="00ED6C67"/>
    <w:rsid w:val="00ED720D"/>
    <w:rsid w:val="00ED79BC"/>
    <w:rsid w:val="00ED7CD0"/>
    <w:rsid w:val="00ED7CE7"/>
    <w:rsid w:val="00ED7D53"/>
    <w:rsid w:val="00EE00BB"/>
    <w:rsid w:val="00EE01C3"/>
    <w:rsid w:val="00EE021F"/>
    <w:rsid w:val="00EE0347"/>
    <w:rsid w:val="00EE0374"/>
    <w:rsid w:val="00EE04B1"/>
    <w:rsid w:val="00EE0571"/>
    <w:rsid w:val="00EE06A5"/>
    <w:rsid w:val="00EE06A9"/>
    <w:rsid w:val="00EE07A3"/>
    <w:rsid w:val="00EE08F8"/>
    <w:rsid w:val="00EE09EE"/>
    <w:rsid w:val="00EE09F1"/>
    <w:rsid w:val="00EE0B33"/>
    <w:rsid w:val="00EE0F4E"/>
    <w:rsid w:val="00EE1036"/>
    <w:rsid w:val="00EE1217"/>
    <w:rsid w:val="00EE127B"/>
    <w:rsid w:val="00EE12CA"/>
    <w:rsid w:val="00EE1691"/>
    <w:rsid w:val="00EE16EE"/>
    <w:rsid w:val="00EE1868"/>
    <w:rsid w:val="00EE1AC9"/>
    <w:rsid w:val="00EE1ACD"/>
    <w:rsid w:val="00EE1B85"/>
    <w:rsid w:val="00EE1B86"/>
    <w:rsid w:val="00EE2185"/>
    <w:rsid w:val="00EE25C6"/>
    <w:rsid w:val="00EE26D8"/>
    <w:rsid w:val="00EE293F"/>
    <w:rsid w:val="00EE2957"/>
    <w:rsid w:val="00EE29B9"/>
    <w:rsid w:val="00EE2B88"/>
    <w:rsid w:val="00EE2F8E"/>
    <w:rsid w:val="00EE3027"/>
    <w:rsid w:val="00EE3107"/>
    <w:rsid w:val="00EE325B"/>
    <w:rsid w:val="00EE3334"/>
    <w:rsid w:val="00EE3439"/>
    <w:rsid w:val="00EE34EA"/>
    <w:rsid w:val="00EE3A71"/>
    <w:rsid w:val="00EE3AF4"/>
    <w:rsid w:val="00EE3B89"/>
    <w:rsid w:val="00EE3D7B"/>
    <w:rsid w:val="00EE3EC1"/>
    <w:rsid w:val="00EE402F"/>
    <w:rsid w:val="00EE409A"/>
    <w:rsid w:val="00EE4223"/>
    <w:rsid w:val="00EE436A"/>
    <w:rsid w:val="00EE4578"/>
    <w:rsid w:val="00EE46A5"/>
    <w:rsid w:val="00EE48AB"/>
    <w:rsid w:val="00EE496F"/>
    <w:rsid w:val="00EE4E07"/>
    <w:rsid w:val="00EE4EB2"/>
    <w:rsid w:val="00EE4F9B"/>
    <w:rsid w:val="00EE51EC"/>
    <w:rsid w:val="00EE5314"/>
    <w:rsid w:val="00EE54B6"/>
    <w:rsid w:val="00EE5675"/>
    <w:rsid w:val="00EE58CA"/>
    <w:rsid w:val="00EE58DA"/>
    <w:rsid w:val="00EE5A41"/>
    <w:rsid w:val="00EE5C5A"/>
    <w:rsid w:val="00EE5D4F"/>
    <w:rsid w:val="00EE5DEA"/>
    <w:rsid w:val="00EE5E0F"/>
    <w:rsid w:val="00EE5EC5"/>
    <w:rsid w:val="00EE60EF"/>
    <w:rsid w:val="00EE619F"/>
    <w:rsid w:val="00EE6297"/>
    <w:rsid w:val="00EE6326"/>
    <w:rsid w:val="00EE64DD"/>
    <w:rsid w:val="00EE6880"/>
    <w:rsid w:val="00EE6AA8"/>
    <w:rsid w:val="00EE6B91"/>
    <w:rsid w:val="00EE6FAB"/>
    <w:rsid w:val="00EE6FD6"/>
    <w:rsid w:val="00EE7299"/>
    <w:rsid w:val="00EE73E1"/>
    <w:rsid w:val="00EE746C"/>
    <w:rsid w:val="00EE7863"/>
    <w:rsid w:val="00EE7E53"/>
    <w:rsid w:val="00EF006F"/>
    <w:rsid w:val="00EF033A"/>
    <w:rsid w:val="00EF04D7"/>
    <w:rsid w:val="00EF0505"/>
    <w:rsid w:val="00EF05BD"/>
    <w:rsid w:val="00EF07D1"/>
    <w:rsid w:val="00EF084F"/>
    <w:rsid w:val="00EF0950"/>
    <w:rsid w:val="00EF10CF"/>
    <w:rsid w:val="00EF114B"/>
    <w:rsid w:val="00EF117E"/>
    <w:rsid w:val="00EF1491"/>
    <w:rsid w:val="00EF14F9"/>
    <w:rsid w:val="00EF17BC"/>
    <w:rsid w:val="00EF1A10"/>
    <w:rsid w:val="00EF1ABE"/>
    <w:rsid w:val="00EF1B55"/>
    <w:rsid w:val="00EF1E9C"/>
    <w:rsid w:val="00EF1FD8"/>
    <w:rsid w:val="00EF22C7"/>
    <w:rsid w:val="00EF243A"/>
    <w:rsid w:val="00EF250D"/>
    <w:rsid w:val="00EF25B6"/>
    <w:rsid w:val="00EF2987"/>
    <w:rsid w:val="00EF2A6A"/>
    <w:rsid w:val="00EF326B"/>
    <w:rsid w:val="00EF35A4"/>
    <w:rsid w:val="00EF35C4"/>
    <w:rsid w:val="00EF3617"/>
    <w:rsid w:val="00EF3838"/>
    <w:rsid w:val="00EF3C0F"/>
    <w:rsid w:val="00EF3C3B"/>
    <w:rsid w:val="00EF3EF8"/>
    <w:rsid w:val="00EF4149"/>
    <w:rsid w:val="00EF415F"/>
    <w:rsid w:val="00EF41F9"/>
    <w:rsid w:val="00EF43DF"/>
    <w:rsid w:val="00EF44F1"/>
    <w:rsid w:val="00EF45E3"/>
    <w:rsid w:val="00EF4BCD"/>
    <w:rsid w:val="00EF4D3C"/>
    <w:rsid w:val="00EF51C4"/>
    <w:rsid w:val="00EF5552"/>
    <w:rsid w:val="00EF5597"/>
    <w:rsid w:val="00EF5645"/>
    <w:rsid w:val="00EF5715"/>
    <w:rsid w:val="00EF5A97"/>
    <w:rsid w:val="00EF5CD9"/>
    <w:rsid w:val="00EF5D2F"/>
    <w:rsid w:val="00EF60A1"/>
    <w:rsid w:val="00EF61A5"/>
    <w:rsid w:val="00EF67CC"/>
    <w:rsid w:val="00EF7038"/>
    <w:rsid w:val="00EF703C"/>
    <w:rsid w:val="00EF7138"/>
    <w:rsid w:val="00EF72E0"/>
    <w:rsid w:val="00EF72E5"/>
    <w:rsid w:val="00EF745D"/>
    <w:rsid w:val="00EF758B"/>
    <w:rsid w:val="00EF761C"/>
    <w:rsid w:val="00EF78C8"/>
    <w:rsid w:val="00EF7979"/>
    <w:rsid w:val="00EF7BDC"/>
    <w:rsid w:val="00EF7BEE"/>
    <w:rsid w:val="00EF7DC8"/>
    <w:rsid w:val="00EF7E3E"/>
    <w:rsid w:val="00F00077"/>
    <w:rsid w:val="00F001C3"/>
    <w:rsid w:val="00F001E7"/>
    <w:rsid w:val="00F0029C"/>
    <w:rsid w:val="00F00354"/>
    <w:rsid w:val="00F004C4"/>
    <w:rsid w:val="00F0056C"/>
    <w:rsid w:val="00F005C3"/>
    <w:rsid w:val="00F005C8"/>
    <w:rsid w:val="00F005E4"/>
    <w:rsid w:val="00F0077C"/>
    <w:rsid w:val="00F007AB"/>
    <w:rsid w:val="00F00917"/>
    <w:rsid w:val="00F0092A"/>
    <w:rsid w:val="00F009B3"/>
    <w:rsid w:val="00F009D6"/>
    <w:rsid w:val="00F00A29"/>
    <w:rsid w:val="00F00C87"/>
    <w:rsid w:val="00F00DAB"/>
    <w:rsid w:val="00F00E20"/>
    <w:rsid w:val="00F00E4C"/>
    <w:rsid w:val="00F01021"/>
    <w:rsid w:val="00F015F8"/>
    <w:rsid w:val="00F01BB9"/>
    <w:rsid w:val="00F01CDD"/>
    <w:rsid w:val="00F01D80"/>
    <w:rsid w:val="00F01DA4"/>
    <w:rsid w:val="00F01FAF"/>
    <w:rsid w:val="00F0204D"/>
    <w:rsid w:val="00F02116"/>
    <w:rsid w:val="00F0238D"/>
    <w:rsid w:val="00F023C3"/>
    <w:rsid w:val="00F02496"/>
    <w:rsid w:val="00F0279F"/>
    <w:rsid w:val="00F0293D"/>
    <w:rsid w:val="00F02CF5"/>
    <w:rsid w:val="00F02E2A"/>
    <w:rsid w:val="00F0326C"/>
    <w:rsid w:val="00F0349F"/>
    <w:rsid w:val="00F03694"/>
    <w:rsid w:val="00F037CC"/>
    <w:rsid w:val="00F03D1D"/>
    <w:rsid w:val="00F03DE1"/>
    <w:rsid w:val="00F03E8C"/>
    <w:rsid w:val="00F04278"/>
    <w:rsid w:val="00F0462D"/>
    <w:rsid w:val="00F04944"/>
    <w:rsid w:val="00F0499E"/>
    <w:rsid w:val="00F04A66"/>
    <w:rsid w:val="00F04AE5"/>
    <w:rsid w:val="00F04B49"/>
    <w:rsid w:val="00F04DAB"/>
    <w:rsid w:val="00F04EEA"/>
    <w:rsid w:val="00F0500E"/>
    <w:rsid w:val="00F0519A"/>
    <w:rsid w:val="00F055DE"/>
    <w:rsid w:val="00F05A25"/>
    <w:rsid w:val="00F05AC2"/>
    <w:rsid w:val="00F05CD1"/>
    <w:rsid w:val="00F06053"/>
    <w:rsid w:val="00F0620F"/>
    <w:rsid w:val="00F06610"/>
    <w:rsid w:val="00F06753"/>
    <w:rsid w:val="00F06799"/>
    <w:rsid w:val="00F06E78"/>
    <w:rsid w:val="00F06FDA"/>
    <w:rsid w:val="00F07160"/>
    <w:rsid w:val="00F07233"/>
    <w:rsid w:val="00F0759E"/>
    <w:rsid w:val="00F07860"/>
    <w:rsid w:val="00F07A63"/>
    <w:rsid w:val="00F07B92"/>
    <w:rsid w:val="00F07E38"/>
    <w:rsid w:val="00F07F96"/>
    <w:rsid w:val="00F1028C"/>
    <w:rsid w:val="00F102F7"/>
    <w:rsid w:val="00F10520"/>
    <w:rsid w:val="00F10656"/>
    <w:rsid w:val="00F10769"/>
    <w:rsid w:val="00F10935"/>
    <w:rsid w:val="00F10A52"/>
    <w:rsid w:val="00F11083"/>
    <w:rsid w:val="00F1154D"/>
    <w:rsid w:val="00F118DE"/>
    <w:rsid w:val="00F11AD5"/>
    <w:rsid w:val="00F11AEA"/>
    <w:rsid w:val="00F11D20"/>
    <w:rsid w:val="00F11D70"/>
    <w:rsid w:val="00F11D91"/>
    <w:rsid w:val="00F11DF3"/>
    <w:rsid w:val="00F1209D"/>
    <w:rsid w:val="00F120FC"/>
    <w:rsid w:val="00F124E6"/>
    <w:rsid w:val="00F125BA"/>
    <w:rsid w:val="00F125CF"/>
    <w:rsid w:val="00F1265B"/>
    <w:rsid w:val="00F126EF"/>
    <w:rsid w:val="00F12785"/>
    <w:rsid w:val="00F12939"/>
    <w:rsid w:val="00F12950"/>
    <w:rsid w:val="00F129AE"/>
    <w:rsid w:val="00F12ADF"/>
    <w:rsid w:val="00F12FC3"/>
    <w:rsid w:val="00F132BB"/>
    <w:rsid w:val="00F13332"/>
    <w:rsid w:val="00F134A9"/>
    <w:rsid w:val="00F134E6"/>
    <w:rsid w:val="00F1361F"/>
    <w:rsid w:val="00F1367B"/>
    <w:rsid w:val="00F136E1"/>
    <w:rsid w:val="00F13BBB"/>
    <w:rsid w:val="00F13BE2"/>
    <w:rsid w:val="00F13CCF"/>
    <w:rsid w:val="00F13F50"/>
    <w:rsid w:val="00F1417A"/>
    <w:rsid w:val="00F142F0"/>
    <w:rsid w:val="00F1430C"/>
    <w:rsid w:val="00F1472E"/>
    <w:rsid w:val="00F148A1"/>
    <w:rsid w:val="00F149FF"/>
    <w:rsid w:val="00F14EFF"/>
    <w:rsid w:val="00F151DE"/>
    <w:rsid w:val="00F152FA"/>
    <w:rsid w:val="00F15433"/>
    <w:rsid w:val="00F1570D"/>
    <w:rsid w:val="00F15733"/>
    <w:rsid w:val="00F1573D"/>
    <w:rsid w:val="00F1597C"/>
    <w:rsid w:val="00F15CD4"/>
    <w:rsid w:val="00F15D67"/>
    <w:rsid w:val="00F1614D"/>
    <w:rsid w:val="00F161ED"/>
    <w:rsid w:val="00F165B6"/>
    <w:rsid w:val="00F1662F"/>
    <w:rsid w:val="00F16864"/>
    <w:rsid w:val="00F1688D"/>
    <w:rsid w:val="00F16977"/>
    <w:rsid w:val="00F16FF9"/>
    <w:rsid w:val="00F17442"/>
    <w:rsid w:val="00F176D9"/>
    <w:rsid w:val="00F17A60"/>
    <w:rsid w:val="00F17ADC"/>
    <w:rsid w:val="00F17BEC"/>
    <w:rsid w:val="00F17BF9"/>
    <w:rsid w:val="00F17FA6"/>
    <w:rsid w:val="00F20070"/>
    <w:rsid w:val="00F2015E"/>
    <w:rsid w:val="00F20610"/>
    <w:rsid w:val="00F206D0"/>
    <w:rsid w:val="00F20782"/>
    <w:rsid w:val="00F2081F"/>
    <w:rsid w:val="00F20D5E"/>
    <w:rsid w:val="00F20DA6"/>
    <w:rsid w:val="00F210FE"/>
    <w:rsid w:val="00F21639"/>
    <w:rsid w:val="00F218BC"/>
    <w:rsid w:val="00F21900"/>
    <w:rsid w:val="00F2194B"/>
    <w:rsid w:val="00F21A2F"/>
    <w:rsid w:val="00F21D92"/>
    <w:rsid w:val="00F21F5C"/>
    <w:rsid w:val="00F21FA9"/>
    <w:rsid w:val="00F221D3"/>
    <w:rsid w:val="00F2221E"/>
    <w:rsid w:val="00F222B4"/>
    <w:rsid w:val="00F224FE"/>
    <w:rsid w:val="00F22739"/>
    <w:rsid w:val="00F2288A"/>
    <w:rsid w:val="00F228A6"/>
    <w:rsid w:val="00F22B26"/>
    <w:rsid w:val="00F22BD8"/>
    <w:rsid w:val="00F22BF2"/>
    <w:rsid w:val="00F22D87"/>
    <w:rsid w:val="00F22E95"/>
    <w:rsid w:val="00F22EC8"/>
    <w:rsid w:val="00F237C4"/>
    <w:rsid w:val="00F23850"/>
    <w:rsid w:val="00F238A9"/>
    <w:rsid w:val="00F23959"/>
    <w:rsid w:val="00F23A72"/>
    <w:rsid w:val="00F23AD1"/>
    <w:rsid w:val="00F23CFA"/>
    <w:rsid w:val="00F23E0C"/>
    <w:rsid w:val="00F2416A"/>
    <w:rsid w:val="00F246BC"/>
    <w:rsid w:val="00F24786"/>
    <w:rsid w:val="00F248C5"/>
    <w:rsid w:val="00F249C0"/>
    <w:rsid w:val="00F24A8E"/>
    <w:rsid w:val="00F24B81"/>
    <w:rsid w:val="00F24BBC"/>
    <w:rsid w:val="00F24CA8"/>
    <w:rsid w:val="00F24E6B"/>
    <w:rsid w:val="00F24FFD"/>
    <w:rsid w:val="00F252F8"/>
    <w:rsid w:val="00F257D2"/>
    <w:rsid w:val="00F257ED"/>
    <w:rsid w:val="00F25983"/>
    <w:rsid w:val="00F25D62"/>
    <w:rsid w:val="00F25E60"/>
    <w:rsid w:val="00F25F8F"/>
    <w:rsid w:val="00F263A7"/>
    <w:rsid w:val="00F2668E"/>
    <w:rsid w:val="00F26A2B"/>
    <w:rsid w:val="00F26EDB"/>
    <w:rsid w:val="00F26F16"/>
    <w:rsid w:val="00F27169"/>
    <w:rsid w:val="00F27487"/>
    <w:rsid w:val="00F27886"/>
    <w:rsid w:val="00F278F4"/>
    <w:rsid w:val="00F27ACD"/>
    <w:rsid w:val="00F3016B"/>
    <w:rsid w:val="00F304E1"/>
    <w:rsid w:val="00F305C7"/>
    <w:rsid w:val="00F308A4"/>
    <w:rsid w:val="00F30AD0"/>
    <w:rsid w:val="00F30B3D"/>
    <w:rsid w:val="00F30BD0"/>
    <w:rsid w:val="00F30C71"/>
    <w:rsid w:val="00F30FCA"/>
    <w:rsid w:val="00F31006"/>
    <w:rsid w:val="00F31863"/>
    <w:rsid w:val="00F31918"/>
    <w:rsid w:val="00F319FF"/>
    <w:rsid w:val="00F31C7F"/>
    <w:rsid w:val="00F31DF7"/>
    <w:rsid w:val="00F320E2"/>
    <w:rsid w:val="00F32392"/>
    <w:rsid w:val="00F3239B"/>
    <w:rsid w:val="00F32AC4"/>
    <w:rsid w:val="00F32CC4"/>
    <w:rsid w:val="00F32EA8"/>
    <w:rsid w:val="00F32F15"/>
    <w:rsid w:val="00F32FA0"/>
    <w:rsid w:val="00F33653"/>
    <w:rsid w:val="00F336AB"/>
    <w:rsid w:val="00F3373F"/>
    <w:rsid w:val="00F337C0"/>
    <w:rsid w:val="00F33901"/>
    <w:rsid w:val="00F33965"/>
    <w:rsid w:val="00F33BE6"/>
    <w:rsid w:val="00F33DEA"/>
    <w:rsid w:val="00F33DF3"/>
    <w:rsid w:val="00F34029"/>
    <w:rsid w:val="00F3415C"/>
    <w:rsid w:val="00F341D5"/>
    <w:rsid w:val="00F34429"/>
    <w:rsid w:val="00F34642"/>
    <w:rsid w:val="00F34B2D"/>
    <w:rsid w:val="00F34C5F"/>
    <w:rsid w:val="00F34CF2"/>
    <w:rsid w:val="00F34DB9"/>
    <w:rsid w:val="00F34E0D"/>
    <w:rsid w:val="00F35AB6"/>
    <w:rsid w:val="00F35C74"/>
    <w:rsid w:val="00F35DAD"/>
    <w:rsid w:val="00F362E5"/>
    <w:rsid w:val="00F36494"/>
    <w:rsid w:val="00F364E7"/>
    <w:rsid w:val="00F36610"/>
    <w:rsid w:val="00F36BC9"/>
    <w:rsid w:val="00F36DBF"/>
    <w:rsid w:val="00F36DDB"/>
    <w:rsid w:val="00F37443"/>
    <w:rsid w:val="00F37549"/>
    <w:rsid w:val="00F37726"/>
    <w:rsid w:val="00F3776B"/>
    <w:rsid w:val="00F377E4"/>
    <w:rsid w:val="00F377FF"/>
    <w:rsid w:val="00F37B64"/>
    <w:rsid w:val="00F37C67"/>
    <w:rsid w:val="00F37F0F"/>
    <w:rsid w:val="00F40119"/>
    <w:rsid w:val="00F403A8"/>
    <w:rsid w:val="00F403FE"/>
    <w:rsid w:val="00F40434"/>
    <w:rsid w:val="00F4053E"/>
    <w:rsid w:val="00F40921"/>
    <w:rsid w:val="00F40A8B"/>
    <w:rsid w:val="00F40D7A"/>
    <w:rsid w:val="00F41182"/>
    <w:rsid w:val="00F41541"/>
    <w:rsid w:val="00F41704"/>
    <w:rsid w:val="00F41775"/>
    <w:rsid w:val="00F4198E"/>
    <w:rsid w:val="00F41A98"/>
    <w:rsid w:val="00F41E4A"/>
    <w:rsid w:val="00F4201B"/>
    <w:rsid w:val="00F42140"/>
    <w:rsid w:val="00F42750"/>
    <w:rsid w:val="00F42A3D"/>
    <w:rsid w:val="00F42D49"/>
    <w:rsid w:val="00F43039"/>
    <w:rsid w:val="00F43295"/>
    <w:rsid w:val="00F43632"/>
    <w:rsid w:val="00F438DC"/>
    <w:rsid w:val="00F4399A"/>
    <w:rsid w:val="00F43BB0"/>
    <w:rsid w:val="00F43C9F"/>
    <w:rsid w:val="00F43DA2"/>
    <w:rsid w:val="00F43F31"/>
    <w:rsid w:val="00F4406B"/>
    <w:rsid w:val="00F444F5"/>
    <w:rsid w:val="00F44920"/>
    <w:rsid w:val="00F44CA6"/>
    <w:rsid w:val="00F45177"/>
    <w:rsid w:val="00F45253"/>
    <w:rsid w:val="00F456C9"/>
    <w:rsid w:val="00F4579C"/>
    <w:rsid w:val="00F459BD"/>
    <w:rsid w:val="00F45BD7"/>
    <w:rsid w:val="00F45C22"/>
    <w:rsid w:val="00F45CD6"/>
    <w:rsid w:val="00F4670E"/>
    <w:rsid w:val="00F46727"/>
    <w:rsid w:val="00F470C4"/>
    <w:rsid w:val="00F4744B"/>
    <w:rsid w:val="00F476CD"/>
    <w:rsid w:val="00F4781E"/>
    <w:rsid w:val="00F4783F"/>
    <w:rsid w:val="00F479A1"/>
    <w:rsid w:val="00F47BD1"/>
    <w:rsid w:val="00F47D72"/>
    <w:rsid w:val="00F47EDC"/>
    <w:rsid w:val="00F47F52"/>
    <w:rsid w:val="00F50036"/>
    <w:rsid w:val="00F501AD"/>
    <w:rsid w:val="00F50295"/>
    <w:rsid w:val="00F5032D"/>
    <w:rsid w:val="00F5056C"/>
    <w:rsid w:val="00F50579"/>
    <w:rsid w:val="00F5067F"/>
    <w:rsid w:val="00F506D4"/>
    <w:rsid w:val="00F5070D"/>
    <w:rsid w:val="00F50867"/>
    <w:rsid w:val="00F5092B"/>
    <w:rsid w:val="00F50BEE"/>
    <w:rsid w:val="00F50DD8"/>
    <w:rsid w:val="00F50E04"/>
    <w:rsid w:val="00F5147C"/>
    <w:rsid w:val="00F51A6B"/>
    <w:rsid w:val="00F51A87"/>
    <w:rsid w:val="00F51FAF"/>
    <w:rsid w:val="00F52215"/>
    <w:rsid w:val="00F523DF"/>
    <w:rsid w:val="00F52573"/>
    <w:rsid w:val="00F52DF0"/>
    <w:rsid w:val="00F5354C"/>
    <w:rsid w:val="00F536E4"/>
    <w:rsid w:val="00F53702"/>
    <w:rsid w:val="00F537BE"/>
    <w:rsid w:val="00F538D7"/>
    <w:rsid w:val="00F53B11"/>
    <w:rsid w:val="00F53FC8"/>
    <w:rsid w:val="00F5431D"/>
    <w:rsid w:val="00F5458A"/>
    <w:rsid w:val="00F546FC"/>
    <w:rsid w:val="00F54979"/>
    <w:rsid w:val="00F54BB8"/>
    <w:rsid w:val="00F54D7C"/>
    <w:rsid w:val="00F54F6D"/>
    <w:rsid w:val="00F55332"/>
    <w:rsid w:val="00F55615"/>
    <w:rsid w:val="00F55C76"/>
    <w:rsid w:val="00F55D31"/>
    <w:rsid w:val="00F55D9F"/>
    <w:rsid w:val="00F560BD"/>
    <w:rsid w:val="00F564AB"/>
    <w:rsid w:val="00F56C93"/>
    <w:rsid w:val="00F56CF0"/>
    <w:rsid w:val="00F572A6"/>
    <w:rsid w:val="00F57329"/>
    <w:rsid w:val="00F575BB"/>
    <w:rsid w:val="00F57D44"/>
    <w:rsid w:val="00F57F07"/>
    <w:rsid w:val="00F60194"/>
    <w:rsid w:val="00F601C3"/>
    <w:rsid w:val="00F6054F"/>
    <w:rsid w:val="00F609A9"/>
    <w:rsid w:val="00F609B3"/>
    <w:rsid w:val="00F60A7C"/>
    <w:rsid w:val="00F60DE7"/>
    <w:rsid w:val="00F60EAD"/>
    <w:rsid w:val="00F6103F"/>
    <w:rsid w:val="00F61048"/>
    <w:rsid w:val="00F614A7"/>
    <w:rsid w:val="00F61638"/>
    <w:rsid w:val="00F6183C"/>
    <w:rsid w:val="00F6194A"/>
    <w:rsid w:val="00F61B02"/>
    <w:rsid w:val="00F61DCD"/>
    <w:rsid w:val="00F61F15"/>
    <w:rsid w:val="00F620F9"/>
    <w:rsid w:val="00F621D3"/>
    <w:rsid w:val="00F62954"/>
    <w:rsid w:val="00F62ADA"/>
    <w:rsid w:val="00F62C10"/>
    <w:rsid w:val="00F62C64"/>
    <w:rsid w:val="00F62D7E"/>
    <w:rsid w:val="00F62FE6"/>
    <w:rsid w:val="00F62FEF"/>
    <w:rsid w:val="00F63401"/>
    <w:rsid w:val="00F6364D"/>
    <w:rsid w:val="00F6391D"/>
    <w:rsid w:val="00F63D95"/>
    <w:rsid w:val="00F63F1B"/>
    <w:rsid w:val="00F6431F"/>
    <w:rsid w:val="00F643D1"/>
    <w:rsid w:val="00F643E4"/>
    <w:rsid w:val="00F64DAF"/>
    <w:rsid w:val="00F6504E"/>
    <w:rsid w:val="00F6543E"/>
    <w:rsid w:val="00F6546F"/>
    <w:rsid w:val="00F654B8"/>
    <w:rsid w:val="00F65523"/>
    <w:rsid w:val="00F65585"/>
    <w:rsid w:val="00F655CE"/>
    <w:rsid w:val="00F6562E"/>
    <w:rsid w:val="00F6566F"/>
    <w:rsid w:val="00F6583C"/>
    <w:rsid w:val="00F658EC"/>
    <w:rsid w:val="00F65D04"/>
    <w:rsid w:val="00F65D5E"/>
    <w:rsid w:val="00F65FD9"/>
    <w:rsid w:val="00F66254"/>
    <w:rsid w:val="00F6674D"/>
    <w:rsid w:val="00F66970"/>
    <w:rsid w:val="00F67155"/>
    <w:rsid w:val="00F6719B"/>
    <w:rsid w:val="00F671B2"/>
    <w:rsid w:val="00F67411"/>
    <w:rsid w:val="00F675FD"/>
    <w:rsid w:val="00F6768B"/>
    <w:rsid w:val="00F676F0"/>
    <w:rsid w:val="00F6770D"/>
    <w:rsid w:val="00F678FB"/>
    <w:rsid w:val="00F67A87"/>
    <w:rsid w:val="00F700F9"/>
    <w:rsid w:val="00F702E0"/>
    <w:rsid w:val="00F70399"/>
    <w:rsid w:val="00F70539"/>
    <w:rsid w:val="00F705D3"/>
    <w:rsid w:val="00F70706"/>
    <w:rsid w:val="00F708CB"/>
    <w:rsid w:val="00F70A2D"/>
    <w:rsid w:val="00F70EE8"/>
    <w:rsid w:val="00F70EEE"/>
    <w:rsid w:val="00F7104C"/>
    <w:rsid w:val="00F7134E"/>
    <w:rsid w:val="00F71479"/>
    <w:rsid w:val="00F718FC"/>
    <w:rsid w:val="00F71A24"/>
    <w:rsid w:val="00F71CAB"/>
    <w:rsid w:val="00F71F92"/>
    <w:rsid w:val="00F71FD3"/>
    <w:rsid w:val="00F72687"/>
    <w:rsid w:val="00F729C9"/>
    <w:rsid w:val="00F72AA0"/>
    <w:rsid w:val="00F72F52"/>
    <w:rsid w:val="00F731A1"/>
    <w:rsid w:val="00F73528"/>
    <w:rsid w:val="00F73571"/>
    <w:rsid w:val="00F735A6"/>
    <w:rsid w:val="00F735D9"/>
    <w:rsid w:val="00F736A0"/>
    <w:rsid w:val="00F73843"/>
    <w:rsid w:val="00F738C0"/>
    <w:rsid w:val="00F73D84"/>
    <w:rsid w:val="00F73E5D"/>
    <w:rsid w:val="00F73E70"/>
    <w:rsid w:val="00F7412B"/>
    <w:rsid w:val="00F741FA"/>
    <w:rsid w:val="00F7432B"/>
    <w:rsid w:val="00F744FA"/>
    <w:rsid w:val="00F7460F"/>
    <w:rsid w:val="00F7489B"/>
    <w:rsid w:val="00F74988"/>
    <w:rsid w:val="00F74BDA"/>
    <w:rsid w:val="00F74CE8"/>
    <w:rsid w:val="00F74E1F"/>
    <w:rsid w:val="00F74E88"/>
    <w:rsid w:val="00F74ED7"/>
    <w:rsid w:val="00F75173"/>
    <w:rsid w:val="00F752AF"/>
    <w:rsid w:val="00F75385"/>
    <w:rsid w:val="00F75805"/>
    <w:rsid w:val="00F758BD"/>
    <w:rsid w:val="00F75C35"/>
    <w:rsid w:val="00F75D7C"/>
    <w:rsid w:val="00F75EEB"/>
    <w:rsid w:val="00F76224"/>
    <w:rsid w:val="00F76706"/>
    <w:rsid w:val="00F7688B"/>
    <w:rsid w:val="00F76A7D"/>
    <w:rsid w:val="00F76CA2"/>
    <w:rsid w:val="00F76EF6"/>
    <w:rsid w:val="00F76F23"/>
    <w:rsid w:val="00F76FC9"/>
    <w:rsid w:val="00F77005"/>
    <w:rsid w:val="00F7724E"/>
    <w:rsid w:val="00F77295"/>
    <w:rsid w:val="00F7738C"/>
    <w:rsid w:val="00F773B8"/>
    <w:rsid w:val="00F77490"/>
    <w:rsid w:val="00F77495"/>
    <w:rsid w:val="00F77611"/>
    <w:rsid w:val="00F77930"/>
    <w:rsid w:val="00F77D9C"/>
    <w:rsid w:val="00F80063"/>
    <w:rsid w:val="00F803E2"/>
    <w:rsid w:val="00F805BF"/>
    <w:rsid w:val="00F80848"/>
    <w:rsid w:val="00F809DC"/>
    <w:rsid w:val="00F80B41"/>
    <w:rsid w:val="00F80D89"/>
    <w:rsid w:val="00F80F2D"/>
    <w:rsid w:val="00F8106D"/>
    <w:rsid w:val="00F812E7"/>
    <w:rsid w:val="00F8136A"/>
    <w:rsid w:val="00F8154D"/>
    <w:rsid w:val="00F8181F"/>
    <w:rsid w:val="00F81CFA"/>
    <w:rsid w:val="00F81F09"/>
    <w:rsid w:val="00F81F69"/>
    <w:rsid w:val="00F82153"/>
    <w:rsid w:val="00F82481"/>
    <w:rsid w:val="00F82666"/>
    <w:rsid w:val="00F82A52"/>
    <w:rsid w:val="00F82AA5"/>
    <w:rsid w:val="00F82D60"/>
    <w:rsid w:val="00F830EA"/>
    <w:rsid w:val="00F8317B"/>
    <w:rsid w:val="00F83453"/>
    <w:rsid w:val="00F83491"/>
    <w:rsid w:val="00F834B7"/>
    <w:rsid w:val="00F838D6"/>
    <w:rsid w:val="00F83AB0"/>
    <w:rsid w:val="00F83AD8"/>
    <w:rsid w:val="00F83C9F"/>
    <w:rsid w:val="00F83D59"/>
    <w:rsid w:val="00F8460E"/>
    <w:rsid w:val="00F847B2"/>
    <w:rsid w:val="00F84B03"/>
    <w:rsid w:val="00F84E6F"/>
    <w:rsid w:val="00F84FFF"/>
    <w:rsid w:val="00F85005"/>
    <w:rsid w:val="00F8523F"/>
    <w:rsid w:val="00F8560D"/>
    <w:rsid w:val="00F85ABF"/>
    <w:rsid w:val="00F85C79"/>
    <w:rsid w:val="00F85CC3"/>
    <w:rsid w:val="00F85E46"/>
    <w:rsid w:val="00F85FD5"/>
    <w:rsid w:val="00F8609B"/>
    <w:rsid w:val="00F861A5"/>
    <w:rsid w:val="00F866EB"/>
    <w:rsid w:val="00F8727D"/>
    <w:rsid w:val="00F8747E"/>
    <w:rsid w:val="00F875C7"/>
    <w:rsid w:val="00F87728"/>
    <w:rsid w:val="00F87CF5"/>
    <w:rsid w:val="00F87F0B"/>
    <w:rsid w:val="00F87F15"/>
    <w:rsid w:val="00F90052"/>
    <w:rsid w:val="00F901B1"/>
    <w:rsid w:val="00F9074D"/>
    <w:rsid w:val="00F908D5"/>
    <w:rsid w:val="00F90C44"/>
    <w:rsid w:val="00F90FB6"/>
    <w:rsid w:val="00F91173"/>
    <w:rsid w:val="00F9123E"/>
    <w:rsid w:val="00F913F9"/>
    <w:rsid w:val="00F916F3"/>
    <w:rsid w:val="00F91A41"/>
    <w:rsid w:val="00F91CD9"/>
    <w:rsid w:val="00F91D03"/>
    <w:rsid w:val="00F91D5F"/>
    <w:rsid w:val="00F91E9D"/>
    <w:rsid w:val="00F92230"/>
    <w:rsid w:val="00F92358"/>
    <w:rsid w:val="00F923EF"/>
    <w:rsid w:val="00F925A7"/>
    <w:rsid w:val="00F925BF"/>
    <w:rsid w:val="00F92F66"/>
    <w:rsid w:val="00F932D7"/>
    <w:rsid w:val="00F932FD"/>
    <w:rsid w:val="00F933A0"/>
    <w:rsid w:val="00F934D3"/>
    <w:rsid w:val="00F93549"/>
    <w:rsid w:val="00F935A6"/>
    <w:rsid w:val="00F936BF"/>
    <w:rsid w:val="00F93833"/>
    <w:rsid w:val="00F93843"/>
    <w:rsid w:val="00F93A45"/>
    <w:rsid w:val="00F93F49"/>
    <w:rsid w:val="00F93F7B"/>
    <w:rsid w:val="00F9437D"/>
    <w:rsid w:val="00F94A14"/>
    <w:rsid w:val="00F94B3C"/>
    <w:rsid w:val="00F94C91"/>
    <w:rsid w:val="00F94D21"/>
    <w:rsid w:val="00F953C1"/>
    <w:rsid w:val="00F95583"/>
    <w:rsid w:val="00F9563C"/>
    <w:rsid w:val="00F95774"/>
    <w:rsid w:val="00F958A1"/>
    <w:rsid w:val="00F959E4"/>
    <w:rsid w:val="00F95A72"/>
    <w:rsid w:val="00F95C04"/>
    <w:rsid w:val="00F95D67"/>
    <w:rsid w:val="00F95E11"/>
    <w:rsid w:val="00F95E72"/>
    <w:rsid w:val="00F95EF1"/>
    <w:rsid w:val="00F9612C"/>
    <w:rsid w:val="00F961A1"/>
    <w:rsid w:val="00F96231"/>
    <w:rsid w:val="00F9645F"/>
    <w:rsid w:val="00F9647B"/>
    <w:rsid w:val="00F96702"/>
    <w:rsid w:val="00F96733"/>
    <w:rsid w:val="00F96945"/>
    <w:rsid w:val="00F96952"/>
    <w:rsid w:val="00F969D4"/>
    <w:rsid w:val="00F96C99"/>
    <w:rsid w:val="00F96D31"/>
    <w:rsid w:val="00F96ED7"/>
    <w:rsid w:val="00F973F8"/>
    <w:rsid w:val="00F97433"/>
    <w:rsid w:val="00F97504"/>
    <w:rsid w:val="00F97A59"/>
    <w:rsid w:val="00F97A64"/>
    <w:rsid w:val="00F97B80"/>
    <w:rsid w:val="00F97C47"/>
    <w:rsid w:val="00F97D02"/>
    <w:rsid w:val="00FA008B"/>
    <w:rsid w:val="00FA00EF"/>
    <w:rsid w:val="00FA012F"/>
    <w:rsid w:val="00FA02E9"/>
    <w:rsid w:val="00FA0706"/>
    <w:rsid w:val="00FA0950"/>
    <w:rsid w:val="00FA0A3E"/>
    <w:rsid w:val="00FA130E"/>
    <w:rsid w:val="00FA1568"/>
    <w:rsid w:val="00FA1AC8"/>
    <w:rsid w:val="00FA1F22"/>
    <w:rsid w:val="00FA2282"/>
    <w:rsid w:val="00FA2533"/>
    <w:rsid w:val="00FA25E7"/>
    <w:rsid w:val="00FA286C"/>
    <w:rsid w:val="00FA28A6"/>
    <w:rsid w:val="00FA2ADC"/>
    <w:rsid w:val="00FA2B20"/>
    <w:rsid w:val="00FA2C5D"/>
    <w:rsid w:val="00FA2D03"/>
    <w:rsid w:val="00FA2DB0"/>
    <w:rsid w:val="00FA2F28"/>
    <w:rsid w:val="00FA306E"/>
    <w:rsid w:val="00FA310F"/>
    <w:rsid w:val="00FA3130"/>
    <w:rsid w:val="00FA319F"/>
    <w:rsid w:val="00FA3667"/>
    <w:rsid w:val="00FA379F"/>
    <w:rsid w:val="00FA3B82"/>
    <w:rsid w:val="00FA3BFF"/>
    <w:rsid w:val="00FA3DB1"/>
    <w:rsid w:val="00FA3F51"/>
    <w:rsid w:val="00FA3F93"/>
    <w:rsid w:val="00FA407B"/>
    <w:rsid w:val="00FA40EF"/>
    <w:rsid w:val="00FA4188"/>
    <w:rsid w:val="00FA4305"/>
    <w:rsid w:val="00FA46E5"/>
    <w:rsid w:val="00FA47D7"/>
    <w:rsid w:val="00FA47E8"/>
    <w:rsid w:val="00FA4A89"/>
    <w:rsid w:val="00FA507A"/>
    <w:rsid w:val="00FA52C4"/>
    <w:rsid w:val="00FA532C"/>
    <w:rsid w:val="00FA5627"/>
    <w:rsid w:val="00FA5CFD"/>
    <w:rsid w:val="00FA5ECE"/>
    <w:rsid w:val="00FA5FFE"/>
    <w:rsid w:val="00FA6681"/>
    <w:rsid w:val="00FA66AB"/>
    <w:rsid w:val="00FA6880"/>
    <w:rsid w:val="00FA69AA"/>
    <w:rsid w:val="00FA6AC1"/>
    <w:rsid w:val="00FA6AC2"/>
    <w:rsid w:val="00FA6CDD"/>
    <w:rsid w:val="00FA6E96"/>
    <w:rsid w:val="00FA7033"/>
    <w:rsid w:val="00FA721B"/>
    <w:rsid w:val="00FA72AF"/>
    <w:rsid w:val="00FA76BF"/>
    <w:rsid w:val="00FA78C7"/>
    <w:rsid w:val="00FA7974"/>
    <w:rsid w:val="00FA7A80"/>
    <w:rsid w:val="00FA7AA0"/>
    <w:rsid w:val="00FA7B29"/>
    <w:rsid w:val="00FA7B58"/>
    <w:rsid w:val="00FA7CB6"/>
    <w:rsid w:val="00FA7E1D"/>
    <w:rsid w:val="00FB0590"/>
    <w:rsid w:val="00FB06FC"/>
    <w:rsid w:val="00FB0872"/>
    <w:rsid w:val="00FB087A"/>
    <w:rsid w:val="00FB0CB7"/>
    <w:rsid w:val="00FB0D2F"/>
    <w:rsid w:val="00FB11A5"/>
    <w:rsid w:val="00FB11D1"/>
    <w:rsid w:val="00FB1353"/>
    <w:rsid w:val="00FB13FE"/>
    <w:rsid w:val="00FB1418"/>
    <w:rsid w:val="00FB1462"/>
    <w:rsid w:val="00FB15F2"/>
    <w:rsid w:val="00FB1699"/>
    <w:rsid w:val="00FB16DA"/>
    <w:rsid w:val="00FB1843"/>
    <w:rsid w:val="00FB1862"/>
    <w:rsid w:val="00FB1CC4"/>
    <w:rsid w:val="00FB1E03"/>
    <w:rsid w:val="00FB21F4"/>
    <w:rsid w:val="00FB220A"/>
    <w:rsid w:val="00FB241B"/>
    <w:rsid w:val="00FB243C"/>
    <w:rsid w:val="00FB2544"/>
    <w:rsid w:val="00FB2589"/>
    <w:rsid w:val="00FB2617"/>
    <w:rsid w:val="00FB275B"/>
    <w:rsid w:val="00FB28AE"/>
    <w:rsid w:val="00FB2D27"/>
    <w:rsid w:val="00FB2DBE"/>
    <w:rsid w:val="00FB31A2"/>
    <w:rsid w:val="00FB330E"/>
    <w:rsid w:val="00FB331E"/>
    <w:rsid w:val="00FB342C"/>
    <w:rsid w:val="00FB366D"/>
    <w:rsid w:val="00FB37E0"/>
    <w:rsid w:val="00FB3987"/>
    <w:rsid w:val="00FB3A53"/>
    <w:rsid w:val="00FB3AF6"/>
    <w:rsid w:val="00FB3BFF"/>
    <w:rsid w:val="00FB40B9"/>
    <w:rsid w:val="00FB41D0"/>
    <w:rsid w:val="00FB436E"/>
    <w:rsid w:val="00FB4931"/>
    <w:rsid w:val="00FB4B89"/>
    <w:rsid w:val="00FB4B90"/>
    <w:rsid w:val="00FB4D6D"/>
    <w:rsid w:val="00FB4F22"/>
    <w:rsid w:val="00FB4F82"/>
    <w:rsid w:val="00FB502C"/>
    <w:rsid w:val="00FB51F8"/>
    <w:rsid w:val="00FB54A9"/>
    <w:rsid w:val="00FB5565"/>
    <w:rsid w:val="00FB5A31"/>
    <w:rsid w:val="00FB61F7"/>
    <w:rsid w:val="00FB6301"/>
    <w:rsid w:val="00FB68E3"/>
    <w:rsid w:val="00FB6AF1"/>
    <w:rsid w:val="00FB6B75"/>
    <w:rsid w:val="00FB6D65"/>
    <w:rsid w:val="00FB6DFB"/>
    <w:rsid w:val="00FB731E"/>
    <w:rsid w:val="00FB733B"/>
    <w:rsid w:val="00FB75A2"/>
    <w:rsid w:val="00FB75DB"/>
    <w:rsid w:val="00FB79BE"/>
    <w:rsid w:val="00FB79DF"/>
    <w:rsid w:val="00FB7E53"/>
    <w:rsid w:val="00FB7F14"/>
    <w:rsid w:val="00FC011C"/>
    <w:rsid w:val="00FC01E6"/>
    <w:rsid w:val="00FC03AC"/>
    <w:rsid w:val="00FC0472"/>
    <w:rsid w:val="00FC0613"/>
    <w:rsid w:val="00FC06A3"/>
    <w:rsid w:val="00FC07E7"/>
    <w:rsid w:val="00FC0870"/>
    <w:rsid w:val="00FC08D7"/>
    <w:rsid w:val="00FC0984"/>
    <w:rsid w:val="00FC0A3E"/>
    <w:rsid w:val="00FC0DE8"/>
    <w:rsid w:val="00FC107B"/>
    <w:rsid w:val="00FC11C9"/>
    <w:rsid w:val="00FC1378"/>
    <w:rsid w:val="00FC1442"/>
    <w:rsid w:val="00FC15DB"/>
    <w:rsid w:val="00FC1613"/>
    <w:rsid w:val="00FC1DC0"/>
    <w:rsid w:val="00FC1F71"/>
    <w:rsid w:val="00FC22D1"/>
    <w:rsid w:val="00FC23B0"/>
    <w:rsid w:val="00FC259C"/>
    <w:rsid w:val="00FC2B35"/>
    <w:rsid w:val="00FC32F3"/>
    <w:rsid w:val="00FC342E"/>
    <w:rsid w:val="00FC34C7"/>
    <w:rsid w:val="00FC35EF"/>
    <w:rsid w:val="00FC3B5B"/>
    <w:rsid w:val="00FC3D56"/>
    <w:rsid w:val="00FC3E1B"/>
    <w:rsid w:val="00FC3F4B"/>
    <w:rsid w:val="00FC4274"/>
    <w:rsid w:val="00FC431C"/>
    <w:rsid w:val="00FC44E5"/>
    <w:rsid w:val="00FC4785"/>
    <w:rsid w:val="00FC47CA"/>
    <w:rsid w:val="00FC47FB"/>
    <w:rsid w:val="00FC4EA8"/>
    <w:rsid w:val="00FC5082"/>
    <w:rsid w:val="00FC540D"/>
    <w:rsid w:val="00FC547E"/>
    <w:rsid w:val="00FC57EF"/>
    <w:rsid w:val="00FC5B0B"/>
    <w:rsid w:val="00FC5B6C"/>
    <w:rsid w:val="00FC5E79"/>
    <w:rsid w:val="00FC5F5D"/>
    <w:rsid w:val="00FC604C"/>
    <w:rsid w:val="00FC60B7"/>
    <w:rsid w:val="00FC616A"/>
    <w:rsid w:val="00FC61A6"/>
    <w:rsid w:val="00FC685A"/>
    <w:rsid w:val="00FC6955"/>
    <w:rsid w:val="00FC69CF"/>
    <w:rsid w:val="00FC6C38"/>
    <w:rsid w:val="00FC6CAF"/>
    <w:rsid w:val="00FC6E39"/>
    <w:rsid w:val="00FC6E4A"/>
    <w:rsid w:val="00FC6FAE"/>
    <w:rsid w:val="00FC7208"/>
    <w:rsid w:val="00FC77C0"/>
    <w:rsid w:val="00FC78D2"/>
    <w:rsid w:val="00FC79CA"/>
    <w:rsid w:val="00FD08AE"/>
    <w:rsid w:val="00FD0B41"/>
    <w:rsid w:val="00FD0F9D"/>
    <w:rsid w:val="00FD1184"/>
    <w:rsid w:val="00FD11F3"/>
    <w:rsid w:val="00FD1354"/>
    <w:rsid w:val="00FD155B"/>
    <w:rsid w:val="00FD1600"/>
    <w:rsid w:val="00FD1676"/>
    <w:rsid w:val="00FD1E72"/>
    <w:rsid w:val="00FD1FC1"/>
    <w:rsid w:val="00FD1FC3"/>
    <w:rsid w:val="00FD2024"/>
    <w:rsid w:val="00FD22FB"/>
    <w:rsid w:val="00FD233C"/>
    <w:rsid w:val="00FD2868"/>
    <w:rsid w:val="00FD2AEB"/>
    <w:rsid w:val="00FD2E73"/>
    <w:rsid w:val="00FD303A"/>
    <w:rsid w:val="00FD3069"/>
    <w:rsid w:val="00FD33CC"/>
    <w:rsid w:val="00FD38C5"/>
    <w:rsid w:val="00FD3AAB"/>
    <w:rsid w:val="00FD40C8"/>
    <w:rsid w:val="00FD4256"/>
    <w:rsid w:val="00FD4281"/>
    <w:rsid w:val="00FD43BC"/>
    <w:rsid w:val="00FD43F2"/>
    <w:rsid w:val="00FD4566"/>
    <w:rsid w:val="00FD45E6"/>
    <w:rsid w:val="00FD4A9E"/>
    <w:rsid w:val="00FD4D2A"/>
    <w:rsid w:val="00FD4D52"/>
    <w:rsid w:val="00FD4FD3"/>
    <w:rsid w:val="00FD5248"/>
    <w:rsid w:val="00FD530F"/>
    <w:rsid w:val="00FD5438"/>
    <w:rsid w:val="00FD5464"/>
    <w:rsid w:val="00FD5476"/>
    <w:rsid w:val="00FD5672"/>
    <w:rsid w:val="00FD56D2"/>
    <w:rsid w:val="00FD5858"/>
    <w:rsid w:val="00FD596A"/>
    <w:rsid w:val="00FD5A92"/>
    <w:rsid w:val="00FD5B54"/>
    <w:rsid w:val="00FD5DB5"/>
    <w:rsid w:val="00FD5F62"/>
    <w:rsid w:val="00FD62C7"/>
    <w:rsid w:val="00FD638D"/>
    <w:rsid w:val="00FD641B"/>
    <w:rsid w:val="00FD699D"/>
    <w:rsid w:val="00FD69C1"/>
    <w:rsid w:val="00FD6A6F"/>
    <w:rsid w:val="00FD6A78"/>
    <w:rsid w:val="00FD6AEB"/>
    <w:rsid w:val="00FD6DBC"/>
    <w:rsid w:val="00FD6EED"/>
    <w:rsid w:val="00FD7096"/>
    <w:rsid w:val="00FD746D"/>
    <w:rsid w:val="00FD761A"/>
    <w:rsid w:val="00FD7711"/>
    <w:rsid w:val="00FD77C5"/>
    <w:rsid w:val="00FD77FB"/>
    <w:rsid w:val="00FE013A"/>
    <w:rsid w:val="00FE0334"/>
    <w:rsid w:val="00FE0374"/>
    <w:rsid w:val="00FE04FD"/>
    <w:rsid w:val="00FE0653"/>
    <w:rsid w:val="00FE084C"/>
    <w:rsid w:val="00FE0878"/>
    <w:rsid w:val="00FE08C9"/>
    <w:rsid w:val="00FE09E6"/>
    <w:rsid w:val="00FE0B66"/>
    <w:rsid w:val="00FE0BBF"/>
    <w:rsid w:val="00FE0C2B"/>
    <w:rsid w:val="00FE1035"/>
    <w:rsid w:val="00FE10D6"/>
    <w:rsid w:val="00FE14DB"/>
    <w:rsid w:val="00FE168D"/>
    <w:rsid w:val="00FE1828"/>
    <w:rsid w:val="00FE1908"/>
    <w:rsid w:val="00FE1999"/>
    <w:rsid w:val="00FE20B2"/>
    <w:rsid w:val="00FE218E"/>
    <w:rsid w:val="00FE23AA"/>
    <w:rsid w:val="00FE23B0"/>
    <w:rsid w:val="00FE256E"/>
    <w:rsid w:val="00FE26BB"/>
    <w:rsid w:val="00FE2742"/>
    <w:rsid w:val="00FE2903"/>
    <w:rsid w:val="00FE2955"/>
    <w:rsid w:val="00FE2A44"/>
    <w:rsid w:val="00FE2D33"/>
    <w:rsid w:val="00FE2E56"/>
    <w:rsid w:val="00FE3178"/>
    <w:rsid w:val="00FE31A4"/>
    <w:rsid w:val="00FE3270"/>
    <w:rsid w:val="00FE3344"/>
    <w:rsid w:val="00FE35EC"/>
    <w:rsid w:val="00FE3651"/>
    <w:rsid w:val="00FE3B43"/>
    <w:rsid w:val="00FE3B81"/>
    <w:rsid w:val="00FE3CF2"/>
    <w:rsid w:val="00FE3F5B"/>
    <w:rsid w:val="00FE3FA2"/>
    <w:rsid w:val="00FE43CE"/>
    <w:rsid w:val="00FE4420"/>
    <w:rsid w:val="00FE47DF"/>
    <w:rsid w:val="00FE4DA9"/>
    <w:rsid w:val="00FE4F65"/>
    <w:rsid w:val="00FE5163"/>
    <w:rsid w:val="00FE5536"/>
    <w:rsid w:val="00FE5598"/>
    <w:rsid w:val="00FE55F8"/>
    <w:rsid w:val="00FE596E"/>
    <w:rsid w:val="00FE5C1C"/>
    <w:rsid w:val="00FE5E08"/>
    <w:rsid w:val="00FE5F42"/>
    <w:rsid w:val="00FE6078"/>
    <w:rsid w:val="00FE60DE"/>
    <w:rsid w:val="00FE65B6"/>
    <w:rsid w:val="00FE6981"/>
    <w:rsid w:val="00FE6AEE"/>
    <w:rsid w:val="00FE6D04"/>
    <w:rsid w:val="00FE6D9C"/>
    <w:rsid w:val="00FE70E6"/>
    <w:rsid w:val="00FE74B3"/>
    <w:rsid w:val="00FE760A"/>
    <w:rsid w:val="00FE7663"/>
    <w:rsid w:val="00FE778A"/>
    <w:rsid w:val="00FE77FF"/>
    <w:rsid w:val="00FE7878"/>
    <w:rsid w:val="00FE7BD2"/>
    <w:rsid w:val="00FE7C66"/>
    <w:rsid w:val="00FF00C8"/>
    <w:rsid w:val="00FF04AB"/>
    <w:rsid w:val="00FF0590"/>
    <w:rsid w:val="00FF05AE"/>
    <w:rsid w:val="00FF066F"/>
    <w:rsid w:val="00FF0706"/>
    <w:rsid w:val="00FF0B14"/>
    <w:rsid w:val="00FF0D1B"/>
    <w:rsid w:val="00FF0D56"/>
    <w:rsid w:val="00FF0D9F"/>
    <w:rsid w:val="00FF0F3B"/>
    <w:rsid w:val="00FF1159"/>
    <w:rsid w:val="00FF16E3"/>
    <w:rsid w:val="00FF1732"/>
    <w:rsid w:val="00FF1AC8"/>
    <w:rsid w:val="00FF1C08"/>
    <w:rsid w:val="00FF1D8A"/>
    <w:rsid w:val="00FF1E38"/>
    <w:rsid w:val="00FF1F9A"/>
    <w:rsid w:val="00FF2038"/>
    <w:rsid w:val="00FF23A4"/>
    <w:rsid w:val="00FF2775"/>
    <w:rsid w:val="00FF27B0"/>
    <w:rsid w:val="00FF2E1B"/>
    <w:rsid w:val="00FF2E95"/>
    <w:rsid w:val="00FF3289"/>
    <w:rsid w:val="00FF3399"/>
    <w:rsid w:val="00FF3520"/>
    <w:rsid w:val="00FF35CF"/>
    <w:rsid w:val="00FF3746"/>
    <w:rsid w:val="00FF38A7"/>
    <w:rsid w:val="00FF39C0"/>
    <w:rsid w:val="00FF3A51"/>
    <w:rsid w:val="00FF3D59"/>
    <w:rsid w:val="00FF4005"/>
    <w:rsid w:val="00FF41FD"/>
    <w:rsid w:val="00FF43F1"/>
    <w:rsid w:val="00FF441F"/>
    <w:rsid w:val="00FF4534"/>
    <w:rsid w:val="00FF4639"/>
    <w:rsid w:val="00FF481D"/>
    <w:rsid w:val="00FF4A71"/>
    <w:rsid w:val="00FF4CF1"/>
    <w:rsid w:val="00FF5166"/>
    <w:rsid w:val="00FF51CD"/>
    <w:rsid w:val="00FF5415"/>
    <w:rsid w:val="00FF5558"/>
    <w:rsid w:val="00FF55F5"/>
    <w:rsid w:val="00FF5715"/>
    <w:rsid w:val="00FF574A"/>
    <w:rsid w:val="00FF5CC8"/>
    <w:rsid w:val="00FF5CFC"/>
    <w:rsid w:val="00FF60C4"/>
    <w:rsid w:val="00FF619F"/>
    <w:rsid w:val="00FF61E5"/>
    <w:rsid w:val="00FF626A"/>
    <w:rsid w:val="00FF6404"/>
    <w:rsid w:val="00FF6466"/>
    <w:rsid w:val="00FF6635"/>
    <w:rsid w:val="00FF66C7"/>
    <w:rsid w:val="00FF6812"/>
    <w:rsid w:val="00FF6A0F"/>
    <w:rsid w:val="00FF6CAB"/>
    <w:rsid w:val="00FF71CA"/>
    <w:rsid w:val="00FF7450"/>
    <w:rsid w:val="00FF74CA"/>
    <w:rsid w:val="00FF74E5"/>
    <w:rsid w:val="00FF7745"/>
    <w:rsid w:val="00FF7B69"/>
    <w:rsid w:val="00FF7C18"/>
    <w:rsid w:val="00FF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57330"/>
  <w15:chartTrackingRefBased/>
  <w15:docId w15:val="{658B04F7-224E-41F1-A155-2CA79019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07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0768"/>
    <w:rPr>
      <w:sz w:val="20"/>
      <w:szCs w:val="20"/>
    </w:rPr>
  </w:style>
  <w:style w:type="character" w:styleId="FootnoteReference">
    <w:name w:val="footnote reference"/>
    <w:basedOn w:val="DefaultParagraphFont"/>
    <w:uiPriority w:val="99"/>
    <w:semiHidden/>
    <w:unhideWhenUsed/>
    <w:rsid w:val="00E30768"/>
    <w:rPr>
      <w:vertAlign w:val="superscript"/>
    </w:rPr>
  </w:style>
  <w:style w:type="paragraph" w:styleId="ListParagraph">
    <w:name w:val="List Paragraph"/>
    <w:basedOn w:val="Normal"/>
    <w:uiPriority w:val="34"/>
    <w:qFormat/>
    <w:rsid w:val="00502097"/>
    <w:pPr>
      <w:ind w:left="720"/>
      <w:contextualSpacing/>
    </w:pPr>
  </w:style>
  <w:style w:type="paragraph" w:styleId="Header">
    <w:name w:val="header"/>
    <w:basedOn w:val="Normal"/>
    <w:link w:val="HeaderChar"/>
    <w:uiPriority w:val="99"/>
    <w:unhideWhenUsed/>
    <w:rsid w:val="00486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D24"/>
  </w:style>
  <w:style w:type="paragraph" w:styleId="Footer">
    <w:name w:val="footer"/>
    <w:basedOn w:val="Normal"/>
    <w:link w:val="FooterChar"/>
    <w:uiPriority w:val="99"/>
    <w:unhideWhenUsed/>
    <w:rsid w:val="00486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D24"/>
  </w:style>
  <w:style w:type="character" w:styleId="CommentReference">
    <w:name w:val="annotation reference"/>
    <w:basedOn w:val="DefaultParagraphFont"/>
    <w:uiPriority w:val="99"/>
    <w:semiHidden/>
    <w:unhideWhenUsed/>
    <w:rsid w:val="003E6390"/>
    <w:rPr>
      <w:sz w:val="16"/>
      <w:szCs w:val="16"/>
    </w:rPr>
  </w:style>
  <w:style w:type="paragraph" w:styleId="CommentText">
    <w:name w:val="annotation text"/>
    <w:basedOn w:val="Normal"/>
    <w:link w:val="CommentTextChar"/>
    <w:uiPriority w:val="99"/>
    <w:semiHidden/>
    <w:unhideWhenUsed/>
    <w:rsid w:val="003E6390"/>
    <w:pPr>
      <w:spacing w:line="240" w:lineRule="auto"/>
    </w:pPr>
    <w:rPr>
      <w:sz w:val="20"/>
      <w:szCs w:val="20"/>
    </w:rPr>
  </w:style>
  <w:style w:type="character" w:customStyle="1" w:styleId="CommentTextChar">
    <w:name w:val="Comment Text Char"/>
    <w:basedOn w:val="DefaultParagraphFont"/>
    <w:link w:val="CommentText"/>
    <w:uiPriority w:val="99"/>
    <w:semiHidden/>
    <w:rsid w:val="003E6390"/>
    <w:rPr>
      <w:sz w:val="20"/>
      <w:szCs w:val="20"/>
    </w:rPr>
  </w:style>
  <w:style w:type="paragraph" w:styleId="CommentSubject">
    <w:name w:val="annotation subject"/>
    <w:basedOn w:val="CommentText"/>
    <w:next w:val="CommentText"/>
    <w:link w:val="CommentSubjectChar"/>
    <w:uiPriority w:val="99"/>
    <w:semiHidden/>
    <w:unhideWhenUsed/>
    <w:rsid w:val="003E6390"/>
    <w:rPr>
      <w:b/>
      <w:bCs/>
    </w:rPr>
  </w:style>
  <w:style w:type="character" w:customStyle="1" w:styleId="CommentSubjectChar">
    <w:name w:val="Comment Subject Char"/>
    <w:basedOn w:val="CommentTextChar"/>
    <w:link w:val="CommentSubject"/>
    <w:uiPriority w:val="99"/>
    <w:semiHidden/>
    <w:rsid w:val="003E6390"/>
    <w:rPr>
      <w:b/>
      <w:bCs/>
      <w:sz w:val="20"/>
      <w:szCs w:val="20"/>
    </w:rPr>
  </w:style>
  <w:style w:type="character" w:styleId="Hyperlink">
    <w:name w:val="Hyperlink"/>
    <w:basedOn w:val="DefaultParagraphFont"/>
    <w:uiPriority w:val="99"/>
    <w:unhideWhenUsed/>
    <w:rsid w:val="00681FE4"/>
    <w:rPr>
      <w:color w:val="0563C1" w:themeColor="hyperlink"/>
      <w:u w:val="single"/>
    </w:rPr>
  </w:style>
  <w:style w:type="character" w:styleId="UnresolvedMention">
    <w:name w:val="Unresolved Mention"/>
    <w:basedOn w:val="DefaultParagraphFont"/>
    <w:uiPriority w:val="99"/>
    <w:semiHidden/>
    <w:unhideWhenUsed/>
    <w:rsid w:val="00681FE4"/>
    <w:rPr>
      <w:color w:val="605E5C"/>
      <w:shd w:val="clear" w:color="auto" w:fill="E1DFDD"/>
    </w:rPr>
  </w:style>
  <w:style w:type="paragraph" w:styleId="EndnoteText">
    <w:name w:val="endnote text"/>
    <w:basedOn w:val="Normal"/>
    <w:link w:val="EndnoteTextChar"/>
    <w:uiPriority w:val="99"/>
    <w:semiHidden/>
    <w:unhideWhenUsed/>
    <w:rsid w:val="002B46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4665"/>
    <w:rPr>
      <w:sz w:val="20"/>
      <w:szCs w:val="20"/>
    </w:rPr>
  </w:style>
  <w:style w:type="character" w:styleId="EndnoteReference">
    <w:name w:val="endnote reference"/>
    <w:basedOn w:val="DefaultParagraphFont"/>
    <w:uiPriority w:val="99"/>
    <w:semiHidden/>
    <w:unhideWhenUsed/>
    <w:rsid w:val="002B4665"/>
    <w:rPr>
      <w:vertAlign w:val="superscript"/>
    </w:rPr>
  </w:style>
  <w:style w:type="paragraph" w:styleId="Date">
    <w:name w:val="Date"/>
    <w:basedOn w:val="Normal"/>
    <w:next w:val="Normal"/>
    <w:link w:val="DateChar"/>
    <w:uiPriority w:val="99"/>
    <w:semiHidden/>
    <w:unhideWhenUsed/>
    <w:rsid w:val="00ED0EF6"/>
  </w:style>
  <w:style w:type="character" w:customStyle="1" w:styleId="DateChar">
    <w:name w:val="Date Char"/>
    <w:basedOn w:val="DefaultParagraphFont"/>
    <w:link w:val="Date"/>
    <w:uiPriority w:val="99"/>
    <w:semiHidden/>
    <w:rsid w:val="00ED0EF6"/>
  </w:style>
  <w:style w:type="paragraph" w:styleId="NormalWeb">
    <w:name w:val="Normal (Web)"/>
    <w:basedOn w:val="Normal"/>
    <w:uiPriority w:val="99"/>
    <w:unhideWhenUsed/>
    <w:rsid w:val="0043729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4553">
      <w:bodyDiv w:val="1"/>
      <w:marLeft w:val="0"/>
      <w:marRight w:val="0"/>
      <w:marTop w:val="0"/>
      <w:marBottom w:val="0"/>
      <w:divBdr>
        <w:top w:val="none" w:sz="0" w:space="0" w:color="auto"/>
        <w:left w:val="none" w:sz="0" w:space="0" w:color="auto"/>
        <w:bottom w:val="none" w:sz="0" w:space="0" w:color="auto"/>
        <w:right w:val="none" w:sz="0" w:space="0" w:color="auto"/>
      </w:divBdr>
      <w:divsChild>
        <w:div w:id="516652051">
          <w:marLeft w:val="0"/>
          <w:marRight w:val="0"/>
          <w:marTop w:val="0"/>
          <w:marBottom w:val="0"/>
          <w:divBdr>
            <w:top w:val="none" w:sz="0" w:space="0" w:color="auto"/>
            <w:left w:val="none" w:sz="0" w:space="0" w:color="auto"/>
            <w:bottom w:val="none" w:sz="0" w:space="0" w:color="auto"/>
            <w:right w:val="none" w:sz="0" w:space="0" w:color="auto"/>
          </w:divBdr>
          <w:divsChild>
            <w:div w:id="2476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7243">
      <w:bodyDiv w:val="1"/>
      <w:marLeft w:val="0"/>
      <w:marRight w:val="0"/>
      <w:marTop w:val="0"/>
      <w:marBottom w:val="0"/>
      <w:divBdr>
        <w:top w:val="none" w:sz="0" w:space="0" w:color="auto"/>
        <w:left w:val="none" w:sz="0" w:space="0" w:color="auto"/>
        <w:bottom w:val="none" w:sz="0" w:space="0" w:color="auto"/>
        <w:right w:val="none" w:sz="0" w:space="0" w:color="auto"/>
      </w:divBdr>
      <w:divsChild>
        <w:div w:id="1162968464">
          <w:marLeft w:val="0"/>
          <w:marRight w:val="0"/>
          <w:marTop w:val="0"/>
          <w:marBottom w:val="0"/>
          <w:divBdr>
            <w:top w:val="none" w:sz="0" w:space="0" w:color="auto"/>
            <w:left w:val="none" w:sz="0" w:space="0" w:color="auto"/>
            <w:bottom w:val="none" w:sz="0" w:space="0" w:color="auto"/>
            <w:right w:val="none" w:sz="0" w:space="0" w:color="auto"/>
          </w:divBdr>
          <w:divsChild>
            <w:div w:id="15353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5235">
      <w:bodyDiv w:val="1"/>
      <w:marLeft w:val="0"/>
      <w:marRight w:val="0"/>
      <w:marTop w:val="0"/>
      <w:marBottom w:val="0"/>
      <w:divBdr>
        <w:top w:val="none" w:sz="0" w:space="0" w:color="auto"/>
        <w:left w:val="none" w:sz="0" w:space="0" w:color="auto"/>
        <w:bottom w:val="none" w:sz="0" w:space="0" w:color="auto"/>
        <w:right w:val="none" w:sz="0" w:space="0" w:color="auto"/>
      </w:divBdr>
    </w:div>
    <w:div w:id="821429226">
      <w:bodyDiv w:val="1"/>
      <w:marLeft w:val="0"/>
      <w:marRight w:val="0"/>
      <w:marTop w:val="0"/>
      <w:marBottom w:val="0"/>
      <w:divBdr>
        <w:top w:val="none" w:sz="0" w:space="0" w:color="auto"/>
        <w:left w:val="none" w:sz="0" w:space="0" w:color="auto"/>
        <w:bottom w:val="none" w:sz="0" w:space="0" w:color="auto"/>
        <w:right w:val="none" w:sz="0" w:space="0" w:color="auto"/>
      </w:divBdr>
    </w:div>
    <w:div w:id="858810208">
      <w:bodyDiv w:val="1"/>
      <w:marLeft w:val="0"/>
      <w:marRight w:val="0"/>
      <w:marTop w:val="0"/>
      <w:marBottom w:val="0"/>
      <w:divBdr>
        <w:top w:val="none" w:sz="0" w:space="0" w:color="auto"/>
        <w:left w:val="none" w:sz="0" w:space="0" w:color="auto"/>
        <w:bottom w:val="none" w:sz="0" w:space="0" w:color="auto"/>
        <w:right w:val="none" w:sz="0" w:space="0" w:color="auto"/>
      </w:divBdr>
      <w:divsChild>
        <w:div w:id="672339757">
          <w:marLeft w:val="0"/>
          <w:marRight w:val="0"/>
          <w:marTop w:val="0"/>
          <w:marBottom w:val="0"/>
          <w:divBdr>
            <w:top w:val="none" w:sz="0" w:space="0" w:color="auto"/>
            <w:left w:val="none" w:sz="0" w:space="0" w:color="auto"/>
            <w:bottom w:val="none" w:sz="0" w:space="0" w:color="auto"/>
            <w:right w:val="none" w:sz="0" w:space="0" w:color="auto"/>
          </w:divBdr>
          <w:divsChild>
            <w:div w:id="20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2446">
      <w:bodyDiv w:val="1"/>
      <w:marLeft w:val="0"/>
      <w:marRight w:val="0"/>
      <w:marTop w:val="0"/>
      <w:marBottom w:val="0"/>
      <w:divBdr>
        <w:top w:val="none" w:sz="0" w:space="0" w:color="auto"/>
        <w:left w:val="none" w:sz="0" w:space="0" w:color="auto"/>
        <w:bottom w:val="none" w:sz="0" w:space="0" w:color="auto"/>
        <w:right w:val="none" w:sz="0" w:space="0" w:color="auto"/>
      </w:divBdr>
      <w:divsChild>
        <w:div w:id="1670790513">
          <w:marLeft w:val="0"/>
          <w:marRight w:val="0"/>
          <w:marTop w:val="0"/>
          <w:marBottom w:val="0"/>
          <w:divBdr>
            <w:top w:val="none" w:sz="0" w:space="0" w:color="auto"/>
            <w:left w:val="none" w:sz="0" w:space="0" w:color="auto"/>
            <w:bottom w:val="none" w:sz="0" w:space="0" w:color="auto"/>
            <w:right w:val="none" w:sz="0" w:space="0" w:color="auto"/>
          </w:divBdr>
          <w:divsChild>
            <w:div w:id="116994834">
              <w:marLeft w:val="0"/>
              <w:marRight w:val="0"/>
              <w:marTop w:val="0"/>
              <w:marBottom w:val="0"/>
              <w:divBdr>
                <w:top w:val="none" w:sz="0" w:space="0" w:color="auto"/>
                <w:left w:val="none" w:sz="0" w:space="0" w:color="auto"/>
                <w:bottom w:val="none" w:sz="0" w:space="0" w:color="auto"/>
                <w:right w:val="none" w:sz="0" w:space="0" w:color="auto"/>
              </w:divBdr>
              <w:divsChild>
                <w:div w:id="4084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2132">
      <w:bodyDiv w:val="1"/>
      <w:marLeft w:val="0"/>
      <w:marRight w:val="0"/>
      <w:marTop w:val="0"/>
      <w:marBottom w:val="0"/>
      <w:divBdr>
        <w:top w:val="none" w:sz="0" w:space="0" w:color="auto"/>
        <w:left w:val="none" w:sz="0" w:space="0" w:color="auto"/>
        <w:bottom w:val="none" w:sz="0" w:space="0" w:color="auto"/>
        <w:right w:val="none" w:sz="0" w:space="0" w:color="auto"/>
      </w:divBdr>
      <w:divsChild>
        <w:div w:id="1929003364">
          <w:marLeft w:val="0"/>
          <w:marRight w:val="0"/>
          <w:marTop w:val="0"/>
          <w:marBottom w:val="0"/>
          <w:divBdr>
            <w:top w:val="none" w:sz="0" w:space="0" w:color="auto"/>
            <w:left w:val="none" w:sz="0" w:space="0" w:color="auto"/>
            <w:bottom w:val="none" w:sz="0" w:space="0" w:color="auto"/>
            <w:right w:val="none" w:sz="0" w:space="0" w:color="auto"/>
          </w:divBdr>
          <w:divsChild>
            <w:div w:id="6408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4778">
      <w:bodyDiv w:val="1"/>
      <w:marLeft w:val="0"/>
      <w:marRight w:val="0"/>
      <w:marTop w:val="0"/>
      <w:marBottom w:val="0"/>
      <w:divBdr>
        <w:top w:val="none" w:sz="0" w:space="0" w:color="auto"/>
        <w:left w:val="none" w:sz="0" w:space="0" w:color="auto"/>
        <w:bottom w:val="none" w:sz="0" w:space="0" w:color="auto"/>
        <w:right w:val="none" w:sz="0" w:space="0" w:color="auto"/>
      </w:divBdr>
      <w:divsChild>
        <w:div w:id="655769253">
          <w:marLeft w:val="0"/>
          <w:marRight w:val="0"/>
          <w:marTop w:val="0"/>
          <w:marBottom w:val="0"/>
          <w:divBdr>
            <w:top w:val="none" w:sz="0" w:space="0" w:color="auto"/>
            <w:left w:val="none" w:sz="0" w:space="0" w:color="auto"/>
            <w:bottom w:val="none" w:sz="0" w:space="0" w:color="auto"/>
            <w:right w:val="none" w:sz="0" w:space="0" w:color="auto"/>
          </w:divBdr>
          <w:divsChild>
            <w:div w:id="1931154658">
              <w:marLeft w:val="0"/>
              <w:marRight w:val="0"/>
              <w:marTop w:val="0"/>
              <w:marBottom w:val="0"/>
              <w:divBdr>
                <w:top w:val="none" w:sz="0" w:space="0" w:color="auto"/>
                <w:left w:val="none" w:sz="0" w:space="0" w:color="auto"/>
                <w:bottom w:val="none" w:sz="0" w:space="0" w:color="auto"/>
                <w:right w:val="none" w:sz="0" w:space="0" w:color="auto"/>
              </w:divBdr>
              <w:divsChild>
                <w:div w:id="10787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6281">
      <w:bodyDiv w:val="1"/>
      <w:marLeft w:val="0"/>
      <w:marRight w:val="0"/>
      <w:marTop w:val="0"/>
      <w:marBottom w:val="0"/>
      <w:divBdr>
        <w:top w:val="none" w:sz="0" w:space="0" w:color="auto"/>
        <w:left w:val="none" w:sz="0" w:space="0" w:color="auto"/>
        <w:bottom w:val="none" w:sz="0" w:space="0" w:color="auto"/>
        <w:right w:val="none" w:sz="0" w:space="0" w:color="auto"/>
      </w:divBdr>
      <w:divsChild>
        <w:div w:id="69352972">
          <w:marLeft w:val="0"/>
          <w:marRight w:val="0"/>
          <w:marTop w:val="0"/>
          <w:marBottom w:val="0"/>
          <w:divBdr>
            <w:top w:val="none" w:sz="0" w:space="0" w:color="auto"/>
            <w:left w:val="none" w:sz="0" w:space="0" w:color="auto"/>
            <w:bottom w:val="none" w:sz="0" w:space="0" w:color="auto"/>
            <w:right w:val="none" w:sz="0" w:space="0" w:color="auto"/>
          </w:divBdr>
          <w:divsChild>
            <w:div w:id="1957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7485">
      <w:bodyDiv w:val="1"/>
      <w:marLeft w:val="0"/>
      <w:marRight w:val="0"/>
      <w:marTop w:val="0"/>
      <w:marBottom w:val="0"/>
      <w:divBdr>
        <w:top w:val="none" w:sz="0" w:space="0" w:color="auto"/>
        <w:left w:val="none" w:sz="0" w:space="0" w:color="auto"/>
        <w:bottom w:val="none" w:sz="0" w:space="0" w:color="auto"/>
        <w:right w:val="none" w:sz="0" w:space="0" w:color="auto"/>
      </w:divBdr>
    </w:div>
    <w:div w:id="1881820955">
      <w:bodyDiv w:val="1"/>
      <w:marLeft w:val="0"/>
      <w:marRight w:val="0"/>
      <w:marTop w:val="0"/>
      <w:marBottom w:val="0"/>
      <w:divBdr>
        <w:top w:val="none" w:sz="0" w:space="0" w:color="auto"/>
        <w:left w:val="none" w:sz="0" w:space="0" w:color="auto"/>
        <w:bottom w:val="none" w:sz="0" w:space="0" w:color="auto"/>
        <w:right w:val="none" w:sz="0" w:space="0" w:color="auto"/>
      </w:divBdr>
      <w:divsChild>
        <w:div w:id="869144263">
          <w:marLeft w:val="0"/>
          <w:marRight w:val="0"/>
          <w:marTop w:val="0"/>
          <w:marBottom w:val="0"/>
          <w:divBdr>
            <w:top w:val="none" w:sz="0" w:space="0" w:color="auto"/>
            <w:left w:val="none" w:sz="0" w:space="0" w:color="auto"/>
            <w:bottom w:val="none" w:sz="0" w:space="0" w:color="auto"/>
            <w:right w:val="none" w:sz="0" w:space="0" w:color="auto"/>
          </w:divBdr>
          <w:divsChild>
            <w:div w:id="2794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E8ADCC9-7BF5-40DE-A6AA-3FC94803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21155</TotalTime>
  <Pages>44</Pages>
  <Words>10980</Words>
  <Characters>62588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Corp</dc:creator>
  <cp:keywords/>
  <dc:description/>
  <cp:lastModifiedBy>Jack Corp</cp:lastModifiedBy>
  <cp:revision>32767</cp:revision>
  <dcterms:created xsi:type="dcterms:W3CDTF">2021-11-07T05:59:00Z</dcterms:created>
  <dcterms:modified xsi:type="dcterms:W3CDTF">2022-05-01T04:11:00Z</dcterms:modified>
</cp:coreProperties>
</file>