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BCB4" w14:textId="77777777" w:rsidR="00536C37" w:rsidRDefault="00536C37" w:rsidP="00536C37">
      <w:pPr>
        <w:jc w:val="center"/>
        <w:rPr>
          <w:rFonts w:cs="Times New Roman"/>
        </w:rPr>
      </w:pPr>
    </w:p>
    <w:p w14:paraId="13F274E7" w14:textId="77777777" w:rsidR="00536C37" w:rsidRDefault="00536C37" w:rsidP="00536C37">
      <w:pPr>
        <w:jc w:val="center"/>
        <w:rPr>
          <w:rFonts w:cs="Times New Roman"/>
        </w:rPr>
      </w:pPr>
    </w:p>
    <w:p w14:paraId="3802A1F7" w14:textId="77777777" w:rsidR="00536C37" w:rsidRDefault="00536C37" w:rsidP="00536C37">
      <w:pPr>
        <w:jc w:val="center"/>
        <w:rPr>
          <w:rFonts w:cs="Times New Roman"/>
        </w:rPr>
      </w:pPr>
    </w:p>
    <w:p w14:paraId="6C436CFC" w14:textId="77777777" w:rsidR="00536C37" w:rsidRDefault="00536C37" w:rsidP="00536C37">
      <w:pPr>
        <w:jc w:val="center"/>
        <w:rPr>
          <w:rFonts w:cs="Times New Roman"/>
        </w:rPr>
      </w:pPr>
    </w:p>
    <w:p w14:paraId="606F038C" w14:textId="77777777" w:rsidR="00536C37" w:rsidRDefault="00536C37" w:rsidP="00536C37">
      <w:pPr>
        <w:jc w:val="center"/>
        <w:rPr>
          <w:rFonts w:cs="Times New Roman"/>
        </w:rPr>
      </w:pPr>
    </w:p>
    <w:p w14:paraId="694395EA" w14:textId="77777777" w:rsidR="00536C37" w:rsidRDefault="00536C37" w:rsidP="00536C37">
      <w:pPr>
        <w:jc w:val="center"/>
        <w:rPr>
          <w:rFonts w:cs="Times New Roman"/>
        </w:rPr>
      </w:pPr>
    </w:p>
    <w:p w14:paraId="53E895E0" w14:textId="77777777" w:rsidR="00536C37" w:rsidRDefault="00536C37" w:rsidP="00536C37">
      <w:pPr>
        <w:jc w:val="center"/>
        <w:rPr>
          <w:rFonts w:cs="Times New Roman"/>
        </w:rPr>
      </w:pPr>
    </w:p>
    <w:p w14:paraId="223B229A" w14:textId="77777777" w:rsidR="00536C37" w:rsidRDefault="00536C37" w:rsidP="00536C37">
      <w:pPr>
        <w:jc w:val="center"/>
        <w:rPr>
          <w:rFonts w:cs="Times New Roman"/>
        </w:rPr>
      </w:pPr>
    </w:p>
    <w:p w14:paraId="2FDFDEDF" w14:textId="77777777" w:rsidR="00536C37" w:rsidRDefault="00536C37" w:rsidP="00536C37">
      <w:pPr>
        <w:jc w:val="center"/>
        <w:rPr>
          <w:rFonts w:cs="Times New Roman"/>
        </w:rPr>
      </w:pPr>
    </w:p>
    <w:p w14:paraId="5430735F" w14:textId="77777777" w:rsidR="00536C37" w:rsidRDefault="00536C37" w:rsidP="00536C37">
      <w:pPr>
        <w:jc w:val="center"/>
        <w:rPr>
          <w:rFonts w:cs="Times New Roman"/>
        </w:rPr>
      </w:pPr>
    </w:p>
    <w:p w14:paraId="198222E7" w14:textId="523D34FD" w:rsidR="00B77B11" w:rsidRDefault="00CD51B9" w:rsidP="00536C37">
      <w:pPr>
        <w:jc w:val="center"/>
        <w:rPr>
          <w:rFonts w:cs="Times New Roman"/>
        </w:rPr>
      </w:pPr>
      <w:r>
        <w:rPr>
          <w:rFonts w:cs="Times New Roman"/>
        </w:rPr>
        <w:t>T</w:t>
      </w:r>
      <w:r w:rsidRPr="00CD51B9">
        <w:rPr>
          <w:rFonts w:cs="Times New Roman"/>
        </w:rPr>
        <w:t>he Eternal Principle</w:t>
      </w:r>
      <w:r>
        <w:rPr>
          <w:rFonts w:cs="Times New Roman"/>
        </w:rPr>
        <w:t>s</w:t>
      </w:r>
      <w:r w:rsidRPr="00CD51B9">
        <w:rPr>
          <w:rFonts w:cs="Times New Roman"/>
        </w:rPr>
        <w:t xml:space="preserve"> of </w:t>
      </w:r>
      <w:r w:rsidR="002D7E2C">
        <w:rPr>
          <w:rFonts w:cs="Times New Roman"/>
        </w:rPr>
        <w:t>the Past</w:t>
      </w:r>
      <w:r w:rsidRPr="00CD51B9">
        <w:rPr>
          <w:rFonts w:cs="Times New Roman"/>
        </w:rPr>
        <w:t xml:space="preserve">: </w:t>
      </w:r>
    </w:p>
    <w:p w14:paraId="39A8E8E2" w14:textId="44D57718" w:rsidR="00536C37" w:rsidRDefault="00CD51B9" w:rsidP="00536C37">
      <w:pPr>
        <w:jc w:val="center"/>
        <w:rPr>
          <w:rFonts w:cs="Times New Roman"/>
        </w:rPr>
      </w:pPr>
      <w:r>
        <w:rPr>
          <w:rFonts w:cs="Times New Roman"/>
        </w:rPr>
        <w:t xml:space="preserve">A </w:t>
      </w:r>
      <w:r w:rsidR="00FA29BD">
        <w:rPr>
          <w:rFonts w:cs="Times New Roman"/>
        </w:rPr>
        <w:t>Hermeneutical</w:t>
      </w:r>
      <w:r w:rsidR="00223FDC">
        <w:rPr>
          <w:rFonts w:cs="Times New Roman"/>
        </w:rPr>
        <w:t xml:space="preserve"> </w:t>
      </w:r>
      <w:r w:rsidR="00572BE4">
        <w:rPr>
          <w:rFonts w:cs="Times New Roman"/>
        </w:rPr>
        <w:t>Approach to Confucian Philosophies of History</w:t>
      </w:r>
      <w:r>
        <w:rPr>
          <w:rFonts w:cs="Times New Roman"/>
        </w:rPr>
        <w:t xml:space="preserve"> </w:t>
      </w:r>
    </w:p>
    <w:p w14:paraId="4C469B6D" w14:textId="77777777" w:rsidR="00425547" w:rsidRPr="00536C37" w:rsidRDefault="00425547" w:rsidP="00536C37">
      <w:pPr>
        <w:jc w:val="center"/>
        <w:rPr>
          <w:rFonts w:cs="Times New Roman"/>
        </w:rPr>
      </w:pPr>
    </w:p>
    <w:p w14:paraId="1FFAF05C" w14:textId="77777777" w:rsidR="00536C37" w:rsidRPr="00536C37" w:rsidRDefault="00536C37" w:rsidP="00536C37">
      <w:pPr>
        <w:jc w:val="center"/>
        <w:rPr>
          <w:rFonts w:cs="Times New Roman"/>
        </w:rPr>
      </w:pPr>
    </w:p>
    <w:p w14:paraId="78E3AD1F" w14:textId="77777777" w:rsidR="00536C37" w:rsidRPr="00536C37" w:rsidRDefault="00536C37" w:rsidP="00536C37">
      <w:pPr>
        <w:jc w:val="center"/>
        <w:rPr>
          <w:rFonts w:cs="Times New Roman"/>
        </w:rPr>
      </w:pPr>
    </w:p>
    <w:p w14:paraId="517564D6" w14:textId="77777777" w:rsidR="00536C37" w:rsidRPr="00536C37" w:rsidRDefault="00536C37" w:rsidP="00536C37">
      <w:pPr>
        <w:jc w:val="center"/>
        <w:rPr>
          <w:rFonts w:cs="Times New Roman"/>
        </w:rPr>
      </w:pPr>
    </w:p>
    <w:p w14:paraId="1FAA5935" w14:textId="77777777" w:rsidR="00536C37" w:rsidRPr="00536C37" w:rsidRDefault="00536C37" w:rsidP="00536C37">
      <w:pPr>
        <w:jc w:val="center"/>
        <w:rPr>
          <w:rFonts w:cs="Times New Roman"/>
        </w:rPr>
      </w:pPr>
    </w:p>
    <w:p w14:paraId="652D1C92" w14:textId="77777777" w:rsidR="00536C37" w:rsidRPr="00536C37" w:rsidRDefault="00536C37" w:rsidP="00536C37">
      <w:pPr>
        <w:jc w:val="center"/>
        <w:rPr>
          <w:rFonts w:cs="Times New Roman"/>
        </w:rPr>
      </w:pPr>
    </w:p>
    <w:p w14:paraId="0EADF079" w14:textId="77777777" w:rsidR="00536C37" w:rsidRPr="00536C37" w:rsidRDefault="00536C37" w:rsidP="00536C37">
      <w:pPr>
        <w:jc w:val="center"/>
        <w:rPr>
          <w:rFonts w:cs="Times New Roman"/>
        </w:rPr>
      </w:pPr>
    </w:p>
    <w:p w14:paraId="41EF06DB" w14:textId="77777777" w:rsidR="00536C37" w:rsidRPr="00536C37" w:rsidRDefault="00536C37" w:rsidP="00536C37">
      <w:pPr>
        <w:jc w:val="center"/>
        <w:rPr>
          <w:rFonts w:cs="Times New Roman"/>
        </w:rPr>
      </w:pPr>
    </w:p>
    <w:p w14:paraId="09E6E28B" w14:textId="77777777" w:rsidR="00536C37" w:rsidRPr="00536C37" w:rsidRDefault="00536C37" w:rsidP="00536C37">
      <w:pPr>
        <w:jc w:val="center"/>
        <w:rPr>
          <w:rFonts w:cs="Times New Roman"/>
        </w:rPr>
      </w:pPr>
    </w:p>
    <w:p w14:paraId="798D9FF2" w14:textId="77777777" w:rsidR="00536C37" w:rsidRPr="00536C37" w:rsidRDefault="00536C37" w:rsidP="00536C37">
      <w:pPr>
        <w:jc w:val="center"/>
        <w:rPr>
          <w:rFonts w:cs="Times New Roman"/>
        </w:rPr>
      </w:pPr>
    </w:p>
    <w:p w14:paraId="5EA116E6" w14:textId="77777777" w:rsidR="00425547" w:rsidRDefault="00425547" w:rsidP="00536C37">
      <w:pPr>
        <w:jc w:val="center"/>
        <w:rPr>
          <w:rFonts w:cs="Times New Roman"/>
        </w:rPr>
      </w:pPr>
    </w:p>
    <w:p w14:paraId="2594A128" w14:textId="77777777" w:rsidR="00425547" w:rsidRDefault="00425547" w:rsidP="00536C37">
      <w:pPr>
        <w:jc w:val="center"/>
        <w:rPr>
          <w:rFonts w:cs="Times New Roman"/>
        </w:rPr>
      </w:pPr>
    </w:p>
    <w:p w14:paraId="179BBA4F" w14:textId="77777777" w:rsidR="00425547" w:rsidRDefault="00425547" w:rsidP="00536C37">
      <w:pPr>
        <w:jc w:val="center"/>
        <w:rPr>
          <w:rFonts w:cs="Times New Roman"/>
        </w:rPr>
      </w:pPr>
    </w:p>
    <w:p w14:paraId="493E029F" w14:textId="51F74EED" w:rsidR="00536C37" w:rsidRPr="00536C37" w:rsidRDefault="00425547" w:rsidP="00536C37">
      <w:pPr>
        <w:jc w:val="center"/>
        <w:rPr>
          <w:rFonts w:cs="Times New Roman"/>
        </w:rPr>
      </w:pPr>
      <w:r>
        <w:rPr>
          <w:rFonts w:cs="Times New Roman"/>
        </w:rPr>
        <w:t>Jack Corp</w:t>
      </w:r>
    </w:p>
    <w:p w14:paraId="6AF76367" w14:textId="077CD861" w:rsidR="00536C37" w:rsidRPr="00536C37" w:rsidRDefault="00425547" w:rsidP="00536C37">
      <w:pPr>
        <w:jc w:val="center"/>
        <w:rPr>
          <w:rFonts w:cs="Times New Roman"/>
        </w:rPr>
      </w:pPr>
      <w:r>
        <w:rPr>
          <w:rFonts w:cs="Times New Roman"/>
        </w:rPr>
        <w:t>Drury University</w:t>
      </w:r>
    </w:p>
    <w:p w14:paraId="3861ED09" w14:textId="77777777" w:rsidR="00536C37" w:rsidRDefault="00536C37">
      <w:pPr>
        <w:rPr>
          <w:rFonts w:cs="Times New Roman"/>
        </w:rPr>
      </w:pPr>
      <w:r>
        <w:rPr>
          <w:rFonts w:cs="Times New Roman"/>
        </w:rPr>
        <w:br w:type="page"/>
      </w:r>
    </w:p>
    <w:p w14:paraId="3D4FB119" w14:textId="37AB0EC2" w:rsidR="003B7E74" w:rsidRDefault="0038529D" w:rsidP="003B7E74">
      <w:pPr>
        <w:spacing w:after="0" w:line="480" w:lineRule="auto"/>
        <w:ind w:firstLine="720"/>
        <w:rPr>
          <w:rFonts w:cs="Times New Roman"/>
        </w:rPr>
      </w:pPr>
      <w:r w:rsidRPr="00D238AA">
        <w:rPr>
          <w:rFonts w:cs="Times New Roman"/>
        </w:rPr>
        <w:lastRenderedPageBreak/>
        <w:t>Chinese historical thinking shuttles between the past and the present for mutual enrichment. Past experiences form a continuous five-thousand-year history from which present-day readers may engage in creative dialogues with historical figures and texts. To be human in traditional Chinese society is to be a historical creature</w:t>
      </w:r>
      <w:r w:rsidR="00BE7AE3" w:rsidRPr="00D238AA">
        <w:rPr>
          <w:rFonts w:cs="Times New Roman"/>
        </w:rPr>
        <w:t>.</w:t>
      </w:r>
      <w:r w:rsidR="006C1DAD" w:rsidRPr="00D238AA">
        <w:rPr>
          <w:rStyle w:val="FootnoteReference"/>
          <w:rFonts w:cs="Times New Roman"/>
        </w:rPr>
        <w:footnoteReference w:id="1"/>
      </w:r>
      <w:r w:rsidR="00ED2EDB" w:rsidRPr="00D238AA">
        <w:rPr>
          <w:rFonts w:cs="Times New Roman"/>
        </w:rPr>
        <w:t xml:space="preserve"> </w:t>
      </w:r>
      <w:r w:rsidR="00D11E88" w:rsidRPr="00D238AA">
        <w:rPr>
          <w:rFonts w:cs="Times New Roman"/>
        </w:rPr>
        <w:t>Li Dazhao,</w:t>
      </w:r>
      <w:r w:rsidR="007D4EB0" w:rsidRPr="00D238AA">
        <w:rPr>
          <w:rFonts w:cs="Times New Roman"/>
        </w:rPr>
        <w:t xml:space="preserve"> the first Marxist philosopher of history in China, </w:t>
      </w:r>
      <w:r w:rsidR="00D11E88" w:rsidRPr="00D238AA">
        <w:rPr>
          <w:rFonts w:cs="Times New Roman"/>
        </w:rPr>
        <w:t xml:space="preserve"> </w:t>
      </w:r>
      <w:r w:rsidR="009B7634" w:rsidRPr="00D238AA">
        <w:rPr>
          <w:rFonts w:cs="Times New Roman"/>
        </w:rPr>
        <w:t xml:space="preserve">reflected on </w:t>
      </w:r>
      <w:r w:rsidR="003E6987" w:rsidRPr="00D238AA">
        <w:rPr>
          <w:rFonts w:cs="Times New Roman"/>
        </w:rPr>
        <w:t>this theme</w:t>
      </w:r>
      <w:r w:rsidR="007D4EB0" w:rsidRPr="00D238AA">
        <w:rPr>
          <w:rFonts w:cs="Times New Roman"/>
        </w:rPr>
        <w:t xml:space="preserve">: </w:t>
      </w:r>
      <w:r w:rsidR="004D0FEC" w:rsidRPr="00D238AA">
        <w:rPr>
          <w:rFonts w:cs="Times New Roman"/>
        </w:rPr>
        <w:t>“</w:t>
      </w:r>
      <w:r w:rsidR="007D4EB0" w:rsidRPr="00D238AA">
        <w:rPr>
          <w:rFonts w:cs="Times New Roman"/>
        </w:rPr>
        <w:t>T</w:t>
      </w:r>
      <w:r w:rsidR="004D0FEC" w:rsidRPr="00D238AA">
        <w:rPr>
          <w:rFonts w:cs="Times New Roman"/>
        </w:rPr>
        <w:t xml:space="preserve">he future and the past are unlimited, so if I do not examine clearly the nature of history, to understand its </w:t>
      </w:r>
      <w:r w:rsidR="008266EB" w:rsidRPr="00D238AA">
        <w:rPr>
          <w:rFonts w:cs="Times New Roman"/>
        </w:rPr>
        <w:t>tendencies</w:t>
      </w:r>
      <w:r w:rsidR="004D0FEC" w:rsidRPr="00D238AA">
        <w:rPr>
          <w:rFonts w:cs="Times New Roman"/>
        </w:rPr>
        <w:t>, my life will be meaningless…</w:t>
      </w:r>
      <w:r w:rsidR="00897A3F" w:rsidRPr="00D238AA">
        <w:rPr>
          <w:rFonts w:cs="Times New Roman"/>
        </w:rPr>
        <w:t xml:space="preserve"> </w:t>
      </w:r>
      <w:r w:rsidR="006F229D" w:rsidRPr="00D238AA">
        <w:rPr>
          <w:rFonts w:cs="Times New Roman"/>
        </w:rPr>
        <w:t>I</w:t>
      </w:r>
      <w:r w:rsidR="004D0FEC" w:rsidRPr="00D238AA">
        <w:rPr>
          <w:rFonts w:cs="Times New Roman"/>
        </w:rPr>
        <w:t>nterpretation of history is therefore truly a standard for measuring human life</w:t>
      </w:r>
      <w:r w:rsidR="00C37D2E" w:rsidRPr="00D238AA">
        <w:rPr>
          <w:rFonts w:cs="Times New Roman"/>
        </w:rPr>
        <w:t>.</w:t>
      </w:r>
      <w:r w:rsidR="004D0FEC" w:rsidRPr="00D238AA">
        <w:rPr>
          <w:rFonts w:cs="Times New Roman"/>
        </w:rPr>
        <w:t>”</w:t>
      </w:r>
      <w:r w:rsidR="00C37D2E" w:rsidRPr="00D238AA">
        <w:rPr>
          <w:rStyle w:val="FootnoteReference"/>
          <w:rFonts w:cs="Times New Roman"/>
        </w:rPr>
        <w:footnoteReference w:id="2"/>
      </w:r>
      <w:r w:rsidR="002A3279" w:rsidRPr="00D238AA">
        <w:rPr>
          <w:rFonts w:cs="Times New Roman"/>
        </w:rPr>
        <w:t xml:space="preserve"> </w:t>
      </w:r>
      <w:r w:rsidR="007202FC" w:rsidRPr="00D238AA">
        <w:rPr>
          <w:rFonts w:cs="Times New Roman"/>
        </w:rPr>
        <w:t xml:space="preserve">In this paper, I aim to reconstruct the nature of </w:t>
      </w:r>
      <w:r w:rsidR="00764F99">
        <w:rPr>
          <w:rFonts w:cs="Times New Roman"/>
        </w:rPr>
        <w:t xml:space="preserve">Zhu Xi’s </w:t>
      </w:r>
      <w:r w:rsidR="00CC01C6">
        <w:rPr>
          <w:rFonts w:cs="Times New Roman"/>
        </w:rPr>
        <w:t xml:space="preserve">philosophy of </w:t>
      </w:r>
      <w:r w:rsidR="007202FC" w:rsidRPr="00D238AA">
        <w:rPr>
          <w:rFonts w:cs="Times New Roman"/>
        </w:rPr>
        <w:t xml:space="preserve">history </w:t>
      </w:r>
      <w:r w:rsidR="005626D4">
        <w:rPr>
          <w:rFonts w:cs="Times New Roman"/>
        </w:rPr>
        <w:t>through a hermeneutic reading of</w:t>
      </w:r>
      <w:r w:rsidR="001B60EC">
        <w:rPr>
          <w:rFonts w:cs="Times New Roman"/>
        </w:rPr>
        <w:t xml:space="preserve"> classical </w:t>
      </w:r>
      <w:r w:rsidR="0009790F">
        <w:rPr>
          <w:rFonts w:cs="Times New Roman"/>
        </w:rPr>
        <w:t>Confucianism</w:t>
      </w:r>
      <w:r w:rsidR="00254896">
        <w:rPr>
          <w:rFonts w:cs="Times New Roman"/>
        </w:rPr>
        <w:t>, linking the</w:t>
      </w:r>
      <w:r w:rsidR="00E41DF3">
        <w:rPr>
          <w:rFonts w:cs="Times New Roman"/>
        </w:rPr>
        <w:t xml:space="preserve"> </w:t>
      </w:r>
      <w:r w:rsidR="00227B50">
        <w:rPr>
          <w:rFonts w:cs="Times New Roman"/>
        </w:rPr>
        <w:t xml:space="preserve">principles </w:t>
      </w:r>
      <w:r w:rsidR="00D875F1">
        <w:rPr>
          <w:rFonts w:cs="Times New Roman"/>
        </w:rPr>
        <w:t xml:space="preserve">of historical meaning </w:t>
      </w:r>
      <w:r w:rsidR="00227B50">
        <w:rPr>
          <w:rFonts w:cs="Times New Roman"/>
        </w:rPr>
        <w:t xml:space="preserve">forward </w:t>
      </w:r>
      <w:r w:rsidR="00D875F1">
        <w:rPr>
          <w:rFonts w:cs="Times New Roman"/>
        </w:rPr>
        <w:t xml:space="preserve">by </w:t>
      </w:r>
      <w:r w:rsidR="00E75E28">
        <w:rPr>
          <w:rFonts w:cs="Times New Roman"/>
        </w:rPr>
        <w:t xml:space="preserve">Kongzi </w:t>
      </w:r>
      <w:r w:rsidR="00733D22" w:rsidRPr="00733D22">
        <w:rPr>
          <w:rFonts w:cs="Times New Roman"/>
        </w:rPr>
        <w:t>孔夫子</w:t>
      </w:r>
      <w:r w:rsidR="00733D22">
        <w:rPr>
          <w:rFonts w:cs="Times New Roman" w:hint="eastAsia"/>
        </w:rPr>
        <w:t xml:space="preserve"> </w:t>
      </w:r>
      <w:r w:rsidR="00733D22">
        <w:rPr>
          <w:rFonts w:cs="Times New Roman"/>
        </w:rPr>
        <w:t>(</w:t>
      </w:r>
      <w:r w:rsidR="00C00A32">
        <w:rPr>
          <w:rFonts w:cs="Times New Roman"/>
        </w:rPr>
        <w:t>551-429 BCE)</w:t>
      </w:r>
      <w:r w:rsidR="00545A7E">
        <w:rPr>
          <w:rFonts w:cs="Times New Roman"/>
        </w:rPr>
        <w:t xml:space="preserve"> </w:t>
      </w:r>
      <w:r w:rsidR="00E75E28">
        <w:rPr>
          <w:rFonts w:cs="Times New Roman"/>
        </w:rPr>
        <w:t>and Mengzi</w:t>
      </w:r>
      <w:r w:rsidR="001D456F">
        <w:rPr>
          <w:rFonts w:cs="Times New Roman"/>
        </w:rPr>
        <w:t xml:space="preserve"> </w:t>
      </w:r>
      <w:r w:rsidR="00E70743" w:rsidRPr="00450AB5">
        <w:rPr>
          <w:rFonts w:cs="Times New Roman" w:hint="eastAsia"/>
          <w:sz w:val="22"/>
          <w:szCs w:val="20"/>
        </w:rPr>
        <w:t>孟子</w:t>
      </w:r>
      <w:r w:rsidR="00E70743">
        <w:rPr>
          <w:rFonts w:cs="Times New Roman" w:hint="eastAsia"/>
          <w:sz w:val="22"/>
          <w:szCs w:val="20"/>
        </w:rPr>
        <w:t xml:space="preserve"> </w:t>
      </w:r>
      <w:r w:rsidR="00E70743">
        <w:rPr>
          <w:rFonts w:cs="Times New Roman"/>
        </w:rPr>
        <w:t>(c. 371-289)</w:t>
      </w:r>
      <w:r w:rsidR="00E75E28">
        <w:rPr>
          <w:rFonts w:cs="Times New Roman"/>
        </w:rPr>
        <w:t xml:space="preserve"> to the metaphysics articulated by the neo-Confucian tradition. </w:t>
      </w:r>
      <w:r w:rsidR="007202FC" w:rsidRPr="00D238AA">
        <w:rPr>
          <w:rFonts w:cs="Times New Roman"/>
        </w:rPr>
        <w:t xml:space="preserve">For Zhu Xi, </w:t>
      </w:r>
      <w:r w:rsidR="00187C39" w:rsidRPr="00187C39">
        <w:rPr>
          <w:rFonts w:cs="Times New Roman"/>
        </w:rPr>
        <w:t>the paramount philosopher of the Southern Song dynasty</w:t>
      </w:r>
      <w:r w:rsidR="00187C39">
        <w:rPr>
          <w:rFonts w:cs="Times New Roman"/>
        </w:rPr>
        <w:t xml:space="preserve">, </w:t>
      </w:r>
      <w:r w:rsidR="007202FC" w:rsidRPr="00D238AA">
        <w:rPr>
          <w:rFonts w:cs="Times New Roman"/>
        </w:rPr>
        <w:t>the study of history was vital but ultimately subservient to his central philosophical concern with the eternal, timeless pattern </w:t>
      </w:r>
      <w:r w:rsidR="00BD2CB0">
        <w:rPr>
          <w:rFonts w:cs="Times New Roman"/>
          <w:i/>
          <w:iCs/>
        </w:rPr>
        <w:t>L</w:t>
      </w:r>
      <w:r w:rsidR="007202FC" w:rsidRPr="00D238AA">
        <w:rPr>
          <w:rFonts w:cs="Times New Roman"/>
          <w:i/>
          <w:iCs/>
        </w:rPr>
        <w:t>i </w:t>
      </w:r>
      <w:r w:rsidR="007202FC" w:rsidRPr="00C523E1">
        <w:rPr>
          <w:rFonts w:ascii="SimSun" w:hAnsi="SimSun" w:cs="Times New Roman"/>
        </w:rPr>
        <w:t>理</w:t>
      </w:r>
      <w:r w:rsidR="007202FC" w:rsidRPr="00D238AA">
        <w:rPr>
          <w:rFonts w:cs="Times New Roman"/>
        </w:rPr>
        <w:t xml:space="preserve"> that gives moral meaning and intellectual comprehension to factual judgments about the past</w:t>
      </w:r>
      <w:r w:rsidR="007C6D12">
        <w:rPr>
          <w:rFonts w:cs="Times New Roman"/>
        </w:rPr>
        <w:t>.</w:t>
      </w:r>
      <w:r w:rsidR="008220B1">
        <w:rPr>
          <w:rFonts w:cs="Times New Roman"/>
        </w:rPr>
        <w:t xml:space="preserve"> </w:t>
      </w:r>
      <w:r w:rsidR="00C12ED9">
        <w:rPr>
          <w:rFonts w:cs="Times New Roman"/>
        </w:rPr>
        <w:t xml:space="preserve">For this reason, </w:t>
      </w:r>
      <w:r w:rsidR="0063070D">
        <w:rPr>
          <w:rFonts w:cs="Times New Roman"/>
        </w:rPr>
        <w:t xml:space="preserve">Zhu Xi’s </w:t>
      </w:r>
      <w:r w:rsidR="007202FC" w:rsidRPr="00A157D8">
        <w:rPr>
          <w:rFonts w:cs="Times New Roman"/>
        </w:rPr>
        <w:t xml:space="preserve">philosophy of history </w:t>
      </w:r>
      <w:r w:rsidR="00E72FD1">
        <w:rPr>
          <w:rFonts w:cs="Times New Roman"/>
        </w:rPr>
        <w:t>claims</w:t>
      </w:r>
      <w:r w:rsidR="00DB56D0">
        <w:rPr>
          <w:rFonts w:cs="Times New Roman"/>
        </w:rPr>
        <w:t xml:space="preserve"> that</w:t>
      </w:r>
      <w:r w:rsidR="007202FC" w:rsidRPr="00A157D8">
        <w:rPr>
          <w:rFonts w:cs="Times New Roman"/>
        </w:rPr>
        <w:t xml:space="preserve"> the essential substance of historical </w:t>
      </w:r>
      <w:r w:rsidR="002863A0">
        <w:rPr>
          <w:rFonts w:cs="Times New Roman"/>
        </w:rPr>
        <w:t xml:space="preserve">meaning </w:t>
      </w:r>
      <w:r w:rsidR="00201E8F">
        <w:rPr>
          <w:rFonts w:cs="Times New Roman"/>
        </w:rPr>
        <w:t xml:space="preserve">is constitutive of </w:t>
      </w:r>
      <w:r w:rsidR="001D7937">
        <w:rPr>
          <w:rFonts w:cs="Times New Roman"/>
        </w:rPr>
        <w:t>a</w:t>
      </w:r>
      <w:r w:rsidR="00416E7C">
        <w:rPr>
          <w:rFonts w:cs="Times New Roman"/>
        </w:rPr>
        <w:t xml:space="preserve"> personal </w:t>
      </w:r>
      <w:r w:rsidR="001D7937">
        <w:rPr>
          <w:rFonts w:cs="Times New Roman"/>
        </w:rPr>
        <w:t xml:space="preserve">investigation of </w:t>
      </w:r>
      <w:r w:rsidR="007202FC" w:rsidRPr="00A157D8">
        <w:rPr>
          <w:rFonts w:cs="Times New Roman"/>
        </w:rPr>
        <w:t xml:space="preserve">the heavenly </w:t>
      </w:r>
      <w:r w:rsidR="00B64F7D" w:rsidRPr="00A157D8">
        <w:rPr>
          <w:rFonts w:cs="Times New Roman"/>
        </w:rPr>
        <w:t>pattern</w:t>
      </w:r>
      <w:r w:rsidR="007202FC" w:rsidRPr="00A157D8">
        <w:rPr>
          <w:rFonts w:cs="Times New Roman"/>
        </w:rPr>
        <w:t> </w:t>
      </w:r>
      <w:r w:rsidR="000203DB" w:rsidRPr="00A157D8">
        <w:rPr>
          <w:rFonts w:cs="Times New Roman"/>
          <w:i/>
          <w:iCs/>
        </w:rPr>
        <w:t>Li</w:t>
      </w:r>
      <w:r w:rsidR="000C6AB4">
        <w:rPr>
          <w:rFonts w:cs="Times New Roman"/>
          <w:i/>
          <w:iCs/>
        </w:rPr>
        <w:t xml:space="preserve"> </w:t>
      </w:r>
      <w:r w:rsidR="000C6AB4">
        <w:rPr>
          <w:rFonts w:cs="Times New Roman"/>
        </w:rPr>
        <w:t xml:space="preserve">observable through </w:t>
      </w:r>
      <w:r w:rsidR="00EE2937">
        <w:rPr>
          <w:rFonts w:cs="Times New Roman"/>
        </w:rPr>
        <w:t xml:space="preserve">a </w:t>
      </w:r>
      <w:r w:rsidR="00EC321E">
        <w:rPr>
          <w:rFonts w:cs="Times New Roman"/>
        </w:rPr>
        <w:t xml:space="preserve">form of </w:t>
      </w:r>
      <w:r w:rsidR="00EE2937">
        <w:rPr>
          <w:rFonts w:cs="Times New Roman"/>
        </w:rPr>
        <w:t>historical materialism</w:t>
      </w:r>
      <w:r w:rsidR="00344277">
        <w:rPr>
          <w:rFonts w:cs="Times New Roman"/>
        </w:rPr>
        <w:t xml:space="preserve"> rooted in the</w:t>
      </w:r>
      <w:r w:rsidR="007202FC" w:rsidRPr="00A157D8">
        <w:rPr>
          <w:rFonts w:cs="Times New Roman"/>
        </w:rPr>
        <w:t xml:space="preserve"> metaphysical substance </w:t>
      </w:r>
      <w:r w:rsidR="007202FC" w:rsidRPr="00A157D8">
        <w:rPr>
          <w:rFonts w:cs="Times New Roman"/>
          <w:i/>
          <w:iCs/>
        </w:rPr>
        <w:t>qi</w:t>
      </w:r>
      <w:r w:rsidR="003C0063" w:rsidRPr="00A157D8">
        <w:rPr>
          <w:rFonts w:cs="Times New Roman"/>
          <w:i/>
          <w:iCs/>
        </w:rPr>
        <w:t xml:space="preserve"> </w:t>
      </w:r>
      <w:r w:rsidR="003C0063" w:rsidRPr="00A157D8">
        <w:rPr>
          <w:rFonts w:ascii="SimSun" w:hAnsi="SimSun" w:cs="Times New Roman"/>
        </w:rPr>
        <w:t>氣</w:t>
      </w:r>
      <w:r w:rsidR="00344277">
        <w:rPr>
          <w:rFonts w:cs="Times New Roman"/>
        </w:rPr>
        <w:t>.</w:t>
      </w:r>
      <w:r w:rsidR="003570C0">
        <w:rPr>
          <w:rFonts w:cs="Times New Roman"/>
        </w:rPr>
        <w:t xml:space="preserve"> </w:t>
      </w:r>
    </w:p>
    <w:p w14:paraId="5A2B3546" w14:textId="57153814" w:rsidR="00EC76A9" w:rsidRDefault="007C6109" w:rsidP="003B7E74">
      <w:pPr>
        <w:spacing w:after="0" w:line="480" w:lineRule="auto"/>
        <w:ind w:firstLine="720"/>
        <w:rPr>
          <w:rFonts w:cs="Times New Roman"/>
        </w:rPr>
      </w:pPr>
      <w:r w:rsidRPr="00D238AA">
        <w:rPr>
          <w:rFonts w:cs="Times New Roman"/>
        </w:rPr>
        <w:t>Zhu Xi</w:t>
      </w:r>
      <w:r w:rsidR="000663F5" w:rsidRPr="00D238AA">
        <w:rPr>
          <w:rFonts w:cs="Times New Roman"/>
        </w:rPr>
        <w:t xml:space="preserve"> did</w:t>
      </w:r>
      <w:r w:rsidR="00E32146" w:rsidRPr="00D238AA">
        <w:rPr>
          <w:rFonts w:cs="Times New Roman"/>
        </w:rPr>
        <w:t xml:space="preserve"> not</w:t>
      </w:r>
      <w:r w:rsidR="000663F5" w:rsidRPr="00D238AA">
        <w:rPr>
          <w:rFonts w:cs="Times New Roman"/>
        </w:rPr>
        <w:t xml:space="preserve"> </w:t>
      </w:r>
      <w:r w:rsidR="00CF2FDA" w:rsidRPr="00D238AA">
        <w:rPr>
          <w:rFonts w:cs="Times New Roman"/>
        </w:rPr>
        <w:t xml:space="preserve">outline an explicit </w:t>
      </w:r>
      <w:r w:rsidR="000F1886" w:rsidRPr="00D238AA">
        <w:rPr>
          <w:rFonts w:cs="Times New Roman"/>
        </w:rPr>
        <w:t>philosophy of history</w:t>
      </w:r>
      <w:r w:rsidR="00A4380E" w:rsidRPr="00D238AA">
        <w:rPr>
          <w:rFonts w:cs="Times New Roman"/>
        </w:rPr>
        <w:t>.</w:t>
      </w:r>
      <w:r w:rsidR="00082B06">
        <w:rPr>
          <w:rFonts w:cs="Times New Roman"/>
        </w:rPr>
        <w:t xml:space="preserve"> But</w:t>
      </w:r>
      <w:r w:rsidR="00A4380E" w:rsidRPr="00D238AA">
        <w:rPr>
          <w:rFonts w:cs="Times New Roman"/>
        </w:rPr>
        <w:t xml:space="preserve"> </w:t>
      </w:r>
      <w:r w:rsidR="00082B06">
        <w:rPr>
          <w:rFonts w:cs="Times New Roman"/>
        </w:rPr>
        <w:t>as</w:t>
      </w:r>
      <w:r w:rsidR="00E85FBD" w:rsidRPr="00D238AA">
        <w:rPr>
          <w:rFonts w:cs="Times New Roman"/>
        </w:rPr>
        <w:t xml:space="preserve"> Conrad Schirokauer stresses, </w:t>
      </w:r>
      <w:r w:rsidR="00DA31A6" w:rsidRPr="00D238AA">
        <w:rPr>
          <w:rFonts w:cs="Times New Roman"/>
        </w:rPr>
        <w:t xml:space="preserve">Zhu Xi’s </w:t>
      </w:r>
      <w:r w:rsidR="006B6107" w:rsidRPr="00D238AA">
        <w:rPr>
          <w:rFonts w:cs="Times New Roman"/>
        </w:rPr>
        <w:t xml:space="preserve">consciousness of history </w:t>
      </w:r>
      <w:r w:rsidR="008B7CF9" w:rsidRPr="00D238AA">
        <w:rPr>
          <w:rFonts w:cs="Times New Roman"/>
        </w:rPr>
        <w:t xml:space="preserve">permeates </w:t>
      </w:r>
      <w:r w:rsidR="0091230A" w:rsidRPr="00D238AA">
        <w:rPr>
          <w:rFonts w:cs="Times New Roman"/>
        </w:rPr>
        <w:t>his entire philosophical system</w:t>
      </w:r>
      <w:r w:rsidR="00CD2CE7" w:rsidRPr="00D238AA">
        <w:rPr>
          <w:rFonts w:cs="Times New Roman"/>
        </w:rPr>
        <w:t xml:space="preserve"> – </w:t>
      </w:r>
      <w:r w:rsidR="00951F22" w:rsidRPr="00D238AA">
        <w:rPr>
          <w:rFonts w:cs="Times New Roman"/>
        </w:rPr>
        <w:t xml:space="preserve">the most complex </w:t>
      </w:r>
      <w:r w:rsidR="001E300E" w:rsidRPr="00D238AA">
        <w:rPr>
          <w:rFonts w:cs="Times New Roman"/>
        </w:rPr>
        <w:t xml:space="preserve">and developed </w:t>
      </w:r>
      <w:r w:rsidR="00951F22" w:rsidRPr="00D238AA">
        <w:rPr>
          <w:rFonts w:cs="Times New Roman"/>
        </w:rPr>
        <w:t>of his era</w:t>
      </w:r>
      <w:r w:rsidR="00887EFB" w:rsidRPr="00D238AA">
        <w:rPr>
          <w:rFonts w:cs="Times New Roman"/>
        </w:rPr>
        <w:t>.</w:t>
      </w:r>
      <w:r w:rsidR="00887EFB" w:rsidRPr="00D238AA">
        <w:rPr>
          <w:rStyle w:val="FootnoteReference"/>
          <w:rFonts w:cs="Times New Roman"/>
        </w:rPr>
        <w:footnoteReference w:id="3"/>
      </w:r>
      <w:r w:rsidR="00197A54" w:rsidRPr="00D238AA">
        <w:rPr>
          <w:rFonts w:cs="Times New Roman"/>
        </w:rPr>
        <w:t xml:space="preserve"> </w:t>
      </w:r>
      <w:r w:rsidR="00DB2BEA" w:rsidRPr="00D238AA">
        <w:rPr>
          <w:rFonts w:cs="Times New Roman"/>
        </w:rPr>
        <w:t>It is from this system</w:t>
      </w:r>
      <w:r w:rsidR="002D38EF">
        <w:rPr>
          <w:rFonts w:cs="Times New Roman"/>
        </w:rPr>
        <w:t xml:space="preserve">, informed by the </w:t>
      </w:r>
      <w:r w:rsidR="002D38EF">
        <w:rPr>
          <w:rFonts w:cs="Times New Roman"/>
          <w:i/>
          <w:iCs/>
        </w:rPr>
        <w:t>Analects</w:t>
      </w:r>
      <w:r w:rsidR="000D7B0A">
        <w:rPr>
          <w:rFonts w:cs="Times New Roman"/>
          <w:i/>
          <w:iCs/>
        </w:rPr>
        <w:t xml:space="preserve"> </w:t>
      </w:r>
      <w:r w:rsidR="000D7B0A">
        <w:rPr>
          <w:rFonts w:cs="Times New Roman"/>
        </w:rPr>
        <w:t xml:space="preserve">and the </w:t>
      </w:r>
      <w:r w:rsidR="000D7B0A">
        <w:rPr>
          <w:rFonts w:cs="Times New Roman"/>
          <w:i/>
          <w:iCs/>
        </w:rPr>
        <w:lastRenderedPageBreak/>
        <w:t>Mencius</w:t>
      </w:r>
      <w:r w:rsidR="002D38EF">
        <w:rPr>
          <w:rFonts w:cs="Times New Roman"/>
        </w:rPr>
        <w:t>,</w:t>
      </w:r>
      <w:r w:rsidR="00DB2BEA" w:rsidRPr="00D238AA">
        <w:rPr>
          <w:rFonts w:cs="Times New Roman"/>
        </w:rPr>
        <w:t xml:space="preserve"> that I extract </w:t>
      </w:r>
      <w:r w:rsidR="00107ED6">
        <w:rPr>
          <w:rFonts w:cs="Times New Roman"/>
        </w:rPr>
        <w:t xml:space="preserve">Zhu Xi’s </w:t>
      </w:r>
      <w:r w:rsidR="00DB2BEA" w:rsidRPr="00D238AA">
        <w:rPr>
          <w:rFonts w:cs="Times New Roman"/>
        </w:rPr>
        <w:t>vision of the past</w:t>
      </w:r>
      <w:r w:rsidR="00C47C8E">
        <w:rPr>
          <w:rFonts w:cs="Times New Roman"/>
        </w:rPr>
        <w:t xml:space="preserve">. </w:t>
      </w:r>
      <w:r w:rsidR="00DB2BEA" w:rsidRPr="00D238AA">
        <w:rPr>
          <w:rFonts w:cs="Times New Roman"/>
        </w:rPr>
        <w:t>A</w:t>
      </w:r>
      <w:r w:rsidR="00A660A7">
        <w:rPr>
          <w:rFonts w:cs="Times New Roman"/>
        </w:rPr>
        <w:t xml:space="preserve"> </w:t>
      </w:r>
      <w:r w:rsidR="00980CA3">
        <w:rPr>
          <w:rFonts w:cs="Times New Roman"/>
        </w:rPr>
        <w:t>discussion</w:t>
      </w:r>
      <w:r w:rsidR="00A660A7">
        <w:rPr>
          <w:rFonts w:cs="Times New Roman"/>
        </w:rPr>
        <w:t xml:space="preserve"> of </w:t>
      </w:r>
      <w:r w:rsidR="00626931">
        <w:rPr>
          <w:rFonts w:cs="Times New Roman"/>
        </w:rPr>
        <w:t xml:space="preserve">my use of </w:t>
      </w:r>
      <w:r w:rsidR="00121EFC">
        <w:rPr>
          <w:rFonts w:cs="Times New Roman"/>
        </w:rPr>
        <w:t>hermeneutic</w:t>
      </w:r>
      <w:r w:rsidR="00FE797F">
        <w:rPr>
          <w:rFonts w:cs="Times New Roman"/>
        </w:rPr>
        <w:t xml:space="preserve">s </w:t>
      </w:r>
      <w:r w:rsidR="005C611B">
        <w:rPr>
          <w:rFonts w:cs="Times New Roman"/>
        </w:rPr>
        <w:t>will pre</w:t>
      </w:r>
      <w:r w:rsidR="005E5FB4">
        <w:rPr>
          <w:rFonts w:cs="Times New Roman"/>
        </w:rPr>
        <w:t xml:space="preserve">face </w:t>
      </w:r>
      <w:r w:rsidR="00004DEF">
        <w:rPr>
          <w:rFonts w:cs="Times New Roman"/>
        </w:rPr>
        <w:t>the</w:t>
      </w:r>
      <w:r w:rsidR="008B0F51">
        <w:rPr>
          <w:rFonts w:cs="Times New Roman"/>
        </w:rPr>
        <w:t xml:space="preserve"> </w:t>
      </w:r>
      <w:r w:rsidR="005D137A">
        <w:rPr>
          <w:rFonts w:cs="Times New Roman"/>
        </w:rPr>
        <w:t>construction</w:t>
      </w:r>
      <w:r w:rsidR="00B759E5">
        <w:rPr>
          <w:rFonts w:cs="Times New Roman"/>
        </w:rPr>
        <w:t xml:space="preserve"> of </w:t>
      </w:r>
      <w:r w:rsidR="00B56441">
        <w:rPr>
          <w:rFonts w:cs="Times New Roman"/>
        </w:rPr>
        <w:t xml:space="preserve">a </w:t>
      </w:r>
      <w:r w:rsidR="006E515E">
        <w:rPr>
          <w:rFonts w:cs="Times New Roman"/>
        </w:rPr>
        <w:t xml:space="preserve">Confucian </w:t>
      </w:r>
      <w:r w:rsidR="00DB2BEA" w:rsidRPr="00D238AA">
        <w:rPr>
          <w:rFonts w:cs="Times New Roman"/>
        </w:rPr>
        <w:t>philosophy of history</w:t>
      </w:r>
      <w:r w:rsidR="0009150A">
        <w:rPr>
          <w:rFonts w:cs="Times New Roman"/>
        </w:rPr>
        <w:t xml:space="preserve"> through </w:t>
      </w:r>
      <w:r w:rsidR="00914C3E">
        <w:rPr>
          <w:rFonts w:cs="Times New Roman"/>
        </w:rPr>
        <w:t xml:space="preserve">the </w:t>
      </w:r>
      <w:r w:rsidR="00D3476D">
        <w:rPr>
          <w:rFonts w:cs="Times New Roman"/>
        </w:rPr>
        <w:t>classical</w:t>
      </w:r>
      <w:r w:rsidR="00C75D9D">
        <w:rPr>
          <w:rFonts w:cs="Times New Roman"/>
        </w:rPr>
        <w:t xml:space="preserve"> </w:t>
      </w:r>
      <w:r w:rsidR="003F1E4F">
        <w:rPr>
          <w:rFonts w:cs="Times New Roman"/>
        </w:rPr>
        <w:t>tradition</w:t>
      </w:r>
      <w:r w:rsidR="00563401">
        <w:rPr>
          <w:rFonts w:cs="Times New Roman"/>
        </w:rPr>
        <w:t>, wi</w:t>
      </w:r>
      <w:r w:rsidR="006D4FCD">
        <w:rPr>
          <w:rFonts w:cs="Times New Roman"/>
        </w:rPr>
        <w:t>th the teaching</w:t>
      </w:r>
      <w:r w:rsidR="001D0E1E">
        <w:rPr>
          <w:rFonts w:cs="Times New Roman"/>
        </w:rPr>
        <w:t>s</w:t>
      </w:r>
      <w:r w:rsidR="006D4FCD">
        <w:rPr>
          <w:rFonts w:cs="Times New Roman"/>
        </w:rPr>
        <w:t xml:space="preserve"> of Zhu Xi interweaved</w:t>
      </w:r>
      <w:r w:rsidR="000426A1">
        <w:rPr>
          <w:rFonts w:cs="Times New Roman"/>
        </w:rPr>
        <w:t xml:space="preserve">. </w:t>
      </w:r>
    </w:p>
    <w:p w14:paraId="7738759B" w14:textId="7A31761F" w:rsidR="00BC5B24" w:rsidRDefault="003E5D2D" w:rsidP="00B2738D">
      <w:pPr>
        <w:spacing w:after="0" w:line="480" w:lineRule="auto"/>
        <w:ind w:firstLine="720"/>
        <w:rPr>
          <w:rFonts w:cs="Times New Roman"/>
        </w:rPr>
      </w:pPr>
      <w:r>
        <w:rPr>
          <w:rFonts w:cs="Times New Roman"/>
        </w:rPr>
        <w:t xml:space="preserve">I do not intend to argue that </w:t>
      </w:r>
      <w:r w:rsidR="008E4675">
        <w:rPr>
          <w:rFonts w:cs="Times New Roman"/>
        </w:rPr>
        <w:t xml:space="preserve">Song dynasty Confucianism </w:t>
      </w:r>
      <w:r w:rsidR="0092419F">
        <w:rPr>
          <w:rFonts w:cs="Times New Roman"/>
        </w:rPr>
        <w:t>and nineteenth</w:t>
      </w:r>
      <w:r w:rsidR="00B804AE">
        <w:rPr>
          <w:rFonts w:cs="Times New Roman"/>
        </w:rPr>
        <w:t>-</w:t>
      </w:r>
      <w:r w:rsidR="0092419F">
        <w:rPr>
          <w:rFonts w:cs="Times New Roman"/>
        </w:rPr>
        <w:t xml:space="preserve">century German literary theory </w:t>
      </w:r>
      <w:r w:rsidR="00B51D95">
        <w:rPr>
          <w:rFonts w:cs="Times New Roman"/>
        </w:rPr>
        <w:t>share</w:t>
      </w:r>
      <w:r w:rsidR="00AF058E">
        <w:rPr>
          <w:rFonts w:cs="Times New Roman"/>
        </w:rPr>
        <w:t xml:space="preserve"> some </w:t>
      </w:r>
      <w:r w:rsidR="00B16565">
        <w:rPr>
          <w:rFonts w:cs="Times New Roman"/>
        </w:rPr>
        <w:t xml:space="preserve">principle beyond form, </w:t>
      </w:r>
      <w:r w:rsidR="00797BFC">
        <w:rPr>
          <w:rFonts w:cs="Times New Roman"/>
        </w:rPr>
        <w:t xml:space="preserve">eternal </w:t>
      </w:r>
      <w:r w:rsidR="001378CC">
        <w:rPr>
          <w:rFonts w:cs="Times New Roman"/>
        </w:rPr>
        <w:t xml:space="preserve">across </w:t>
      </w:r>
      <w:r w:rsidR="00501FE5">
        <w:rPr>
          <w:rFonts w:cs="Times New Roman"/>
        </w:rPr>
        <w:t>geography and time.</w:t>
      </w:r>
      <w:r w:rsidR="00E021A2">
        <w:rPr>
          <w:rFonts w:cs="Times New Roman"/>
        </w:rPr>
        <w:t xml:space="preserve"> </w:t>
      </w:r>
      <w:r w:rsidR="00213644">
        <w:rPr>
          <w:rFonts w:cs="Times New Roman"/>
        </w:rPr>
        <w:t xml:space="preserve">The purpose of this paper is not to </w:t>
      </w:r>
      <w:r w:rsidR="00AF4205">
        <w:rPr>
          <w:rFonts w:cs="Times New Roman"/>
        </w:rPr>
        <w:t>develop a Confucian hermeneutics</w:t>
      </w:r>
      <w:r w:rsidR="00255017">
        <w:rPr>
          <w:rFonts w:cs="Times New Roman"/>
        </w:rPr>
        <w:t xml:space="preserve">, </w:t>
      </w:r>
      <w:r w:rsidR="0038684B">
        <w:rPr>
          <w:rFonts w:cs="Times New Roman"/>
        </w:rPr>
        <w:t xml:space="preserve">but to </w:t>
      </w:r>
      <w:r w:rsidR="00BC53EE">
        <w:rPr>
          <w:rFonts w:cs="Times New Roman"/>
        </w:rPr>
        <w:t xml:space="preserve">read </w:t>
      </w:r>
      <w:r w:rsidR="0098287E">
        <w:rPr>
          <w:rFonts w:cs="Times New Roman"/>
        </w:rPr>
        <w:t xml:space="preserve">the </w:t>
      </w:r>
      <w:r w:rsidR="00E02D06">
        <w:rPr>
          <w:rFonts w:cs="Times New Roman"/>
        </w:rPr>
        <w:t xml:space="preserve">Confucian philosophy of history </w:t>
      </w:r>
      <w:r w:rsidR="0038684B">
        <w:rPr>
          <w:rFonts w:cs="Times New Roman"/>
        </w:rPr>
        <w:t>hermeneutically.</w:t>
      </w:r>
      <w:r w:rsidR="00962BCE">
        <w:rPr>
          <w:rFonts w:cs="Times New Roman"/>
        </w:rPr>
        <w:t xml:space="preserve"> </w:t>
      </w:r>
      <w:r w:rsidR="00A74A5B">
        <w:rPr>
          <w:rFonts w:cs="Times New Roman"/>
        </w:rPr>
        <w:t xml:space="preserve">This is a novel approach </w:t>
      </w:r>
      <w:r w:rsidR="005D3ACD">
        <w:rPr>
          <w:rFonts w:cs="Times New Roman"/>
        </w:rPr>
        <w:t xml:space="preserve">to </w:t>
      </w:r>
      <w:r w:rsidR="003F5F1B">
        <w:rPr>
          <w:rFonts w:cs="Times New Roman"/>
        </w:rPr>
        <w:t xml:space="preserve">Zhu Xi’s </w:t>
      </w:r>
      <w:r w:rsidR="005D3ACD">
        <w:rPr>
          <w:rFonts w:cs="Times New Roman"/>
        </w:rPr>
        <w:t>philosophy of history</w:t>
      </w:r>
      <w:r w:rsidR="004A2BC5">
        <w:rPr>
          <w:rFonts w:cs="Times New Roman"/>
        </w:rPr>
        <w:t xml:space="preserve"> – a </w:t>
      </w:r>
      <w:r w:rsidR="000C4176">
        <w:rPr>
          <w:rFonts w:cs="Times New Roman"/>
        </w:rPr>
        <w:t xml:space="preserve">rather untouched </w:t>
      </w:r>
      <w:r w:rsidR="00AD7C84">
        <w:rPr>
          <w:rFonts w:cs="Times New Roman"/>
        </w:rPr>
        <w:t>subject</w:t>
      </w:r>
      <w:r w:rsidR="00F10FAC">
        <w:rPr>
          <w:rFonts w:cs="Times New Roman"/>
        </w:rPr>
        <w:t>. P</w:t>
      </w:r>
      <w:r w:rsidR="00072143">
        <w:rPr>
          <w:rFonts w:cs="Times New Roman"/>
        </w:rPr>
        <w:t xml:space="preserve">ast </w:t>
      </w:r>
      <w:r w:rsidR="000B3C49">
        <w:rPr>
          <w:rFonts w:cs="Times New Roman"/>
        </w:rPr>
        <w:t>application</w:t>
      </w:r>
      <w:r w:rsidR="0046014D">
        <w:rPr>
          <w:rFonts w:cs="Times New Roman"/>
        </w:rPr>
        <w:t xml:space="preserve">s </w:t>
      </w:r>
      <w:r w:rsidR="000B3C49">
        <w:rPr>
          <w:rFonts w:cs="Times New Roman"/>
        </w:rPr>
        <w:t>of hermeneutics</w:t>
      </w:r>
      <w:r w:rsidR="00A20A47">
        <w:rPr>
          <w:rFonts w:cs="Times New Roman"/>
        </w:rPr>
        <w:t xml:space="preserve"> focus </w:t>
      </w:r>
      <w:r w:rsidR="00C24BAC">
        <w:rPr>
          <w:rFonts w:cs="Times New Roman"/>
        </w:rPr>
        <w:t xml:space="preserve">entirely on </w:t>
      </w:r>
      <w:r w:rsidR="00D94E9C">
        <w:rPr>
          <w:rFonts w:cs="Times New Roman"/>
        </w:rPr>
        <w:t>Zhu’s</w:t>
      </w:r>
      <w:r w:rsidR="00FA1C76">
        <w:rPr>
          <w:rFonts w:cs="Times New Roman"/>
        </w:rPr>
        <w:t xml:space="preserve"> interpretations of </w:t>
      </w:r>
      <w:r w:rsidR="00A8774F">
        <w:rPr>
          <w:rFonts w:cs="Times New Roman"/>
        </w:rPr>
        <w:t>the Five Classic</w:t>
      </w:r>
      <w:r w:rsidR="00F86EEB">
        <w:rPr>
          <w:rFonts w:cs="Times New Roman"/>
        </w:rPr>
        <w:t>s</w:t>
      </w:r>
      <w:r w:rsidR="00422CA0">
        <w:rPr>
          <w:rFonts w:cs="Times New Roman"/>
        </w:rPr>
        <w:t>, not his vision of history</w:t>
      </w:r>
      <w:r w:rsidR="00F86EEB">
        <w:rPr>
          <w:rFonts w:cs="Times New Roman"/>
        </w:rPr>
        <w:t>.</w:t>
      </w:r>
      <w:r w:rsidR="00FE103A">
        <w:rPr>
          <w:rStyle w:val="FootnoteReference"/>
          <w:rFonts w:cs="Times New Roman"/>
        </w:rPr>
        <w:footnoteReference w:id="4"/>
      </w:r>
      <w:r w:rsidR="00F86EEB">
        <w:rPr>
          <w:rFonts w:cs="Times New Roman"/>
        </w:rPr>
        <w:t xml:space="preserve"> </w:t>
      </w:r>
      <w:r w:rsidR="004F3A6C">
        <w:rPr>
          <w:rFonts w:cs="Times New Roman"/>
        </w:rPr>
        <w:t xml:space="preserve">But </w:t>
      </w:r>
      <w:r w:rsidR="00722DCE">
        <w:rPr>
          <w:rFonts w:cs="Times New Roman"/>
        </w:rPr>
        <w:t>Confucianism is, after all, a tradition of extended and extending interpretation</w:t>
      </w:r>
      <w:r w:rsidR="00832F9C">
        <w:rPr>
          <w:rFonts w:cs="Times New Roman"/>
        </w:rPr>
        <w:t>s</w:t>
      </w:r>
      <w:r w:rsidR="004F120E">
        <w:rPr>
          <w:rFonts w:cs="Times New Roman"/>
        </w:rPr>
        <w:t xml:space="preserve"> </w:t>
      </w:r>
      <w:r w:rsidR="00AC3111">
        <w:rPr>
          <w:rFonts w:cs="Times New Roman"/>
        </w:rPr>
        <w:t xml:space="preserve">marked by creative </w:t>
      </w:r>
      <w:r w:rsidR="00E33331">
        <w:rPr>
          <w:rFonts w:cs="Times New Roman"/>
        </w:rPr>
        <w:t xml:space="preserve">engagement with </w:t>
      </w:r>
      <w:r w:rsidR="0098045B">
        <w:rPr>
          <w:rFonts w:cs="Times New Roman"/>
        </w:rPr>
        <w:t xml:space="preserve">a </w:t>
      </w:r>
      <w:r w:rsidR="00142731">
        <w:rPr>
          <w:rFonts w:cs="Times New Roman"/>
        </w:rPr>
        <w:t>body of canonical texts</w:t>
      </w:r>
      <w:r w:rsidR="00AC3A5F">
        <w:rPr>
          <w:rFonts w:cs="Times New Roman"/>
        </w:rPr>
        <w:t xml:space="preserve">. </w:t>
      </w:r>
      <w:r w:rsidR="00E33331">
        <w:rPr>
          <w:rFonts w:cs="Times New Roman"/>
        </w:rPr>
        <w:t xml:space="preserve">Mengzi reconstructed Kongzi, as did Xunzi. Zhu Xi did not hesitate to interpret Kongzi, Mengzi, the Cheng brothers, or even </w:t>
      </w:r>
      <w:r w:rsidR="00246C0C">
        <w:rPr>
          <w:rFonts w:cs="Times New Roman"/>
        </w:rPr>
        <w:t>shape</w:t>
      </w:r>
      <w:r w:rsidR="00E33331">
        <w:rPr>
          <w:rFonts w:cs="Times New Roman"/>
        </w:rPr>
        <w:t xml:space="preserve"> neo-Confucian</w:t>
      </w:r>
      <w:r w:rsidR="00246C0C">
        <w:rPr>
          <w:rFonts w:cs="Times New Roman"/>
        </w:rPr>
        <w:t>ism</w:t>
      </w:r>
      <w:r w:rsidR="00E33331">
        <w:rPr>
          <w:rFonts w:cs="Times New Roman"/>
        </w:rPr>
        <w:t xml:space="preserve"> </w:t>
      </w:r>
      <w:r w:rsidR="00C44F4B">
        <w:rPr>
          <w:rFonts w:cs="Times New Roman"/>
        </w:rPr>
        <w:t>out</w:t>
      </w:r>
      <w:r w:rsidR="00B11A52">
        <w:rPr>
          <w:rFonts w:cs="Times New Roman"/>
        </w:rPr>
        <w:t xml:space="preserve"> </w:t>
      </w:r>
      <w:r w:rsidR="008B0E81">
        <w:rPr>
          <w:rFonts w:cs="Times New Roman"/>
        </w:rPr>
        <w:t xml:space="preserve">of </w:t>
      </w:r>
      <w:r w:rsidR="00E33331">
        <w:rPr>
          <w:rFonts w:cs="Times New Roman"/>
        </w:rPr>
        <w:t>dialogues with Taoist and Buddhis</w:t>
      </w:r>
      <w:r w:rsidR="000A1204">
        <w:rPr>
          <w:rFonts w:cs="Times New Roman"/>
        </w:rPr>
        <w:t>t</w:t>
      </w:r>
      <w:r w:rsidR="00E33331">
        <w:rPr>
          <w:rFonts w:cs="Times New Roman"/>
        </w:rPr>
        <w:t xml:space="preserve"> influences. </w:t>
      </w:r>
    </w:p>
    <w:p w14:paraId="17410E56" w14:textId="0FE9538E" w:rsidR="00A13401" w:rsidRPr="001754E0" w:rsidRDefault="00EE08D2" w:rsidP="00B2738D">
      <w:pPr>
        <w:spacing w:after="0" w:line="480" w:lineRule="auto"/>
        <w:ind w:firstLine="720"/>
        <w:rPr>
          <w:rFonts w:cs="Times New Roman"/>
        </w:rPr>
      </w:pPr>
      <w:r>
        <w:rPr>
          <w:rFonts w:cs="Times New Roman"/>
        </w:rPr>
        <w:t xml:space="preserve">In this sense, </w:t>
      </w:r>
      <w:r w:rsidR="00FA217E">
        <w:rPr>
          <w:rFonts w:cs="Times New Roman"/>
        </w:rPr>
        <w:t xml:space="preserve">Confucianism </w:t>
      </w:r>
      <w:r w:rsidR="002011EC">
        <w:rPr>
          <w:rFonts w:cs="Times New Roman"/>
        </w:rPr>
        <w:t xml:space="preserve">embodies </w:t>
      </w:r>
      <w:r w:rsidR="001B038C">
        <w:rPr>
          <w:rFonts w:cs="Times New Roman"/>
        </w:rPr>
        <w:t>a</w:t>
      </w:r>
      <w:r w:rsidR="005E26A8">
        <w:rPr>
          <w:rFonts w:cs="Times New Roman"/>
        </w:rPr>
        <w:t xml:space="preserve">n intellectual heritage </w:t>
      </w:r>
      <w:r w:rsidR="006D077B">
        <w:rPr>
          <w:rFonts w:cs="Times New Roman"/>
        </w:rPr>
        <w:t xml:space="preserve">of </w:t>
      </w:r>
      <w:r w:rsidR="00841C27">
        <w:rPr>
          <w:rFonts w:cs="Times New Roman"/>
        </w:rPr>
        <w:t>philosophers and</w:t>
      </w:r>
      <w:r w:rsidR="001727E4">
        <w:rPr>
          <w:rFonts w:cs="Times New Roman"/>
        </w:rPr>
        <w:t xml:space="preserve"> </w:t>
      </w:r>
      <w:r w:rsidR="0098233B">
        <w:rPr>
          <w:rFonts w:cs="Times New Roman"/>
        </w:rPr>
        <w:t>classics</w:t>
      </w:r>
      <w:r w:rsidR="00884AC6">
        <w:rPr>
          <w:rFonts w:cs="Times New Roman"/>
        </w:rPr>
        <w:t xml:space="preserve"> </w:t>
      </w:r>
      <w:r w:rsidR="0027525E">
        <w:rPr>
          <w:rFonts w:cs="Times New Roman"/>
        </w:rPr>
        <w:t xml:space="preserve">under </w:t>
      </w:r>
      <w:r w:rsidR="00FB0582">
        <w:rPr>
          <w:rFonts w:cs="Times New Roman"/>
        </w:rPr>
        <w:t>constant</w:t>
      </w:r>
      <w:r w:rsidR="0027525E">
        <w:rPr>
          <w:rFonts w:cs="Times New Roman"/>
        </w:rPr>
        <w:t xml:space="preserve"> </w:t>
      </w:r>
      <w:r w:rsidR="006D70BC">
        <w:rPr>
          <w:rFonts w:cs="Times New Roman"/>
        </w:rPr>
        <w:t>theorization</w:t>
      </w:r>
      <w:r w:rsidR="0098233B">
        <w:rPr>
          <w:rFonts w:cs="Times New Roman"/>
        </w:rPr>
        <w:t>.</w:t>
      </w:r>
      <w:r w:rsidR="008C5632">
        <w:rPr>
          <w:rStyle w:val="FootnoteReference"/>
          <w:rFonts w:cs="Times New Roman"/>
        </w:rPr>
        <w:footnoteReference w:id="5"/>
      </w:r>
      <w:r w:rsidR="003F334A">
        <w:rPr>
          <w:rFonts w:cs="Times New Roman"/>
        </w:rPr>
        <w:t xml:space="preserve"> </w:t>
      </w:r>
      <w:r w:rsidR="003F334A">
        <w:rPr>
          <w:rFonts w:cs="Times New Roman"/>
          <w:i/>
          <w:iCs/>
        </w:rPr>
        <w:t xml:space="preserve">The Great Learning </w:t>
      </w:r>
      <w:r w:rsidR="003F334A">
        <w:rPr>
          <w:rFonts w:cs="Times New Roman"/>
        </w:rPr>
        <w:t>enc</w:t>
      </w:r>
      <w:r w:rsidR="0054126F">
        <w:rPr>
          <w:rFonts w:cs="Times New Roman"/>
        </w:rPr>
        <w:t xml:space="preserve">ourages </w:t>
      </w:r>
      <w:r w:rsidR="004015EB">
        <w:rPr>
          <w:rFonts w:cs="Times New Roman"/>
        </w:rPr>
        <w:t xml:space="preserve">one to </w:t>
      </w:r>
      <w:r w:rsidR="002D3DE8">
        <w:rPr>
          <w:rFonts w:cs="Times New Roman"/>
        </w:rPr>
        <w:t>be “As though cut and filed, / As though carved and polished. / Solemn – oh, exacting!”</w:t>
      </w:r>
      <w:r w:rsidR="00706428">
        <w:rPr>
          <w:rFonts w:cs="Times New Roman"/>
        </w:rPr>
        <w:t xml:space="preserve"> </w:t>
      </w:r>
      <w:r w:rsidR="00843AC1">
        <w:rPr>
          <w:rFonts w:cs="Times New Roman"/>
        </w:rPr>
        <w:t>–</w:t>
      </w:r>
      <w:r w:rsidR="0012158C">
        <w:rPr>
          <w:rFonts w:cs="Times New Roman"/>
        </w:rPr>
        <w:t xml:space="preserve"> </w:t>
      </w:r>
      <w:r w:rsidR="00843AC1">
        <w:rPr>
          <w:rFonts w:cs="Times New Roman"/>
        </w:rPr>
        <w:t>to be lea</w:t>
      </w:r>
      <w:r w:rsidR="003A0A54">
        <w:rPr>
          <w:rFonts w:cs="Times New Roman"/>
        </w:rPr>
        <w:t>rned</w:t>
      </w:r>
      <w:r w:rsidR="007328EF">
        <w:rPr>
          <w:rFonts w:cs="Times New Roman"/>
        </w:rPr>
        <w:t xml:space="preserve"> and refined</w:t>
      </w:r>
      <w:r w:rsidR="00FF438D">
        <w:rPr>
          <w:rFonts w:cs="Times New Roman"/>
        </w:rPr>
        <w:t xml:space="preserve"> </w:t>
      </w:r>
      <w:r w:rsidR="00930292">
        <w:rPr>
          <w:rFonts w:cs="Times New Roman"/>
        </w:rPr>
        <w:t>with a balanced mind</w:t>
      </w:r>
      <w:r w:rsidR="00B1090B">
        <w:rPr>
          <w:rFonts w:cs="Times New Roman"/>
        </w:rPr>
        <w:t xml:space="preserve"> </w:t>
      </w:r>
      <w:r w:rsidR="00930ABC">
        <w:rPr>
          <w:rFonts w:cs="Times New Roman"/>
        </w:rPr>
        <w:t xml:space="preserve">to realize </w:t>
      </w:r>
      <w:r w:rsidR="000D2219" w:rsidRPr="000D2219">
        <w:t>the</w:t>
      </w:r>
      <w:r w:rsidR="000D2219">
        <w:t xml:space="preserve"> </w:t>
      </w:r>
      <w:r w:rsidR="00930ABC" w:rsidRPr="000D2219">
        <w:t>moral</w:t>
      </w:r>
      <w:r w:rsidR="00930ABC">
        <w:rPr>
          <w:rFonts w:cs="Times New Roman"/>
        </w:rPr>
        <w:t xml:space="preserve"> truths in everyday practice</w:t>
      </w:r>
      <w:r w:rsidR="00F77F73">
        <w:rPr>
          <w:rFonts w:cs="Times New Roman"/>
        </w:rPr>
        <w:t>s</w:t>
      </w:r>
      <w:r w:rsidR="002F0D73">
        <w:rPr>
          <w:rFonts w:cs="Times New Roman"/>
        </w:rPr>
        <w:t>.</w:t>
      </w:r>
      <w:r w:rsidR="00C2180D">
        <w:rPr>
          <w:rStyle w:val="FootnoteReference"/>
          <w:rFonts w:cs="Times New Roman"/>
        </w:rPr>
        <w:footnoteReference w:id="6"/>
      </w:r>
      <w:r w:rsidR="009F7167">
        <w:rPr>
          <w:rFonts w:cs="Times New Roman"/>
        </w:rPr>
        <w:t xml:space="preserve"> </w:t>
      </w:r>
      <w:r w:rsidR="002603BE">
        <w:rPr>
          <w:rFonts w:cs="Times New Roman"/>
        </w:rPr>
        <w:t xml:space="preserve">Creative </w:t>
      </w:r>
      <w:r w:rsidR="00B04FCF">
        <w:rPr>
          <w:rFonts w:cs="Times New Roman"/>
        </w:rPr>
        <w:t xml:space="preserve">and constant practice </w:t>
      </w:r>
      <w:r w:rsidR="00A929EA">
        <w:rPr>
          <w:rFonts w:cs="Times New Roman"/>
        </w:rPr>
        <w:t>of these moral trut</w:t>
      </w:r>
      <w:r w:rsidR="003025E0">
        <w:rPr>
          <w:rFonts w:cs="Times New Roman"/>
        </w:rPr>
        <w:t>h</w:t>
      </w:r>
      <w:r w:rsidR="004C6733">
        <w:rPr>
          <w:rFonts w:cs="Times New Roman"/>
        </w:rPr>
        <w:t>s</w:t>
      </w:r>
      <w:r w:rsidR="003025E0">
        <w:rPr>
          <w:rFonts w:cs="Times New Roman"/>
        </w:rPr>
        <w:t xml:space="preserve"> is like, </w:t>
      </w:r>
      <w:r w:rsidR="00F35B23">
        <w:rPr>
          <w:rFonts w:cs="Times New Roman"/>
        </w:rPr>
        <w:t xml:space="preserve">according to Zhu, </w:t>
      </w:r>
      <w:r w:rsidR="00E64A4D">
        <w:rPr>
          <w:rFonts w:cs="Times New Roman"/>
        </w:rPr>
        <w:t>climbing a pagoda</w:t>
      </w:r>
      <w:r w:rsidR="000C1D79">
        <w:rPr>
          <w:rFonts w:cs="Times New Roman"/>
        </w:rPr>
        <w:t>:</w:t>
      </w:r>
      <w:r w:rsidR="00D31B24">
        <w:rPr>
          <w:rFonts w:cs="Times New Roman"/>
        </w:rPr>
        <w:t xml:space="preserve"> </w:t>
      </w:r>
      <w:r w:rsidR="003631C9">
        <w:rPr>
          <w:rFonts w:cs="Times New Roman"/>
        </w:rPr>
        <w:t>“</w:t>
      </w:r>
      <w:r w:rsidR="00E64A4D">
        <w:rPr>
          <w:rFonts w:cs="Times New Roman"/>
        </w:rPr>
        <w:t>If you climb one story after another, you’ll personally get to know the top story, without inquiring of anyone else</w:t>
      </w:r>
      <w:r w:rsidR="005B29BD">
        <w:rPr>
          <w:rFonts w:cs="Times New Roman"/>
        </w:rPr>
        <w:t xml:space="preserve">. If you don’t actually </w:t>
      </w:r>
      <w:r w:rsidR="009B2B6D">
        <w:rPr>
          <w:rFonts w:cs="Times New Roman"/>
        </w:rPr>
        <w:t xml:space="preserve">walk up it but just fantasize about it, you’ll be incapable of understanding even the </w:t>
      </w:r>
      <w:r w:rsidR="009B2B6D">
        <w:rPr>
          <w:rFonts w:cs="Times New Roman"/>
        </w:rPr>
        <w:lastRenderedPageBreak/>
        <w:t>lowest story</w:t>
      </w:r>
      <w:r w:rsidR="00F40850">
        <w:rPr>
          <w:rFonts w:cs="Times New Roman"/>
        </w:rPr>
        <w:t>.”</w:t>
      </w:r>
      <w:r w:rsidR="00F40850">
        <w:rPr>
          <w:rStyle w:val="FootnoteReference"/>
          <w:rFonts w:cs="Times New Roman"/>
        </w:rPr>
        <w:footnoteReference w:id="7"/>
      </w:r>
      <w:r w:rsidR="00720641">
        <w:rPr>
          <w:rFonts w:cs="Times New Roman"/>
        </w:rPr>
        <w:t xml:space="preserve"> </w:t>
      </w:r>
      <w:r w:rsidR="00261323">
        <w:rPr>
          <w:rFonts w:cs="Times New Roman"/>
        </w:rPr>
        <w:t xml:space="preserve">And Kongzi argued: </w:t>
      </w:r>
      <w:r w:rsidR="00F9325F">
        <w:rPr>
          <w:rFonts w:cs="Times New Roman"/>
        </w:rPr>
        <w:t>“</w:t>
      </w:r>
      <w:r w:rsidR="00EB3406">
        <w:rPr>
          <w:rFonts w:cs="Times New Roman"/>
        </w:rPr>
        <w:t xml:space="preserve">Imagine a person </w:t>
      </w:r>
      <w:r w:rsidR="007C5B05">
        <w:rPr>
          <w:rFonts w:cs="Times New Roman"/>
        </w:rPr>
        <w:t xml:space="preserve">who can </w:t>
      </w:r>
      <w:r w:rsidR="00654AF9">
        <w:rPr>
          <w:rFonts w:cs="Times New Roman"/>
        </w:rPr>
        <w:t>recite</w:t>
      </w:r>
      <w:r w:rsidR="007C5B05">
        <w:rPr>
          <w:rFonts w:cs="Times New Roman"/>
        </w:rPr>
        <w:t xml:space="preserve"> the several hundred odes by heart but, when delegated a governmental task, is unable to </w:t>
      </w:r>
      <w:r w:rsidR="00654AF9">
        <w:rPr>
          <w:rFonts w:cs="Times New Roman"/>
        </w:rPr>
        <w:t>c</w:t>
      </w:r>
      <w:r w:rsidR="007C5B05">
        <w:rPr>
          <w:rFonts w:cs="Times New Roman"/>
        </w:rPr>
        <w:t>arry it out…no matter how many odes he might have memorized, what good are they to him?</w:t>
      </w:r>
      <w:r w:rsidR="00F25858">
        <w:rPr>
          <w:rFonts w:cs="Times New Roman"/>
        </w:rPr>
        <w:t>”</w:t>
      </w:r>
      <w:r w:rsidR="007D0AAB">
        <w:rPr>
          <w:rStyle w:val="FootnoteReference"/>
          <w:rFonts w:cs="Times New Roman"/>
        </w:rPr>
        <w:footnoteReference w:id="8"/>
      </w:r>
      <w:r w:rsidR="00F25858">
        <w:rPr>
          <w:rFonts w:cs="Times New Roman"/>
        </w:rPr>
        <w:t xml:space="preserve"> </w:t>
      </w:r>
      <w:r w:rsidR="0077744C">
        <w:rPr>
          <w:rFonts w:cs="Times New Roman"/>
        </w:rPr>
        <w:t xml:space="preserve">In other words, </w:t>
      </w:r>
      <w:r w:rsidR="00720641">
        <w:rPr>
          <w:rFonts w:cs="Times New Roman"/>
        </w:rPr>
        <w:t xml:space="preserve">it is only through practice that </w:t>
      </w:r>
      <w:r w:rsidR="00E507A2">
        <w:rPr>
          <w:rFonts w:cs="Times New Roman"/>
        </w:rPr>
        <w:t xml:space="preserve">authentic understanding and scholarship of Confucianism </w:t>
      </w:r>
      <w:r w:rsidR="0083735F">
        <w:rPr>
          <w:rFonts w:cs="Times New Roman"/>
        </w:rPr>
        <w:t>grows clear</w:t>
      </w:r>
      <w:r w:rsidR="00E83754">
        <w:rPr>
          <w:rFonts w:cs="Times New Roman"/>
        </w:rPr>
        <w:t xml:space="preserve"> and deeper insight</w:t>
      </w:r>
      <w:r w:rsidR="001E1779">
        <w:rPr>
          <w:rFonts w:cs="Times New Roman"/>
        </w:rPr>
        <w:t>s</w:t>
      </w:r>
      <w:r w:rsidR="00E83754">
        <w:rPr>
          <w:rFonts w:cs="Times New Roman"/>
        </w:rPr>
        <w:t xml:space="preserve"> </w:t>
      </w:r>
      <w:r w:rsidR="00131656">
        <w:rPr>
          <w:rFonts w:cs="Times New Roman"/>
        </w:rPr>
        <w:t xml:space="preserve">come to light. </w:t>
      </w:r>
      <w:r w:rsidR="002255FA">
        <w:rPr>
          <w:rFonts w:cs="Times New Roman"/>
        </w:rPr>
        <w:t xml:space="preserve">To borrow the words of Hans-Georg Gadamer, </w:t>
      </w:r>
      <w:r w:rsidR="006B7239">
        <w:rPr>
          <w:rFonts w:cs="Times New Roman"/>
        </w:rPr>
        <w:t>in practice</w:t>
      </w:r>
      <w:r w:rsidR="004712D7">
        <w:rPr>
          <w:rFonts w:cs="Times New Roman"/>
        </w:rPr>
        <w:t xml:space="preserve">, </w:t>
      </w:r>
      <w:r w:rsidR="006B7239">
        <w:rPr>
          <w:rFonts w:cs="Times New Roman"/>
        </w:rPr>
        <w:t xml:space="preserve">“understanding </w:t>
      </w:r>
      <w:r w:rsidR="009A5292">
        <w:rPr>
          <w:rFonts w:cs="Times New Roman"/>
        </w:rPr>
        <w:t>means a growth in inner awareness, which as a new experience enters into the texture of our own mental experience</w:t>
      </w:r>
      <w:r w:rsidR="00681D94">
        <w:rPr>
          <w:rFonts w:cs="Times New Roman"/>
        </w:rPr>
        <w:t>. Understanding is an adventure.”</w:t>
      </w:r>
      <w:r w:rsidR="00681D94">
        <w:rPr>
          <w:rStyle w:val="FootnoteReference"/>
          <w:rFonts w:cs="Times New Roman"/>
        </w:rPr>
        <w:footnoteReference w:id="9"/>
      </w:r>
      <w:r w:rsidR="004139D6">
        <w:rPr>
          <w:rFonts w:cs="Times New Roman"/>
        </w:rPr>
        <w:t xml:space="preserve"> I</w:t>
      </w:r>
      <w:r w:rsidR="00886089">
        <w:rPr>
          <w:rFonts w:cs="Times New Roman"/>
        </w:rPr>
        <w:t xml:space="preserve">t is essential to the self-identification </w:t>
      </w:r>
      <w:r w:rsidR="000778A8">
        <w:rPr>
          <w:rFonts w:cs="Times New Roman"/>
        </w:rPr>
        <w:t xml:space="preserve">and self-understanding </w:t>
      </w:r>
      <w:r w:rsidR="00886089">
        <w:rPr>
          <w:rFonts w:cs="Times New Roman"/>
        </w:rPr>
        <w:t xml:space="preserve">of </w:t>
      </w:r>
      <w:r w:rsidR="00AB6B13">
        <w:rPr>
          <w:rFonts w:cs="Times New Roman"/>
        </w:rPr>
        <w:t xml:space="preserve">Confucianism </w:t>
      </w:r>
      <w:r w:rsidR="005368BB">
        <w:rPr>
          <w:rFonts w:cs="Times New Roman"/>
        </w:rPr>
        <w:t>to think of the tradition in terms of its canonical texts</w:t>
      </w:r>
      <w:r w:rsidR="00C63059">
        <w:rPr>
          <w:rFonts w:cs="Times New Roman"/>
        </w:rPr>
        <w:t xml:space="preserve"> and commentaries.</w:t>
      </w:r>
      <w:r w:rsidR="000A4ED9">
        <w:rPr>
          <w:rStyle w:val="FootnoteReference"/>
          <w:rFonts w:cs="Times New Roman"/>
        </w:rPr>
        <w:footnoteReference w:id="10"/>
      </w:r>
      <w:r w:rsidR="00C727BF">
        <w:rPr>
          <w:rFonts w:cs="Times New Roman"/>
        </w:rPr>
        <w:t xml:space="preserve"> </w:t>
      </w:r>
      <w:r w:rsidR="00F73999">
        <w:rPr>
          <w:rFonts w:cs="Times New Roman"/>
        </w:rPr>
        <w:t xml:space="preserve">To learn Confucianism </w:t>
      </w:r>
      <w:r w:rsidR="00CF77AE">
        <w:rPr>
          <w:rFonts w:cs="Times New Roman"/>
        </w:rPr>
        <w:t xml:space="preserve">is to </w:t>
      </w:r>
      <w:r w:rsidR="005B0C7F">
        <w:rPr>
          <w:rFonts w:cs="Times New Roman"/>
        </w:rPr>
        <w:t xml:space="preserve">embed </w:t>
      </w:r>
      <w:r w:rsidR="00B95F5E">
        <w:rPr>
          <w:rFonts w:cs="Times New Roman"/>
        </w:rPr>
        <w:t xml:space="preserve">oneself </w:t>
      </w:r>
      <w:r w:rsidR="005B0C7F">
        <w:rPr>
          <w:rFonts w:cs="Times New Roman"/>
        </w:rPr>
        <w:t xml:space="preserve">in </w:t>
      </w:r>
      <w:r w:rsidR="006F6F8A">
        <w:rPr>
          <w:rFonts w:cs="Times New Roman"/>
        </w:rPr>
        <w:t xml:space="preserve">the </w:t>
      </w:r>
      <w:r w:rsidR="000B041D">
        <w:rPr>
          <w:rFonts w:cs="Times New Roman"/>
        </w:rPr>
        <w:t>interpretative</w:t>
      </w:r>
      <w:r w:rsidR="00C46856">
        <w:rPr>
          <w:rFonts w:cs="Times New Roman"/>
        </w:rPr>
        <w:t xml:space="preserve"> </w:t>
      </w:r>
      <w:r w:rsidR="00CE7769">
        <w:rPr>
          <w:rFonts w:cs="Times New Roman"/>
        </w:rPr>
        <w:t xml:space="preserve">tradition </w:t>
      </w:r>
      <w:r w:rsidR="003A7DAA">
        <w:rPr>
          <w:rFonts w:cs="Times New Roman"/>
        </w:rPr>
        <w:t>of the</w:t>
      </w:r>
      <w:r w:rsidR="000A4ED9">
        <w:rPr>
          <w:rFonts w:cs="Times New Roman"/>
        </w:rPr>
        <w:t xml:space="preserve"> Four Books and Five Classics.</w:t>
      </w:r>
      <w:r w:rsidR="000A4ED9">
        <w:rPr>
          <w:rStyle w:val="FootnoteReference"/>
          <w:rFonts w:cs="Times New Roman"/>
        </w:rPr>
        <w:footnoteReference w:id="11"/>
      </w:r>
      <w:r w:rsidR="00C727BF">
        <w:rPr>
          <w:rFonts w:cs="Times New Roman"/>
        </w:rPr>
        <w:t xml:space="preserve"> </w:t>
      </w:r>
      <w:r w:rsidR="00A46021">
        <w:rPr>
          <w:rFonts w:cs="Times New Roman"/>
        </w:rPr>
        <w:t xml:space="preserve">In this sense, </w:t>
      </w:r>
      <w:r w:rsidR="00C63D26">
        <w:rPr>
          <w:rFonts w:cs="Times New Roman"/>
        </w:rPr>
        <w:t>a</w:t>
      </w:r>
      <w:r w:rsidR="00832897">
        <w:rPr>
          <w:rFonts w:cs="Times New Roman"/>
        </w:rPr>
        <w:t xml:space="preserve"> </w:t>
      </w:r>
      <w:r w:rsidR="00EC2542">
        <w:rPr>
          <w:rFonts w:cs="Times New Roman"/>
        </w:rPr>
        <w:t xml:space="preserve">hermeneutic approach </w:t>
      </w:r>
      <w:r w:rsidR="00A74176">
        <w:rPr>
          <w:rFonts w:cs="Times New Roman"/>
        </w:rPr>
        <w:t>position</w:t>
      </w:r>
      <w:r w:rsidR="004A7F2D">
        <w:rPr>
          <w:rFonts w:cs="Times New Roman"/>
        </w:rPr>
        <w:t>s</w:t>
      </w:r>
      <w:r w:rsidR="00A74176">
        <w:rPr>
          <w:rFonts w:cs="Times New Roman"/>
        </w:rPr>
        <w:t xml:space="preserve"> </w:t>
      </w:r>
      <w:r w:rsidR="00897155">
        <w:rPr>
          <w:rFonts w:cs="Times New Roman"/>
        </w:rPr>
        <w:t>the</w:t>
      </w:r>
      <w:r w:rsidR="00421948">
        <w:rPr>
          <w:rFonts w:cs="Times New Roman"/>
        </w:rPr>
        <w:t xml:space="preserve"> </w:t>
      </w:r>
      <w:r w:rsidR="009002AC">
        <w:rPr>
          <w:rFonts w:cs="Times New Roman"/>
        </w:rPr>
        <w:t>Confucian philosophy of history</w:t>
      </w:r>
      <w:r w:rsidR="00740A5E">
        <w:rPr>
          <w:rFonts w:cs="Times New Roman"/>
        </w:rPr>
        <w:t xml:space="preserve"> </w:t>
      </w:r>
      <w:r w:rsidR="00BD288D">
        <w:rPr>
          <w:rFonts w:cs="Times New Roman"/>
        </w:rPr>
        <w:t xml:space="preserve">as both </w:t>
      </w:r>
      <w:r w:rsidR="00986CF4">
        <w:rPr>
          <w:rFonts w:cs="Times New Roman"/>
        </w:rPr>
        <w:t xml:space="preserve">a </w:t>
      </w:r>
      <w:r w:rsidR="007C7A69">
        <w:rPr>
          <w:rFonts w:cs="Times New Roman"/>
        </w:rPr>
        <w:t>constituent</w:t>
      </w:r>
      <w:r w:rsidR="004E7284">
        <w:rPr>
          <w:rFonts w:cs="Times New Roman"/>
        </w:rPr>
        <w:t xml:space="preserve"> </w:t>
      </w:r>
      <w:r w:rsidR="00BD288D">
        <w:rPr>
          <w:rFonts w:cs="Times New Roman"/>
        </w:rPr>
        <w:t xml:space="preserve">and </w:t>
      </w:r>
      <w:r w:rsidR="00986CF4">
        <w:rPr>
          <w:rFonts w:cs="Times New Roman"/>
        </w:rPr>
        <w:t xml:space="preserve">manifestation of </w:t>
      </w:r>
      <w:r w:rsidR="00820506">
        <w:rPr>
          <w:rFonts w:cs="Times New Roman"/>
        </w:rPr>
        <w:t xml:space="preserve">the </w:t>
      </w:r>
      <w:r w:rsidR="006063DF">
        <w:rPr>
          <w:rFonts w:cs="Times New Roman"/>
        </w:rPr>
        <w:t xml:space="preserve">historical context </w:t>
      </w:r>
      <w:r w:rsidR="00732F32">
        <w:rPr>
          <w:rFonts w:cs="Times New Roman"/>
        </w:rPr>
        <w:t>in which Confucian discourse evolved.</w:t>
      </w:r>
      <w:r w:rsidR="008236A0">
        <w:rPr>
          <w:rFonts w:cs="Times New Roman"/>
        </w:rPr>
        <w:t xml:space="preserve"> </w:t>
      </w:r>
      <w:r w:rsidR="00F4420C">
        <w:rPr>
          <w:rFonts w:cs="Times New Roman"/>
        </w:rPr>
        <w:t>It for this reason</w:t>
      </w:r>
      <w:r w:rsidR="0056406A">
        <w:rPr>
          <w:rFonts w:cs="Times New Roman"/>
        </w:rPr>
        <w:t xml:space="preserve"> that a </w:t>
      </w:r>
      <w:r w:rsidR="008A72F4">
        <w:rPr>
          <w:rFonts w:cs="Times New Roman"/>
        </w:rPr>
        <w:t xml:space="preserve">reconstruction of Zhu Xi’s philosophy of history </w:t>
      </w:r>
      <w:r w:rsidR="00AD0913">
        <w:rPr>
          <w:rFonts w:cs="Times New Roman"/>
        </w:rPr>
        <w:t xml:space="preserve">requires </w:t>
      </w:r>
      <w:r w:rsidR="0012402A">
        <w:rPr>
          <w:rFonts w:cs="Times New Roman"/>
        </w:rPr>
        <w:t xml:space="preserve">the interspersion of </w:t>
      </w:r>
      <w:r w:rsidR="00C93ADE">
        <w:rPr>
          <w:rFonts w:cs="Times New Roman"/>
        </w:rPr>
        <w:t xml:space="preserve">the </w:t>
      </w:r>
      <w:r w:rsidR="00747101">
        <w:rPr>
          <w:rFonts w:cs="Times New Roman"/>
        </w:rPr>
        <w:t xml:space="preserve">classical Confucian tradition </w:t>
      </w:r>
      <w:r w:rsidR="00F85A4F">
        <w:rPr>
          <w:rFonts w:cs="Times New Roman"/>
        </w:rPr>
        <w:t xml:space="preserve">found in </w:t>
      </w:r>
      <w:r w:rsidR="00747101">
        <w:rPr>
          <w:rFonts w:cs="Times New Roman"/>
        </w:rPr>
        <w:t xml:space="preserve">the </w:t>
      </w:r>
      <w:r w:rsidR="00747101">
        <w:rPr>
          <w:rFonts w:cs="Times New Roman"/>
          <w:i/>
          <w:iCs/>
        </w:rPr>
        <w:t xml:space="preserve">Analects </w:t>
      </w:r>
      <w:r w:rsidR="00747101">
        <w:rPr>
          <w:rFonts w:cs="Times New Roman"/>
        </w:rPr>
        <w:t xml:space="preserve">and the </w:t>
      </w:r>
      <w:r w:rsidR="00747101">
        <w:rPr>
          <w:rFonts w:cs="Times New Roman"/>
          <w:i/>
          <w:iCs/>
        </w:rPr>
        <w:t>Mencius</w:t>
      </w:r>
      <w:r w:rsidR="001A421D">
        <w:rPr>
          <w:rFonts w:cs="Times New Roman"/>
        </w:rPr>
        <w:t>.</w:t>
      </w:r>
    </w:p>
    <w:p w14:paraId="14ECDB97" w14:textId="48CE55AA" w:rsidR="00AC79FB" w:rsidRDefault="005B7216" w:rsidP="00B2738D">
      <w:pPr>
        <w:spacing w:after="0" w:line="480" w:lineRule="auto"/>
        <w:ind w:firstLine="720"/>
        <w:rPr>
          <w:rFonts w:cs="Times New Roman"/>
        </w:rPr>
      </w:pPr>
      <w:r>
        <w:rPr>
          <w:rFonts w:cs="Times New Roman"/>
        </w:rPr>
        <w:t>A</w:t>
      </w:r>
      <w:r w:rsidR="002013B6">
        <w:rPr>
          <w:rFonts w:cs="Times New Roman"/>
        </w:rPr>
        <w:t xml:space="preserve">n exploration </w:t>
      </w:r>
      <w:r>
        <w:rPr>
          <w:rFonts w:cs="Times New Roman"/>
        </w:rPr>
        <w:t xml:space="preserve">of </w:t>
      </w:r>
      <w:r w:rsidR="002179F2">
        <w:rPr>
          <w:rFonts w:cs="Times New Roman"/>
        </w:rPr>
        <w:t xml:space="preserve">the philosophical view of history </w:t>
      </w:r>
      <w:r w:rsidR="00D83306">
        <w:rPr>
          <w:rFonts w:cs="Times New Roman"/>
        </w:rPr>
        <w:t xml:space="preserve">in Confucianism </w:t>
      </w:r>
      <w:r w:rsidR="00A11BDB">
        <w:rPr>
          <w:rFonts w:cs="Times New Roman"/>
        </w:rPr>
        <w:t>must be</w:t>
      </w:r>
      <w:r w:rsidR="00515967">
        <w:rPr>
          <w:rFonts w:cs="Times New Roman"/>
        </w:rPr>
        <w:t xml:space="preserve">gin </w:t>
      </w:r>
      <w:r w:rsidR="00813485">
        <w:rPr>
          <w:rFonts w:cs="Times New Roman"/>
        </w:rPr>
        <w:t xml:space="preserve">with </w:t>
      </w:r>
      <w:r w:rsidR="00515967">
        <w:rPr>
          <w:rFonts w:cs="Times New Roman"/>
        </w:rPr>
        <w:t xml:space="preserve">the </w:t>
      </w:r>
      <w:r w:rsidR="00515967">
        <w:rPr>
          <w:rFonts w:cs="Times New Roman"/>
          <w:i/>
          <w:iCs/>
        </w:rPr>
        <w:t xml:space="preserve">Analects </w:t>
      </w:r>
      <w:r w:rsidR="002F7FB7">
        <w:rPr>
          <w:rStyle w:val="hgkelc"/>
        </w:rPr>
        <w:t>論</w:t>
      </w:r>
      <w:r w:rsidR="002F7FB7">
        <w:rPr>
          <w:rStyle w:val="hgkelc"/>
          <w:rFonts w:ascii="SimSun" w:hAnsi="SimSun" w:cs="SimSun" w:hint="eastAsia"/>
        </w:rPr>
        <w:t>語</w:t>
      </w:r>
      <w:r w:rsidR="00FF50BE">
        <w:rPr>
          <w:rFonts w:eastAsia="Malgun Gothic" w:cs="Times New Roman"/>
          <w:sz w:val="22"/>
          <w:szCs w:val="20"/>
        </w:rPr>
        <w:t xml:space="preserve">, </w:t>
      </w:r>
      <w:r w:rsidR="00FF50BE">
        <w:rPr>
          <w:rFonts w:cs="Times New Roman"/>
        </w:rPr>
        <w:t>a collection of teachings and anecdotes</w:t>
      </w:r>
      <w:r w:rsidR="00A0464D">
        <w:rPr>
          <w:rFonts w:cs="Times New Roman"/>
        </w:rPr>
        <w:t xml:space="preserve"> attributed to </w:t>
      </w:r>
      <w:r w:rsidR="006515CA">
        <w:rPr>
          <w:rFonts w:cs="Times New Roman"/>
        </w:rPr>
        <w:t>Kongzi</w:t>
      </w:r>
      <w:r w:rsidR="000066F2">
        <w:rPr>
          <w:rFonts w:cs="Times New Roman"/>
        </w:rPr>
        <w:t>, better known as Confucius in the West,</w:t>
      </w:r>
      <w:r w:rsidR="006515CA">
        <w:rPr>
          <w:rFonts w:cs="Times New Roman"/>
        </w:rPr>
        <w:t xml:space="preserve"> </w:t>
      </w:r>
      <w:r w:rsidR="00962729">
        <w:rPr>
          <w:rFonts w:cs="Times New Roman"/>
        </w:rPr>
        <w:t>and his discip</w:t>
      </w:r>
      <w:r w:rsidR="00685C80">
        <w:rPr>
          <w:rFonts w:cs="Times New Roman"/>
        </w:rPr>
        <w:t xml:space="preserve">les. </w:t>
      </w:r>
      <w:r w:rsidR="009A2BD6">
        <w:rPr>
          <w:rFonts w:cs="Times New Roman"/>
        </w:rPr>
        <w:t>Early Confucian philosophy of history searches for meaning by drawing moral lessons from the past</w:t>
      </w:r>
      <w:r w:rsidR="00AE271A">
        <w:rPr>
          <w:rFonts w:cs="Times New Roman"/>
        </w:rPr>
        <w:t xml:space="preserve"> – in other words, </w:t>
      </w:r>
      <w:r w:rsidR="00505805">
        <w:rPr>
          <w:rFonts w:cs="Times New Roman"/>
        </w:rPr>
        <w:t xml:space="preserve">history </w:t>
      </w:r>
      <w:r w:rsidR="00A31999">
        <w:rPr>
          <w:rFonts w:cs="Times New Roman"/>
        </w:rPr>
        <w:t>is an ethics guideboo</w:t>
      </w:r>
      <w:r w:rsidR="0098047D">
        <w:rPr>
          <w:rFonts w:cs="Times New Roman"/>
        </w:rPr>
        <w:t>k</w:t>
      </w:r>
      <w:r w:rsidR="00A31999">
        <w:rPr>
          <w:rFonts w:cs="Times New Roman"/>
        </w:rPr>
        <w:t xml:space="preserve">. </w:t>
      </w:r>
      <w:r w:rsidR="002617CE">
        <w:rPr>
          <w:rFonts w:cs="Times New Roman"/>
        </w:rPr>
        <w:t xml:space="preserve">Kongzi’s interest in </w:t>
      </w:r>
      <w:r w:rsidR="0013241D">
        <w:rPr>
          <w:rFonts w:cs="Times New Roman"/>
        </w:rPr>
        <w:t>historical knowledge</w:t>
      </w:r>
      <w:r w:rsidR="002617CE">
        <w:rPr>
          <w:rFonts w:cs="Times New Roman"/>
        </w:rPr>
        <w:t xml:space="preserve"> </w:t>
      </w:r>
      <w:r w:rsidR="00323135">
        <w:rPr>
          <w:rFonts w:cs="Times New Roman"/>
        </w:rPr>
        <w:t xml:space="preserve">arises from its </w:t>
      </w:r>
      <w:r w:rsidR="00180902">
        <w:rPr>
          <w:rFonts w:cs="Times New Roman"/>
        </w:rPr>
        <w:t xml:space="preserve">pedagogical and </w:t>
      </w:r>
      <w:r w:rsidR="00323135">
        <w:rPr>
          <w:rFonts w:cs="Times New Roman"/>
        </w:rPr>
        <w:t>di</w:t>
      </w:r>
      <w:r w:rsidR="004F2416">
        <w:rPr>
          <w:rFonts w:cs="Times New Roman"/>
        </w:rPr>
        <w:t xml:space="preserve">dactic </w:t>
      </w:r>
      <w:r w:rsidR="0014488F">
        <w:rPr>
          <w:rFonts w:cs="Times New Roman"/>
        </w:rPr>
        <w:t>uses</w:t>
      </w:r>
      <w:r w:rsidR="00B72C68">
        <w:rPr>
          <w:rFonts w:cs="Times New Roman"/>
        </w:rPr>
        <w:t>. T</w:t>
      </w:r>
      <w:r w:rsidR="006E02C9">
        <w:rPr>
          <w:rFonts w:cs="Times New Roman"/>
        </w:rPr>
        <w:t xml:space="preserve">o be a </w:t>
      </w:r>
      <w:r w:rsidR="006E02C9">
        <w:rPr>
          <w:rFonts w:cs="Times New Roman"/>
        </w:rPr>
        <w:lastRenderedPageBreak/>
        <w:t xml:space="preserve">teacher, the Master argues, </w:t>
      </w:r>
      <w:r w:rsidR="00335DAF">
        <w:rPr>
          <w:rFonts w:cs="Times New Roman"/>
        </w:rPr>
        <w:t>means looking to the past</w:t>
      </w:r>
      <w:r w:rsidR="002724EA">
        <w:rPr>
          <w:rFonts w:cs="Times New Roman"/>
        </w:rPr>
        <w:t xml:space="preserve"> </w:t>
      </w:r>
      <w:r w:rsidR="00335DAF">
        <w:rPr>
          <w:rFonts w:cs="Times New Roman"/>
        </w:rPr>
        <w:t xml:space="preserve">as a source of </w:t>
      </w:r>
      <w:r w:rsidR="00971F71">
        <w:rPr>
          <w:rFonts w:cs="Times New Roman"/>
        </w:rPr>
        <w:t>examples</w:t>
      </w:r>
      <w:r w:rsidR="00335DAF">
        <w:rPr>
          <w:rFonts w:cs="Times New Roman"/>
        </w:rPr>
        <w:t xml:space="preserve"> for the present</w:t>
      </w:r>
      <w:r w:rsidR="002A79A1">
        <w:rPr>
          <w:rFonts w:cs="Times New Roman"/>
        </w:rPr>
        <w:t>.</w:t>
      </w:r>
      <w:r w:rsidR="002A79A1">
        <w:rPr>
          <w:rStyle w:val="FootnoteReference"/>
          <w:rFonts w:cs="Times New Roman"/>
        </w:rPr>
        <w:footnoteReference w:id="12"/>
      </w:r>
      <w:r w:rsidR="00EA20D5">
        <w:rPr>
          <w:rFonts w:cs="Times New Roman"/>
        </w:rPr>
        <w:t xml:space="preserve"> </w:t>
      </w:r>
      <w:r w:rsidR="00C26BE2">
        <w:rPr>
          <w:rFonts w:cs="Times New Roman"/>
        </w:rPr>
        <w:t xml:space="preserve">It is for this reason Kongzi </w:t>
      </w:r>
      <w:r w:rsidR="005C21CB">
        <w:rPr>
          <w:rFonts w:cs="Times New Roman"/>
        </w:rPr>
        <w:t xml:space="preserve">believes </w:t>
      </w:r>
      <w:r w:rsidR="0099433F">
        <w:rPr>
          <w:rFonts w:cs="Times New Roman"/>
        </w:rPr>
        <w:t xml:space="preserve">that he transmits </w:t>
      </w:r>
      <w:r w:rsidR="00D841A6">
        <w:rPr>
          <w:rFonts w:cs="Times New Roman"/>
        </w:rPr>
        <w:t xml:space="preserve">ancient ways </w:t>
      </w:r>
      <w:r w:rsidR="0099433F">
        <w:rPr>
          <w:rFonts w:cs="Times New Roman"/>
        </w:rPr>
        <w:t>rather than in</w:t>
      </w:r>
      <w:r w:rsidR="00883316">
        <w:rPr>
          <w:rFonts w:cs="Times New Roman"/>
        </w:rPr>
        <w:t xml:space="preserve">novates </w:t>
      </w:r>
      <w:r w:rsidR="00AC2CB5">
        <w:rPr>
          <w:rFonts w:cs="Times New Roman"/>
        </w:rPr>
        <w:t xml:space="preserve">new </w:t>
      </w:r>
      <w:r w:rsidR="00013CA4">
        <w:rPr>
          <w:rFonts w:cs="Times New Roman"/>
        </w:rPr>
        <w:t>moral rules</w:t>
      </w:r>
      <w:r w:rsidR="00A1318E">
        <w:rPr>
          <w:rFonts w:cs="Times New Roman"/>
        </w:rPr>
        <w:t xml:space="preserve">, rules which </w:t>
      </w:r>
      <w:r w:rsidR="00622AB5">
        <w:rPr>
          <w:rFonts w:cs="Times New Roman"/>
        </w:rPr>
        <w:t>define</w:t>
      </w:r>
      <w:r w:rsidR="009A67B1">
        <w:rPr>
          <w:rFonts w:cs="Times New Roman"/>
          <w:i/>
          <w:iCs/>
        </w:rPr>
        <w:t xml:space="preserve"> </w:t>
      </w:r>
      <w:r w:rsidR="009A67B1">
        <w:rPr>
          <w:rFonts w:cs="Times New Roman"/>
        </w:rPr>
        <w:t xml:space="preserve">“the Way” </w:t>
      </w:r>
      <w:r w:rsidR="00632701" w:rsidRPr="00632701">
        <w:rPr>
          <w:rFonts w:cs="Times New Roman"/>
        </w:rPr>
        <w:t>道</w:t>
      </w:r>
      <w:r w:rsidR="0016135F">
        <w:rPr>
          <w:rFonts w:cs="Times New Roman" w:hint="eastAsia"/>
        </w:rPr>
        <w:t xml:space="preserve"> </w:t>
      </w:r>
      <w:r w:rsidR="006D7F37">
        <w:rPr>
          <w:rFonts w:cs="Times New Roman"/>
          <w:i/>
          <w:iCs/>
        </w:rPr>
        <w:t>Da</w:t>
      </w:r>
      <w:r w:rsidR="003C6DB6">
        <w:rPr>
          <w:rFonts w:cs="Times New Roman"/>
          <w:i/>
          <w:iCs/>
        </w:rPr>
        <w:t xml:space="preserve">o </w:t>
      </w:r>
      <w:r w:rsidR="00E441FC">
        <w:rPr>
          <w:rFonts w:cs="Times New Roman"/>
        </w:rPr>
        <w:t>as the universal principle of histor</w:t>
      </w:r>
      <w:r w:rsidR="00021B5C">
        <w:rPr>
          <w:rFonts w:cs="Times New Roman"/>
        </w:rPr>
        <w:t>y</w:t>
      </w:r>
      <w:r w:rsidR="006D7F37">
        <w:rPr>
          <w:rFonts w:cs="Times New Roman"/>
        </w:rPr>
        <w:t>.</w:t>
      </w:r>
      <w:r w:rsidR="00656136">
        <w:rPr>
          <w:rStyle w:val="FootnoteReference"/>
          <w:rFonts w:cs="Times New Roman"/>
        </w:rPr>
        <w:footnoteReference w:id="13"/>
      </w:r>
      <w:r w:rsidR="00836413">
        <w:rPr>
          <w:rFonts w:cs="Times New Roman"/>
        </w:rPr>
        <w:t xml:space="preserve"> </w:t>
      </w:r>
      <w:r w:rsidR="00AC14F3">
        <w:rPr>
          <w:rFonts w:cs="Times New Roman"/>
        </w:rPr>
        <w:t xml:space="preserve">It is within history that </w:t>
      </w:r>
      <w:r w:rsidR="00485DAA">
        <w:rPr>
          <w:rFonts w:cs="Times New Roman"/>
        </w:rPr>
        <w:t xml:space="preserve">the </w:t>
      </w:r>
      <w:r w:rsidR="00485DAA">
        <w:rPr>
          <w:rFonts w:cs="Times New Roman"/>
          <w:i/>
          <w:iCs/>
        </w:rPr>
        <w:t xml:space="preserve">Dao </w:t>
      </w:r>
      <w:r w:rsidR="00485DAA">
        <w:rPr>
          <w:rFonts w:cs="Times New Roman"/>
        </w:rPr>
        <w:t xml:space="preserve">– the ideal model and </w:t>
      </w:r>
      <w:r w:rsidR="007A7758">
        <w:rPr>
          <w:rFonts w:cs="Times New Roman"/>
        </w:rPr>
        <w:t xml:space="preserve">repertoire of </w:t>
      </w:r>
      <w:r w:rsidR="00647525">
        <w:rPr>
          <w:rFonts w:cs="Times New Roman"/>
        </w:rPr>
        <w:t xml:space="preserve">proper </w:t>
      </w:r>
      <w:r w:rsidR="00D84D8B">
        <w:rPr>
          <w:rFonts w:cs="Times New Roman"/>
        </w:rPr>
        <w:t>social, ritual, and moral conduct</w:t>
      </w:r>
      <w:r w:rsidR="009B6FB1">
        <w:rPr>
          <w:rFonts w:cs="Times New Roman"/>
        </w:rPr>
        <w:t xml:space="preserve"> </w:t>
      </w:r>
      <w:r w:rsidR="004715FC">
        <w:rPr>
          <w:rFonts w:cs="Times New Roman"/>
        </w:rPr>
        <w:t>–</w:t>
      </w:r>
      <w:r w:rsidR="009B6FB1">
        <w:rPr>
          <w:rFonts w:cs="Times New Roman"/>
        </w:rPr>
        <w:t xml:space="preserve"> </w:t>
      </w:r>
      <w:r w:rsidR="004715FC">
        <w:rPr>
          <w:rFonts w:cs="Times New Roman"/>
        </w:rPr>
        <w:t>found complete realization</w:t>
      </w:r>
      <w:r w:rsidR="005E4187">
        <w:rPr>
          <w:rFonts w:cs="Times New Roman"/>
        </w:rPr>
        <w:t>,</w:t>
      </w:r>
      <w:r w:rsidR="00EA518B">
        <w:rPr>
          <w:rFonts w:cs="Times New Roman"/>
        </w:rPr>
        <w:t xml:space="preserve"> its meaning drawn forth </w:t>
      </w:r>
      <w:r w:rsidR="00ED3481">
        <w:rPr>
          <w:rFonts w:cs="Times New Roman"/>
        </w:rPr>
        <w:t>from the total</w:t>
      </w:r>
      <w:r w:rsidR="00A77679">
        <w:rPr>
          <w:rFonts w:cs="Times New Roman"/>
        </w:rPr>
        <w:t xml:space="preserve"> trajectory of historical </w:t>
      </w:r>
      <w:r w:rsidR="00AB4859">
        <w:rPr>
          <w:rFonts w:cs="Times New Roman"/>
        </w:rPr>
        <w:t>changes</w:t>
      </w:r>
      <w:r w:rsidR="00875B27">
        <w:rPr>
          <w:rFonts w:cs="Times New Roman"/>
        </w:rPr>
        <w:t xml:space="preserve">: </w:t>
      </w:r>
      <w:r w:rsidR="00367776">
        <w:rPr>
          <w:rFonts w:cs="Times New Roman"/>
        </w:rPr>
        <w:t>“The common</w:t>
      </w:r>
      <w:r w:rsidR="00E65BE2">
        <w:rPr>
          <w:rFonts w:cs="Times New Roman"/>
        </w:rPr>
        <w:t xml:space="preserve"> people today are the same</w:t>
      </w:r>
      <w:r w:rsidR="00F51A7A">
        <w:rPr>
          <w:rFonts w:cs="Times New Roman"/>
        </w:rPr>
        <w:t xml:space="preserve"> people who allowed </w:t>
      </w:r>
      <w:r w:rsidR="00C603AA">
        <w:rPr>
          <w:rFonts w:cs="Times New Roman"/>
        </w:rPr>
        <w:t xml:space="preserve">the Three Dynasties to put the upright </w:t>
      </w:r>
      <w:r w:rsidR="000C5C1A">
        <w:rPr>
          <w:rFonts w:cs="Times New Roman"/>
        </w:rPr>
        <w:t xml:space="preserve">Way </w:t>
      </w:r>
      <w:r w:rsidR="0089094C">
        <w:rPr>
          <w:rFonts w:cs="Times New Roman"/>
        </w:rPr>
        <w:t>into practice</w:t>
      </w:r>
      <w:r w:rsidR="00645639">
        <w:rPr>
          <w:rFonts w:cs="Times New Roman"/>
        </w:rPr>
        <w:t>.</w:t>
      </w:r>
      <w:r w:rsidR="0089094C">
        <w:rPr>
          <w:rFonts w:cs="Times New Roman"/>
        </w:rPr>
        <w:t>”</w:t>
      </w:r>
      <w:r w:rsidR="00645639">
        <w:rPr>
          <w:rStyle w:val="FootnoteReference"/>
          <w:rFonts w:cs="Times New Roman"/>
        </w:rPr>
        <w:footnoteReference w:id="14"/>
      </w:r>
      <w:r w:rsidR="00A6302C">
        <w:rPr>
          <w:rFonts w:cs="Times New Roman"/>
        </w:rPr>
        <w:t xml:space="preserve"> </w:t>
      </w:r>
      <w:r w:rsidR="0050092E">
        <w:rPr>
          <w:rFonts w:cs="Times New Roman"/>
        </w:rPr>
        <w:t>Immanent</w:t>
      </w:r>
      <w:r w:rsidR="00796FAE">
        <w:rPr>
          <w:rFonts w:cs="Times New Roman"/>
        </w:rPr>
        <w:t xml:space="preserve"> to </w:t>
      </w:r>
      <w:r w:rsidR="00784A2B">
        <w:rPr>
          <w:rFonts w:cs="Times New Roman"/>
        </w:rPr>
        <w:t xml:space="preserve">this passage is </w:t>
      </w:r>
      <w:r w:rsidR="008C7B11">
        <w:rPr>
          <w:rFonts w:cs="Times New Roman"/>
        </w:rPr>
        <w:t xml:space="preserve">a </w:t>
      </w:r>
      <w:r w:rsidR="003F5950">
        <w:rPr>
          <w:rFonts w:cs="Times New Roman"/>
        </w:rPr>
        <w:t xml:space="preserve">selective </w:t>
      </w:r>
      <w:r w:rsidR="00065263">
        <w:rPr>
          <w:rFonts w:cs="Times New Roman"/>
        </w:rPr>
        <w:t xml:space="preserve">treatment of </w:t>
      </w:r>
      <w:r w:rsidR="0094678D">
        <w:rPr>
          <w:rFonts w:cs="Times New Roman"/>
        </w:rPr>
        <w:t>histo</w:t>
      </w:r>
      <w:r w:rsidR="0076574B">
        <w:rPr>
          <w:rFonts w:cs="Times New Roman"/>
        </w:rPr>
        <w:t>rical patterns</w:t>
      </w:r>
      <w:r w:rsidR="0094678D">
        <w:rPr>
          <w:rFonts w:cs="Times New Roman"/>
        </w:rPr>
        <w:t xml:space="preserve"> </w:t>
      </w:r>
      <w:r w:rsidR="001F3829">
        <w:rPr>
          <w:rFonts w:cs="Times New Roman"/>
        </w:rPr>
        <w:t xml:space="preserve">which Kongzi </w:t>
      </w:r>
      <w:r w:rsidR="00893BA9">
        <w:rPr>
          <w:rFonts w:cs="Times New Roman"/>
        </w:rPr>
        <w:t xml:space="preserve">uses to supply </w:t>
      </w:r>
      <w:r w:rsidR="004C4BAC">
        <w:rPr>
          <w:rFonts w:cs="Times New Roman"/>
        </w:rPr>
        <w:t xml:space="preserve">examples </w:t>
      </w:r>
      <w:r w:rsidR="00201E2F">
        <w:rPr>
          <w:rFonts w:cs="Times New Roman"/>
        </w:rPr>
        <w:t>of declining moral attitudes.</w:t>
      </w:r>
      <w:r w:rsidR="006E1537">
        <w:rPr>
          <w:rFonts w:cs="Times New Roman"/>
        </w:rPr>
        <w:t xml:space="preserve"> </w:t>
      </w:r>
      <w:r w:rsidR="000A3CB4">
        <w:rPr>
          <w:rFonts w:cs="Times New Roman"/>
        </w:rPr>
        <w:t xml:space="preserve">Kongzi </w:t>
      </w:r>
      <w:r w:rsidR="007C4109">
        <w:rPr>
          <w:rFonts w:cs="Times New Roman"/>
        </w:rPr>
        <w:t xml:space="preserve">not only </w:t>
      </w:r>
      <w:r w:rsidR="000A3CB4">
        <w:rPr>
          <w:rFonts w:cs="Times New Roman"/>
        </w:rPr>
        <w:t>references</w:t>
      </w:r>
      <w:r w:rsidR="00181B7E">
        <w:rPr>
          <w:rFonts w:cs="Times New Roman"/>
        </w:rPr>
        <w:t xml:space="preserve"> </w:t>
      </w:r>
      <w:r w:rsidR="000A3CB4">
        <w:rPr>
          <w:rFonts w:cs="Times New Roman"/>
        </w:rPr>
        <w:t>historical periods to rebuke the present</w:t>
      </w:r>
      <w:r w:rsidR="004C1DAE">
        <w:rPr>
          <w:rFonts w:cs="Times New Roman"/>
        </w:rPr>
        <w:t xml:space="preserve"> for insufficient commitment to the </w:t>
      </w:r>
      <w:r w:rsidR="004C1DAE">
        <w:rPr>
          <w:rFonts w:cs="Times New Roman"/>
          <w:i/>
          <w:iCs/>
        </w:rPr>
        <w:t>Dao</w:t>
      </w:r>
      <w:r w:rsidR="00AA1D7A" w:rsidRPr="00AA1D7A">
        <w:rPr>
          <w:rFonts w:cs="Times New Roman"/>
        </w:rPr>
        <w:t>,</w:t>
      </w:r>
      <w:r w:rsidR="00F61D65" w:rsidRPr="00AA1D7A">
        <w:rPr>
          <w:rStyle w:val="FootnoteReference"/>
          <w:rFonts w:cs="Times New Roman"/>
        </w:rPr>
        <w:footnoteReference w:id="15"/>
      </w:r>
      <w:r w:rsidR="00950A57">
        <w:rPr>
          <w:rFonts w:cs="Times New Roman"/>
        </w:rPr>
        <w:t xml:space="preserve"> but wields specific historical figures </w:t>
      </w:r>
      <w:r w:rsidR="009336D8">
        <w:rPr>
          <w:rFonts w:cs="Times New Roman"/>
        </w:rPr>
        <w:t xml:space="preserve">as </w:t>
      </w:r>
      <w:r w:rsidR="00D06379">
        <w:rPr>
          <w:rFonts w:cs="Times New Roman"/>
        </w:rPr>
        <w:t xml:space="preserve">part of a need to emulate </w:t>
      </w:r>
      <w:r w:rsidR="002B1317">
        <w:rPr>
          <w:rFonts w:cs="Times New Roman"/>
        </w:rPr>
        <w:t xml:space="preserve">the </w:t>
      </w:r>
      <w:r w:rsidR="003E3CF1">
        <w:rPr>
          <w:rFonts w:cs="Times New Roman"/>
        </w:rPr>
        <w:t>legendary sage kings</w:t>
      </w:r>
      <w:r w:rsidR="00A230D0">
        <w:rPr>
          <w:rFonts w:cs="Times New Roman"/>
        </w:rPr>
        <w:t xml:space="preserve">: </w:t>
      </w:r>
      <w:r w:rsidR="007C45BD">
        <w:rPr>
          <w:rFonts w:cs="Times New Roman"/>
        </w:rPr>
        <w:t>“</w:t>
      </w:r>
      <w:r w:rsidR="005F13FC">
        <w:rPr>
          <w:rFonts w:cs="Times New Roman"/>
        </w:rPr>
        <w:t xml:space="preserve">How great was Yao as a </w:t>
      </w:r>
      <w:r w:rsidR="00FB178A">
        <w:rPr>
          <w:rFonts w:cs="Times New Roman"/>
        </w:rPr>
        <w:t xml:space="preserve">ruler... </w:t>
      </w:r>
      <w:r w:rsidR="000A51E2">
        <w:rPr>
          <w:rFonts w:cs="Times New Roman"/>
        </w:rPr>
        <w:t>H</w:t>
      </w:r>
      <w:r w:rsidR="004F4A9B">
        <w:rPr>
          <w:rFonts w:cs="Times New Roman"/>
        </w:rPr>
        <w:t xml:space="preserve">ow majestic in his accomplishments, and glorious in cultural </w:t>
      </w:r>
      <w:r w:rsidR="000976AB">
        <w:rPr>
          <w:rFonts w:cs="Times New Roman"/>
        </w:rPr>
        <w:t>spender</w:t>
      </w:r>
      <w:r w:rsidR="00684C66">
        <w:rPr>
          <w:rFonts w:cs="Times New Roman"/>
        </w:rPr>
        <w:t>!</w:t>
      </w:r>
      <w:r w:rsidR="002F7DBD">
        <w:rPr>
          <w:rFonts w:cs="Times New Roman"/>
        </w:rPr>
        <w:t xml:space="preserve"> Shun had five ministers </w:t>
      </w:r>
      <w:r w:rsidR="00066492">
        <w:rPr>
          <w:rFonts w:cs="Times New Roman"/>
        </w:rPr>
        <w:t>and the world was well governed</w:t>
      </w:r>
      <w:r w:rsidR="00B6262F">
        <w:rPr>
          <w:rFonts w:cs="Times New Roman"/>
        </w:rPr>
        <w:t>… Virtu</w:t>
      </w:r>
      <w:r w:rsidR="009F1115">
        <w:rPr>
          <w:rFonts w:cs="Times New Roman"/>
        </w:rPr>
        <w:t xml:space="preserve">e </w:t>
      </w:r>
      <w:r w:rsidR="00DC4E5E">
        <w:rPr>
          <w:rFonts w:cs="Times New Roman"/>
        </w:rPr>
        <w:t>flourished as never before after the reigns of Yao and Shun</w:t>
      </w:r>
      <w:r w:rsidR="00E64E0D">
        <w:rPr>
          <w:rFonts w:cs="Times New Roman"/>
        </w:rPr>
        <w:t>.”</w:t>
      </w:r>
      <w:r w:rsidR="00E64E0D">
        <w:rPr>
          <w:rStyle w:val="FootnoteReference"/>
          <w:rFonts w:cs="Times New Roman"/>
        </w:rPr>
        <w:footnoteReference w:id="16"/>
      </w:r>
      <w:r w:rsidR="00C80996">
        <w:rPr>
          <w:rFonts w:cs="Times New Roman"/>
        </w:rPr>
        <w:t xml:space="preserve"> </w:t>
      </w:r>
      <w:r w:rsidR="00641439">
        <w:rPr>
          <w:rFonts w:cs="Times New Roman"/>
        </w:rPr>
        <w:t xml:space="preserve">To ward his audience </w:t>
      </w:r>
      <w:r w:rsidR="00F37A4E">
        <w:rPr>
          <w:rFonts w:cs="Times New Roman"/>
        </w:rPr>
        <w:t xml:space="preserve">away from </w:t>
      </w:r>
      <w:r w:rsidR="00641439">
        <w:rPr>
          <w:rFonts w:cs="Times New Roman"/>
        </w:rPr>
        <w:t xml:space="preserve">excesses </w:t>
      </w:r>
      <w:r w:rsidR="00030E2D">
        <w:rPr>
          <w:rFonts w:cs="Times New Roman"/>
        </w:rPr>
        <w:t>at cou</w:t>
      </w:r>
      <w:r w:rsidR="009D4A7D">
        <w:rPr>
          <w:rFonts w:cs="Times New Roman"/>
        </w:rPr>
        <w:t>rt,</w:t>
      </w:r>
      <w:r w:rsidR="00E21982">
        <w:rPr>
          <w:rFonts w:cs="Times New Roman"/>
        </w:rPr>
        <w:t xml:space="preserve"> Kongzi </w:t>
      </w:r>
      <w:r w:rsidR="00460777">
        <w:rPr>
          <w:rFonts w:cs="Times New Roman"/>
        </w:rPr>
        <w:t xml:space="preserve">stresses that Shun, an ideal </w:t>
      </w:r>
      <w:r w:rsidR="00BC58A5">
        <w:rPr>
          <w:rFonts w:cs="Times New Roman"/>
        </w:rPr>
        <w:t>king, ruled the world with only five ministers</w:t>
      </w:r>
      <w:r w:rsidR="00F03D33">
        <w:rPr>
          <w:rFonts w:cs="Times New Roman"/>
        </w:rPr>
        <w:t>. T</w:t>
      </w:r>
      <w:r w:rsidR="00FC3338">
        <w:rPr>
          <w:rFonts w:cs="Times New Roman"/>
        </w:rPr>
        <w:t xml:space="preserve">he </w:t>
      </w:r>
      <w:r w:rsidR="00FC3338">
        <w:rPr>
          <w:rFonts w:cs="Times New Roman"/>
          <w:i/>
          <w:iCs/>
        </w:rPr>
        <w:t>Analects</w:t>
      </w:r>
      <w:r w:rsidR="00FC3338">
        <w:rPr>
          <w:rFonts w:cs="Times New Roman"/>
        </w:rPr>
        <w:t xml:space="preserve">, in this way, </w:t>
      </w:r>
      <w:r w:rsidR="00DB5E4C">
        <w:rPr>
          <w:rFonts w:cs="Times New Roman"/>
        </w:rPr>
        <w:t xml:space="preserve">positions the meaning of history </w:t>
      </w:r>
      <w:r w:rsidR="00EA0093">
        <w:rPr>
          <w:rFonts w:cs="Times New Roman"/>
        </w:rPr>
        <w:t>as the</w:t>
      </w:r>
      <w:r w:rsidR="009947BC">
        <w:rPr>
          <w:rFonts w:cs="Times New Roman"/>
        </w:rPr>
        <w:t xml:space="preserve"> </w:t>
      </w:r>
      <w:r w:rsidR="00C124C4">
        <w:rPr>
          <w:rFonts w:cs="Times New Roman"/>
        </w:rPr>
        <w:t xml:space="preserve">tracking of </w:t>
      </w:r>
      <w:r w:rsidR="00FC3338">
        <w:rPr>
          <w:rFonts w:cs="Times New Roman"/>
        </w:rPr>
        <w:t>virtue</w:t>
      </w:r>
      <w:r w:rsidR="0058208D">
        <w:rPr>
          <w:rFonts w:cs="Times New Roman"/>
        </w:rPr>
        <w:t xml:space="preserve"> – the </w:t>
      </w:r>
      <w:r w:rsidR="00A65328" w:rsidRPr="00A65328">
        <w:rPr>
          <w:rFonts w:cs="Times New Roman"/>
        </w:rPr>
        <w:t>deterioration</w:t>
      </w:r>
      <w:r w:rsidR="002521ED">
        <w:rPr>
          <w:rFonts w:cs="Times New Roman"/>
        </w:rPr>
        <w:t xml:space="preserve"> </w:t>
      </w:r>
      <w:r w:rsidR="002F437F">
        <w:rPr>
          <w:rFonts w:cs="Times New Roman"/>
        </w:rPr>
        <w:t xml:space="preserve">of the </w:t>
      </w:r>
      <w:r w:rsidR="002F437F">
        <w:rPr>
          <w:rFonts w:cs="Times New Roman"/>
          <w:i/>
          <w:iCs/>
        </w:rPr>
        <w:t>Dao</w:t>
      </w:r>
      <w:r w:rsidR="00501A92">
        <w:rPr>
          <w:rFonts w:cs="Times New Roman"/>
        </w:rPr>
        <w:t xml:space="preserve"> </w:t>
      </w:r>
      <w:r w:rsidR="006E395E">
        <w:rPr>
          <w:rFonts w:cs="Times New Roman"/>
        </w:rPr>
        <w:t xml:space="preserve">– </w:t>
      </w:r>
      <w:r w:rsidR="00FD3BDC">
        <w:rPr>
          <w:rFonts w:cs="Times New Roman"/>
        </w:rPr>
        <w:t>th</w:t>
      </w:r>
      <w:r w:rsidR="00791CB6">
        <w:rPr>
          <w:rFonts w:cs="Times New Roman"/>
        </w:rPr>
        <w:t>at</w:t>
      </w:r>
      <w:r w:rsidR="006E395E">
        <w:rPr>
          <w:rFonts w:cs="Times New Roman"/>
        </w:rPr>
        <w:t xml:space="preserve"> </w:t>
      </w:r>
      <w:r w:rsidR="00D80F83">
        <w:rPr>
          <w:rFonts w:cs="Times New Roman"/>
        </w:rPr>
        <w:t xml:space="preserve">manifests in </w:t>
      </w:r>
      <w:r w:rsidR="00D14BD9">
        <w:rPr>
          <w:rFonts w:cs="Times New Roman"/>
        </w:rPr>
        <w:t>the moral behavior</w:t>
      </w:r>
      <w:r w:rsidR="004B5318">
        <w:rPr>
          <w:rFonts w:cs="Times New Roman"/>
        </w:rPr>
        <w:t xml:space="preserve"> </w:t>
      </w:r>
      <w:r w:rsidR="00D14BD9">
        <w:rPr>
          <w:rFonts w:cs="Times New Roman"/>
        </w:rPr>
        <w:t xml:space="preserve">of </w:t>
      </w:r>
      <w:r w:rsidR="00DA2830">
        <w:rPr>
          <w:rFonts w:cs="Times New Roman"/>
        </w:rPr>
        <w:t>leaders</w:t>
      </w:r>
      <w:r w:rsidR="009F6BD5">
        <w:rPr>
          <w:rFonts w:cs="Times New Roman"/>
        </w:rPr>
        <w:t xml:space="preserve">. </w:t>
      </w:r>
    </w:p>
    <w:p w14:paraId="1460A88C" w14:textId="7D7E80A1" w:rsidR="00196B58" w:rsidRDefault="00886F68" w:rsidP="00196B58">
      <w:pPr>
        <w:spacing w:after="0" w:line="480" w:lineRule="auto"/>
        <w:ind w:firstLine="720"/>
        <w:rPr>
          <w:rFonts w:cs="Times New Roman"/>
        </w:rPr>
      </w:pPr>
      <w:r>
        <w:rPr>
          <w:rFonts w:cs="Times New Roman"/>
        </w:rPr>
        <w:t xml:space="preserve">But </w:t>
      </w:r>
      <w:r w:rsidR="00215704">
        <w:rPr>
          <w:rFonts w:cs="Times New Roman"/>
        </w:rPr>
        <w:t xml:space="preserve">the presence of the universal principle </w:t>
      </w:r>
      <w:r w:rsidR="00215704">
        <w:rPr>
          <w:rFonts w:cs="Times New Roman"/>
          <w:i/>
          <w:iCs/>
        </w:rPr>
        <w:t>Dao</w:t>
      </w:r>
      <w:r w:rsidR="00693C24">
        <w:rPr>
          <w:rFonts w:cs="Times New Roman"/>
          <w:i/>
          <w:iCs/>
        </w:rPr>
        <w:t xml:space="preserve"> </w:t>
      </w:r>
      <w:r w:rsidR="00693C24">
        <w:rPr>
          <w:rFonts w:cs="Times New Roman"/>
        </w:rPr>
        <w:t xml:space="preserve">also extends into </w:t>
      </w:r>
      <w:r w:rsidR="00025E05">
        <w:rPr>
          <w:rFonts w:cs="Times New Roman"/>
        </w:rPr>
        <w:t xml:space="preserve">rituals </w:t>
      </w:r>
      <w:r w:rsidR="00025E05">
        <w:rPr>
          <w:rFonts w:cs="Times New Roman"/>
          <w:i/>
          <w:iCs/>
        </w:rPr>
        <w:t xml:space="preserve">li </w:t>
      </w:r>
      <w:r w:rsidR="00A215E9" w:rsidRPr="00A215E9">
        <w:rPr>
          <w:rFonts w:cs="Times New Roman" w:hint="eastAsia"/>
        </w:rPr>
        <w:t>禮</w:t>
      </w:r>
      <w:r w:rsidR="00945542">
        <w:rPr>
          <w:rFonts w:cs="Times New Roman" w:hint="eastAsia"/>
        </w:rPr>
        <w:t>.</w:t>
      </w:r>
      <w:r w:rsidR="00325767">
        <w:rPr>
          <w:rFonts w:cs="Times New Roman"/>
        </w:rPr>
        <w:t xml:space="preserve"> </w:t>
      </w:r>
      <w:r w:rsidR="00747845">
        <w:rPr>
          <w:rFonts w:cs="Times New Roman"/>
        </w:rPr>
        <w:t>Through ritual</w:t>
      </w:r>
      <w:r w:rsidR="00AF7F40">
        <w:rPr>
          <w:rFonts w:cs="Times New Roman"/>
        </w:rPr>
        <w:t>,</w:t>
      </w:r>
      <w:r w:rsidR="0066678F">
        <w:rPr>
          <w:rFonts w:cs="Times New Roman"/>
        </w:rPr>
        <w:t xml:space="preserve"> Kongzi </w:t>
      </w:r>
      <w:r w:rsidR="003B42DF">
        <w:rPr>
          <w:rFonts w:cs="Times New Roman"/>
        </w:rPr>
        <w:t xml:space="preserve">develops what </w:t>
      </w:r>
      <w:r w:rsidR="00664E2E">
        <w:rPr>
          <w:rFonts w:cs="Times New Roman"/>
        </w:rPr>
        <w:t xml:space="preserve">the </w:t>
      </w:r>
      <w:r w:rsidR="00664E2E">
        <w:rPr>
          <w:rFonts w:cs="Times New Roman"/>
          <w:i/>
          <w:iCs/>
        </w:rPr>
        <w:t xml:space="preserve">Dao </w:t>
      </w:r>
      <w:r w:rsidR="00664E2E">
        <w:rPr>
          <w:rFonts w:cs="Times New Roman"/>
        </w:rPr>
        <w:t>consist</w:t>
      </w:r>
      <w:r w:rsidR="009337C7">
        <w:rPr>
          <w:rFonts w:cs="Times New Roman"/>
        </w:rPr>
        <w:t>s</w:t>
      </w:r>
      <w:r w:rsidR="00664E2E">
        <w:rPr>
          <w:rFonts w:cs="Times New Roman"/>
        </w:rPr>
        <w:t xml:space="preserve"> in and of</w:t>
      </w:r>
      <w:r w:rsidR="00496A6A">
        <w:rPr>
          <w:rFonts w:cs="Times New Roman"/>
        </w:rPr>
        <w:t>:</w:t>
      </w:r>
    </w:p>
    <w:p w14:paraId="5FD666CA" w14:textId="3287C6D8" w:rsidR="00886F68" w:rsidRDefault="007A6ED5" w:rsidP="00AE45FA">
      <w:pPr>
        <w:spacing w:after="0" w:line="240" w:lineRule="auto"/>
        <w:ind w:left="720"/>
        <w:rPr>
          <w:rFonts w:cs="Times New Roman"/>
        </w:rPr>
      </w:pPr>
      <w:r>
        <w:rPr>
          <w:rFonts w:cs="Times New Roman"/>
        </w:rPr>
        <w:t>[Kongzi]</w:t>
      </w:r>
      <w:r w:rsidR="007B1371">
        <w:rPr>
          <w:rFonts w:cs="Times New Roman"/>
        </w:rPr>
        <w:t xml:space="preserve"> said, “When the Way </w:t>
      </w:r>
      <w:r w:rsidR="007360F9">
        <w:rPr>
          <w:rFonts w:cs="Times New Roman"/>
        </w:rPr>
        <w:t>prevails in the world</w:t>
      </w:r>
      <w:r w:rsidR="007878AC">
        <w:rPr>
          <w:rFonts w:cs="Times New Roman"/>
        </w:rPr>
        <w:t>, rituals, music, punitive expeditions, and attacks against foreign powers issue from the Son of Heaven</w:t>
      </w:r>
      <w:r w:rsidR="00B17A3D">
        <w:rPr>
          <w:rFonts w:cs="Times New Roman"/>
        </w:rPr>
        <w:t xml:space="preserve">. When the Way does not prevail </w:t>
      </w:r>
      <w:r w:rsidR="00AF76AF">
        <w:rPr>
          <w:rFonts w:cs="Times New Roman"/>
        </w:rPr>
        <w:t xml:space="preserve">in the world, these things issue from the feudal lords. </w:t>
      </w:r>
      <w:r w:rsidR="00B46E55">
        <w:rPr>
          <w:rFonts w:cs="Times New Roman"/>
        </w:rPr>
        <w:t xml:space="preserve">When they issue from </w:t>
      </w:r>
      <w:r w:rsidR="00B46E55">
        <w:rPr>
          <w:rFonts w:cs="Times New Roman"/>
        </w:rPr>
        <w:lastRenderedPageBreak/>
        <w:t>the feudal lords, it is seldom more than ten generations before the lords lose control of them.</w:t>
      </w:r>
      <w:r w:rsidR="009565F8">
        <w:rPr>
          <w:rStyle w:val="FootnoteReference"/>
          <w:rFonts w:cs="Times New Roman"/>
        </w:rPr>
        <w:footnoteReference w:id="17"/>
      </w:r>
    </w:p>
    <w:p w14:paraId="136F7C53" w14:textId="77777777" w:rsidR="00A85819" w:rsidRDefault="00A85819" w:rsidP="00AE45FA">
      <w:pPr>
        <w:spacing w:after="0" w:line="240" w:lineRule="auto"/>
        <w:ind w:left="720"/>
        <w:rPr>
          <w:rFonts w:cs="Times New Roman"/>
        </w:rPr>
      </w:pPr>
    </w:p>
    <w:p w14:paraId="17D4FFC5" w14:textId="4ADE86E6" w:rsidR="00655F72" w:rsidRDefault="009F66FD" w:rsidP="00AB4D06">
      <w:pPr>
        <w:spacing w:after="0" w:line="480" w:lineRule="auto"/>
        <w:rPr>
          <w:rFonts w:cs="Times New Roman"/>
        </w:rPr>
      </w:pPr>
      <w:r>
        <w:rPr>
          <w:rFonts w:cs="Times New Roman"/>
        </w:rPr>
        <w:t>In this passage,</w:t>
      </w:r>
      <w:r w:rsidR="00E7782F">
        <w:rPr>
          <w:rFonts w:cs="Times New Roman"/>
        </w:rPr>
        <w:t xml:space="preserve"> </w:t>
      </w:r>
      <w:r w:rsidR="003C28BC">
        <w:rPr>
          <w:rFonts w:cs="Times New Roman"/>
        </w:rPr>
        <w:t xml:space="preserve">essential to </w:t>
      </w:r>
      <w:r w:rsidR="009373C1">
        <w:rPr>
          <w:rFonts w:cs="Times New Roman"/>
        </w:rPr>
        <w:t xml:space="preserve">Confucian political </w:t>
      </w:r>
      <w:r w:rsidR="00D77514">
        <w:rPr>
          <w:rFonts w:cs="Times New Roman"/>
        </w:rPr>
        <w:t>philosophy</w:t>
      </w:r>
      <w:r w:rsidR="009373C1">
        <w:rPr>
          <w:rFonts w:cs="Times New Roman"/>
        </w:rPr>
        <w:t>,</w:t>
      </w:r>
      <w:r>
        <w:rPr>
          <w:rFonts w:cs="Times New Roman"/>
        </w:rPr>
        <w:t xml:space="preserve"> </w:t>
      </w:r>
      <w:r w:rsidR="0041323D">
        <w:rPr>
          <w:rFonts w:cs="Times New Roman"/>
        </w:rPr>
        <w:t>Kongzi</w:t>
      </w:r>
      <w:r w:rsidR="00953E04">
        <w:rPr>
          <w:rFonts w:cs="Times New Roman"/>
        </w:rPr>
        <w:t xml:space="preserve"> forms an</w:t>
      </w:r>
      <w:r w:rsidR="00116F23">
        <w:rPr>
          <w:rFonts w:cs="Times New Roman"/>
        </w:rPr>
        <w:t xml:space="preserve"> inextricabl</w:t>
      </w:r>
      <w:r w:rsidR="00953E04">
        <w:rPr>
          <w:rFonts w:cs="Times New Roman"/>
        </w:rPr>
        <w:t>e</w:t>
      </w:r>
      <w:r w:rsidR="00116F23">
        <w:rPr>
          <w:rFonts w:cs="Times New Roman"/>
        </w:rPr>
        <w:t xml:space="preserve"> </w:t>
      </w:r>
      <w:r w:rsidR="00402A21">
        <w:rPr>
          <w:rFonts w:cs="Times New Roman"/>
        </w:rPr>
        <w:t>bond</w:t>
      </w:r>
      <w:r w:rsidR="00CA23D4">
        <w:rPr>
          <w:rFonts w:cs="Times New Roman"/>
        </w:rPr>
        <w:t xml:space="preserve"> between</w:t>
      </w:r>
      <w:r w:rsidR="00116F23">
        <w:rPr>
          <w:rFonts w:cs="Times New Roman"/>
        </w:rPr>
        <w:t xml:space="preserve"> the </w:t>
      </w:r>
      <w:r w:rsidR="00EC627A">
        <w:rPr>
          <w:rFonts w:cs="Times New Roman"/>
        </w:rPr>
        <w:t>survival</w:t>
      </w:r>
      <w:r w:rsidR="00295546">
        <w:rPr>
          <w:rFonts w:cs="Times New Roman"/>
        </w:rPr>
        <w:t xml:space="preserve"> of a </w:t>
      </w:r>
      <w:r w:rsidR="00EC627A">
        <w:rPr>
          <w:rFonts w:cs="Times New Roman"/>
        </w:rPr>
        <w:t>kingdom</w:t>
      </w:r>
      <w:r w:rsidR="00295546">
        <w:rPr>
          <w:rFonts w:cs="Times New Roman"/>
        </w:rPr>
        <w:t xml:space="preserve">, and the flourishing of the </w:t>
      </w:r>
      <w:r w:rsidR="00295546">
        <w:rPr>
          <w:rFonts w:cs="Times New Roman"/>
          <w:i/>
          <w:iCs/>
        </w:rPr>
        <w:t>Dao</w:t>
      </w:r>
      <w:r w:rsidR="00295546">
        <w:rPr>
          <w:rFonts w:cs="Times New Roman"/>
        </w:rPr>
        <w:t xml:space="preserve">, </w:t>
      </w:r>
      <w:r w:rsidR="002C7015">
        <w:rPr>
          <w:rFonts w:cs="Times New Roman"/>
        </w:rPr>
        <w:t>with</w:t>
      </w:r>
      <w:r w:rsidR="00295546">
        <w:rPr>
          <w:rFonts w:cs="Times New Roman"/>
        </w:rPr>
        <w:t xml:space="preserve"> the continuance of </w:t>
      </w:r>
      <w:r w:rsidR="009C7A46">
        <w:rPr>
          <w:rFonts w:cs="Times New Roman"/>
        </w:rPr>
        <w:t xml:space="preserve">the rituals set by the ancient sage kings. </w:t>
      </w:r>
      <w:r w:rsidR="00157ADC">
        <w:rPr>
          <w:rFonts w:cs="Times New Roman"/>
        </w:rPr>
        <w:t>Kongzi</w:t>
      </w:r>
      <w:r w:rsidR="001C44EA">
        <w:rPr>
          <w:rFonts w:cs="Times New Roman"/>
        </w:rPr>
        <w:t xml:space="preserve"> suggests</w:t>
      </w:r>
      <w:r w:rsidR="00BB6BEE">
        <w:rPr>
          <w:rFonts w:cs="Times New Roman"/>
        </w:rPr>
        <w:t xml:space="preserve"> that</w:t>
      </w:r>
      <w:r w:rsidR="001C44EA">
        <w:rPr>
          <w:rFonts w:cs="Times New Roman"/>
        </w:rPr>
        <w:t xml:space="preserve"> the historical role of ritual </w:t>
      </w:r>
      <w:r w:rsidR="00BB6BEE">
        <w:rPr>
          <w:rFonts w:cs="Times New Roman"/>
        </w:rPr>
        <w:t xml:space="preserve">is </w:t>
      </w:r>
      <w:r w:rsidR="00E86463">
        <w:rPr>
          <w:rFonts w:cs="Times New Roman"/>
        </w:rPr>
        <w:t xml:space="preserve">to transmit </w:t>
      </w:r>
      <w:r w:rsidR="0019612E">
        <w:rPr>
          <w:rFonts w:cs="Times New Roman"/>
        </w:rPr>
        <w:t xml:space="preserve">the </w:t>
      </w:r>
      <w:r w:rsidR="0019612E">
        <w:rPr>
          <w:rFonts w:cs="Times New Roman"/>
          <w:i/>
          <w:iCs/>
        </w:rPr>
        <w:t>Dao</w:t>
      </w:r>
      <w:r w:rsidR="00005D6B">
        <w:rPr>
          <w:rFonts w:cs="Times New Roman"/>
        </w:rPr>
        <w:t xml:space="preserve"> </w:t>
      </w:r>
      <w:r w:rsidR="00714DB2">
        <w:rPr>
          <w:rFonts w:cs="Times New Roman"/>
        </w:rPr>
        <w:t>and</w:t>
      </w:r>
      <w:r w:rsidR="000D03FB">
        <w:rPr>
          <w:rFonts w:cs="Times New Roman"/>
        </w:rPr>
        <w:t xml:space="preserve"> combine with </w:t>
      </w:r>
      <w:r w:rsidR="002A5580">
        <w:rPr>
          <w:rFonts w:cs="Times New Roman"/>
        </w:rPr>
        <w:t>moral attitudes</w:t>
      </w:r>
      <w:r w:rsidR="002B13F3">
        <w:rPr>
          <w:rFonts w:cs="Times New Roman"/>
        </w:rPr>
        <w:t xml:space="preserve"> to form</w:t>
      </w:r>
      <w:r w:rsidR="00B91776">
        <w:rPr>
          <w:rFonts w:cs="Times New Roman"/>
        </w:rPr>
        <w:t xml:space="preserve"> the</w:t>
      </w:r>
      <w:r w:rsidR="00005D6B">
        <w:rPr>
          <w:rFonts w:cs="Times New Roman"/>
        </w:rPr>
        <w:t xml:space="preserve"> </w:t>
      </w:r>
      <w:r w:rsidR="00005D6B">
        <w:rPr>
          <w:rFonts w:cs="Times New Roman"/>
          <w:i/>
          <w:iCs/>
        </w:rPr>
        <w:t xml:space="preserve">Dao </w:t>
      </w:r>
      <w:r w:rsidR="00005D6B">
        <w:rPr>
          <w:rFonts w:cs="Times New Roman"/>
        </w:rPr>
        <w:t>itself</w:t>
      </w:r>
      <w:r w:rsidR="00C577BA">
        <w:rPr>
          <w:rFonts w:cs="Times New Roman"/>
        </w:rPr>
        <w:t xml:space="preserve">. </w:t>
      </w:r>
      <w:r w:rsidR="00834885">
        <w:rPr>
          <w:rFonts w:cs="Times New Roman"/>
        </w:rPr>
        <w:t xml:space="preserve">This is possible </w:t>
      </w:r>
      <w:r w:rsidR="00CA5EEF">
        <w:rPr>
          <w:rFonts w:cs="Times New Roman"/>
        </w:rPr>
        <w:t xml:space="preserve">because </w:t>
      </w:r>
      <w:r w:rsidR="00FE654C">
        <w:rPr>
          <w:rFonts w:cs="Times New Roman"/>
        </w:rPr>
        <w:t>humanity</w:t>
      </w:r>
      <w:r w:rsidR="009E3166">
        <w:rPr>
          <w:rFonts w:cs="Times New Roman"/>
        </w:rPr>
        <w:t>,</w:t>
      </w:r>
      <w:r w:rsidR="001A769A">
        <w:rPr>
          <w:rFonts w:cs="Times New Roman"/>
        </w:rPr>
        <w:t xml:space="preserve"> </w:t>
      </w:r>
      <w:r w:rsidR="000F5D0F">
        <w:rPr>
          <w:rFonts w:cs="Times New Roman"/>
        </w:rPr>
        <w:t>by</w:t>
      </w:r>
      <w:r w:rsidR="00C64631">
        <w:rPr>
          <w:rFonts w:cs="Times New Roman"/>
        </w:rPr>
        <w:t xml:space="preserve"> </w:t>
      </w:r>
      <w:r w:rsidR="00BF47AA">
        <w:rPr>
          <w:rFonts w:cs="Times New Roman"/>
        </w:rPr>
        <w:t>observing</w:t>
      </w:r>
      <w:r w:rsidR="00C64631">
        <w:rPr>
          <w:rFonts w:cs="Times New Roman"/>
        </w:rPr>
        <w:t xml:space="preserve"> </w:t>
      </w:r>
      <w:r w:rsidR="001F7316">
        <w:rPr>
          <w:rFonts w:cs="Times New Roman"/>
        </w:rPr>
        <w:t xml:space="preserve">the </w:t>
      </w:r>
      <w:r w:rsidR="001C1C85">
        <w:rPr>
          <w:rFonts w:cs="Times New Roman"/>
        </w:rPr>
        <w:t xml:space="preserve">cultural practices </w:t>
      </w:r>
      <w:r w:rsidR="007C556C">
        <w:rPr>
          <w:rFonts w:cs="Times New Roman"/>
        </w:rPr>
        <w:t>of the Three Dynasties</w:t>
      </w:r>
      <w:r w:rsidR="00F949E0">
        <w:rPr>
          <w:rFonts w:cs="Times New Roman"/>
        </w:rPr>
        <w:t>,</w:t>
      </w:r>
      <w:r w:rsidR="00FE15ED">
        <w:rPr>
          <w:rFonts w:cs="Times New Roman"/>
        </w:rPr>
        <w:t xml:space="preserve"> </w:t>
      </w:r>
      <w:r w:rsidR="0018297D">
        <w:rPr>
          <w:rFonts w:cs="Times New Roman"/>
        </w:rPr>
        <w:t>broaden</w:t>
      </w:r>
      <w:r w:rsidR="006904B0">
        <w:rPr>
          <w:rFonts w:cs="Times New Roman"/>
        </w:rPr>
        <w:t>s</w:t>
      </w:r>
      <w:r w:rsidR="0018297D">
        <w:rPr>
          <w:rFonts w:cs="Times New Roman"/>
        </w:rPr>
        <w:t xml:space="preserve"> the </w:t>
      </w:r>
      <w:r w:rsidR="0018297D">
        <w:rPr>
          <w:rFonts w:cs="Times New Roman"/>
          <w:i/>
          <w:iCs/>
        </w:rPr>
        <w:t>Dao</w:t>
      </w:r>
      <w:r w:rsidR="00DB325D">
        <w:rPr>
          <w:rFonts w:cs="Times New Roman"/>
        </w:rPr>
        <w:t xml:space="preserve"> and </w:t>
      </w:r>
      <w:r w:rsidR="00A42C08">
        <w:rPr>
          <w:rFonts w:cs="Times New Roman"/>
        </w:rPr>
        <w:t xml:space="preserve">thereby </w:t>
      </w:r>
      <w:r w:rsidR="00DB325D">
        <w:rPr>
          <w:rFonts w:cs="Times New Roman"/>
        </w:rPr>
        <w:t>forms continuity across Chinese history.</w:t>
      </w:r>
      <w:r w:rsidR="00325019">
        <w:rPr>
          <w:rStyle w:val="FootnoteReference"/>
          <w:rFonts w:cs="Times New Roman"/>
        </w:rPr>
        <w:footnoteReference w:id="18"/>
      </w:r>
      <w:r w:rsidR="00FF028D">
        <w:rPr>
          <w:rFonts w:cs="Times New Roman"/>
        </w:rPr>
        <w:t xml:space="preserve"> </w:t>
      </w:r>
      <w:r w:rsidR="008B75A9">
        <w:rPr>
          <w:rFonts w:cs="Times New Roman"/>
        </w:rPr>
        <w:t>With this historical knowledge</w:t>
      </w:r>
      <w:r w:rsidR="00490FD8">
        <w:rPr>
          <w:rFonts w:cs="Times New Roman"/>
        </w:rPr>
        <w:t>, it is poss</w:t>
      </w:r>
      <w:r w:rsidR="00DA7E33">
        <w:rPr>
          <w:rFonts w:cs="Times New Roman"/>
        </w:rPr>
        <w:t xml:space="preserve">ible </w:t>
      </w:r>
      <w:r w:rsidR="003A53A3">
        <w:rPr>
          <w:rFonts w:cs="Times New Roman"/>
        </w:rPr>
        <w:t xml:space="preserve">to </w:t>
      </w:r>
      <w:r w:rsidR="00220A6F">
        <w:rPr>
          <w:rFonts w:cs="Times New Roman"/>
        </w:rPr>
        <w:t xml:space="preserve">know what will happen </w:t>
      </w:r>
      <w:r w:rsidR="00FF3611">
        <w:rPr>
          <w:rFonts w:cs="Times New Roman"/>
        </w:rPr>
        <w:t xml:space="preserve">in </w:t>
      </w:r>
      <w:r w:rsidR="00842815">
        <w:rPr>
          <w:rFonts w:cs="Times New Roman"/>
        </w:rPr>
        <w:t>the future</w:t>
      </w:r>
      <w:r w:rsidR="00142637">
        <w:rPr>
          <w:rFonts w:cs="Times New Roman"/>
        </w:rPr>
        <w:t>.</w:t>
      </w:r>
      <w:r w:rsidR="00976DC3">
        <w:rPr>
          <w:rStyle w:val="FootnoteReference"/>
          <w:rFonts w:cs="Times New Roman"/>
        </w:rPr>
        <w:footnoteReference w:id="19"/>
      </w:r>
      <w:r w:rsidR="003E66D8">
        <w:rPr>
          <w:rFonts w:cs="Times New Roman"/>
        </w:rPr>
        <w:t xml:space="preserve"> </w:t>
      </w:r>
      <w:r w:rsidR="008356C4">
        <w:rPr>
          <w:rFonts w:cs="Times New Roman"/>
        </w:rPr>
        <w:t>In this way, t</w:t>
      </w:r>
      <w:r w:rsidR="00631DA5">
        <w:rPr>
          <w:rFonts w:cs="Times New Roman"/>
        </w:rPr>
        <w:t xml:space="preserve">he </w:t>
      </w:r>
      <w:r w:rsidR="00631DA5" w:rsidRPr="00631DA5">
        <w:rPr>
          <w:rFonts w:cs="Times New Roman"/>
          <w:i/>
          <w:iCs/>
        </w:rPr>
        <w:t>Analect</w:t>
      </w:r>
      <w:r w:rsidR="00631DA5">
        <w:rPr>
          <w:rFonts w:cs="Times New Roman"/>
          <w:i/>
          <w:iCs/>
        </w:rPr>
        <w:t xml:space="preserve">s </w:t>
      </w:r>
      <w:r w:rsidR="00286B3D">
        <w:rPr>
          <w:rFonts w:cs="Times New Roman"/>
        </w:rPr>
        <w:t>realizes the</w:t>
      </w:r>
      <w:r w:rsidR="00B0368B">
        <w:rPr>
          <w:rFonts w:cs="Times New Roman"/>
        </w:rPr>
        <w:t xml:space="preserve"> “</w:t>
      </w:r>
      <w:r w:rsidR="007125AD">
        <w:rPr>
          <w:rFonts w:cs="Times New Roman"/>
        </w:rPr>
        <w:t>hermeneutic</w:t>
      </w:r>
      <w:r w:rsidR="000739D2">
        <w:rPr>
          <w:rFonts w:cs="Times New Roman"/>
        </w:rPr>
        <w:t xml:space="preserve">al </w:t>
      </w:r>
      <w:r w:rsidR="00B0368B">
        <w:rPr>
          <w:rFonts w:cs="Times New Roman"/>
        </w:rPr>
        <w:t xml:space="preserve">circle” </w:t>
      </w:r>
      <w:r w:rsidR="00905437">
        <w:rPr>
          <w:rFonts w:cs="Times New Roman"/>
        </w:rPr>
        <w:t>conceived by Martin Heidegger</w:t>
      </w:r>
      <w:r w:rsidR="001460A5">
        <w:rPr>
          <w:rFonts w:cs="Times New Roman"/>
        </w:rPr>
        <w:t xml:space="preserve">, as </w:t>
      </w:r>
      <w:r w:rsidR="00596F27">
        <w:rPr>
          <w:rFonts w:cs="Times New Roman"/>
        </w:rPr>
        <w:t xml:space="preserve">one </w:t>
      </w:r>
      <w:r w:rsidR="00275F37">
        <w:rPr>
          <w:rFonts w:cs="Times New Roman"/>
        </w:rPr>
        <w:t xml:space="preserve">must envision the </w:t>
      </w:r>
      <w:r w:rsidR="00275F37">
        <w:rPr>
          <w:rFonts w:cs="Times New Roman"/>
          <w:i/>
          <w:iCs/>
        </w:rPr>
        <w:t xml:space="preserve">Dao </w:t>
      </w:r>
      <w:r w:rsidR="00275F37">
        <w:rPr>
          <w:rFonts w:cs="Times New Roman"/>
        </w:rPr>
        <w:t>in terms</w:t>
      </w:r>
      <w:r w:rsidR="00AB2E4B">
        <w:rPr>
          <w:rFonts w:cs="Times New Roman"/>
        </w:rPr>
        <w:t xml:space="preserve"> of</w:t>
      </w:r>
      <w:r w:rsidR="00275F37">
        <w:rPr>
          <w:rFonts w:cs="Times New Roman"/>
        </w:rPr>
        <w:t xml:space="preserve"> how </w:t>
      </w:r>
      <w:r w:rsidR="000B5018">
        <w:rPr>
          <w:rFonts w:cs="Times New Roman"/>
        </w:rPr>
        <w:t xml:space="preserve">moral attitude </w:t>
      </w:r>
      <w:r w:rsidR="009D29CB">
        <w:rPr>
          <w:rFonts w:cs="Times New Roman"/>
        </w:rPr>
        <w:t xml:space="preserve">and </w:t>
      </w:r>
      <w:r w:rsidR="004E3420">
        <w:rPr>
          <w:rFonts w:cs="Times New Roman"/>
        </w:rPr>
        <w:t xml:space="preserve">rituals </w:t>
      </w:r>
      <w:r w:rsidR="00372681">
        <w:rPr>
          <w:rFonts w:cs="Times New Roman"/>
        </w:rPr>
        <w:t xml:space="preserve">interact </w:t>
      </w:r>
      <w:r w:rsidR="00CE718F">
        <w:rPr>
          <w:rFonts w:cs="Times New Roman"/>
        </w:rPr>
        <w:t xml:space="preserve">with each other, and how they feed back into the </w:t>
      </w:r>
      <w:r w:rsidR="00CE718F">
        <w:rPr>
          <w:rFonts w:cs="Times New Roman"/>
          <w:i/>
          <w:iCs/>
        </w:rPr>
        <w:t>Dao</w:t>
      </w:r>
      <w:r w:rsidR="00CE718F" w:rsidRPr="00CB2696">
        <w:rPr>
          <w:rFonts w:cs="Times New Roman"/>
        </w:rPr>
        <w:t>.</w:t>
      </w:r>
      <w:r w:rsidR="000C78D7" w:rsidRPr="00CB2696">
        <w:rPr>
          <w:rStyle w:val="FootnoteReference"/>
          <w:rFonts w:cs="Times New Roman"/>
        </w:rPr>
        <w:footnoteReference w:id="20"/>
      </w:r>
      <w:r w:rsidR="001A003C">
        <w:rPr>
          <w:rFonts w:cs="Times New Roman"/>
        </w:rPr>
        <w:t xml:space="preserve"> </w:t>
      </w:r>
      <w:r w:rsidR="007B72DC">
        <w:rPr>
          <w:rFonts w:cs="Times New Roman"/>
        </w:rPr>
        <w:t xml:space="preserve">This cycle becomes </w:t>
      </w:r>
      <w:r w:rsidR="00DC4B98">
        <w:rPr>
          <w:rFonts w:cs="Times New Roman"/>
        </w:rPr>
        <w:t>a</w:t>
      </w:r>
      <w:r w:rsidR="007B72DC">
        <w:rPr>
          <w:rFonts w:cs="Times New Roman"/>
        </w:rPr>
        <w:t xml:space="preserve"> definitive character</w:t>
      </w:r>
      <w:r w:rsidR="00270F2D">
        <w:rPr>
          <w:rFonts w:cs="Times New Roman"/>
        </w:rPr>
        <w:t>istic</w:t>
      </w:r>
      <w:r w:rsidR="007B72DC">
        <w:rPr>
          <w:rFonts w:cs="Times New Roman"/>
        </w:rPr>
        <w:t xml:space="preserve"> of the Confucian </w:t>
      </w:r>
      <w:r w:rsidR="00651CE8">
        <w:rPr>
          <w:rFonts w:cs="Times New Roman"/>
        </w:rPr>
        <w:t xml:space="preserve">philosophy of history </w:t>
      </w:r>
      <w:r w:rsidR="005502C8">
        <w:rPr>
          <w:rFonts w:cs="Times New Roman"/>
        </w:rPr>
        <w:t xml:space="preserve">as </w:t>
      </w:r>
      <w:r w:rsidR="0069550A">
        <w:rPr>
          <w:rFonts w:cs="Times New Roman"/>
        </w:rPr>
        <w:t xml:space="preserve">one </w:t>
      </w:r>
      <w:r w:rsidR="003A2576">
        <w:rPr>
          <w:rFonts w:cs="Times New Roman"/>
        </w:rPr>
        <w:t>learn</w:t>
      </w:r>
      <w:r w:rsidR="0069550A">
        <w:rPr>
          <w:rFonts w:cs="Times New Roman"/>
        </w:rPr>
        <w:t>s</w:t>
      </w:r>
      <w:r w:rsidR="003A2576">
        <w:rPr>
          <w:rFonts w:cs="Times New Roman"/>
        </w:rPr>
        <w:t xml:space="preserve"> the </w:t>
      </w:r>
      <w:r w:rsidR="003A2576">
        <w:rPr>
          <w:rFonts w:cs="Times New Roman"/>
          <w:i/>
          <w:iCs/>
        </w:rPr>
        <w:t>Dao</w:t>
      </w:r>
      <w:r w:rsidR="00A270CB">
        <w:rPr>
          <w:rFonts w:cs="Times New Roman"/>
        </w:rPr>
        <w:t xml:space="preserve"> </w:t>
      </w:r>
      <w:r w:rsidR="00B144A9">
        <w:rPr>
          <w:rFonts w:cs="Times New Roman"/>
        </w:rPr>
        <w:t xml:space="preserve">from </w:t>
      </w:r>
      <w:r w:rsidR="001502D9">
        <w:rPr>
          <w:rFonts w:cs="Times New Roman"/>
        </w:rPr>
        <w:t>examples of the past</w:t>
      </w:r>
      <w:r w:rsidR="007210C2">
        <w:rPr>
          <w:rFonts w:cs="Times New Roman"/>
        </w:rPr>
        <w:t>,</w:t>
      </w:r>
      <w:r w:rsidR="00256AC2">
        <w:rPr>
          <w:rFonts w:cs="Times New Roman"/>
        </w:rPr>
        <w:t xml:space="preserve"> then</w:t>
      </w:r>
      <w:r w:rsidR="007210C2">
        <w:rPr>
          <w:rFonts w:cs="Times New Roman"/>
        </w:rPr>
        <w:t xml:space="preserve"> </w:t>
      </w:r>
      <w:r w:rsidR="00493C3C">
        <w:rPr>
          <w:rFonts w:cs="Times New Roman"/>
        </w:rPr>
        <w:t>extrapolat</w:t>
      </w:r>
      <w:r w:rsidR="00256AC2">
        <w:rPr>
          <w:rFonts w:cs="Times New Roman"/>
        </w:rPr>
        <w:t>e</w:t>
      </w:r>
      <w:r w:rsidR="005502C8">
        <w:rPr>
          <w:rFonts w:cs="Times New Roman"/>
        </w:rPr>
        <w:t>s</w:t>
      </w:r>
      <w:r w:rsidR="00256AC2">
        <w:rPr>
          <w:rFonts w:cs="Times New Roman"/>
        </w:rPr>
        <w:t xml:space="preserve"> </w:t>
      </w:r>
      <w:r w:rsidR="00451847">
        <w:rPr>
          <w:rFonts w:cs="Times New Roman"/>
        </w:rPr>
        <w:t xml:space="preserve">general </w:t>
      </w:r>
      <w:r w:rsidR="00920045">
        <w:rPr>
          <w:rFonts w:cs="Times New Roman"/>
        </w:rPr>
        <w:t>moral norms</w:t>
      </w:r>
      <w:r w:rsidR="00493C3C">
        <w:rPr>
          <w:rFonts w:cs="Times New Roman"/>
        </w:rPr>
        <w:t xml:space="preserve"> </w:t>
      </w:r>
      <w:r w:rsidR="003F5175">
        <w:rPr>
          <w:rFonts w:cs="Times New Roman"/>
        </w:rPr>
        <w:t xml:space="preserve">to </w:t>
      </w:r>
      <w:r w:rsidR="004C7ED3">
        <w:rPr>
          <w:rFonts w:cs="Times New Roman"/>
        </w:rPr>
        <w:t>form</w:t>
      </w:r>
      <w:r w:rsidR="00C328A0">
        <w:rPr>
          <w:rFonts w:cs="Times New Roman"/>
        </w:rPr>
        <w:t xml:space="preserve"> value judgments about </w:t>
      </w:r>
      <w:r w:rsidR="00486F4C">
        <w:rPr>
          <w:rFonts w:cs="Times New Roman"/>
        </w:rPr>
        <w:t xml:space="preserve">historical </w:t>
      </w:r>
      <w:r w:rsidR="00B9152D">
        <w:rPr>
          <w:rFonts w:cs="Times New Roman"/>
        </w:rPr>
        <w:t xml:space="preserve">and present </w:t>
      </w:r>
      <w:r w:rsidR="00486F4C">
        <w:rPr>
          <w:rFonts w:cs="Times New Roman"/>
        </w:rPr>
        <w:t>situations</w:t>
      </w:r>
      <w:r w:rsidR="00124F54">
        <w:rPr>
          <w:rFonts w:cs="Times New Roman"/>
        </w:rPr>
        <w:t xml:space="preserve">, </w:t>
      </w:r>
      <w:r w:rsidR="009155F4">
        <w:rPr>
          <w:rFonts w:cs="Times New Roman"/>
        </w:rPr>
        <w:t>which in turn</w:t>
      </w:r>
      <w:r w:rsidR="008E74E9">
        <w:rPr>
          <w:rFonts w:cs="Times New Roman"/>
        </w:rPr>
        <w:t xml:space="preserve"> enriches </w:t>
      </w:r>
      <w:r w:rsidR="007B07AC">
        <w:rPr>
          <w:rFonts w:cs="Times New Roman"/>
        </w:rPr>
        <w:t xml:space="preserve">one’s </w:t>
      </w:r>
      <w:r w:rsidR="00285CF4">
        <w:rPr>
          <w:rFonts w:cs="Times New Roman"/>
        </w:rPr>
        <w:t xml:space="preserve">sense of the </w:t>
      </w:r>
      <w:r w:rsidR="00285CF4">
        <w:rPr>
          <w:rFonts w:cs="Times New Roman"/>
          <w:i/>
          <w:iCs/>
        </w:rPr>
        <w:t>Dao</w:t>
      </w:r>
      <w:r w:rsidR="00285CF4">
        <w:rPr>
          <w:rFonts w:cs="Times New Roman"/>
        </w:rPr>
        <w:t>.</w:t>
      </w:r>
      <w:r w:rsidR="009155F4">
        <w:rPr>
          <w:rFonts w:cs="Times New Roman"/>
        </w:rPr>
        <w:t xml:space="preserve"> </w:t>
      </w:r>
    </w:p>
    <w:p w14:paraId="2730A9A9" w14:textId="55E9F01B" w:rsidR="00D065A6" w:rsidRDefault="003F0084" w:rsidP="00AF42D2">
      <w:pPr>
        <w:spacing w:after="0" w:line="480" w:lineRule="auto"/>
        <w:rPr>
          <w:rFonts w:cs="Times New Roman"/>
        </w:rPr>
      </w:pPr>
      <w:r>
        <w:rPr>
          <w:rFonts w:cs="Times New Roman"/>
        </w:rPr>
        <w:tab/>
      </w:r>
      <w:r w:rsidR="002F3A59">
        <w:rPr>
          <w:rFonts w:cs="Times New Roman"/>
        </w:rPr>
        <w:t xml:space="preserve"> </w:t>
      </w:r>
      <w:r w:rsidR="00FD6152">
        <w:rPr>
          <w:rFonts w:cs="Times New Roman"/>
        </w:rPr>
        <w:t xml:space="preserve">Zhu Xi </w:t>
      </w:r>
      <w:r w:rsidR="00966779">
        <w:rPr>
          <w:rFonts w:cs="Times New Roman"/>
        </w:rPr>
        <w:t xml:space="preserve">identifies </w:t>
      </w:r>
      <w:r w:rsidR="00D7343B">
        <w:rPr>
          <w:rFonts w:cs="Times New Roman"/>
        </w:rPr>
        <w:t xml:space="preserve">the </w:t>
      </w:r>
      <w:r w:rsidR="00817BF7">
        <w:rPr>
          <w:rFonts w:cs="Times New Roman"/>
        </w:rPr>
        <w:t xml:space="preserve">purpose </w:t>
      </w:r>
      <w:r w:rsidR="00D7343B">
        <w:rPr>
          <w:rFonts w:cs="Times New Roman"/>
        </w:rPr>
        <w:t xml:space="preserve">of history </w:t>
      </w:r>
      <w:r w:rsidR="00BE2628">
        <w:rPr>
          <w:rFonts w:cs="Times New Roman"/>
        </w:rPr>
        <w:t xml:space="preserve">with the </w:t>
      </w:r>
      <w:r w:rsidR="000056BD">
        <w:rPr>
          <w:rFonts w:cs="Times New Roman"/>
        </w:rPr>
        <w:t>broadening of self-knowledge</w:t>
      </w:r>
      <w:r w:rsidR="003614A0">
        <w:rPr>
          <w:rFonts w:cs="Times New Roman"/>
        </w:rPr>
        <w:t xml:space="preserve">, of </w:t>
      </w:r>
      <w:r w:rsidR="00F6631F">
        <w:rPr>
          <w:rFonts w:cs="Times New Roman"/>
        </w:rPr>
        <w:t>moral cultivation</w:t>
      </w:r>
      <w:r w:rsidR="00776161">
        <w:rPr>
          <w:rFonts w:cs="Times New Roman"/>
        </w:rPr>
        <w:t xml:space="preserve">, for </w:t>
      </w:r>
      <w:r w:rsidR="00146993">
        <w:rPr>
          <w:rFonts w:cs="Times New Roman"/>
        </w:rPr>
        <w:t xml:space="preserve">everything </w:t>
      </w:r>
      <w:r w:rsidR="00046C3F">
        <w:rPr>
          <w:rFonts w:cs="Times New Roman"/>
        </w:rPr>
        <w:t xml:space="preserve">the process of </w:t>
      </w:r>
      <w:r w:rsidR="00AB42E4">
        <w:rPr>
          <w:rFonts w:cs="Times New Roman"/>
        </w:rPr>
        <w:t xml:space="preserve">history mediates </w:t>
      </w:r>
      <w:r w:rsidR="008F76E3">
        <w:rPr>
          <w:rFonts w:cs="Times New Roman"/>
        </w:rPr>
        <w:t xml:space="preserve">is </w:t>
      </w:r>
      <w:r w:rsidR="001B677F">
        <w:rPr>
          <w:rFonts w:cs="Times New Roman"/>
        </w:rPr>
        <w:t xml:space="preserve">mediated </w:t>
      </w:r>
      <w:r w:rsidR="00C54D16">
        <w:rPr>
          <w:rFonts w:cs="Times New Roman"/>
        </w:rPr>
        <w:t xml:space="preserve">along </w:t>
      </w:r>
      <w:r w:rsidR="008F7CA5">
        <w:rPr>
          <w:rFonts w:cs="Times New Roman"/>
        </w:rPr>
        <w:t xml:space="preserve">with </w:t>
      </w:r>
      <w:r w:rsidR="001B677F">
        <w:rPr>
          <w:rFonts w:cs="Times New Roman"/>
        </w:rPr>
        <w:t xml:space="preserve">the self. </w:t>
      </w:r>
      <w:r w:rsidR="00FF6678">
        <w:rPr>
          <w:rFonts w:cs="Times New Roman"/>
        </w:rPr>
        <w:t xml:space="preserve">Under the metaphysics of </w:t>
      </w:r>
      <w:r w:rsidR="00A80315">
        <w:rPr>
          <w:rFonts w:cs="Times New Roman"/>
        </w:rPr>
        <w:t>n</w:t>
      </w:r>
      <w:r w:rsidR="00FF6678">
        <w:rPr>
          <w:rFonts w:cs="Times New Roman"/>
        </w:rPr>
        <w:t xml:space="preserve">eo-Confucianism, </w:t>
      </w:r>
      <w:r w:rsidR="00104874">
        <w:rPr>
          <w:rFonts w:cs="Times New Roman"/>
        </w:rPr>
        <w:t xml:space="preserve">the </w:t>
      </w:r>
      <w:r w:rsidR="00776E0D">
        <w:rPr>
          <w:rFonts w:cs="Times New Roman"/>
          <w:i/>
          <w:iCs/>
        </w:rPr>
        <w:t xml:space="preserve">Dao </w:t>
      </w:r>
      <w:r w:rsidR="00652D93">
        <w:rPr>
          <w:rFonts w:cs="Times New Roman"/>
        </w:rPr>
        <w:t xml:space="preserve">became equivalent to the </w:t>
      </w:r>
      <w:r w:rsidR="006E74F8">
        <w:rPr>
          <w:rFonts w:cs="Times New Roman"/>
        </w:rPr>
        <w:t>notion</w:t>
      </w:r>
      <w:r w:rsidR="00F97B79">
        <w:rPr>
          <w:rFonts w:cs="Times New Roman"/>
        </w:rPr>
        <w:t xml:space="preserve"> of </w:t>
      </w:r>
      <w:r w:rsidR="007D68E1">
        <w:rPr>
          <w:rFonts w:cs="Times New Roman"/>
        </w:rPr>
        <w:t>principle</w:t>
      </w:r>
      <w:r w:rsidR="00CF1254">
        <w:rPr>
          <w:rFonts w:cs="Times New Roman"/>
        </w:rPr>
        <w:t xml:space="preserve"> </w:t>
      </w:r>
      <w:r w:rsidR="006E62BA">
        <w:rPr>
          <w:rFonts w:cs="Times New Roman"/>
          <w:i/>
          <w:iCs/>
        </w:rPr>
        <w:t>L</w:t>
      </w:r>
      <w:r w:rsidR="00050287">
        <w:rPr>
          <w:rFonts w:cs="Times New Roman"/>
          <w:i/>
          <w:iCs/>
        </w:rPr>
        <w:t>i</w:t>
      </w:r>
      <w:r w:rsidR="00D141F2">
        <w:rPr>
          <w:rFonts w:cs="Times New Roman"/>
        </w:rPr>
        <w:t xml:space="preserve">, which is the </w:t>
      </w:r>
      <w:r w:rsidR="008E27CF">
        <w:rPr>
          <w:rFonts w:cs="Times New Roman"/>
        </w:rPr>
        <w:t>pattern of the universe</w:t>
      </w:r>
      <w:r w:rsidR="00790E40">
        <w:rPr>
          <w:rFonts w:cs="Times New Roman"/>
        </w:rPr>
        <w:t xml:space="preserve"> – a </w:t>
      </w:r>
      <w:r w:rsidR="008B1C3E">
        <w:rPr>
          <w:rFonts w:cs="Times New Roman"/>
        </w:rPr>
        <w:t xml:space="preserve">sort of </w:t>
      </w:r>
      <w:r w:rsidR="002B7182">
        <w:rPr>
          <w:rFonts w:cs="Times New Roman"/>
        </w:rPr>
        <w:t>cosmic order or nor</w:t>
      </w:r>
      <w:r w:rsidR="00D404BA">
        <w:rPr>
          <w:rFonts w:cs="Times New Roman"/>
        </w:rPr>
        <w:t xml:space="preserve">m </w:t>
      </w:r>
      <w:r w:rsidR="00D96D65">
        <w:rPr>
          <w:rFonts w:cs="Times New Roman"/>
        </w:rPr>
        <w:t xml:space="preserve">that </w:t>
      </w:r>
      <w:r w:rsidR="004E5A58">
        <w:rPr>
          <w:rFonts w:cs="Times New Roman"/>
        </w:rPr>
        <w:t>defines</w:t>
      </w:r>
      <w:r w:rsidR="00D96D65">
        <w:rPr>
          <w:rFonts w:cs="Times New Roman"/>
        </w:rPr>
        <w:t xml:space="preserve"> the standard</w:t>
      </w:r>
      <w:r w:rsidR="006C3069">
        <w:rPr>
          <w:rFonts w:cs="Times New Roman"/>
        </w:rPr>
        <w:t>s</w:t>
      </w:r>
      <w:r w:rsidR="00D96D65">
        <w:rPr>
          <w:rFonts w:cs="Times New Roman"/>
        </w:rPr>
        <w:t xml:space="preserve"> of human conduct. </w:t>
      </w:r>
      <w:r w:rsidR="00901D3D">
        <w:rPr>
          <w:rFonts w:cs="Times New Roman"/>
        </w:rPr>
        <w:t>For Zhu Xi</w:t>
      </w:r>
      <w:r w:rsidR="0088197D">
        <w:rPr>
          <w:rFonts w:cs="Times New Roman"/>
        </w:rPr>
        <w:t xml:space="preserve">, </w:t>
      </w:r>
      <w:r w:rsidR="008C3143">
        <w:rPr>
          <w:rFonts w:cs="Times New Roman"/>
          <w:i/>
          <w:iCs/>
        </w:rPr>
        <w:t>L</w:t>
      </w:r>
      <w:r w:rsidR="007C18BB">
        <w:rPr>
          <w:rFonts w:cs="Times New Roman"/>
          <w:i/>
          <w:iCs/>
        </w:rPr>
        <w:t xml:space="preserve">i </w:t>
      </w:r>
      <w:r w:rsidR="00BA0867">
        <w:rPr>
          <w:rFonts w:cs="Times New Roman"/>
        </w:rPr>
        <w:t xml:space="preserve">is </w:t>
      </w:r>
      <w:r w:rsidR="00933D3F">
        <w:rPr>
          <w:rFonts w:cs="Times New Roman"/>
        </w:rPr>
        <w:t xml:space="preserve">the </w:t>
      </w:r>
      <w:r w:rsidR="00D4332D">
        <w:rPr>
          <w:rFonts w:cs="Times New Roman"/>
        </w:rPr>
        <w:t>intangible</w:t>
      </w:r>
      <w:r w:rsidR="00933D3F">
        <w:rPr>
          <w:rFonts w:cs="Times New Roman"/>
        </w:rPr>
        <w:t xml:space="preserve"> essence of the historical process, </w:t>
      </w:r>
      <w:r w:rsidR="00062D92">
        <w:rPr>
          <w:rFonts w:cs="Times New Roman"/>
        </w:rPr>
        <w:t xml:space="preserve">the </w:t>
      </w:r>
      <w:r w:rsidR="00623F6C">
        <w:rPr>
          <w:rFonts w:cs="Times New Roman"/>
        </w:rPr>
        <w:t xml:space="preserve">basis </w:t>
      </w:r>
      <w:r w:rsidR="008C78E0">
        <w:rPr>
          <w:rFonts w:cs="Times New Roman"/>
        </w:rPr>
        <w:t xml:space="preserve">of </w:t>
      </w:r>
      <w:r w:rsidR="00CB3BC8">
        <w:rPr>
          <w:rFonts w:cs="Times New Roman"/>
        </w:rPr>
        <w:t>the</w:t>
      </w:r>
      <w:r w:rsidR="008C78E0">
        <w:rPr>
          <w:rFonts w:cs="Times New Roman"/>
        </w:rPr>
        <w:t xml:space="preserve"> blooming </w:t>
      </w:r>
      <w:r w:rsidR="000E56AF">
        <w:rPr>
          <w:rFonts w:cs="Times New Roman"/>
        </w:rPr>
        <w:t xml:space="preserve">or declining </w:t>
      </w:r>
      <w:r w:rsidR="000E56AF" w:rsidRPr="000E56AF">
        <w:rPr>
          <w:rFonts w:cs="Times New Roman"/>
          <w:i/>
          <w:iCs/>
        </w:rPr>
        <w:t>Dao</w:t>
      </w:r>
      <w:r w:rsidR="003C3077">
        <w:rPr>
          <w:rFonts w:cs="Times New Roman"/>
        </w:rPr>
        <w:t xml:space="preserve"> from the </w:t>
      </w:r>
      <w:r w:rsidR="005B50FE">
        <w:rPr>
          <w:rFonts w:cs="Times New Roman"/>
        </w:rPr>
        <w:t xml:space="preserve">investigation of which </w:t>
      </w:r>
      <w:r w:rsidR="00183C6A">
        <w:rPr>
          <w:rFonts w:cs="Times New Roman"/>
        </w:rPr>
        <w:t xml:space="preserve">facts of history </w:t>
      </w:r>
      <w:r w:rsidR="00530327">
        <w:rPr>
          <w:rFonts w:cs="Times New Roman"/>
        </w:rPr>
        <w:t>c</w:t>
      </w:r>
      <w:r w:rsidR="002F681A">
        <w:rPr>
          <w:rFonts w:cs="Times New Roman"/>
        </w:rPr>
        <w:t xml:space="preserve">ome </w:t>
      </w:r>
      <w:r w:rsidR="0018495A">
        <w:rPr>
          <w:rFonts w:cs="Times New Roman"/>
        </w:rPr>
        <w:t>under</w:t>
      </w:r>
      <w:r w:rsidR="00C41F8C">
        <w:rPr>
          <w:rFonts w:cs="Times New Roman"/>
        </w:rPr>
        <w:t xml:space="preserve"> the moral judgment of </w:t>
      </w:r>
      <w:r w:rsidR="00ED70F7">
        <w:rPr>
          <w:rFonts w:cs="Times New Roman"/>
        </w:rPr>
        <w:t xml:space="preserve">this </w:t>
      </w:r>
      <w:r w:rsidR="000F2BAF">
        <w:rPr>
          <w:rFonts w:cs="Times New Roman"/>
        </w:rPr>
        <w:t xml:space="preserve">eternal paradigm of </w:t>
      </w:r>
      <w:r w:rsidR="00DA26FC">
        <w:rPr>
          <w:rFonts w:cs="Times New Roman"/>
        </w:rPr>
        <w:t>principle.</w:t>
      </w:r>
      <w:r w:rsidR="00BA09F6">
        <w:rPr>
          <w:rFonts w:cs="Times New Roman"/>
        </w:rPr>
        <w:t xml:space="preserve"> </w:t>
      </w:r>
      <w:r w:rsidR="00F22E25">
        <w:rPr>
          <w:rFonts w:cs="Times New Roman"/>
        </w:rPr>
        <w:t xml:space="preserve">As Zhu Xi explains, </w:t>
      </w:r>
      <w:r w:rsidR="00312FFC">
        <w:rPr>
          <w:rFonts w:cs="Times New Roman"/>
        </w:rPr>
        <w:t xml:space="preserve">“in reading history, you </w:t>
      </w:r>
      <w:r w:rsidR="00312FFC">
        <w:rPr>
          <w:rFonts w:cs="Times New Roman"/>
        </w:rPr>
        <w:lastRenderedPageBreak/>
        <w:t xml:space="preserve">should examine </w:t>
      </w:r>
      <w:r w:rsidR="0058623F">
        <w:rPr>
          <w:rFonts w:cs="Times New Roman"/>
        </w:rPr>
        <w:t>the great moral principles</w:t>
      </w:r>
      <w:r w:rsidR="00B71D4C">
        <w:rPr>
          <w:rFonts w:cs="Times New Roman"/>
        </w:rPr>
        <w:t xml:space="preserve"> [</w:t>
      </w:r>
      <w:r w:rsidR="00B71D4C">
        <w:rPr>
          <w:rFonts w:cs="Times New Roman"/>
          <w:i/>
          <w:iCs/>
        </w:rPr>
        <w:t>Li</w:t>
      </w:r>
      <w:r w:rsidR="00B71D4C">
        <w:rPr>
          <w:rFonts w:cs="Times New Roman"/>
        </w:rPr>
        <w:t>]</w:t>
      </w:r>
      <w:r w:rsidR="0058623F">
        <w:rPr>
          <w:rFonts w:cs="Times New Roman"/>
        </w:rPr>
        <w:t>, the great opportunities, and the periods of great order and disorder, success and failure</w:t>
      </w:r>
      <w:r w:rsidR="00BF5138">
        <w:rPr>
          <w:rFonts w:cs="Times New Roman"/>
        </w:rPr>
        <w:t>,</w:t>
      </w:r>
      <w:r w:rsidR="00EA292C">
        <w:rPr>
          <w:rFonts w:cs="Times New Roman"/>
        </w:rPr>
        <w:t>”</w:t>
      </w:r>
      <w:r w:rsidR="00BF5138">
        <w:rPr>
          <w:rFonts w:cs="Times New Roman"/>
        </w:rPr>
        <w:t xml:space="preserve"> so </w:t>
      </w:r>
      <w:r w:rsidR="0004283D">
        <w:rPr>
          <w:rFonts w:cs="Times New Roman"/>
        </w:rPr>
        <w:t xml:space="preserve">as </w:t>
      </w:r>
      <w:r w:rsidR="00844A16">
        <w:rPr>
          <w:rFonts w:cs="Times New Roman"/>
        </w:rPr>
        <w:t xml:space="preserve">to </w:t>
      </w:r>
      <w:r w:rsidR="00F565C8">
        <w:rPr>
          <w:rFonts w:cs="Times New Roman"/>
        </w:rPr>
        <w:t>see things as concrete</w:t>
      </w:r>
      <w:r w:rsidR="001C37E8">
        <w:rPr>
          <w:rFonts w:cs="Times New Roman"/>
        </w:rPr>
        <w:t xml:space="preserve"> manifestations of the cosmic-historical pattern.</w:t>
      </w:r>
      <w:r w:rsidR="001C37E8">
        <w:rPr>
          <w:rStyle w:val="FootnoteReference"/>
          <w:rFonts w:cs="Times New Roman"/>
        </w:rPr>
        <w:footnoteReference w:id="21"/>
      </w:r>
      <w:r w:rsidR="007918D3">
        <w:rPr>
          <w:rFonts w:cs="Times New Roman"/>
        </w:rPr>
        <w:t xml:space="preserve"> </w:t>
      </w:r>
      <w:r w:rsidR="00842693">
        <w:rPr>
          <w:rFonts w:cs="Times New Roman"/>
        </w:rPr>
        <w:t>This philosophy of history does not separate fact from moral value; instead, it situates moral value within the realm of fact</w:t>
      </w:r>
      <w:r w:rsidR="00681BBB">
        <w:rPr>
          <w:rFonts w:cs="Times New Roman"/>
        </w:rPr>
        <w:t>, for the purpose of history is moral education</w:t>
      </w:r>
      <w:r w:rsidR="00842693">
        <w:rPr>
          <w:rFonts w:cs="Times New Roman"/>
        </w:rPr>
        <w:t>.</w:t>
      </w:r>
      <w:r w:rsidR="00842693">
        <w:rPr>
          <w:rStyle w:val="FootnoteReference"/>
          <w:rFonts w:cs="Times New Roman"/>
        </w:rPr>
        <w:footnoteReference w:id="22"/>
      </w:r>
      <w:r w:rsidR="00842693">
        <w:rPr>
          <w:rFonts w:cs="Times New Roman"/>
        </w:rPr>
        <w:t xml:space="preserve"> </w:t>
      </w:r>
      <w:r w:rsidR="007918D3">
        <w:rPr>
          <w:rFonts w:cs="Times New Roman"/>
        </w:rPr>
        <w:t xml:space="preserve">In other words, </w:t>
      </w:r>
      <w:r w:rsidR="007918D3" w:rsidRPr="003C2DAA">
        <w:rPr>
          <w:rFonts w:cs="Times New Roman"/>
        </w:rPr>
        <w:t>Zhu</w:t>
      </w:r>
      <w:r w:rsidR="007918D3" w:rsidRPr="00D238AA">
        <w:rPr>
          <w:rFonts w:cs="Times New Roman"/>
        </w:rPr>
        <w:t xml:space="preserve"> Xi characterizes historical knowledge </w:t>
      </w:r>
      <w:r w:rsidR="007918D3">
        <w:rPr>
          <w:rFonts w:cs="Times New Roman"/>
        </w:rPr>
        <w:t xml:space="preserve">as </w:t>
      </w:r>
      <w:r w:rsidR="007918D3">
        <w:rPr>
          <w:rFonts w:cs="Times New Roman"/>
          <w:i/>
          <w:iCs/>
        </w:rPr>
        <w:t xml:space="preserve">moral </w:t>
      </w:r>
      <w:r w:rsidR="007918D3">
        <w:rPr>
          <w:rFonts w:cs="Times New Roman"/>
        </w:rPr>
        <w:t xml:space="preserve">knowledge derived from an epistemic pursuit of </w:t>
      </w:r>
      <w:r w:rsidR="0091298D">
        <w:rPr>
          <w:rFonts w:cs="Times New Roman"/>
          <w:i/>
          <w:iCs/>
        </w:rPr>
        <w:t>Li</w:t>
      </w:r>
      <w:r w:rsidR="00A35DB7">
        <w:rPr>
          <w:rFonts w:cs="Times New Roman"/>
          <w:i/>
          <w:iCs/>
        </w:rPr>
        <w:t xml:space="preserve"> </w:t>
      </w:r>
      <w:r w:rsidR="00A35DB7">
        <w:rPr>
          <w:rFonts w:cs="Times New Roman"/>
        </w:rPr>
        <w:t xml:space="preserve">through the concept of </w:t>
      </w:r>
      <w:r w:rsidR="00505866">
        <w:rPr>
          <w:rFonts w:cs="Times New Roman"/>
          <w:i/>
          <w:iCs/>
        </w:rPr>
        <w:t xml:space="preserve">ko </w:t>
      </w:r>
      <w:r w:rsidR="00505866" w:rsidRPr="00505866">
        <w:rPr>
          <w:rFonts w:cs="Times New Roman"/>
          <w:i/>
          <w:iCs/>
        </w:rPr>
        <w:t>wu</w:t>
      </w:r>
      <w:r w:rsidR="00505866">
        <w:rPr>
          <w:rFonts w:cs="Times New Roman"/>
        </w:rPr>
        <w:t xml:space="preserve">, or </w:t>
      </w:r>
      <w:r w:rsidR="00C677D3">
        <w:rPr>
          <w:rFonts w:cs="Times New Roman"/>
        </w:rPr>
        <w:t>“the apprehension of the principle in things.”</w:t>
      </w:r>
      <w:r w:rsidR="00C677D3">
        <w:rPr>
          <w:rStyle w:val="FootnoteReference"/>
          <w:rFonts w:cs="Times New Roman"/>
        </w:rPr>
        <w:footnoteReference w:id="23"/>
      </w:r>
      <w:r w:rsidR="00893DAB">
        <w:rPr>
          <w:rFonts w:cs="Times New Roman"/>
          <w:i/>
          <w:iCs/>
        </w:rPr>
        <w:t xml:space="preserve"> </w:t>
      </w:r>
    </w:p>
    <w:p w14:paraId="36385906" w14:textId="0756532E" w:rsidR="0035665F" w:rsidRPr="00615E9B" w:rsidRDefault="00F06FBD" w:rsidP="00950254">
      <w:pPr>
        <w:spacing w:after="0" w:line="480" w:lineRule="auto"/>
        <w:ind w:firstLine="720"/>
        <w:rPr>
          <w:rFonts w:cs="Times New Roman"/>
          <w:i/>
          <w:iCs/>
        </w:rPr>
      </w:pPr>
      <w:r>
        <w:rPr>
          <w:rFonts w:cs="Times New Roman"/>
        </w:rPr>
        <w:t xml:space="preserve">To truly </w:t>
      </w:r>
      <w:r w:rsidR="00D94B92">
        <w:rPr>
          <w:rFonts w:cs="Times New Roman"/>
        </w:rPr>
        <w:t>apprehended</w:t>
      </w:r>
      <w:r>
        <w:rPr>
          <w:rFonts w:cs="Times New Roman"/>
        </w:rPr>
        <w:t xml:space="preserve"> som</w:t>
      </w:r>
      <w:r w:rsidR="00F421F2">
        <w:rPr>
          <w:rFonts w:cs="Times New Roman"/>
        </w:rPr>
        <w:t xml:space="preserve">ething is </w:t>
      </w:r>
      <w:r w:rsidR="00BB2AB0">
        <w:rPr>
          <w:rFonts w:cs="Times New Roman"/>
        </w:rPr>
        <w:t>to go beyond its surface layer by</w:t>
      </w:r>
      <w:r w:rsidR="00F421F2">
        <w:rPr>
          <w:rFonts w:cs="Times New Roman"/>
        </w:rPr>
        <w:t xml:space="preserve"> </w:t>
      </w:r>
      <w:r w:rsidR="00D94B92">
        <w:rPr>
          <w:rFonts w:cs="Times New Roman"/>
        </w:rPr>
        <w:t>scrutiniz</w:t>
      </w:r>
      <w:r w:rsidR="00BB2AB0">
        <w:rPr>
          <w:rFonts w:cs="Times New Roman"/>
        </w:rPr>
        <w:t xml:space="preserve">ing </w:t>
      </w:r>
      <w:r w:rsidR="00D94B92">
        <w:rPr>
          <w:rFonts w:cs="Times New Roman"/>
        </w:rPr>
        <w:t xml:space="preserve">the reasons for its </w:t>
      </w:r>
      <w:r w:rsidR="00EA1951">
        <w:rPr>
          <w:rFonts w:cs="Times New Roman"/>
        </w:rPr>
        <w:t>existence</w:t>
      </w:r>
      <w:r w:rsidR="0072559A">
        <w:rPr>
          <w:rFonts w:cs="Times New Roman"/>
        </w:rPr>
        <w:t>.</w:t>
      </w:r>
      <w:r w:rsidR="0072559A">
        <w:rPr>
          <w:rStyle w:val="FootnoteReference"/>
          <w:rFonts w:cs="Times New Roman"/>
        </w:rPr>
        <w:footnoteReference w:id="24"/>
      </w:r>
      <w:r w:rsidR="009C20B6">
        <w:rPr>
          <w:rFonts w:cs="Times New Roman"/>
        </w:rPr>
        <w:t xml:space="preserve"> </w:t>
      </w:r>
      <w:r w:rsidR="002615A2">
        <w:rPr>
          <w:rFonts w:cs="Times New Roman"/>
        </w:rPr>
        <w:t xml:space="preserve">The same applies to historical events. </w:t>
      </w:r>
      <w:r w:rsidR="00941C4B">
        <w:rPr>
          <w:rFonts w:cs="Times New Roman"/>
        </w:rPr>
        <w:t xml:space="preserve">All </w:t>
      </w:r>
      <w:r w:rsidR="00474DBF">
        <w:rPr>
          <w:rFonts w:cs="Times New Roman"/>
        </w:rPr>
        <w:t>historical affairs</w:t>
      </w:r>
      <w:r w:rsidR="00941C4B">
        <w:rPr>
          <w:rFonts w:cs="Times New Roman"/>
        </w:rPr>
        <w:t xml:space="preserve"> come into existence in accordance with the </w:t>
      </w:r>
      <w:r w:rsidR="00941C4B">
        <w:rPr>
          <w:rFonts w:cs="Times New Roman"/>
          <w:i/>
          <w:iCs/>
        </w:rPr>
        <w:t>Dao</w:t>
      </w:r>
      <w:r w:rsidR="00CC1A91">
        <w:rPr>
          <w:rFonts w:cs="Times New Roman"/>
        </w:rPr>
        <w:t xml:space="preserve"> </w:t>
      </w:r>
      <w:r w:rsidR="00927BAD">
        <w:rPr>
          <w:rFonts w:cs="Times New Roman"/>
        </w:rPr>
        <w:t>but</w:t>
      </w:r>
      <w:r w:rsidR="00CC1A91">
        <w:rPr>
          <w:rFonts w:cs="Times New Roman"/>
        </w:rPr>
        <w:t xml:space="preserve"> it</w:t>
      </w:r>
      <w:r w:rsidR="00927BAD">
        <w:rPr>
          <w:rFonts w:cs="Times New Roman"/>
        </w:rPr>
        <w:t xml:space="preserve"> is only through </w:t>
      </w:r>
      <w:r w:rsidR="00E12307">
        <w:rPr>
          <w:rFonts w:cs="Times New Roman"/>
        </w:rPr>
        <w:t xml:space="preserve">an investigation into </w:t>
      </w:r>
      <w:r w:rsidR="00E735BA">
        <w:rPr>
          <w:rFonts w:cs="Times New Roman"/>
        </w:rPr>
        <w:t xml:space="preserve">the </w:t>
      </w:r>
      <w:r w:rsidR="00E735BA">
        <w:rPr>
          <w:rFonts w:cs="Times New Roman"/>
          <w:i/>
          <w:iCs/>
        </w:rPr>
        <w:t xml:space="preserve">Li </w:t>
      </w:r>
      <w:r w:rsidR="00E735BA">
        <w:rPr>
          <w:rFonts w:cs="Times New Roman"/>
        </w:rPr>
        <w:t xml:space="preserve">of the affairs that </w:t>
      </w:r>
      <w:r w:rsidR="00BB3F48">
        <w:rPr>
          <w:rFonts w:cs="Times New Roman"/>
        </w:rPr>
        <w:t xml:space="preserve">one knows the </w:t>
      </w:r>
      <w:r w:rsidR="00BB3F48">
        <w:rPr>
          <w:rFonts w:cs="Times New Roman"/>
          <w:i/>
          <w:iCs/>
        </w:rPr>
        <w:t xml:space="preserve">why </w:t>
      </w:r>
      <w:r w:rsidR="00BB3F48">
        <w:rPr>
          <w:rFonts w:cs="Times New Roman"/>
        </w:rPr>
        <w:t>of things.</w:t>
      </w:r>
      <w:r w:rsidR="0060183D">
        <w:rPr>
          <w:rStyle w:val="FootnoteReference"/>
          <w:rFonts w:cs="Times New Roman"/>
        </w:rPr>
        <w:footnoteReference w:id="25"/>
      </w:r>
      <w:r w:rsidR="00BB3F48">
        <w:rPr>
          <w:rFonts w:cs="Times New Roman"/>
        </w:rPr>
        <w:t xml:space="preserve"> </w:t>
      </w:r>
      <w:r w:rsidR="00441681">
        <w:rPr>
          <w:rFonts w:cs="Times New Roman"/>
        </w:rPr>
        <w:t xml:space="preserve">It is not enough to know </w:t>
      </w:r>
      <w:r w:rsidR="00366716">
        <w:rPr>
          <w:rFonts w:cs="Times New Roman"/>
        </w:rPr>
        <w:t xml:space="preserve">that </w:t>
      </w:r>
      <w:r w:rsidR="003F7B86">
        <w:rPr>
          <w:rFonts w:cs="Times New Roman"/>
        </w:rPr>
        <w:t xml:space="preserve">one ought to </w:t>
      </w:r>
      <w:r w:rsidR="00BA6F47">
        <w:rPr>
          <w:rFonts w:cs="Times New Roman"/>
        </w:rPr>
        <w:t>follow rituals</w:t>
      </w:r>
      <w:r w:rsidR="00366716">
        <w:rPr>
          <w:rFonts w:cs="Times New Roman"/>
        </w:rPr>
        <w:t xml:space="preserve">; a moral agent must know </w:t>
      </w:r>
      <w:r w:rsidR="00366716">
        <w:rPr>
          <w:rFonts w:cs="Times New Roman"/>
          <w:i/>
          <w:iCs/>
        </w:rPr>
        <w:t xml:space="preserve">why </w:t>
      </w:r>
      <w:r w:rsidR="00390C49">
        <w:rPr>
          <w:rFonts w:cs="Times New Roman"/>
        </w:rPr>
        <w:t xml:space="preserve">rituals deserve proper observance. </w:t>
      </w:r>
      <w:r w:rsidR="00217E27">
        <w:rPr>
          <w:rFonts w:cs="Times New Roman"/>
        </w:rPr>
        <w:t>Zhu Xi’s view is that the relationship between historical facts</w:t>
      </w:r>
      <w:r w:rsidR="0054626B">
        <w:rPr>
          <w:rFonts w:cs="Times New Roman"/>
        </w:rPr>
        <w:t xml:space="preserve"> or figures</w:t>
      </w:r>
      <w:r w:rsidR="00217E27">
        <w:rPr>
          <w:rFonts w:cs="Times New Roman"/>
        </w:rPr>
        <w:t xml:space="preserve"> and morality constitute an interconnective moral web ordered by the </w:t>
      </w:r>
      <w:r w:rsidR="00217E27">
        <w:rPr>
          <w:rFonts w:cs="Times New Roman"/>
          <w:i/>
          <w:iCs/>
        </w:rPr>
        <w:t>Dao</w:t>
      </w:r>
      <w:r w:rsidR="00217E27">
        <w:rPr>
          <w:rFonts w:cs="Times New Roman"/>
        </w:rPr>
        <w:t>.</w:t>
      </w:r>
      <w:r w:rsidR="00B734B7">
        <w:rPr>
          <w:rFonts w:cs="Times New Roman"/>
        </w:rPr>
        <w:t xml:space="preserve"> </w:t>
      </w:r>
      <w:r w:rsidR="003D2B8B">
        <w:rPr>
          <w:rFonts w:cs="Times New Roman"/>
        </w:rPr>
        <w:t xml:space="preserve">Each </w:t>
      </w:r>
      <w:r w:rsidR="00A5338F">
        <w:rPr>
          <w:rFonts w:cs="Times New Roman"/>
        </w:rPr>
        <w:t xml:space="preserve">event in the past and present </w:t>
      </w:r>
      <w:r w:rsidR="003D2B8B">
        <w:rPr>
          <w:rFonts w:cs="Times New Roman"/>
        </w:rPr>
        <w:t>has a specific place within this web</w:t>
      </w:r>
      <w:r w:rsidR="00A037F3">
        <w:rPr>
          <w:rFonts w:cs="Times New Roman"/>
        </w:rPr>
        <w:t xml:space="preserve">, so too does each </w:t>
      </w:r>
      <w:r w:rsidR="00E86F90">
        <w:rPr>
          <w:rFonts w:cs="Times New Roman"/>
        </w:rPr>
        <w:t>human being</w:t>
      </w:r>
      <w:r w:rsidR="00FD0D5C">
        <w:rPr>
          <w:rFonts w:cs="Times New Roman"/>
        </w:rPr>
        <w:t>.</w:t>
      </w:r>
      <w:r w:rsidR="00696704">
        <w:rPr>
          <w:rFonts w:cs="Times New Roman"/>
        </w:rPr>
        <w:t xml:space="preserve"> It is within this place</w:t>
      </w:r>
      <w:r w:rsidR="00B84A5C">
        <w:rPr>
          <w:rFonts w:cs="Times New Roman"/>
        </w:rPr>
        <w:t xml:space="preserve"> that the </w:t>
      </w:r>
      <w:r w:rsidR="00B84A5C">
        <w:rPr>
          <w:rFonts w:cs="Times New Roman"/>
          <w:i/>
          <w:iCs/>
        </w:rPr>
        <w:t xml:space="preserve">Li </w:t>
      </w:r>
      <w:r w:rsidR="00B84A5C">
        <w:rPr>
          <w:rFonts w:cs="Times New Roman"/>
        </w:rPr>
        <w:t xml:space="preserve">of things </w:t>
      </w:r>
      <w:r w:rsidR="000E678B">
        <w:rPr>
          <w:rFonts w:cs="Times New Roman"/>
        </w:rPr>
        <w:t>resides.</w:t>
      </w:r>
      <w:r w:rsidR="00E1252F">
        <w:rPr>
          <w:rFonts w:cs="Times New Roman"/>
        </w:rPr>
        <w:t xml:space="preserve"> </w:t>
      </w:r>
      <w:r w:rsidR="00E57AB0">
        <w:rPr>
          <w:rFonts w:cs="Times New Roman"/>
        </w:rPr>
        <w:t>T</w:t>
      </w:r>
      <w:r w:rsidR="00020E43">
        <w:rPr>
          <w:rFonts w:cs="Times New Roman"/>
        </w:rPr>
        <w:t xml:space="preserve">o </w:t>
      </w:r>
      <w:r w:rsidR="009674D0">
        <w:rPr>
          <w:rFonts w:cs="Times New Roman"/>
        </w:rPr>
        <w:t>locate</w:t>
      </w:r>
      <w:r w:rsidR="00020E43">
        <w:rPr>
          <w:rFonts w:cs="Times New Roman"/>
        </w:rPr>
        <w:t xml:space="preserve"> </w:t>
      </w:r>
      <w:r w:rsidR="00406083">
        <w:rPr>
          <w:rFonts w:cs="Times New Roman"/>
        </w:rPr>
        <w:t xml:space="preserve">an event or </w:t>
      </w:r>
      <w:r w:rsidR="00BB0E4D">
        <w:rPr>
          <w:rFonts w:cs="Times New Roman"/>
        </w:rPr>
        <w:t>person</w:t>
      </w:r>
      <w:r w:rsidR="009674D0">
        <w:rPr>
          <w:rFonts w:cs="Times New Roman"/>
        </w:rPr>
        <w:t xml:space="preserve"> in this web requires </w:t>
      </w:r>
      <w:r w:rsidR="00020E43">
        <w:rPr>
          <w:rFonts w:cs="Times New Roman"/>
        </w:rPr>
        <w:t>comprehensive awareness</w:t>
      </w:r>
      <w:r w:rsidR="000B37C2">
        <w:rPr>
          <w:rFonts w:cs="Times New Roman"/>
        </w:rPr>
        <w:t xml:space="preserve"> and deep reflection</w:t>
      </w:r>
      <w:r w:rsidR="00CE4E87">
        <w:rPr>
          <w:rFonts w:cs="Times New Roman"/>
        </w:rPr>
        <w:t xml:space="preserve"> of </w:t>
      </w:r>
      <w:r w:rsidR="00DF6EEA">
        <w:rPr>
          <w:rFonts w:cs="Times New Roman"/>
        </w:rPr>
        <w:t>the “true meaning” of the Five Classics.</w:t>
      </w:r>
      <w:r w:rsidR="00DF6EEA">
        <w:rPr>
          <w:rStyle w:val="FootnoteReference"/>
          <w:rFonts w:cs="Times New Roman"/>
        </w:rPr>
        <w:footnoteReference w:id="26"/>
      </w:r>
      <w:r w:rsidR="00606BB5">
        <w:rPr>
          <w:rFonts w:cs="Times New Roman"/>
        </w:rPr>
        <w:t xml:space="preserve"> </w:t>
      </w:r>
      <w:r w:rsidR="00E73111">
        <w:rPr>
          <w:rFonts w:cs="Times New Roman"/>
        </w:rPr>
        <w:t>As</w:t>
      </w:r>
      <w:r w:rsidR="00606BB5">
        <w:rPr>
          <w:rFonts w:cs="Times New Roman"/>
        </w:rPr>
        <w:t xml:space="preserve"> Zhu Xi explains:</w:t>
      </w:r>
      <w:r w:rsidR="00F150DE">
        <w:rPr>
          <w:rFonts w:cs="Times New Roman"/>
        </w:rPr>
        <w:t xml:space="preserve"> </w:t>
      </w:r>
      <w:r w:rsidR="00930AE8">
        <w:rPr>
          <w:rFonts w:cs="Times New Roman"/>
        </w:rPr>
        <w:t xml:space="preserve">“Practice mental attentiveness </w:t>
      </w:r>
      <w:r w:rsidR="00B71D4C">
        <w:rPr>
          <w:rFonts w:cs="Times New Roman"/>
        </w:rPr>
        <w:t xml:space="preserve">and the myriad manifestations of </w:t>
      </w:r>
      <w:r w:rsidR="00F854D7">
        <w:rPr>
          <w:rFonts w:cs="Times New Roman"/>
        </w:rPr>
        <w:t>[</w:t>
      </w:r>
      <w:r w:rsidR="00F854D7">
        <w:rPr>
          <w:rFonts w:cs="Times New Roman"/>
          <w:i/>
          <w:iCs/>
        </w:rPr>
        <w:t>Li</w:t>
      </w:r>
      <w:r w:rsidR="00F854D7">
        <w:rPr>
          <w:rFonts w:cs="Times New Roman"/>
        </w:rPr>
        <w:t>]</w:t>
      </w:r>
      <w:r w:rsidR="003711F0">
        <w:rPr>
          <w:rFonts w:cs="Times New Roman"/>
        </w:rPr>
        <w:t xml:space="preserve"> </w:t>
      </w:r>
      <w:r w:rsidR="00542397">
        <w:rPr>
          <w:rFonts w:cs="Times New Roman"/>
        </w:rPr>
        <w:t xml:space="preserve">will be complete </w:t>
      </w:r>
      <w:r w:rsidR="00C24F56">
        <w:rPr>
          <w:rFonts w:cs="Times New Roman"/>
        </w:rPr>
        <w:t>in you</w:t>
      </w:r>
      <w:r w:rsidR="007A02EF">
        <w:rPr>
          <w:rFonts w:cs="Times New Roman"/>
        </w:rPr>
        <w:t xml:space="preserve">,” suggesting that the </w:t>
      </w:r>
      <w:r w:rsidR="007A02EF">
        <w:rPr>
          <w:rFonts w:cs="Times New Roman"/>
          <w:i/>
          <w:iCs/>
        </w:rPr>
        <w:t xml:space="preserve">Dao </w:t>
      </w:r>
      <w:r w:rsidR="004E7052">
        <w:rPr>
          <w:rFonts w:cs="Times New Roman"/>
        </w:rPr>
        <w:t xml:space="preserve">is </w:t>
      </w:r>
      <w:r w:rsidR="00CC159D">
        <w:rPr>
          <w:rFonts w:cs="Times New Roman"/>
        </w:rPr>
        <w:t xml:space="preserve">identical with </w:t>
      </w:r>
      <w:r w:rsidR="00CC159D">
        <w:rPr>
          <w:rFonts w:cs="Times New Roman"/>
        </w:rPr>
        <w:lastRenderedPageBreak/>
        <w:t>human nature</w:t>
      </w:r>
      <w:r w:rsidR="001E2583">
        <w:rPr>
          <w:rFonts w:cs="Times New Roman"/>
        </w:rPr>
        <w:t>.</w:t>
      </w:r>
      <w:r w:rsidR="00A9550E">
        <w:rPr>
          <w:rStyle w:val="FootnoteReference"/>
          <w:rFonts w:cs="Times New Roman"/>
        </w:rPr>
        <w:footnoteReference w:id="27"/>
      </w:r>
      <w:r w:rsidR="003D2B8B">
        <w:rPr>
          <w:rFonts w:cs="Times New Roman"/>
        </w:rPr>
        <w:t xml:space="preserve"> </w:t>
      </w:r>
      <w:r w:rsidR="00C43999">
        <w:rPr>
          <w:rFonts w:cs="Times New Roman"/>
        </w:rPr>
        <w:t xml:space="preserve">Understanding </w:t>
      </w:r>
      <w:r w:rsidR="00833339">
        <w:rPr>
          <w:rFonts w:cs="Times New Roman"/>
        </w:rPr>
        <w:t xml:space="preserve">the why behind the </w:t>
      </w:r>
      <w:r w:rsidR="0061735F">
        <w:rPr>
          <w:rFonts w:cs="Times New Roman"/>
        </w:rPr>
        <w:t xml:space="preserve">historical </w:t>
      </w:r>
      <w:r w:rsidR="00B41171">
        <w:rPr>
          <w:rFonts w:cs="Times New Roman"/>
        </w:rPr>
        <w:t xml:space="preserve">manifestations of the </w:t>
      </w:r>
      <w:r w:rsidR="00B41171">
        <w:rPr>
          <w:rFonts w:cs="Times New Roman"/>
          <w:i/>
          <w:iCs/>
        </w:rPr>
        <w:t>Dao</w:t>
      </w:r>
      <w:r w:rsidR="00B41171">
        <w:rPr>
          <w:rFonts w:cs="Times New Roman"/>
        </w:rPr>
        <w:t xml:space="preserve"> </w:t>
      </w:r>
      <w:r w:rsidR="0024582F">
        <w:rPr>
          <w:rFonts w:cs="Times New Roman"/>
        </w:rPr>
        <w:t>makes moral agents autonomous</w:t>
      </w:r>
      <w:r w:rsidR="00642010">
        <w:rPr>
          <w:rFonts w:cs="Times New Roman"/>
        </w:rPr>
        <w:t>. By probing the classical and historical texts,</w:t>
      </w:r>
      <w:r w:rsidR="009669A6">
        <w:rPr>
          <w:rFonts w:cs="Times New Roman"/>
        </w:rPr>
        <w:t xml:space="preserve"> </w:t>
      </w:r>
      <w:r w:rsidR="00BF255F">
        <w:rPr>
          <w:rFonts w:cs="Times New Roman"/>
        </w:rPr>
        <w:t>“</w:t>
      </w:r>
      <w:r w:rsidR="001A65F2">
        <w:rPr>
          <w:rFonts w:cs="Times New Roman"/>
        </w:rPr>
        <w:t xml:space="preserve">we’ll </w:t>
      </w:r>
      <w:r w:rsidR="00DB3837">
        <w:rPr>
          <w:rFonts w:cs="Times New Roman"/>
        </w:rPr>
        <w:t>find</w:t>
      </w:r>
      <w:r w:rsidR="001A65F2">
        <w:rPr>
          <w:rFonts w:cs="Times New Roman"/>
        </w:rPr>
        <w:t xml:space="preserve"> that all o</w:t>
      </w:r>
      <w:r w:rsidR="003E2489">
        <w:rPr>
          <w:rFonts w:cs="Times New Roman"/>
        </w:rPr>
        <w:t>f [the manifestations] were complete in us from the very beginning</w:t>
      </w:r>
      <w:r w:rsidR="00227522">
        <w:rPr>
          <w:rFonts w:cs="Times New Roman"/>
        </w:rPr>
        <w:t>,” and “in this way moral principle [</w:t>
      </w:r>
      <w:r w:rsidR="00227522">
        <w:rPr>
          <w:rFonts w:cs="Times New Roman"/>
          <w:i/>
          <w:iCs/>
        </w:rPr>
        <w:t>Li</w:t>
      </w:r>
      <w:r w:rsidR="00227522">
        <w:rPr>
          <w:rFonts w:cs="Times New Roman"/>
        </w:rPr>
        <w:t>] and our own minds will be in perfect accor</w:t>
      </w:r>
      <w:r w:rsidR="008B6F12">
        <w:rPr>
          <w:rFonts w:cs="Times New Roman"/>
        </w:rPr>
        <w:t>d</w:t>
      </w:r>
      <w:r w:rsidR="000B28CE">
        <w:rPr>
          <w:rFonts w:cs="Times New Roman"/>
        </w:rPr>
        <w:t>.</w:t>
      </w:r>
      <w:r w:rsidR="003E2489">
        <w:rPr>
          <w:rFonts w:cs="Times New Roman"/>
        </w:rPr>
        <w:t>”</w:t>
      </w:r>
      <w:r w:rsidR="00DB3837">
        <w:rPr>
          <w:rStyle w:val="FootnoteReference"/>
          <w:rFonts w:cs="Times New Roman"/>
        </w:rPr>
        <w:footnoteReference w:id="28"/>
      </w:r>
      <w:r w:rsidR="00BE01A2">
        <w:rPr>
          <w:rFonts w:cs="Times New Roman"/>
        </w:rPr>
        <w:t xml:space="preserve"> Within the context of a philosophy of history</w:t>
      </w:r>
      <w:r w:rsidR="002B44D7">
        <w:rPr>
          <w:rFonts w:cs="Times New Roman"/>
        </w:rPr>
        <w:t xml:space="preserve">, </w:t>
      </w:r>
      <w:r w:rsidR="00484A14">
        <w:rPr>
          <w:rFonts w:cs="Times New Roman"/>
        </w:rPr>
        <w:t>t</w:t>
      </w:r>
      <w:r w:rsidR="000E3BA8">
        <w:rPr>
          <w:rFonts w:cs="Times New Roman"/>
        </w:rPr>
        <w:t>he purpose of</w:t>
      </w:r>
      <w:r w:rsidR="00477AF0">
        <w:rPr>
          <w:rFonts w:cs="Times New Roman"/>
        </w:rPr>
        <w:t xml:space="preserve"> penetrating </w:t>
      </w:r>
      <w:r w:rsidR="008C2A88">
        <w:rPr>
          <w:rFonts w:cs="Times New Roman"/>
        </w:rPr>
        <w:t xml:space="preserve">the </w:t>
      </w:r>
      <w:r w:rsidR="00477AF0">
        <w:rPr>
          <w:rFonts w:cs="Times New Roman"/>
          <w:i/>
          <w:iCs/>
        </w:rPr>
        <w:t xml:space="preserve">Li </w:t>
      </w:r>
      <w:r w:rsidR="008C2A88">
        <w:rPr>
          <w:rFonts w:cs="Times New Roman"/>
        </w:rPr>
        <w:t xml:space="preserve">of things </w:t>
      </w:r>
      <w:r w:rsidR="00D76AB7">
        <w:rPr>
          <w:rFonts w:cs="Times New Roman"/>
        </w:rPr>
        <w:t xml:space="preserve">is </w:t>
      </w:r>
      <w:r w:rsidR="005252E1">
        <w:rPr>
          <w:rFonts w:cs="Times New Roman"/>
        </w:rPr>
        <w:t xml:space="preserve">to locate the events and human beings </w:t>
      </w:r>
      <w:r w:rsidR="00D248AA">
        <w:rPr>
          <w:rFonts w:cs="Times New Roman"/>
        </w:rPr>
        <w:t xml:space="preserve">in the moral web of the </w:t>
      </w:r>
      <w:r w:rsidR="00D248AA">
        <w:rPr>
          <w:rFonts w:cs="Times New Roman"/>
          <w:i/>
          <w:iCs/>
        </w:rPr>
        <w:t>Dao</w:t>
      </w:r>
      <w:r w:rsidR="002F35C1">
        <w:rPr>
          <w:rFonts w:cs="Times New Roman"/>
        </w:rPr>
        <w:t xml:space="preserve">. In doing so, </w:t>
      </w:r>
      <w:r w:rsidR="00821450">
        <w:rPr>
          <w:rFonts w:cs="Times New Roman"/>
        </w:rPr>
        <w:t xml:space="preserve">students of </w:t>
      </w:r>
      <w:r w:rsidR="00340781">
        <w:rPr>
          <w:rFonts w:cs="Times New Roman"/>
        </w:rPr>
        <w:t xml:space="preserve">history </w:t>
      </w:r>
      <w:r w:rsidR="004506FA">
        <w:rPr>
          <w:rFonts w:cs="Times New Roman"/>
        </w:rPr>
        <w:t xml:space="preserve">develop </w:t>
      </w:r>
      <w:r w:rsidR="00DF3596">
        <w:rPr>
          <w:rFonts w:cs="Times New Roman"/>
        </w:rPr>
        <w:t xml:space="preserve">the ability to </w:t>
      </w:r>
      <w:r w:rsidR="0013086A">
        <w:rPr>
          <w:rFonts w:cs="Times New Roman"/>
        </w:rPr>
        <w:t>put into practice</w:t>
      </w:r>
      <w:r w:rsidR="006A06E0">
        <w:rPr>
          <w:rFonts w:cs="Times New Roman"/>
        </w:rPr>
        <w:t xml:space="preserve"> the </w:t>
      </w:r>
      <w:r w:rsidR="00820892">
        <w:rPr>
          <w:rFonts w:cs="Times New Roman"/>
        </w:rPr>
        <w:t xml:space="preserve">moral </w:t>
      </w:r>
      <w:r w:rsidR="00956F1E">
        <w:rPr>
          <w:rFonts w:cs="Times New Roman"/>
        </w:rPr>
        <w:t>principle</w:t>
      </w:r>
      <w:r w:rsidR="00CE1883">
        <w:rPr>
          <w:rFonts w:cs="Times New Roman"/>
        </w:rPr>
        <w:t>, no matter the circumstance</w:t>
      </w:r>
      <w:r w:rsidR="005F7129">
        <w:rPr>
          <w:rFonts w:cs="Times New Roman"/>
        </w:rPr>
        <w:t>.</w:t>
      </w:r>
      <w:r w:rsidR="00AC0C86">
        <w:rPr>
          <w:rStyle w:val="FootnoteReference"/>
          <w:rFonts w:cs="Times New Roman"/>
        </w:rPr>
        <w:footnoteReference w:id="29"/>
      </w:r>
      <w:r w:rsidR="003D22B0">
        <w:rPr>
          <w:rFonts w:cs="Times New Roman"/>
        </w:rPr>
        <w:t xml:space="preserve"> </w:t>
      </w:r>
      <w:r w:rsidR="00C12D96">
        <w:rPr>
          <w:rFonts w:cs="Times New Roman"/>
        </w:rPr>
        <w:t xml:space="preserve">To know, </w:t>
      </w:r>
      <w:r w:rsidR="000854F9">
        <w:rPr>
          <w:rFonts w:cs="Times New Roman"/>
        </w:rPr>
        <w:t xml:space="preserve">in this sense, is to </w:t>
      </w:r>
      <w:r w:rsidR="00BC5F19">
        <w:rPr>
          <w:rFonts w:cs="Times New Roman"/>
        </w:rPr>
        <w:t xml:space="preserve">find the </w:t>
      </w:r>
      <w:r w:rsidR="00BC5F19">
        <w:rPr>
          <w:rFonts w:cs="Times New Roman"/>
          <w:i/>
          <w:iCs/>
        </w:rPr>
        <w:t xml:space="preserve">Li </w:t>
      </w:r>
      <w:r w:rsidR="00BC5F19">
        <w:rPr>
          <w:rFonts w:cs="Times New Roman"/>
        </w:rPr>
        <w:t xml:space="preserve">so as to act </w:t>
      </w:r>
      <w:r w:rsidR="00C14C8A">
        <w:rPr>
          <w:rFonts w:cs="Times New Roman"/>
        </w:rPr>
        <w:t xml:space="preserve">morally </w:t>
      </w:r>
      <w:r w:rsidR="00085EDB">
        <w:rPr>
          <w:rFonts w:cs="Times New Roman"/>
        </w:rPr>
        <w:t>within the holistic web</w:t>
      </w:r>
      <w:r w:rsidR="00FD73BF">
        <w:rPr>
          <w:rFonts w:cs="Times New Roman"/>
        </w:rPr>
        <w:t xml:space="preserve"> of the </w:t>
      </w:r>
      <w:r w:rsidR="00FD73BF" w:rsidRPr="00A846EE">
        <w:rPr>
          <w:rFonts w:cs="Times New Roman"/>
          <w:i/>
          <w:iCs/>
        </w:rPr>
        <w:t>Dao</w:t>
      </w:r>
      <w:r w:rsidR="00FD73BF">
        <w:rPr>
          <w:rFonts w:cs="Times New Roman"/>
        </w:rPr>
        <w:t xml:space="preserve">. </w:t>
      </w:r>
      <w:r w:rsidR="00A846EE">
        <w:rPr>
          <w:rFonts w:cs="Times New Roman"/>
        </w:rPr>
        <w:t xml:space="preserve">It follows that </w:t>
      </w:r>
      <w:r w:rsidR="005A07C2">
        <w:rPr>
          <w:rFonts w:cs="Times New Roman"/>
        </w:rPr>
        <w:t>a</w:t>
      </w:r>
      <w:r w:rsidR="00906A34">
        <w:rPr>
          <w:rFonts w:cs="Times New Roman"/>
        </w:rPr>
        <w:t xml:space="preserve"> person’s </w:t>
      </w:r>
      <w:r w:rsidR="00D11DB3">
        <w:rPr>
          <w:rFonts w:cs="Times New Roman"/>
        </w:rPr>
        <w:t xml:space="preserve">hermeneutic </w:t>
      </w:r>
      <w:r w:rsidR="00794BB6">
        <w:rPr>
          <w:rFonts w:cs="Times New Roman"/>
        </w:rPr>
        <w:t xml:space="preserve">experience </w:t>
      </w:r>
      <w:r w:rsidR="00D5502D">
        <w:rPr>
          <w:rFonts w:cs="Times New Roman"/>
        </w:rPr>
        <w:t>of the Confucian canon</w:t>
      </w:r>
      <w:r w:rsidR="00121AD8">
        <w:rPr>
          <w:rFonts w:cs="Times New Roman"/>
        </w:rPr>
        <w:t xml:space="preserve">, of Confucianism’s universal claims on humanity </w:t>
      </w:r>
      <w:r w:rsidR="001D236F">
        <w:rPr>
          <w:rFonts w:cs="Times New Roman"/>
        </w:rPr>
        <w:t>and virtue,</w:t>
      </w:r>
      <w:r w:rsidR="005B70B6">
        <w:rPr>
          <w:rFonts w:cs="Times New Roman"/>
        </w:rPr>
        <w:t xml:space="preserve"> </w:t>
      </w:r>
      <w:r w:rsidR="006A5441">
        <w:rPr>
          <w:rFonts w:cs="Times New Roman"/>
        </w:rPr>
        <w:t xml:space="preserve">constitutes </w:t>
      </w:r>
      <w:r w:rsidR="00F312ED">
        <w:rPr>
          <w:rFonts w:cs="Times New Roman"/>
        </w:rPr>
        <w:t xml:space="preserve">the most fundamental source </w:t>
      </w:r>
      <w:r w:rsidR="002E61D7">
        <w:rPr>
          <w:rFonts w:cs="Times New Roman"/>
        </w:rPr>
        <w:t xml:space="preserve">of the </w:t>
      </w:r>
      <w:r w:rsidR="00F91F21">
        <w:rPr>
          <w:rFonts w:cs="Times New Roman"/>
        </w:rPr>
        <w:t xml:space="preserve">meaning of history. </w:t>
      </w:r>
    </w:p>
    <w:p w14:paraId="602ED919" w14:textId="3D0E9864" w:rsidR="00DC2F9A" w:rsidRDefault="00146139" w:rsidP="00DC2F9A">
      <w:pPr>
        <w:spacing w:after="0" w:line="480" w:lineRule="auto"/>
        <w:rPr>
          <w:rFonts w:cs="Times New Roman"/>
        </w:rPr>
      </w:pPr>
      <w:r>
        <w:rPr>
          <w:rFonts w:cs="Times New Roman"/>
        </w:rPr>
        <w:tab/>
      </w:r>
      <w:r w:rsidR="00ED37C9" w:rsidRPr="002B4BFF">
        <w:rPr>
          <w:rFonts w:cs="Times New Roman"/>
        </w:rPr>
        <w:t xml:space="preserve"> </w:t>
      </w:r>
      <w:r w:rsidR="00DC2F9A">
        <w:rPr>
          <w:rFonts w:cs="Times New Roman"/>
        </w:rPr>
        <w:t xml:space="preserve">Confucianism’s second sage, Mengzi, affirms this intense sense of </w:t>
      </w:r>
      <w:r w:rsidR="00962011">
        <w:rPr>
          <w:rFonts w:cs="Times New Roman"/>
        </w:rPr>
        <w:t xml:space="preserve">a </w:t>
      </w:r>
      <w:r w:rsidR="00DC2F9A">
        <w:rPr>
          <w:rFonts w:cs="Times New Roman"/>
        </w:rPr>
        <w:t xml:space="preserve">hermeneutical meaning of history as it relates to the extrapolation of historical facts and the idealization of past figures. As Mengzi said: </w:t>
      </w:r>
    </w:p>
    <w:p w14:paraId="004B7BA3" w14:textId="356ACBB8" w:rsidR="00DC2F9A" w:rsidRDefault="00DC2F9A" w:rsidP="00DC2F9A">
      <w:pPr>
        <w:spacing w:after="0" w:line="240" w:lineRule="auto"/>
        <w:ind w:left="720"/>
        <w:rPr>
          <w:rFonts w:cs="Times New Roman"/>
        </w:rPr>
      </w:pPr>
      <w:r>
        <w:rPr>
          <w:rFonts w:cs="Times New Roman"/>
        </w:rPr>
        <w:t xml:space="preserve">After the influence of the true King came to an end, songs were no longer composed. When songs were no longer composed, the </w:t>
      </w:r>
      <w:r>
        <w:rPr>
          <w:rFonts w:cs="Times New Roman"/>
          <w:i/>
          <w:iCs/>
        </w:rPr>
        <w:t xml:space="preserve">Spring and Autumn Annals </w:t>
      </w:r>
      <w:r>
        <w:rPr>
          <w:rFonts w:cs="Times New Roman"/>
        </w:rPr>
        <w:t xml:space="preserve">were written. The </w:t>
      </w:r>
      <w:r>
        <w:rPr>
          <w:rFonts w:cs="Times New Roman"/>
          <w:i/>
          <w:iCs/>
        </w:rPr>
        <w:t xml:space="preserve">Sheng </w:t>
      </w:r>
      <w:r>
        <w:rPr>
          <w:rFonts w:cs="Times New Roman"/>
        </w:rPr>
        <w:t xml:space="preserve">of Chi, the </w:t>
      </w:r>
      <w:r>
        <w:rPr>
          <w:rFonts w:cs="Times New Roman"/>
          <w:i/>
          <w:iCs/>
        </w:rPr>
        <w:t xml:space="preserve">T’au wu </w:t>
      </w:r>
      <w:r>
        <w:rPr>
          <w:rFonts w:cs="Times New Roman"/>
        </w:rPr>
        <w:t xml:space="preserve">of Ch’u and the </w:t>
      </w:r>
      <w:r>
        <w:rPr>
          <w:rFonts w:cs="Times New Roman"/>
          <w:i/>
          <w:iCs/>
        </w:rPr>
        <w:t xml:space="preserve">Spring and Autumn Annals </w:t>
      </w:r>
      <w:r>
        <w:rPr>
          <w:rFonts w:cs="Times New Roman"/>
        </w:rPr>
        <w:t xml:space="preserve">of Lu are the same kind of work. The events </w:t>
      </w:r>
      <w:r w:rsidR="00112E66">
        <w:rPr>
          <w:rFonts w:cs="Times New Roman"/>
        </w:rPr>
        <w:t>recorded</w:t>
      </w:r>
      <w:r>
        <w:rPr>
          <w:rFonts w:cs="Times New Roman"/>
        </w:rPr>
        <w:t xml:space="preserve"> concern Duke Huan of Ch’I and Duke Wen of Chin, and the style is that of the official historian. [Kongzi] said, “I have appropriated the didactic principles therein.”</w:t>
      </w:r>
      <w:r>
        <w:rPr>
          <w:rStyle w:val="FootnoteReference"/>
          <w:rFonts w:cs="Times New Roman"/>
        </w:rPr>
        <w:footnoteReference w:id="30"/>
      </w:r>
      <w:r>
        <w:rPr>
          <w:rFonts w:cs="Times New Roman"/>
        </w:rPr>
        <w:t xml:space="preserve"> </w:t>
      </w:r>
    </w:p>
    <w:p w14:paraId="6AD2D0BD" w14:textId="77777777" w:rsidR="00DC2F9A" w:rsidRDefault="00DC2F9A" w:rsidP="00DC2F9A">
      <w:pPr>
        <w:spacing w:after="0" w:line="240" w:lineRule="auto"/>
        <w:rPr>
          <w:rFonts w:cs="Times New Roman"/>
        </w:rPr>
      </w:pPr>
    </w:p>
    <w:p w14:paraId="11CE7459" w14:textId="4BBF18EA" w:rsidR="0097615A" w:rsidRPr="002B4BFF" w:rsidRDefault="00DC2F9A" w:rsidP="00DA4D54">
      <w:pPr>
        <w:spacing w:after="0" w:line="480" w:lineRule="auto"/>
        <w:rPr>
          <w:rFonts w:cs="Times New Roman"/>
        </w:rPr>
      </w:pPr>
      <w:r w:rsidRPr="002B4BFF">
        <w:rPr>
          <w:rFonts w:cs="Times New Roman"/>
        </w:rPr>
        <w:t xml:space="preserve">A central preoccupation with the works of the </w:t>
      </w:r>
      <w:r w:rsidRPr="002B4BFF">
        <w:rPr>
          <w:rFonts w:cs="Times New Roman"/>
          <w:i/>
          <w:iCs/>
        </w:rPr>
        <w:t>Mencius</w:t>
      </w:r>
      <w:r w:rsidRPr="002B4BFF">
        <w:rPr>
          <w:rFonts w:cs="Times New Roman"/>
        </w:rPr>
        <w:t xml:space="preserve">, and a striking feature of Mengzi’s thought in general, is the idealization of the past, primarily the Shang and Zhou dynasties, and the ancient sage emperors Yao and Shun. For Mengzi, idealization meant that these dynasties and rulers observed the Confucian norms, rituals, and attitudes manifest in the </w:t>
      </w:r>
      <w:r w:rsidRPr="002B4BFF">
        <w:rPr>
          <w:rFonts w:cs="Times New Roman"/>
          <w:i/>
          <w:iCs/>
        </w:rPr>
        <w:t>Dao</w:t>
      </w:r>
      <w:r w:rsidRPr="002B4BFF">
        <w:rPr>
          <w:rFonts w:cs="Times New Roman"/>
        </w:rPr>
        <w:t xml:space="preserve">. </w:t>
      </w:r>
      <w:r w:rsidRPr="00BA6372">
        <w:rPr>
          <w:rFonts w:cs="Times New Roman"/>
        </w:rPr>
        <w:t xml:space="preserve">Mengzi’s </w:t>
      </w:r>
      <w:r w:rsidRPr="00BA6372">
        <w:rPr>
          <w:rFonts w:cs="Times New Roman"/>
        </w:rPr>
        <w:lastRenderedPageBreak/>
        <w:t xml:space="preserve">frequent appeals to ancient history give concrete shape to abstract moral problems. Yao, Shun, King Wen, King Wu – ancient personages </w:t>
      </w:r>
      <w:r>
        <w:rPr>
          <w:rFonts w:cs="Times New Roman"/>
        </w:rPr>
        <w:t xml:space="preserve">serve </w:t>
      </w:r>
      <w:r w:rsidRPr="00BA6372">
        <w:rPr>
          <w:rFonts w:cs="Times New Roman"/>
        </w:rPr>
        <w:t xml:space="preserve">as embodiments of moral qualities, their character envisaged in actual situations discussed in detail and in all earnestness. </w:t>
      </w:r>
      <w:r w:rsidRPr="002B4BFF">
        <w:rPr>
          <w:rFonts w:cs="Times New Roman"/>
        </w:rPr>
        <w:t>This is the second central feature of the classical Confucian philosophy of history on which Zhu Xi operated. Idealization was not simply a reflective practice bent on fostering a cohesive identity or tradition but a method to establish supra-temporal patterns of conduct which should be followed no matter the people nor time: “Shun was a man; I am also a man. Shun set an example for the Empire worthy of being handed down to posterity, yet here am I, just an ordinary man.”</w:t>
      </w:r>
      <w:r w:rsidRPr="002B4BFF">
        <w:rPr>
          <w:rStyle w:val="FootnoteReference"/>
          <w:rFonts w:cs="Times New Roman"/>
        </w:rPr>
        <w:footnoteReference w:id="31"/>
      </w:r>
      <w:r w:rsidRPr="002B4BFF">
        <w:rPr>
          <w:rFonts w:cs="Times New Roman"/>
        </w:rPr>
        <w:t xml:space="preserve">  To Mengzi, this is the obvious purpose of historical thinking, which he describes as “looking for friends in history.”</w:t>
      </w:r>
      <w:r w:rsidRPr="002B4BFF">
        <w:rPr>
          <w:rStyle w:val="FootnoteReference"/>
          <w:rFonts w:cs="Times New Roman"/>
        </w:rPr>
        <w:footnoteReference w:id="32"/>
      </w:r>
      <w:r w:rsidRPr="002B4BFF">
        <w:rPr>
          <w:rFonts w:cs="Times New Roman"/>
        </w:rPr>
        <w:t xml:space="preserve"> Mengzi applies a practical hermeneutics to his idealization, this idea of opening up a dialogue with past figures recognizes the context of these individuals and their worlds as the state of the </w:t>
      </w:r>
      <w:r w:rsidRPr="002B4BFF">
        <w:rPr>
          <w:rFonts w:cs="Times New Roman"/>
          <w:i/>
          <w:iCs/>
        </w:rPr>
        <w:t xml:space="preserve">Dao </w:t>
      </w:r>
      <w:r w:rsidRPr="002B4BFF">
        <w:rPr>
          <w:rFonts w:cs="Times New Roman"/>
        </w:rPr>
        <w:t>– be it flourishing or in decline – defines the qualities of an era. But it also, more importantly, emphasizes interpretation as understanding an ongoing conversation between authors of antiquity and present readers. In this way, the nature of human beings is deeply situated in history, as experiences of the past – the lives of legendary sage kings – represent an ideal rather than a simple historical fact or event.</w:t>
      </w:r>
      <w:r w:rsidRPr="002B4BFF">
        <w:rPr>
          <w:rStyle w:val="FootnoteReference"/>
          <w:rFonts w:cs="Times New Roman"/>
        </w:rPr>
        <w:footnoteReference w:id="33"/>
      </w:r>
      <w:r w:rsidRPr="002B4BFF">
        <w:rPr>
          <w:rFonts w:cs="Times New Roman"/>
        </w:rPr>
        <w:t xml:space="preserve"> </w:t>
      </w:r>
    </w:p>
    <w:p w14:paraId="1A535E25" w14:textId="17E7A70B" w:rsidR="00314E8F" w:rsidRDefault="00105CA1" w:rsidP="002B4BFF">
      <w:pPr>
        <w:spacing w:after="0" w:line="480" w:lineRule="auto"/>
        <w:ind w:firstLine="720"/>
        <w:rPr>
          <w:rFonts w:cs="Times New Roman"/>
        </w:rPr>
      </w:pPr>
      <w:r w:rsidRPr="002B4BFF">
        <w:rPr>
          <w:rFonts w:cs="Times New Roman"/>
        </w:rPr>
        <w:t>There is no history without “change”</w:t>
      </w:r>
      <w:r w:rsidR="004E4B0A" w:rsidRPr="002B4BFF">
        <w:rPr>
          <w:rFonts w:cs="Times New Roman"/>
        </w:rPr>
        <w:t xml:space="preserve"> – the present must </w:t>
      </w:r>
      <w:r w:rsidR="00492D16" w:rsidRPr="002B4BFF">
        <w:rPr>
          <w:rFonts w:cs="Times New Roman"/>
        </w:rPr>
        <w:t xml:space="preserve">replicate the virtue of Shun and Yao </w:t>
      </w:r>
      <w:r w:rsidR="00622C5F" w:rsidRPr="002B4BFF">
        <w:rPr>
          <w:rFonts w:cs="Times New Roman"/>
        </w:rPr>
        <w:t>not simply because it is the past</w:t>
      </w:r>
      <w:r w:rsidR="00A465EE" w:rsidRPr="002B4BFF">
        <w:rPr>
          <w:rFonts w:cs="Times New Roman"/>
        </w:rPr>
        <w:t xml:space="preserve"> </w:t>
      </w:r>
      <w:r w:rsidR="007752F2" w:rsidRPr="002B4BFF">
        <w:rPr>
          <w:rFonts w:cs="Times New Roman"/>
        </w:rPr>
        <w:t xml:space="preserve">but rather because </w:t>
      </w:r>
      <w:r w:rsidR="00FF1E93" w:rsidRPr="002B4BFF">
        <w:rPr>
          <w:rFonts w:cs="Times New Roman"/>
        </w:rPr>
        <w:t xml:space="preserve">these norms, attitudes, and rituals </w:t>
      </w:r>
      <w:r w:rsidR="00B52E9F" w:rsidRPr="002B4BFF">
        <w:rPr>
          <w:rFonts w:cs="Times New Roman"/>
        </w:rPr>
        <w:t xml:space="preserve">embody the virtue of benevolence </w:t>
      </w:r>
      <w:r w:rsidR="00314E8F" w:rsidRPr="002B4BFF">
        <w:rPr>
          <w:rFonts w:cs="Times New Roman"/>
        </w:rPr>
        <w:t>仁</w:t>
      </w:r>
      <w:r w:rsidR="00314E8F" w:rsidRPr="002B4BFF">
        <w:rPr>
          <w:rFonts w:cs="Times New Roman"/>
        </w:rPr>
        <w:t xml:space="preserve"> </w:t>
      </w:r>
      <w:r w:rsidR="00314E8F" w:rsidRPr="002B4BFF">
        <w:rPr>
          <w:rFonts w:cs="Times New Roman"/>
          <w:i/>
          <w:iCs/>
        </w:rPr>
        <w:t>ren</w:t>
      </w:r>
      <w:r w:rsidR="00A44668" w:rsidRPr="002B4BFF">
        <w:rPr>
          <w:rFonts w:cs="Times New Roman"/>
        </w:rPr>
        <w:t xml:space="preserve">, the </w:t>
      </w:r>
      <w:r w:rsidR="000D5180" w:rsidRPr="002B4BFF">
        <w:rPr>
          <w:rFonts w:cs="Times New Roman"/>
        </w:rPr>
        <w:t xml:space="preserve">principle of </w:t>
      </w:r>
      <w:r w:rsidR="009B6BF8" w:rsidRPr="002B4BFF">
        <w:rPr>
          <w:rFonts w:cs="Times New Roman"/>
        </w:rPr>
        <w:t xml:space="preserve">historical </w:t>
      </w:r>
      <w:r w:rsidR="00D2368D" w:rsidRPr="002B4BFF">
        <w:rPr>
          <w:rFonts w:cs="Times New Roman"/>
        </w:rPr>
        <w:t>process</w:t>
      </w:r>
      <w:r w:rsidR="007B4557" w:rsidRPr="002B4BFF">
        <w:rPr>
          <w:rFonts w:cs="Times New Roman"/>
        </w:rPr>
        <w:t xml:space="preserve">. </w:t>
      </w:r>
      <w:r w:rsidR="00DB2C96" w:rsidRPr="002B4BFF">
        <w:rPr>
          <w:rFonts w:cs="Times New Roman"/>
        </w:rPr>
        <w:t xml:space="preserve">Shun, Yao, and Yu </w:t>
      </w:r>
      <w:r w:rsidR="006B0C5E" w:rsidRPr="002B4BFF">
        <w:rPr>
          <w:rFonts w:cs="Times New Roman"/>
        </w:rPr>
        <w:t>ordered the world</w:t>
      </w:r>
      <w:r w:rsidR="00F25ECE" w:rsidRPr="002B4BFF">
        <w:rPr>
          <w:rFonts w:cs="Times New Roman"/>
        </w:rPr>
        <w:t xml:space="preserve"> and </w:t>
      </w:r>
      <w:r w:rsidR="00E478E5" w:rsidRPr="002B4BFF">
        <w:rPr>
          <w:rFonts w:cs="Times New Roman"/>
        </w:rPr>
        <w:t>differentiated the Empire from its “barbarian” neighbors</w:t>
      </w:r>
      <w:r w:rsidR="00844E4E" w:rsidRPr="002B4BFF">
        <w:rPr>
          <w:rFonts w:cs="Times New Roman"/>
        </w:rPr>
        <w:t xml:space="preserve"> </w:t>
      </w:r>
      <w:r w:rsidR="00832E05" w:rsidRPr="002B4BFF">
        <w:rPr>
          <w:rFonts w:cs="Times New Roman"/>
        </w:rPr>
        <w:t xml:space="preserve">because </w:t>
      </w:r>
      <w:r w:rsidR="00C55638" w:rsidRPr="002B4BFF">
        <w:rPr>
          <w:rFonts w:cs="Times New Roman"/>
        </w:rPr>
        <w:t>o</w:t>
      </w:r>
      <w:r w:rsidR="003434B2" w:rsidRPr="002B4BFF">
        <w:rPr>
          <w:rFonts w:cs="Times New Roman"/>
        </w:rPr>
        <w:t>f a benevolent government.</w:t>
      </w:r>
      <w:r w:rsidR="0058290C" w:rsidRPr="002B4BFF">
        <w:rPr>
          <w:rStyle w:val="FootnoteReference"/>
          <w:rFonts w:cs="Times New Roman"/>
        </w:rPr>
        <w:footnoteReference w:id="34"/>
      </w:r>
      <w:r w:rsidR="00470E6D" w:rsidRPr="002B4BFF">
        <w:rPr>
          <w:rFonts w:cs="Times New Roman"/>
        </w:rPr>
        <w:t xml:space="preserve"> </w:t>
      </w:r>
      <w:r w:rsidR="006647E2" w:rsidRPr="002B4BFF">
        <w:rPr>
          <w:rFonts w:cs="Times New Roman"/>
        </w:rPr>
        <w:t xml:space="preserve">After their deaths, </w:t>
      </w:r>
      <w:r w:rsidR="00934A0E" w:rsidRPr="002B4BFF">
        <w:rPr>
          <w:rFonts w:cs="Times New Roman"/>
        </w:rPr>
        <w:t>“the way of the Sages de</w:t>
      </w:r>
      <w:r w:rsidR="00AD4C86" w:rsidRPr="002B4BFF">
        <w:rPr>
          <w:rFonts w:cs="Times New Roman"/>
        </w:rPr>
        <w:t xml:space="preserve">clined, and tyrants rose one </w:t>
      </w:r>
      <w:r w:rsidR="00AD4C86" w:rsidRPr="002B4BFF">
        <w:rPr>
          <w:rFonts w:cs="Times New Roman"/>
        </w:rPr>
        <w:lastRenderedPageBreak/>
        <w:t>after another…</w:t>
      </w:r>
      <w:r w:rsidR="00BD5163" w:rsidRPr="002B4BFF">
        <w:rPr>
          <w:rFonts w:cs="Times New Roman"/>
        </w:rPr>
        <w:t>and the [</w:t>
      </w:r>
      <w:r w:rsidR="00BD5163" w:rsidRPr="002B4BFF">
        <w:rPr>
          <w:rFonts w:cs="Times New Roman"/>
          <w:i/>
          <w:iCs/>
        </w:rPr>
        <w:t>Dao</w:t>
      </w:r>
      <w:r w:rsidR="00BD5163" w:rsidRPr="002B4BFF">
        <w:rPr>
          <w:rFonts w:cs="Times New Roman"/>
        </w:rPr>
        <w:t>] fell into obscurity</w:t>
      </w:r>
      <w:r w:rsidR="0077342D" w:rsidRPr="002B4BFF">
        <w:rPr>
          <w:rFonts w:cs="Times New Roman"/>
        </w:rPr>
        <w:t>,</w:t>
      </w:r>
      <w:r w:rsidR="00BD5163" w:rsidRPr="002B4BFF">
        <w:rPr>
          <w:rFonts w:cs="Times New Roman"/>
        </w:rPr>
        <w:t>”</w:t>
      </w:r>
      <w:r w:rsidR="0077342D" w:rsidRPr="002B4BFF">
        <w:rPr>
          <w:rFonts w:cs="Times New Roman"/>
        </w:rPr>
        <w:t xml:space="preserve"> </w:t>
      </w:r>
      <w:r w:rsidR="00F72E8E" w:rsidRPr="002B4BFF">
        <w:rPr>
          <w:rFonts w:cs="Times New Roman"/>
        </w:rPr>
        <w:t xml:space="preserve">the </w:t>
      </w:r>
      <w:r w:rsidR="006347F8" w:rsidRPr="002B4BFF">
        <w:rPr>
          <w:rFonts w:cs="Times New Roman"/>
        </w:rPr>
        <w:t xml:space="preserve">decay of ancient principles </w:t>
      </w:r>
      <w:r w:rsidR="008E4ACE" w:rsidRPr="002B4BFF">
        <w:rPr>
          <w:rFonts w:cs="Times New Roman"/>
        </w:rPr>
        <w:t xml:space="preserve">giving way to </w:t>
      </w:r>
      <w:r w:rsidR="007B3CDF" w:rsidRPr="002B4BFF">
        <w:rPr>
          <w:rFonts w:cs="Times New Roman"/>
        </w:rPr>
        <w:t>chaos</w:t>
      </w:r>
      <w:r w:rsidR="007016C0" w:rsidRPr="002B4BFF">
        <w:rPr>
          <w:rFonts w:cs="Times New Roman"/>
        </w:rPr>
        <w:t>.</w:t>
      </w:r>
      <w:r w:rsidR="00BD5163" w:rsidRPr="002B4BFF">
        <w:rPr>
          <w:rStyle w:val="FootnoteReference"/>
          <w:rFonts w:cs="Times New Roman"/>
        </w:rPr>
        <w:footnoteReference w:id="35"/>
      </w:r>
      <w:r w:rsidR="00BF5806" w:rsidRPr="002B4BFF">
        <w:rPr>
          <w:rFonts w:cs="Times New Roman"/>
        </w:rPr>
        <w:t xml:space="preserve"> </w:t>
      </w:r>
      <w:r w:rsidR="0037167F" w:rsidRPr="002B4BFF">
        <w:rPr>
          <w:rFonts w:cs="Times New Roman"/>
        </w:rPr>
        <w:t xml:space="preserve">For Mengzi, </w:t>
      </w:r>
      <w:r w:rsidR="008B7D96" w:rsidRPr="002B4BFF">
        <w:rPr>
          <w:rFonts w:cs="Times New Roman"/>
        </w:rPr>
        <w:t>the presence</w:t>
      </w:r>
      <w:r w:rsidR="00E66F99" w:rsidRPr="002B4BFF">
        <w:rPr>
          <w:rFonts w:cs="Times New Roman"/>
        </w:rPr>
        <w:t xml:space="preserve"> or lack </w:t>
      </w:r>
      <w:r w:rsidR="008B7D96" w:rsidRPr="002B4BFF">
        <w:rPr>
          <w:rFonts w:cs="Times New Roman"/>
        </w:rPr>
        <w:t xml:space="preserve">of </w:t>
      </w:r>
      <w:r w:rsidR="00E04B12" w:rsidRPr="002B4BFF">
        <w:rPr>
          <w:rFonts w:cs="Times New Roman"/>
          <w:i/>
          <w:iCs/>
        </w:rPr>
        <w:t>ren</w:t>
      </w:r>
      <w:r w:rsidR="00181AC1" w:rsidRPr="002B4BFF">
        <w:rPr>
          <w:rFonts w:cs="Times New Roman"/>
          <w:i/>
          <w:iCs/>
        </w:rPr>
        <w:t xml:space="preserve"> </w:t>
      </w:r>
      <w:r w:rsidR="003A6615" w:rsidRPr="002B4BFF">
        <w:rPr>
          <w:rFonts w:cs="Times New Roman"/>
        </w:rPr>
        <w:t>sets the course of history</w:t>
      </w:r>
      <w:r w:rsidR="00382275" w:rsidRPr="002B4BFF">
        <w:rPr>
          <w:rFonts w:cs="Times New Roman"/>
        </w:rPr>
        <w:t xml:space="preserve">, as it was, for example, </w:t>
      </w:r>
      <w:r w:rsidR="002F2F0B" w:rsidRPr="002B4BFF">
        <w:rPr>
          <w:rFonts w:cs="Times New Roman"/>
        </w:rPr>
        <w:t xml:space="preserve">by </w:t>
      </w:r>
      <w:r w:rsidR="002F2F0B" w:rsidRPr="002B4BFF">
        <w:rPr>
          <w:rFonts w:cs="Times New Roman"/>
          <w:i/>
          <w:iCs/>
        </w:rPr>
        <w:t xml:space="preserve">ren </w:t>
      </w:r>
      <w:r w:rsidR="002F2F0B" w:rsidRPr="002B4BFF">
        <w:rPr>
          <w:rFonts w:cs="Times New Roman"/>
        </w:rPr>
        <w:t xml:space="preserve">that the Three Dynasties </w:t>
      </w:r>
      <w:r w:rsidR="009578E0" w:rsidRPr="002B4BFF">
        <w:rPr>
          <w:rFonts w:cs="Times New Roman"/>
        </w:rPr>
        <w:t>gained the Empire</w:t>
      </w:r>
      <w:r w:rsidR="00DB38A5" w:rsidRPr="002B4BFF">
        <w:rPr>
          <w:rFonts w:cs="Times New Roman"/>
        </w:rPr>
        <w:t xml:space="preserve">, and by </w:t>
      </w:r>
      <w:r w:rsidR="00614A7C" w:rsidRPr="002B4BFF">
        <w:rPr>
          <w:rFonts w:cs="Times New Roman"/>
        </w:rPr>
        <w:t>cruelty that they lost it.</w:t>
      </w:r>
      <w:r w:rsidR="00614A7C" w:rsidRPr="002B4BFF">
        <w:rPr>
          <w:rStyle w:val="FootnoteReference"/>
          <w:rFonts w:cs="Times New Roman"/>
        </w:rPr>
        <w:footnoteReference w:id="36"/>
      </w:r>
      <w:r w:rsidR="004D0DDF" w:rsidRPr="002B4BFF">
        <w:rPr>
          <w:rFonts w:cs="Times New Roman"/>
        </w:rPr>
        <w:t xml:space="preserve"> </w:t>
      </w:r>
      <w:r w:rsidR="00FE653F" w:rsidRPr="002B4BFF">
        <w:rPr>
          <w:rFonts w:cs="Times New Roman"/>
        </w:rPr>
        <w:t xml:space="preserve">This leads to </w:t>
      </w:r>
      <w:r w:rsidR="00B919FE" w:rsidRPr="002B4BFF">
        <w:rPr>
          <w:rFonts w:cs="Times New Roman"/>
        </w:rPr>
        <w:t xml:space="preserve">a </w:t>
      </w:r>
      <w:r w:rsidR="00105828" w:rsidRPr="002B4BFF">
        <w:rPr>
          <w:rFonts w:cs="Times New Roman"/>
        </w:rPr>
        <w:t xml:space="preserve">linear approach to history as tracking the gradual decay of the </w:t>
      </w:r>
      <w:r w:rsidR="00105828" w:rsidRPr="002B4BFF">
        <w:rPr>
          <w:rFonts w:cs="Times New Roman"/>
          <w:i/>
          <w:iCs/>
        </w:rPr>
        <w:t>Dao</w:t>
      </w:r>
      <w:r w:rsidR="007776AF" w:rsidRPr="002B4BFF">
        <w:rPr>
          <w:rFonts w:cs="Times New Roman"/>
        </w:rPr>
        <w:t xml:space="preserve"> since the times of the ancie</w:t>
      </w:r>
      <w:r w:rsidR="00DE5517" w:rsidRPr="002B4BFF">
        <w:rPr>
          <w:rFonts w:cs="Times New Roman"/>
        </w:rPr>
        <w:t>nt</w:t>
      </w:r>
      <w:r w:rsidR="00220D16" w:rsidRPr="002B4BFF">
        <w:rPr>
          <w:rFonts w:cs="Times New Roman"/>
        </w:rPr>
        <w:t xml:space="preserve">, </w:t>
      </w:r>
      <w:r w:rsidR="00921BA9" w:rsidRPr="002B4BFF">
        <w:rPr>
          <w:rFonts w:cs="Times New Roman"/>
        </w:rPr>
        <w:t xml:space="preserve">so strongly stressed by </w:t>
      </w:r>
      <w:r w:rsidR="00C20057" w:rsidRPr="002B4BFF">
        <w:rPr>
          <w:rFonts w:cs="Times New Roman"/>
        </w:rPr>
        <w:t xml:space="preserve">Mengzi’s </w:t>
      </w:r>
      <w:r w:rsidR="00E94A93" w:rsidRPr="002B4BFF">
        <w:rPr>
          <w:rFonts w:cs="Times New Roman"/>
        </w:rPr>
        <w:t>idealization</w:t>
      </w:r>
      <w:r w:rsidR="0018196C" w:rsidRPr="002B4BFF">
        <w:rPr>
          <w:rFonts w:cs="Times New Roman"/>
        </w:rPr>
        <w:t xml:space="preserve">, but also </w:t>
      </w:r>
      <w:r w:rsidR="00AE0FFF" w:rsidRPr="002B4BFF">
        <w:rPr>
          <w:rFonts w:cs="Times New Roman"/>
        </w:rPr>
        <w:t xml:space="preserve">a cyclical approach as it places </w:t>
      </w:r>
      <w:r w:rsidR="003C312B" w:rsidRPr="002B4BFF">
        <w:rPr>
          <w:rFonts w:cs="Times New Roman"/>
        </w:rPr>
        <w:t xml:space="preserve">the </w:t>
      </w:r>
      <w:r w:rsidR="00D359B5" w:rsidRPr="002B4BFF">
        <w:rPr>
          <w:rFonts w:cs="Times New Roman"/>
        </w:rPr>
        <w:t xml:space="preserve">potential for historical impact </w:t>
      </w:r>
      <w:r w:rsidR="00CC07CC" w:rsidRPr="002B4BFF">
        <w:rPr>
          <w:rFonts w:cs="Times New Roman"/>
        </w:rPr>
        <w:t>at an individual level.</w:t>
      </w:r>
      <w:r w:rsidR="00432BFD" w:rsidRPr="002B4BFF">
        <w:rPr>
          <w:rFonts w:cs="Times New Roman"/>
        </w:rPr>
        <w:t xml:space="preserve"> </w:t>
      </w:r>
      <w:r w:rsidR="00F6190D" w:rsidRPr="002B4BFF">
        <w:rPr>
          <w:rFonts w:cs="Times New Roman"/>
        </w:rPr>
        <w:t>Ruler</w:t>
      </w:r>
      <w:r w:rsidR="00B81CF6">
        <w:rPr>
          <w:rFonts w:cs="Times New Roman"/>
        </w:rPr>
        <w:t>s</w:t>
      </w:r>
      <w:r w:rsidR="00F6190D" w:rsidRPr="002B4BFF">
        <w:rPr>
          <w:rFonts w:cs="Times New Roman"/>
        </w:rPr>
        <w:t xml:space="preserve"> </w:t>
      </w:r>
      <w:r w:rsidR="008D00DB" w:rsidRPr="002B4BFF">
        <w:rPr>
          <w:rFonts w:cs="Times New Roman"/>
        </w:rPr>
        <w:t>must</w:t>
      </w:r>
      <w:r w:rsidR="00F6190D" w:rsidRPr="002B4BFF">
        <w:rPr>
          <w:rFonts w:cs="Times New Roman"/>
        </w:rPr>
        <w:t xml:space="preserve"> adopt </w:t>
      </w:r>
      <w:r w:rsidR="00F6190D" w:rsidRPr="002B4BFF">
        <w:rPr>
          <w:rFonts w:cs="Times New Roman"/>
          <w:i/>
          <w:iCs/>
        </w:rPr>
        <w:t xml:space="preserve">ren </w:t>
      </w:r>
      <w:r w:rsidR="00970702" w:rsidRPr="002B4BFF">
        <w:rPr>
          <w:rFonts w:cs="Times New Roman"/>
        </w:rPr>
        <w:t xml:space="preserve">for </w:t>
      </w:r>
      <w:r w:rsidR="00E10493" w:rsidRPr="002B4BFF">
        <w:rPr>
          <w:rFonts w:cs="Times New Roman"/>
        </w:rPr>
        <w:t xml:space="preserve">the </w:t>
      </w:r>
      <w:r w:rsidR="00E10493" w:rsidRPr="002B4BFF">
        <w:rPr>
          <w:rFonts w:cs="Times New Roman"/>
          <w:i/>
          <w:iCs/>
        </w:rPr>
        <w:t xml:space="preserve">Dao </w:t>
      </w:r>
      <w:r w:rsidR="002215EB" w:rsidRPr="002B4BFF">
        <w:rPr>
          <w:rFonts w:cs="Times New Roman"/>
        </w:rPr>
        <w:t xml:space="preserve">to </w:t>
      </w:r>
      <w:r w:rsidR="00E10493" w:rsidRPr="002B4BFF">
        <w:rPr>
          <w:rFonts w:cs="Times New Roman"/>
        </w:rPr>
        <w:t>flouris</w:t>
      </w:r>
      <w:r w:rsidR="00CF5C5F" w:rsidRPr="002B4BFF">
        <w:rPr>
          <w:rFonts w:cs="Times New Roman"/>
        </w:rPr>
        <w:t>h</w:t>
      </w:r>
      <w:r w:rsidR="00006C9D" w:rsidRPr="002B4BFF">
        <w:rPr>
          <w:rFonts w:cs="Times New Roman"/>
        </w:rPr>
        <w:t xml:space="preserve">, otherwise </w:t>
      </w:r>
      <w:r w:rsidR="009C2276" w:rsidRPr="002B4BFF">
        <w:rPr>
          <w:rFonts w:cs="Times New Roman"/>
        </w:rPr>
        <w:t xml:space="preserve">the path of morality </w:t>
      </w:r>
      <w:r w:rsidR="00FB7402" w:rsidRPr="002B4BFF">
        <w:rPr>
          <w:rFonts w:cs="Times New Roman"/>
        </w:rPr>
        <w:t>“does not shine forth</w:t>
      </w:r>
      <w:r w:rsidR="00EE3373" w:rsidRPr="002B4BFF">
        <w:rPr>
          <w:rFonts w:cs="Times New Roman"/>
        </w:rPr>
        <w:t>.</w:t>
      </w:r>
      <w:r w:rsidR="00FB7402" w:rsidRPr="002B4BFF">
        <w:rPr>
          <w:rFonts w:cs="Times New Roman"/>
        </w:rPr>
        <w:t>”</w:t>
      </w:r>
      <w:r w:rsidR="00EE3373" w:rsidRPr="002B4BFF">
        <w:rPr>
          <w:rStyle w:val="FootnoteReference"/>
          <w:rFonts w:cs="Times New Roman"/>
        </w:rPr>
        <w:footnoteReference w:id="37"/>
      </w:r>
      <w:r w:rsidR="00FB7402" w:rsidRPr="002B4BFF">
        <w:rPr>
          <w:rFonts w:cs="Times New Roman"/>
        </w:rPr>
        <w:t xml:space="preserve"> </w:t>
      </w:r>
      <w:r w:rsidR="001E63F5" w:rsidRPr="002B4BFF">
        <w:rPr>
          <w:rFonts w:cs="Times New Roman"/>
        </w:rPr>
        <w:t xml:space="preserve">It is </w:t>
      </w:r>
      <w:r w:rsidR="00DA2E7F" w:rsidRPr="002B4BFF">
        <w:rPr>
          <w:rFonts w:cs="Times New Roman"/>
        </w:rPr>
        <w:t>preciously</w:t>
      </w:r>
      <w:r w:rsidR="001E63F5" w:rsidRPr="002B4BFF">
        <w:rPr>
          <w:rFonts w:cs="Times New Roman"/>
        </w:rPr>
        <w:t xml:space="preserve"> this idea that </w:t>
      </w:r>
      <w:r w:rsidR="00563FE8" w:rsidRPr="002B4BFF">
        <w:rPr>
          <w:rFonts w:cs="Times New Roman"/>
        </w:rPr>
        <w:t xml:space="preserve">makes </w:t>
      </w:r>
      <w:r w:rsidR="006A2362" w:rsidRPr="002B4BFF">
        <w:rPr>
          <w:rFonts w:cs="Times New Roman"/>
        </w:rPr>
        <w:t xml:space="preserve">Mengzi’s philosophy of history </w:t>
      </w:r>
      <w:r w:rsidR="006847DC" w:rsidRPr="002B4BFF">
        <w:rPr>
          <w:rFonts w:cs="Times New Roman"/>
        </w:rPr>
        <w:t>hermeneutic</w:t>
      </w:r>
      <w:r w:rsidR="00292960" w:rsidRPr="002B4BFF">
        <w:rPr>
          <w:rFonts w:cs="Times New Roman"/>
        </w:rPr>
        <w:t xml:space="preserve"> as </w:t>
      </w:r>
      <w:r w:rsidR="003F578E" w:rsidRPr="002B4BFF">
        <w:rPr>
          <w:rFonts w:cs="Times New Roman"/>
        </w:rPr>
        <w:t xml:space="preserve">it depends on the willingness of </w:t>
      </w:r>
      <w:r w:rsidR="00796366" w:rsidRPr="002B4BFF">
        <w:rPr>
          <w:rFonts w:cs="Times New Roman"/>
        </w:rPr>
        <w:t>a person</w:t>
      </w:r>
      <w:r w:rsidR="006C5302" w:rsidRPr="002B4BFF">
        <w:rPr>
          <w:rFonts w:cs="Times New Roman"/>
        </w:rPr>
        <w:t>, specifically rulers,</w:t>
      </w:r>
      <w:r w:rsidR="00223687" w:rsidRPr="002B4BFF">
        <w:rPr>
          <w:rFonts w:cs="Times New Roman"/>
        </w:rPr>
        <w:t xml:space="preserve"> to </w:t>
      </w:r>
      <w:r w:rsidR="00792848" w:rsidRPr="002B4BFF">
        <w:rPr>
          <w:rFonts w:cs="Times New Roman"/>
        </w:rPr>
        <w:t xml:space="preserve">engage in </w:t>
      </w:r>
      <w:r w:rsidR="00DC1BCE">
        <w:rPr>
          <w:rFonts w:cs="Times New Roman"/>
        </w:rPr>
        <w:t>a conversation with the past to delineate</w:t>
      </w:r>
      <w:r w:rsidR="0041442A">
        <w:rPr>
          <w:rFonts w:cs="Times New Roman"/>
        </w:rPr>
        <w:t xml:space="preserve"> the proper conduct </w:t>
      </w:r>
      <w:r w:rsidR="00F05946">
        <w:rPr>
          <w:rFonts w:cs="Times New Roman"/>
        </w:rPr>
        <w:t xml:space="preserve">necessary for </w:t>
      </w:r>
      <w:r w:rsidR="00F05946">
        <w:rPr>
          <w:rFonts w:cs="Times New Roman"/>
          <w:i/>
          <w:iCs/>
        </w:rPr>
        <w:t>ren</w:t>
      </w:r>
      <w:r w:rsidR="004A104C">
        <w:rPr>
          <w:rFonts w:cs="Times New Roman"/>
        </w:rPr>
        <w:t xml:space="preserve">. </w:t>
      </w:r>
    </w:p>
    <w:p w14:paraId="626D9C5C" w14:textId="16F10C7F" w:rsidR="005260A0" w:rsidRDefault="008648BC" w:rsidP="006C2C02">
      <w:pPr>
        <w:spacing w:after="0" w:line="480" w:lineRule="auto"/>
        <w:ind w:firstLine="720"/>
        <w:rPr>
          <w:rFonts w:cs="Times New Roman"/>
        </w:rPr>
      </w:pPr>
      <w:r>
        <w:rPr>
          <w:rFonts w:cs="Times New Roman"/>
        </w:rPr>
        <w:t xml:space="preserve">As in the case of Mengzi, </w:t>
      </w:r>
      <w:r w:rsidR="00B56CE6">
        <w:rPr>
          <w:rFonts w:cs="Times New Roman"/>
        </w:rPr>
        <w:t>Zhu Xi</w:t>
      </w:r>
      <w:r w:rsidR="00F76E2E">
        <w:rPr>
          <w:rFonts w:cs="Times New Roman"/>
        </w:rPr>
        <w:t xml:space="preserve"> </w:t>
      </w:r>
      <w:r w:rsidR="00DA67A6">
        <w:rPr>
          <w:rFonts w:cs="Times New Roman"/>
        </w:rPr>
        <w:t xml:space="preserve">inscribes </w:t>
      </w:r>
      <w:r w:rsidR="00D269A8">
        <w:rPr>
          <w:rFonts w:cs="Times New Roman"/>
        </w:rPr>
        <w:t xml:space="preserve">the blooming and </w:t>
      </w:r>
      <w:r w:rsidR="00AF77CE">
        <w:rPr>
          <w:rFonts w:cs="Times New Roman"/>
        </w:rPr>
        <w:t>degeneration</w:t>
      </w:r>
      <w:r w:rsidR="00D269A8">
        <w:rPr>
          <w:rFonts w:cs="Times New Roman"/>
        </w:rPr>
        <w:t xml:space="preserve"> of </w:t>
      </w:r>
      <w:r w:rsidR="00752877">
        <w:rPr>
          <w:rFonts w:cs="Times New Roman"/>
        </w:rPr>
        <w:t xml:space="preserve">the </w:t>
      </w:r>
      <w:r w:rsidR="00752877">
        <w:rPr>
          <w:rFonts w:cs="Times New Roman"/>
          <w:i/>
          <w:iCs/>
        </w:rPr>
        <w:t>Dao</w:t>
      </w:r>
      <w:r w:rsidR="00525857">
        <w:rPr>
          <w:rFonts w:cs="Times New Roman"/>
        </w:rPr>
        <w:t xml:space="preserve"> </w:t>
      </w:r>
      <w:r w:rsidR="007F6D5B">
        <w:rPr>
          <w:rFonts w:cs="Times New Roman"/>
        </w:rPr>
        <w:t>in a linear trajectory of decline</w:t>
      </w:r>
      <w:r w:rsidR="00DE55E9">
        <w:rPr>
          <w:rFonts w:cs="Times New Roman"/>
        </w:rPr>
        <w:t xml:space="preserve">, as marked </w:t>
      </w:r>
      <w:r w:rsidR="00FF5461">
        <w:rPr>
          <w:rFonts w:cs="Times New Roman"/>
        </w:rPr>
        <w:t xml:space="preserve">an </w:t>
      </w:r>
      <w:r w:rsidR="00073FDA">
        <w:rPr>
          <w:rFonts w:cs="Times New Roman"/>
        </w:rPr>
        <w:t xml:space="preserve">inability to </w:t>
      </w:r>
      <w:r w:rsidR="00DB5D7F">
        <w:rPr>
          <w:rFonts w:cs="Times New Roman"/>
        </w:rPr>
        <w:t xml:space="preserve">apprehend </w:t>
      </w:r>
      <w:r w:rsidR="000B7F87">
        <w:rPr>
          <w:rFonts w:cs="Times New Roman"/>
        </w:rPr>
        <w:t xml:space="preserve">the </w:t>
      </w:r>
      <w:r w:rsidR="000B7F87">
        <w:rPr>
          <w:rFonts w:cs="Times New Roman"/>
          <w:i/>
          <w:iCs/>
        </w:rPr>
        <w:t>Li</w:t>
      </w:r>
      <w:r w:rsidR="000B7F87">
        <w:rPr>
          <w:rFonts w:cs="Times New Roman"/>
        </w:rPr>
        <w:t xml:space="preserve"> </w:t>
      </w:r>
      <w:r w:rsidR="00B614AA">
        <w:rPr>
          <w:rFonts w:cs="Times New Roman"/>
        </w:rPr>
        <w:t>of things</w:t>
      </w:r>
      <w:r w:rsidR="007F6D5B">
        <w:rPr>
          <w:rFonts w:cs="Times New Roman"/>
        </w:rPr>
        <w:t>.</w:t>
      </w:r>
      <w:r w:rsidR="00004F81">
        <w:rPr>
          <w:rStyle w:val="FootnoteReference"/>
          <w:rFonts w:cs="Times New Roman"/>
        </w:rPr>
        <w:footnoteReference w:id="38"/>
      </w:r>
      <w:r w:rsidR="00D269A8">
        <w:rPr>
          <w:rFonts w:cs="Times New Roman"/>
        </w:rPr>
        <w:t xml:space="preserve"> </w:t>
      </w:r>
      <w:r w:rsidR="00772AF3">
        <w:rPr>
          <w:rFonts w:cs="Times New Roman"/>
        </w:rPr>
        <w:t xml:space="preserve">But </w:t>
      </w:r>
      <w:r w:rsidR="00695A44">
        <w:rPr>
          <w:rFonts w:cs="Times New Roman"/>
          <w:i/>
          <w:iCs/>
        </w:rPr>
        <w:t>Li</w:t>
      </w:r>
      <w:r w:rsidR="00772AF3">
        <w:rPr>
          <w:rFonts w:cs="Times New Roman"/>
        </w:rPr>
        <w:t>, as the force of historical change,</w:t>
      </w:r>
      <w:r w:rsidR="00695A44">
        <w:rPr>
          <w:rFonts w:cs="Times New Roman"/>
          <w:i/>
          <w:iCs/>
        </w:rPr>
        <w:t xml:space="preserve"> </w:t>
      </w:r>
      <w:r w:rsidR="00695A44">
        <w:rPr>
          <w:rFonts w:cs="Times New Roman"/>
        </w:rPr>
        <w:t>is impotent</w:t>
      </w:r>
      <w:r w:rsidR="00CB08CE">
        <w:rPr>
          <w:rFonts w:cs="Times New Roman"/>
        </w:rPr>
        <w:t xml:space="preserve">. The process of history </w:t>
      </w:r>
      <w:r w:rsidR="00D8369E">
        <w:rPr>
          <w:rFonts w:cs="Times New Roman"/>
        </w:rPr>
        <w:t xml:space="preserve">relies on the material constitution of </w:t>
      </w:r>
      <w:r w:rsidR="000D7638">
        <w:rPr>
          <w:rFonts w:cs="Times New Roman"/>
        </w:rPr>
        <w:t>people.</w:t>
      </w:r>
      <w:r w:rsidR="00E55EF0">
        <w:rPr>
          <w:rFonts w:cs="Times New Roman"/>
        </w:rPr>
        <w:t xml:space="preserve"> </w:t>
      </w:r>
      <w:r w:rsidR="00987E21">
        <w:rPr>
          <w:rFonts w:cs="Times New Roman"/>
        </w:rPr>
        <w:t xml:space="preserve">Instead of </w:t>
      </w:r>
      <w:r w:rsidR="002E0ADC">
        <w:rPr>
          <w:rFonts w:cs="Times New Roman"/>
        </w:rPr>
        <w:t xml:space="preserve">reusing the Mencian conception of </w:t>
      </w:r>
      <w:r w:rsidR="002E0ADC">
        <w:rPr>
          <w:rFonts w:cs="Times New Roman"/>
          <w:i/>
          <w:iCs/>
        </w:rPr>
        <w:t>ren</w:t>
      </w:r>
      <w:r w:rsidR="002E0ADC">
        <w:rPr>
          <w:rFonts w:cs="Times New Roman"/>
        </w:rPr>
        <w:t>,</w:t>
      </w:r>
      <w:r w:rsidR="00437D6F">
        <w:rPr>
          <w:rFonts w:cs="Times New Roman"/>
        </w:rPr>
        <w:t xml:space="preserve"> </w:t>
      </w:r>
      <w:r w:rsidR="00987E21">
        <w:rPr>
          <w:rFonts w:cs="Times New Roman"/>
          <w:i/>
          <w:iCs/>
        </w:rPr>
        <w:t xml:space="preserve">Li </w:t>
      </w:r>
      <w:r w:rsidR="00987E21">
        <w:rPr>
          <w:rFonts w:cs="Times New Roman"/>
        </w:rPr>
        <w:t xml:space="preserve">takes causal action through </w:t>
      </w:r>
      <w:r w:rsidR="00987E21">
        <w:rPr>
          <w:rFonts w:cs="Times New Roman"/>
          <w:i/>
          <w:iCs/>
        </w:rPr>
        <w:t>qi</w:t>
      </w:r>
      <w:r w:rsidR="00B03E4F">
        <w:rPr>
          <w:rFonts w:cs="Times New Roman"/>
        </w:rPr>
        <w:t xml:space="preserve">, </w:t>
      </w:r>
      <w:r w:rsidR="0054702A">
        <w:rPr>
          <w:rFonts w:cs="Times New Roman"/>
        </w:rPr>
        <w:t>the</w:t>
      </w:r>
      <w:r w:rsidR="00DB068E">
        <w:rPr>
          <w:rFonts w:cs="Times New Roman"/>
        </w:rPr>
        <w:t xml:space="preserve"> </w:t>
      </w:r>
      <w:r w:rsidR="004045C9">
        <w:rPr>
          <w:rFonts w:cs="Times New Roman"/>
        </w:rPr>
        <w:t xml:space="preserve">psychophysical </w:t>
      </w:r>
      <w:r w:rsidR="0001179B">
        <w:rPr>
          <w:rFonts w:cs="Times New Roman"/>
        </w:rPr>
        <w:t>matter</w:t>
      </w:r>
      <w:r w:rsidR="00CF0AF0">
        <w:rPr>
          <w:rFonts w:cs="Times New Roman"/>
        </w:rPr>
        <w:t xml:space="preserve"> </w:t>
      </w:r>
      <w:r w:rsidR="00B44CFC">
        <w:rPr>
          <w:rFonts w:cs="Times New Roman"/>
        </w:rPr>
        <w:t xml:space="preserve">that makes up </w:t>
      </w:r>
      <w:r w:rsidR="006544B7">
        <w:rPr>
          <w:rFonts w:cs="Times New Roman"/>
        </w:rPr>
        <w:t xml:space="preserve">all things. </w:t>
      </w:r>
      <w:r w:rsidR="00F3014C">
        <w:rPr>
          <w:rFonts w:cs="Times New Roman"/>
        </w:rPr>
        <w:t xml:space="preserve">According to </w:t>
      </w:r>
      <w:r w:rsidR="0089188A">
        <w:rPr>
          <w:rFonts w:cs="Times New Roman"/>
        </w:rPr>
        <w:t xml:space="preserve">the </w:t>
      </w:r>
      <w:r w:rsidR="001A05A0">
        <w:rPr>
          <w:rFonts w:cs="Times New Roman"/>
        </w:rPr>
        <w:t xml:space="preserve">idea that </w:t>
      </w:r>
      <w:r w:rsidR="0089188A">
        <w:rPr>
          <w:rFonts w:cs="Times New Roman"/>
        </w:rPr>
        <w:t>“principle is one but its manifestations many</w:t>
      </w:r>
      <w:r w:rsidR="001A05A0">
        <w:rPr>
          <w:rFonts w:cs="Times New Roman"/>
        </w:rPr>
        <w:t>,</w:t>
      </w:r>
      <w:r w:rsidR="0089188A">
        <w:rPr>
          <w:rFonts w:cs="Times New Roman"/>
        </w:rPr>
        <w:t>”</w:t>
      </w:r>
      <w:r w:rsidR="001A05A0">
        <w:rPr>
          <w:rFonts w:cs="Times New Roman"/>
        </w:rPr>
        <w:t xml:space="preserve"> </w:t>
      </w:r>
      <w:r w:rsidR="00C61803">
        <w:rPr>
          <w:rFonts w:cs="Times New Roman"/>
        </w:rPr>
        <w:t xml:space="preserve">Zhu Xi </w:t>
      </w:r>
      <w:r w:rsidR="005E010A">
        <w:rPr>
          <w:rFonts w:cs="Times New Roman"/>
        </w:rPr>
        <w:t xml:space="preserve">suggests </w:t>
      </w:r>
      <w:r w:rsidR="000B6870">
        <w:rPr>
          <w:rFonts w:cs="Times New Roman"/>
        </w:rPr>
        <w:t xml:space="preserve">sages and </w:t>
      </w:r>
      <w:r w:rsidR="006623EF">
        <w:rPr>
          <w:rFonts w:cs="Times New Roman"/>
        </w:rPr>
        <w:t xml:space="preserve">regular people share the same </w:t>
      </w:r>
      <w:r w:rsidR="005E010A">
        <w:rPr>
          <w:rFonts w:cs="Times New Roman"/>
        </w:rPr>
        <w:t>moral principle</w:t>
      </w:r>
      <w:r w:rsidR="00472260">
        <w:rPr>
          <w:rFonts w:cs="Times New Roman"/>
        </w:rPr>
        <w:t xml:space="preserve">, </w:t>
      </w:r>
      <w:r w:rsidR="00A16EAF">
        <w:rPr>
          <w:rFonts w:cs="Times New Roman"/>
        </w:rPr>
        <w:t xml:space="preserve">and that </w:t>
      </w:r>
      <w:r w:rsidR="00472260">
        <w:rPr>
          <w:rFonts w:cs="Times New Roman"/>
        </w:rPr>
        <w:t>the differences in</w:t>
      </w:r>
      <w:r w:rsidR="00B55DD9">
        <w:rPr>
          <w:rFonts w:cs="Times New Roman"/>
        </w:rPr>
        <w:t xml:space="preserve"> cultivation and action </w:t>
      </w:r>
      <w:r w:rsidR="00A21C61">
        <w:rPr>
          <w:rFonts w:cs="Times New Roman"/>
        </w:rPr>
        <w:t>arise from</w:t>
      </w:r>
      <w:r w:rsidR="001545B5">
        <w:rPr>
          <w:rFonts w:cs="Times New Roman"/>
        </w:rPr>
        <w:t xml:space="preserve"> </w:t>
      </w:r>
      <w:r w:rsidR="00705497">
        <w:rPr>
          <w:rFonts w:cs="Times New Roman"/>
        </w:rPr>
        <w:t xml:space="preserve">the </w:t>
      </w:r>
      <w:r w:rsidR="001545B5">
        <w:rPr>
          <w:rFonts w:cs="Times New Roman"/>
          <w:i/>
          <w:iCs/>
        </w:rPr>
        <w:t xml:space="preserve">qi </w:t>
      </w:r>
      <w:r w:rsidR="001545B5">
        <w:rPr>
          <w:rFonts w:cs="Times New Roman"/>
        </w:rPr>
        <w:t xml:space="preserve">the individuates </w:t>
      </w:r>
      <w:r w:rsidR="005D622D">
        <w:rPr>
          <w:rFonts w:cs="Times New Roman"/>
        </w:rPr>
        <w:t>entities.</w:t>
      </w:r>
      <w:r w:rsidR="008532B8">
        <w:rPr>
          <w:rStyle w:val="FootnoteReference"/>
          <w:rFonts w:cs="Times New Roman"/>
        </w:rPr>
        <w:footnoteReference w:id="39"/>
      </w:r>
      <w:r w:rsidR="005D622D">
        <w:rPr>
          <w:rFonts w:cs="Times New Roman"/>
        </w:rPr>
        <w:t xml:space="preserve"> </w:t>
      </w:r>
      <w:r w:rsidR="007112BA">
        <w:rPr>
          <w:rFonts w:cs="Times New Roman"/>
        </w:rPr>
        <w:t xml:space="preserve">To vitalize </w:t>
      </w:r>
      <w:r w:rsidR="00B74284" w:rsidRPr="00073182">
        <w:rPr>
          <w:rFonts w:cs="Times New Roman"/>
          <w:i/>
          <w:iCs/>
        </w:rPr>
        <w:t>qi</w:t>
      </w:r>
      <w:r w:rsidR="00073182">
        <w:rPr>
          <w:rFonts w:cs="Times New Roman"/>
        </w:rPr>
        <w:t xml:space="preserve"> </w:t>
      </w:r>
      <w:r w:rsidR="002A338B">
        <w:rPr>
          <w:rFonts w:cs="Times New Roman"/>
        </w:rPr>
        <w:t xml:space="preserve">one must study antiquity. </w:t>
      </w:r>
      <w:r w:rsidR="00F01C5C">
        <w:rPr>
          <w:rFonts w:cs="Times New Roman"/>
        </w:rPr>
        <w:t>The s</w:t>
      </w:r>
      <w:r w:rsidR="00534FCB">
        <w:rPr>
          <w:rFonts w:cs="Times New Roman"/>
        </w:rPr>
        <w:t xml:space="preserve">ages have the clearest </w:t>
      </w:r>
      <w:r w:rsidR="00534FCB" w:rsidRPr="00534FCB">
        <w:rPr>
          <w:rFonts w:cs="Times New Roman"/>
          <w:i/>
          <w:iCs/>
        </w:rPr>
        <w:t>qi</w:t>
      </w:r>
      <w:r w:rsidR="00F81FE6">
        <w:rPr>
          <w:rFonts w:cs="Times New Roman"/>
        </w:rPr>
        <w:t xml:space="preserve">, their attitudes and actions </w:t>
      </w:r>
      <w:r w:rsidR="000D0A1C">
        <w:rPr>
          <w:rFonts w:cs="Times New Roman"/>
        </w:rPr>
        <w:t xml:space="preserve">most closely aligned with the </w:t>
      </w:r>
      <w:r w:rsidR="000D0A1C">
        <w:rPr>
          <w:rFonts w:cs="Times New Roman"/>
          <w:i/>
          <w:iCs/>
        </w:rPr>
        <w:t>Dao</w:t>
      </w:r>
      <w:r w:rsidR="004537CD">
        <w:rPr>
          <w:rFonts w:cs="Times New Roman"/>
        </w:rPr>
        <w:t>.</w:t>
      </w:r>
      <w:r w:rsidR="0051374D">
        <w:rPr>
          <w:rFonts w:cs="Times New Roman"/>
        </w:rPr>
        <w:t xml:space="preserve"> For that reason knowledge</w:t>
      </w:r>
      <w:r w:rsidR="00340814">
        <w:rPr>
          <w:rFonts w:cs="Times New Roman"/>
        </w:rPr>
        <w:t>,</w:t>
      </w:r>
      <w:r w:rsidR="0051374D">
        <w:rPr>
          <w:rFonts w:cs="Times New Roman"/>
        </w:rPr>
        <w:t xml:space="preserve"> of history and historical context </w:t>
      </w:r>
      <w:r w:rsidR="00623CAD">
        <w:rPr>
          <w:rFonts w:cs="Times New Roman"/>
        </w:rPr>
        <w:t xml:space="preserve">must not be a mass of information </w:t>
      </w:r>
      <w:r w:rsidR="00EB3951">
        <w:rPr>
          <w:rFonts w:cs="Times New Roman"/>
        </w:rPr>
        <w:t xml:space="preserve">but </w:t>
      </w:r>
      <w:r w:rsidR="00266A1C">
        <w:rPr>
          <w:rFonts w:cs="Times New Roman"/>
        </w:rPr>
        <w:t xml:space="preserve">a pathway into seeing </w:t>
      </w:r>
      <w:r w:rsidR="007725BC">
        <w:rPr>
          <w:rFonts w:cs="Times New Roman"/>
        </w:rPr>
        <w:t xml:space="preserve">history </w:t>
      </w:r>
      <w:r w:rsidR="00096F69">
        <w:rPr>
          <w:rFonts w:cs="Times New Roman"/>
        </w:rPr>
        <w:t xml:space="preserve">as sages </w:t>
      </w:r>
      <w:r w:rsidR="00096F69">
        <w:rPr>
          <w:rFonts w:cs="Times New Roman"/>
        </w:rPr>
        <w:lastRenderedPageBreak/>
        <w:t>did.</w:t>
      </w:r>
      <w:r w:rsidR="00096F69">
        <w:rPr>
          <w:rStyle w:val="FootnoteReference"/>
          <w:rFonts w:cs="Times New Roman"/>
        </w:rPr>
        <w:footnoteReference w:id="40"/>
      </w:r>
      <w:r w:rsidR="0066673F">
        <w:rPr>
          <w:rFonts w:cs="Times New Roman"/>
        </w:rPr>
        <w:t xml:space="preserve"> </w:t>
      </w:r>
      <w:r w:rsidR="003C0531">
        <w:rPr>
          <w:rFonts w:cs="Times New Roman"/>
        </w:rPr>
        <w:t xml:space="preserve">It is best, Zhu Xi explains, to </w:t>
      </w:r>
      <w:r w:rsidR="00033FF9">
        <w:rPr>
          <w:rFonts w:cs="Times New Roman"/>
        </w:rPr>
        <w:t xml:space="preserve">read the Four Books and Five Classics </w:t>
      </w:r>
      <w:r w:rsidR="002D29CD">
        <w:rPr>
          <w:rFonts w:cs="Times New Roman"/>
        </w:rPr>
        <w:t>because “it’s like speaking with [the sages] face to face.”</w:t>
      </w:r>
      <w:r w:rsidR="002D29CD">
        <w:rPr>
          <w:rStyle w:val="FootnoteReference"/>
          <w:rFonts w:cs="Times New Roman"/>
        </w:rPr>
        <w:footnoteReference w:id="41"/>
      </w:r>
      <w:r w:rsidR="00FD175F">
        <w:rPr>
          <w:rFonts w:cs="Times New Roman"/>
        </w:rPr>
        <w:t xml:space="preserve"> </w:t>
      </w:r>
      <w:r w:rsidR="003B71C3">
        <w:rPr>
          <w:rFonts w:cs="Times New Roman"/>
        </w:rPr>
        <w:t xml:space="preserve">To study history from the sage’s perspective first requires the reading of the Classics. </w:t>
      </w:r>
      <w:r w:rsidR="003C19EE">
        <w:rPr>
          <w:rFonts w:cs="Times New Roman"/>
        </w:rPr>
        <w:t>T</w:t>
      </w:r>
      <w:r w:rsidR="00E64A78">
        <w:rPr>
          <w:rFonts w:cs="Times New Roman"/>
        </w:rPr>
        <w:t xml:space="preserve">his form of </w:t>
      </w:r>
      <w:r w:rsidR="00DB0A98">
        <w:rPr>
          <w:rFonts w:cs="Times New Roman"/>
        </w:rPr>
        <w:t>historical engagement</w:t>
      </w:r>
      <w:r w:rsidR="000B180F">
        <w:rPr>
          <w:rFonts w:cs="Times New Roman"/>
        </w:rPr>
        <w:t xml:space="preserve"> with texts</w:t>
      </w:r>
      <w:r w:rsidR="00CD1863">
        <w:rPr>
          <w:rFonts w:cs="Times New Roman"/>
        </w:rPr>
        <w:t xml:space="preserve"> </w:t>
      </w:r>
      <w:r w:rsidR="003C19EE">
        <w:rPr>
          <w:rFonts w:cs="Times New Roman"/>
        </w:rPr>
        <w:t>imbues</w:t>
      </w:r>
      <w:r w:rsidR="002B6368">
        <w:rPr>
          <w:rFonts w:cs="Times New Roman"/>
        </w:rPr>
        <w:t xml:space="preserve"> </w:t>
      </w:r>
      <w:r w:rsidR="001D7EC5">
        <w:rPr>
          <w:rFonts w:cs="Times New Roman"/>
        </w:rPr>
        <w:t xml:space="preserve">an idealistic </w:t>
      </w:r>
      <w:r w:rsidR="00284173">
        <w:rPr>
          <w:rFonts w:cs="Times New Roman"/>
        </w:rPr>
        <w:t xml:space="preserve">quality </w:t>
      </w:r>
      <w:r w:rsidR="001D7EC5">
        <w:rPr>
          <w:rFonts w:cs="Times New Roman"/>
        </w:rPr>
        <w:t>to Zhu Xi’s philosophy of history</w:t>
      </w:r>
      <w:r w:rsidR="00960565">
        <w:rPr>
          <w:rFonts w:cs="Times New Roman"/>
        </w:rPr>
        <w:t xml:space="preserve">, </w:t>
      </w:r>
      <w:r w:rsidR="00375222">
        <w:rPr>
          <w:rFonts w:cs="Times New Roman"/>
        </w:rPr>
        <w:t>as “</w:t>
      </w:r>
      <w:r w:rsidR="00FB75DB">
        <w:rPr>
          <w:rFonts w:cs="Times New Roman"/>
        </w:rPr>
        <w:t>People are just these people, and Dao is just this Dao</w:t>
      </w:r>
      <w:r w:rsidR="00760A7E">
        <w:rPr>
          <w:rFonts w:cs="Times New Roman"/>
        </w:rPr>
        <w:t>…If we now want to break the border and the wall dividing the old times from those present, we having nothing else but to explore the way of thought of Yao and Shun.</w:t>
      </w:r>
      <w:r w:rsidR="00E45DC5">
        <w:rPr>
          <w:rFonts w:cs="Times New Roman"/>
        </w:rPr>
        <w:t>”</w:t>
      </w:r>
      <w:r w:rsidR="00760A7E">
        <w:rPr>
          <w:rStyle w:val="FootnoteReference"/>
          <w:rFonts w:cs="Times New Roman"/>
        </w:rPr>
        <w:footnoteReference w:id="42"/>
      </w:r>
      <w:r w:rsidR="006C2C02">
        <w:rPr>
          <w:rFonts w:cs="Times New Roman"/>
        </w:rPr>
        <w:t xml:space="preserve"> </w:t>
      </w:r>
      <w:r w:rsidR="004672A0">
        <w:rPr>
          <w:rFonts w:cs="Times New Roman"/>
        </w:rPr>
        <w:t xml:space="preserve">To Zhu Xi, </w:t>
      </w:r>
      <w:r w:rsidR="00620547">
        <w:rPr>
          <w:rFonts w:cs="Times New Roman"/>
        </w:rPr>
        <w:t>reading of the canonical texts is essential.</w:t>
      </w:r>
      <w:r w:rsidR="00945F18">
        <w:rPr>
          <w:rFonts w:cs="Times New Roman"/>
        </w:rPr>
        <w:t xml:space="preserve"> A failure to read the Classics</w:t>
      </w:r>
      <w:r w:rsidR="00D96931">
        <w:rPr>
          <w:rFonts w:cs="Times New Roman"/>
        </w:rPr>
        <w:t xml:space="preserve">, or to misstep by reading the histories beforehand, </w:t>
      </w:r>
      <w:r w:rsidR="001E3BFA">
        <w:rPr>
          <w:rFonts w:cs="Times New Roman"/>
        </w:rPr>
        <w:t>is like “opening a dike with a ladleful of water to irrigate the field</w:t>
      </w:r>
      <w:r w:rsidR="007F277D">
        <w:rPr>
          <w:rFonts w:cs="Times New Roman"/>
        </w:rPr>
        <w:t>. You can stand there and watch [the water] dry up</w:t>
      </w:r>
      <w:r w:rsidR="000335FD">
        <w:rPr>
          <w:rFonts w:cs="Times New Roman"/>
        </w:rPr>
        <w:t>.”</w:t>
      </w:r>
      <w:r w:rsidR="000335FD">
        <w:rPr>
          <w:rStyle w:val="FootnoteReference"/>
          <w:rFonts w:cs="Times New Roman"/>
        </w:rPr>
        <w:footnoteReference w:id="43"/>
      </w:r>
      <w:r w:rsidR="001C2781">
        <w:rPr>
          <w:rFonts w:cs="Times New Roman"/>
        </w:rPr>
        <w:t xml:space="preserve"> </w:t>
      </w:r>
      <w:r w:rsidR="005C503C">
        <w:rPr>
          <w:rFonts w:cs="Times New Roman"/>
        </w:rPr>
        <w:t>To illustrate how the sages read history</w:t>
      </w:r>
      <w:r w:rsidR="00C50D39">
        <w:rPr>
          <w:rFonts w:cs="Times New Roman"/>
        </w:rPr>
        <w:t xml:space="preserve"> in </w:t>
      </w:r>
      <w:r w:rsidR="009D3E75">
        <w:rPr>
          <w:rFonts w:cs="Times New Roman"/>
        </w:rPr>
        <w:t>proper</w:t>
      </w:r>
      <w:r w:rsidR="00C50D39">
        <w:rPr>
          <w:rFonts w:cs="Times New Roman"/>
        </w:rPr>
        <w:t xml:space="preserve"> form, </w:t>
      </w:r>
      <w:r w:rsidR="00A94C52">
        <w:rPr>
          <w:rFonts w:cs="Times New Roman"/>
        </w:rPr>
        <w:t>Zhu Xi</w:t>
      </w:r>
      <w:r w:rsidR="000226B9">
        <w:rPr>
          <w:rFonts w:cs="Times New Roman"/>
        </w:rPr>
        <w:t xml:space="preserve"> </w:t>
      </w:r>
      <w:r w:rsidR="00837B75">
        <w:rPr>
          <w:rFonts w:cs="Times New Roman"/>
        </w:rPr>
        <w:t xml:space="preserve">details a vivid account of their scholarly behavior: </w:t>
      </w:r>
    </w:p>
    <w:p w14:paraId="0EC254BB" w14:textId="412CF36E" w:rsidR="00357FE1" w:rsidRDefault="00357FE1" w:rsidP="00645C5D">
      <w:pPr>
        <w:spacing w:after="0" w:line="240" w:lineRule="auto"/>
        <w:ind w:left="720"/>
        <w:rPr>
          <w:rFonts w:cs="Times New Roman"/>
        </w:rPr>
      </w:pPr>
      <w:r w:rsidRPr="00357FE1">
        <w:rPr>
          <w:rFonts w:cs="Times New Roman"/>
        </w:rPr>
        <w:t>Today's scholars have never understood the main point of</w:t>
      </w:r>
      <w:r>
        <w:rPr>
          <w:rFonts w:cs="Times New Roman"/>
        </w:rPr>
        <w:t xml:space="preserve"> </w:t>
      </w:r>
      <w:r w:rsidRPr="00357FE1">
        <w:rPr>
          <w:rFonts w:cs="Times New Roman"/>
        </w:rPr>
        <w:t>learning. One should simply probe moral principle</w:t>
      </w:r>
      <w:r>
        <w:rPr>
          <w:rFonts w:cs="Times New Roman"/>
        </w:rPr>
        <w:t xml:space="preserve"> (</w:t>
      </w:r>
      <w:r>
        <w:rPr>
          <w:rFonts w:cs="Times New Roman"/>
          <w:i/>
          <w:iCs/>
        </w:rPr>
        <w:t>Li</w:t>
      </w:r>
      <w:r>
        <w:rPr>
          <w:rFonts w:cs="Times New Roman"/>
        </w:rPr>
        <w:t>)</w:t>
      </w:r>
      <w:r w:rsidRPr="00357FE1">
        <w:rPr>
          <w:rFonts w:cs="Times New Roman"/>
        </w:rPr>
        <w:t>; moral principle</w:t>
      </w:r>
      <w:r w:rsidR="00103B64">
        <w:rPr>
          <w:rFonts w:cs="Times New Roman"/>
        </w:rPr>
        <w:t xml:space="preserve"> </w:t>
      </w:r>
      <w:r w:rsidRPr="00357FE1">
        <w:rPr>
          <w:rFonts w:cs="Times New Roman"/>
        </w:rPr>
        <w:t>is the same as heavenly principle</w:t>
      </w:r>
      <w:r w:rsidR="00103B64">
        <w:rPr>
          <w:rFonts w:cs="Times New Roman"/>
        </w:rPr>
        <w:t xml:space="preserve">. </w:t>
      </w:r>
      <w:r w:rsidR="00103B64" w:rsidRPr="00103B64">
        <w:rPr>
          <w:rFonts w:cs="Times New Roman"/>
        </w:rPr>
        <w:t>Even if sages don't</w:t>
      </w:r>
      <w:r w:rsidR="00103B64">
        <w:rPr>
          <w:rFonts w:cs="Times New Roman"/>
        </w:rPr>
        <w:t xml:space="preserve"> </w:t>
      </w:r>
      <w:r w:rsidR="00103B64" w:rsidRPr="00103B64">
        <w:rPr>
          <w:rFonts w:cs="Times New Roman"/>
        </w:rPr>
        <w:t>appear, this heavenly principle exists of its own</w:t>
      </w:r>
      <w:r w:rsidR="00F9652E">
        <w:rPr>
          <w:rFonts w:cs="Times New Roman"/>
        </w:rPr>
        <w:t>…</w:t>
      </w:r>
      <w:r w:rsidR="00F9652E" w:rsidRPr="00F9652E">
        <w:rPr>
          <w:rFonts w:ascii="Arial" w:hAnsi="Arial" w:cs="Arial"/>
          <w:sz w:val="28"/>
          <w:szCs w:val="28"/>
        </w:rPr>
        <w:t xml:space="preserve"> </w:t>
      </w:r>
      <w:r w:rsidR="00F9652E" w:rsidRPr="00F9652E">
        <w:rPr>
          <w:rFonts w:cs="Times New Roman"/>
        </w:rPr>
        <w:t>It simply avails itself of the sages to</w:t>
      </w:r>
      <w:r w:rsidR="00F9652E">
        <w:rPr>
          <w:rFonts w:cs="Times New Roman"/>
        </w:rPr>
        <w:t xml:space="preserve"> </w:t>
      </w:r>
      <w:r w:rsidR="00F9652E" w:rsidRPr="00F9652E">
        <w:rPr>
          <w:rFonts w:cs="Times New Roman"/>
        </w:rPr>
        <w:t xml:space="preserve">explain it to people. For example, the </w:t>
      </w:r>
      <w:r w:rsidR="00F9652E" w:rsidRPr="00C71821">
        <w:rPr>
          <w:rFonts w:cs="Times New Roman"/>
          <w:i/>
          <w:iCs/>
        </w:rPr>
        <w:t>Changes</w:t>
      </w:r>
      <w:r w:rsidR="00F9652E" w:rsidRPr="00F9652E">
        <w:rPr>
          <w:rFonts w:cs="Times New Roman"/>
        </w:rPr>
        <w:t xml:space="preserve"> treats nothing but th</w:t>
      </w:r>
      <w:r w:rsidR="00C71821">
        <w:rPr>
          <w:rFonts w:cs="Times New Roman"/>
        </w:rPr>
        <w:t>e</w:t>
      </w:r>
      <w:r w:rsidR="00F9652E">
        <w:rPr>
          <w:rFonts w:cs="Times New Roman"/>
        </w:rPr>
        <w:t xml:space="preserve"> </w:t>
      </w:r>
      <w:r w:rsidR="00F9652E" w:rsidRPr="00F9652E">
        <w:rPr>
          <w:rFonts w:cs="Times New Roman"/>
        </w:rPr>
        <w:t>one principle of</w:t>
      </w:r>
      <w:r w:rsidR="00C71821">
        <w:rPr>
          <w:rFonts w:cs="Times New Roman"/>
        </w:rPr>
        <w:t xml:space="preserve"> </w:t>
      </w:r>
      <w:r w:rsidR="00C71821" w:rsidRPr="00C71821">
        <w:rPr>
          <w:rFonts w:cs="Times New Roman"/>
          <w:i/>
          <w:iCs/>
        </w:rPr>
        <w:t>yin</w:t>
      </w:r>
      <w:r w:rsidR="00C71821">
        <w:rPr>
          <w:rFonts w:cs="Times New Roman"/>
        </w:rPr>
        <w:t xml:space="preserve"> </w:t>
      </w:r>
      <w:r w:rsidR="00F9652E" w:rsidRPr="00F9652E">
        <w:rPr>
          <w:rFonts w:cs="Times New Roman"/>
        </w:rPr>
        <w:t>and</w:t>
      </w:r>
      <w:r w:rsidR="00C71821">
        <w:rPr>
          <w:rFonts w:cs="Times New Roman"/>
        </w:rPr>
        <w:t xml:space="preserve"> </w:t>
      </w:r>
      <w:r w:rsidR="00C71821" w:rsidRPr="00C71821">
        <w:rPr>
          <w:rFonts w:cs="Times New Roman"/>
          <w:i/>
          <w:iCs/>
        </w:rPr>
        <w:t>yang</w:t>
      </w:r>
      <w:r w:rsidR="00F9652E" w:rsidRPr="00F9652E">
        <w:rPr>
          <w:rFonts w:cs="Times New Roman"/>
        </w:rPr>
        <w:t>. When Fu Hsi first drew [the eight</w:t>
      </w:r>
      <w:r w:rsidR="00730E0F">
        <w:rPr>
          <w:rFonts w:cs="Times New Roman"/>
        </w:rPr>
        <w:t xml:space="preserve"> </w:t>
      </w:r>
      <w:r w:rsidR="00F9652E" w:rsidRPr="00F9652E">
        <w:rPr>
          <w:rFonts w:cs="Times New Roman"/>
        </w:rPr>
        <w:t>trigrams], he was simply drawing this principle. King Wen and</w:t>
      </w:r>
      <w:r w:rsidR="00416003">
        <w:rPr>
          <w:rFonts w:cs="Times New Roman"/>
        </w:rPr>
        <w:t xml:space="preserve"> </w:t>
      </w:r>
      <w:r w:rsidR="00F9652E" w:rsidRPr="00F9652E">
        <w:rPr>
          <w:rFonts w:cs="Times New Roman"/>
        </w:rPr>
        <w:t xml:space="preserve">Confucius [in their work on the </w:t>
      </w:r>
      <w:r w:rsidR="00F9652E" w:rsidRPr="00BC6611">
        <w:rPr>
          <w:rFonts w:cs="Times New Roman"/>
          <w:i/>
          <w:iCs/>
        </w:rPr>
        <w:t>Changes</w:t>
      </w:r>
      <w:r w:rsidR="00F9652E" w:rsidRPr="00F9652E">
        <w:rPr>
          <w:rFonts w:cs="Times New Roman"/>
        </w:rPr>
        <w:t>] were both elucidating this</w:t>
      </w:r>
      <w:r w:rsidR="00182415">
        <w:rPr>
          <w:rFonts w:cs="Times New Roman"/>
        </w:rPr>
        <w:t xml:space="preserve"> </w:t>
      </w:r>
      <w:r w:rsidR="00F9652E" w:rsidRPr="00F9652E">
        <w:rPr>
          <w:rFonts w:cs="Times New Roman"/>
        </w:rPr>
        <w:t>principle. [The judgments of] "good fortune," "bad fortune,"</w:t>
      </w:r>
      <w:r w:rsidR="00182415">
        <w:rPr>
          <w:rFonts w:cs="Times New Roman"/>
        </w:rPr>
        <w:t xml:space="preserve"> </w:t>
      </w:r>
      <w:r w:rsidR="00F9652E" w:rsidRPr="00F9652E">
        <w:rPr>
          <w:rFonts w:cs="Times New Roman"/>
        </w:rPr>
        <w:t>"remorse," and "humiliation" were all inferred from this principle.</w:t>
      </w:r>
      <w:r w:rsidR="00182415">
        <w:rPr>
          <w:rFonts w:cs="Times New Roman"/>
        </w:rPr>
        <w:t xml:space="preserve"> </w:t>
      </w:r>
      <w:r w:rsidR="00F9652E" w:rsidRPr="00F9652E">
        <w:rPr>
          <w:rFonts w:cs="Times New Roman"/>
        </w:rPr>
        <w:t>When Confucius spoke about it, he said: "</w:t>
      </w:r>
      <w:r w:rsidR="00CA4030">
        <w:rPr>
          <w:rFonts w:cs="Times New Roman"/>
        </w:rPr>
        <w:t>The superior man abides in his room</w:t>
      </w:r>
      <w:r w:rsidR="009B6E79">
        <w:rPr>
          <w:rFonts w:cs="Times New Roman"/>
        </w:rPr>
        <w:t xml:space="preserve">…through words and deeds the superior man moves </w:t>
      </w:r>
      <w:r w:rsidR="00032D64">
        <w:rPr>
          <w:rFonts w:cs="Times New Roman"/>
        </w:rPr>
        <w:t>heaven and earth</w:t>
      </w:r>
      <w:r w:rsidR="00C94BD4">
        <w:rPr>
          <w:rFonts w:cs="Times New Roman"/>
        </w:rPr>
        <w:t>.”</w:t>
      </w:r>
      <w:r w:rsidR="00C94BD4">
        <w:rPr>
          <w:rStyle w:val="FootnoteReference"/>
          <w:rFonts w:cs="Times New Roman"/>
        </w:rPr>
        <w:footnoteReference w:id="44"/>
      </w:r>
    </w:p>
    <w:p w14:paraId="74838D83" w14:textId="77777777" w:rsidR="00410F57" w:rsidRDefault="00410F57" w:rsidP="00645C5D">
      <w:pPr>
        <w:spacing w:after="0" w:line="240" w:lineRule="auto"/>
        <w:ind w:left="720"/>
        <w:rPr>
          <w:rFonts w:cs="Times New Roman"/>
        </w:rPr>
      </w:pPr>
    </w:p>
    <w:p w14:paraId="62816749" w14:textId="788AC3D9" w:rsidR="00E04A8A" w:rsidRPr="008D1431" w:rsidRDefault="00B455CB" w:rsidP="00B9231F">
      <w:pPr>
        <w:spacing w:after="0" w:line="480" w:lineRule="auto"/>
        <w:rPr>
          <w:rFonts w:cs="Times New Roman"/>
        </w:rPr>
      </w:pPr>
      <w:r>
        <w:rPr>
          <w:rFonts w:cs="Times New Roman"/>
        </w:rPr>
        <w:t>Noteworthy here are the sages</w:t>
      </w:r>
      <w:r w:rsidR="00CB4CED">
        <w:rPr>
          <w:rFonts w:cs="Times New Roman"/>
        </w:rPr>
        <w:t>’</w:t>
      </w:r>
      <w:r>
        <w:rPr>
          <w:rFonts w:cs="Times New Roman"/>
        </w:rPr>
        <w:t xml:space="preserve"> ability to </w:t>
      </w:r>
      <w:r w:rsidR="00410F57">
        <w:rPr>
          <w:rFonts w:cs="Times New Roman"/>
        </w:rPr>
        <w:t xml:space="preserve">discern the unintelligible through </w:t>
      </w:r>
      <w:r w:rsidR="00091031">
        <w:rPr>
          <w:rFonts w:cs="Times New Roman"/>
        </w:rPr>
        <w:t xml:space="preserve">probing </w:t>
      </w:r>
      <w:r w:rsidR="00091031">
        <w:rPr>
          <w:rFonts w:cs="Times New Roman"/>
          <w:i/>
          <w:iCs/>
        </w:rPr>
        <w:t>Li</w:t>
      </w:r>
      <w:r w:rsidR="00091031">
        <w:rPr>
          <w:rFonts w:cs="Times New Roman"/>
        </w:rPr>
        <w:t xml:space="preserve">. </w:t>
      </w:r>
      <w:r w:rsidR="00521D35">
        <w:rPr>
          <w:rFonts w:cs="Times New Roman"/>
        </w:rPr>
        <w:t xml:space="preserve">Scholars of Zhu Xi’s day fail </w:t>
      </w:r>
      <w:r w:rsidR="004F53EE">
        <w:rPr>
          <w:rFonts w:cs="Times New Roman"/>
        </w:rPr>
        <w:t>at this duty</w:t>
      </w:r>
      <w:r w:rsidR="001A3228">
        <w:rPr>
          <w:rFonts w:cs="Times New Roman"/>
        </w:rPr>
        <w:t xml:space="preserve">, </w:t>
      </w:r>
      <w:r w:rsidR="00AE4435">
        <w:rPr>
          <w:rFonts w:cs="Times New Roman"/>
        </w:rPr>
        <w:t xml:space="preserve">and </w:t>
      </w:r>
      <w:r w:rsidR="00BE49E7">
        <w:rPr>
          <w:rFonts w:cs="Times New Roman"/>
        </w:rPr>
        <w:t xml:space="preserve">as a result, collapse the </w:t>
      </w:r>
      <w:r w:rsidR="001B4557">
        <w:rPr>
          <w:rFonts w:cs="Times New Roman"/>
        </w:rPr>
        <w:t xml:space="preserve">purpose of </w:t>
      </w:r>
      <w:r w:rsidR="00ED006A">
        <w:rPr>
          <w:rFonts w:cs="Times New Roman"/>
        </w:rPr>
        <w:t>learning</w:t>
      </w:r>
      <w:r w:rsidR="001B4557">
        <w:rPr>
          <w:rFonts w:cs="Times New Roman"/>
        </w:rPr>
        <w:t xml:space="preserve">. </w:t>
      </w:r>
      <w:r w:rsidR="00A6234D">
        <w:rPr>
          <w:rFonts w:cs="Times New Roman"/>
        </w:rPr>
        <w:t>For this reason</w:t>
      </w:r>
      <w:r w:rsidR="00CB4CED">
        <w:rPr>
          <w:rFonts w:cs="Times New Roman"/>
        </w:rPr>
        <w:t>.</w:t>
      </w:r>
      <w:r w:rsidR="00A6234D">
        <w:rPr>
          <w:rFonts w:cs="Times New Roman"/>
        </w:rPr>
        <w:t xml:space="preserve"> it is important to keep intact the tradition set by Fu Hsi, King Wen, and Kongzi</w:t>
      </w:r>
      <w:r w:rsidR="00827359">
        <w:rPr>
          <w:rFonts w:cs="Times New Roman"/>
        </w:rPr>
        <w:t xml:space="preserve">: the </w:t>
      </w:r>
      <w:r w:rsidR="00383E34">
        <w:rPr>
          <w:rFonts w:cs="Times New Roman"/>
        </w:rPr>
        <w:t xml:space="preserve">unguided mind of the </w:t>
      </w:r>
      <w:r w:rsidR="00827359">
        <w:rPr>
          <w:rFonts w:cs="Times New Roman"/>
        </w:rPr>
        <w:t xml:space="preserve">contemporary scholar </w:t>
      </w:r>
      <w:r w:rsidR="00B1667C">
        <w:rPr>
          <w:rFonts w:cs="Times New Roman"/>
        </w:rPr>
        <w:t xml:space="preserve">fails to transmit through “words and deeds” the </w:t>
      </w:r>
      <w:r w:rsidR="00386EC5">
        <w:rPr>
          <w:rFonts w:cs="Times New Roman"/>
          <w:i/>
          <w:iCs/>
        </w:rPr>
        <w:t>Dao</w:t>
      </w:r>
      <w:r w:rsidR="00386EC5">
        <w:rPr>
          <w:rFonts w:cs="Times New Roman"/>
        </w:rPr>
        <w:t>.</w:t>
      </w:r>
      <w:r w:rsidR="00231E38">
        <w:rPr>
          <w:rFonts w:cs="Times New Roman"/>
        </w:rPr>
        <w:t xml:space="preserve"> </w:t>
      </w:r>
      <w:r w:rsidR="00952B2C">
        <w:rPr>
          <w:rFonts w:cs="Times New Roman"/>
        </w:rPr>
        <w:t xml:space="preserve">The relation of historical knowledge and </w:t>
      </w:r>
      <w:r w:rsidR="00267600">
        <w:rPr>
          <w:rFonts w:cs="Times New Roman"/>
        </w:rPr>
        <w:t xml:space="preserve">the </w:t>
      </w:r>
      <w:r w:rsidR="00267600">
        <w:rPr>
          <w:rFonts w:cs="Times New Roman"/>
          <w:i/>
          <w:iCs/>
        </w:rPr>
        <w:t xml:space="preserve">Dao </w:t>
      </w:r>
      <w:r w:rsidR="00267600">
        <w:rPr>
          <w:rFonts w:cs="Times New Roman"/>
        </w:rPr>
        <w:t xml:space="preserve">is dialectical. </w:t>
      </w:r>
      <w:r w:rsidR="00111FEA">
        <w:rPr>
          <w:rFonts w:cs="Times New Roman"/>
          <w:i/>
          <w:iCs/>
        </w:rPr>
        <w:t xml:space="preserve">Li </w:t>
      </w:r>
      <w:r w:rsidR="00111FEA">
        <w:rPr>
          <w:rFonts w:cs="Times New Roman"/>
        </w:rPr>
        <w:t xml:space="preserve">is like the method of uncovering </w:t>
      </w:r>
      <w:r w:rsidR="00111FEA">
        <w:rPr>
          <w:rFonts w:cs="Times New Roman"/>
        </w:rPr>
        <w:lastRenderedPageBreak/>
        <w:t xml:space="preserve">the past, </w:t>
      </w:r>
      <w:r w:rsidR="00111FEA">
        <w:rPr>
          <w:rFonts w:cs="Times New Roman"/>
          <w:i/>
          <w:iCs/>
        </w:rPr>
        <w:t xml:space="preserve">qi </w:t>
      </w:r>
      <w:r w:rsidR="00111FEA">
        <w:rPr>
          <w:rFonts w:cs="Times New Roman"/>
        </w:rPr>
        <w:t xml:space="preserve">is like the truth: </w:t>
      </w:r>
      <w:r w:rsidR="008D1431">
        <w:rPr>
          <w:rFonts w:cs="Times New Roman"/>
        </w:rPr>
        <w:t xml:space="preserve">it is a </w:t>
      </w:r>
      <w:r w:rsidR="008D1431">
        <w:rPr>
          <w:rFonts w:cs="Times New Roman"/>
          <w:i/>
          <w:iCs/>
        </w:rPr>
        <w:t>yin</w:t>
      </w:r>
      <w:r w:rsidR="008D1431">
        <w:rPr>
          <w:rFonts w:cs="Times New Roman"/>
        </w:rPr>
        <w:t>-</w:t>
      </w:r>
      <w:r w:rsidR="008D1431">
        <w:rPr>
          <w:rFonts w:cs="Times New Roman"/>
          <w:i/>
          <w:iCs/>
        </w:rPr>
        <w:t>yang</w:t>
      </w:r>
      <w:r w:rsidR="008D1431">
        <w:rPr>
          <w:rFonts w:cs="Times New Roman"/>
        </w:rPr>
        <w:t xml:space="preserve"> force that </w:t>
      </w:r>
      <w:r w:rsidR="00615715">
        <w:rPr>
          <w:rFonts w:cs="Times New Roman"/>
        </w:rPr>
        <w:t>mediates one another</w:t>
      </w:r>
      <w:r w:rsidR="008B0729">
        <w:rPr>
          <w:rFonts w:cs="Times New Roman"/>
        </w:rPr>
        <w:t xml:space="preserve">, completes one another, and </w:t>
      </w:r>
      <w:r w:rsidR="005F269A">
        <w:rPr>
          <w:rFonts w:cs="Times New Roman"/>
        </w:rPr>
        <w:t xml:space="preserve">enhances one another </w:t>
      </w:r>
      <w:r w:rsidR="000622DA">
        <w:rPr>
          <w:rFonts w:cs="Times New Roman"/>
        </w:rPr>
        <w:t xml:space="preserve">to </w:t>
      </w:r>
      <w:r w:rsidR="00CC428B">
        <w:rPr>
          <w:rFonts w:cs="Times New Roman"/>
        </w:rPr>
        <w:t xml:space="preserve">infusing meaning to history. </w:t>
      </w:r>
    </w:p>
    <w:p w14:paraId="6FD89FF2" w14:textId="54D623C8" w:rsidR="00DF3753" w:rsidRPr="00AA0D77" w:rsidRDefault="00DF3753" w:rsidP="00B9231F">
      <w:pPr>
        <w:spacing w:after="0" w:line="480" w:lineRule="auto"/>
        <w:rPr>
          <w:rFonts w:cs="Times New Roman"/>
        </w:rPr>
      </w:pPr>
      <w:r>
        <w:rPr>
          <w:rFonts w:cs="Times New Roman"/>
        </w:rPr>
        <w:tab/>
      </w:r>
      <w:r w:rsidR="003D3D13">
        <w:rPr>
          <w:rFonts w:cs="Times New Roman"/>
        </w:rPr>
        <w:t xml:space="preserve">The aim of this paper was </w:t>
      </w:r>
      <w:r w:rsidR="005446EB">
        <w:rPr>
          <w:rFonts w:cs="Times New Roman"/>
        </w:rPr>
        <w:t xml:space="preserve">the </w:t>
      </w:r>
      <w:r w:rsidR="00227A4D">
        <w:rPr>
          <w:rFonts w:cs="Times New Roman"/>
        </w:rPr>
        <w:t>philosophical analysis of the Confucian philosophy of history</w:t>
      </w:r>
      <w:r w:rsidR="001C70A5">
        <w:rPr>
          <w:rFonts w:cs="Times New Roman"/>
        </w:rPr>
        <w:t xml:space="preserve">, as represented by Kongzi, Mengzi, and Zhu Xi, through </w:t>
      </w:r>
      <w:r w:rsidR="00C80890">
        <w:rPr>
          <w:rFonts w:cs="Times New Roman"/>
        </w:rPr>
        <w:t xml:space="preserve">a hermeneutical approach. </w:t>
      </w:r>
      <w:r w:rsidR="00B42616">
        <w:rPr>
          <w:rFonts w:cs="Times New Roman"/>
        </w:rPr>
        <w:t>For Kongzi</w:t>
      </w:r>
      <w:r w:rsidR="001A361D">
        <w:rPr>
          <w:rFonts w:cs="Times New Roman"/>
        </w:rPr>
        <w:t xml:space="preserve">, </w:t>
      </w:r>
      <w:r w:rsidR="00BF59CA">
        <w:rPr>
          <w:rFonts w:cs="Times New Roman"/>
        </w:rPr>
        <w:t xml:space="preserve">history holds the fullest realization of the </w:t>
      </w:r>
      <w:r w:rsidR="00BF59CA">
        <w:rPr>
          <w:rFonts w:cs="Times New Roman"/>
          <w:i/>
          <w:iCs/>
        </w:rPr>
        <w:t>Dao</w:t>
      </w:r>
      <w:r w:rsidR="0002325F">
        <w:rPr>
          <w:rFonts w:cs="Times New Roman"/>
        </w:rPr>
        <w:t xml:space="preserve"> </w:t>
      </w:r>
      <w:r w:rsidR="00EF528C">
        <w:rPr>
          <w:rFonts w:cs="Times New Roman"/>
        </w:rPr>
        <w:t xml:space="preserve">– the Confucian Way which </w:t>
      </w:r>
      <w:r w:rsidR="005E6444">
        <w:rPr>
          <w:rFonts w:cs="Times New Roman"/>
        </w:rPr>
        <w:t xml:space="preserve">constitutes </w:t>
      </w:r>
      <w:r w:rsidR="00513E46">
        <w:rPr>
          <w:rFonts w:cs="Times New Roman"/>
        </w:rPr>
        <w:t xml:space="preserve">the </w:t>
      </w:r>
      <w:r w:rsidR="007D413F">
        <w:rPr>
          <w:rFonts w:cs="Times New Roman"/>
        </w:rPr>
        <w:t xml:space="preserve">model of social life, personal conduct, and </w:t>
      </w:r>
      <w:r w:rsidR="00492244">
        <w:rPr>
          <w:rFonts w:cs="Times New Roman"/>
        </w:rPr>
        <w:t xml:space="preserve">governance. </w:t>
      </w:r>
      <w:r w:rsidR="00CC12B3">
        <w:rPr>
          <w:rFonts w:cs="Times New Roman"/>
        </w:rPr>
        <w:t>History is an ethics</w:t>
      </w:r>
      <w:r w:rsidR="00685A32">
        <w:rPr>
          <w:rFonts w:cs="Times New Roman"/>
        </w:rPr>
        <w:t xml:space="preserve">, a collection of </w:t>
      </w:r>
      <w:r w:rsidR="004900FD">
        <w:rPr>
          <w:rFonts w:cs="Times New Roman"/>
        </w:rPr>
        <w:t xml:space="preserve">stories and examples by which </w:t>
      </w:r>
      <w:r w:rsidR="007D1D9A">
        <w:rPr>
          <w:rFonts w:cs="Times New Roman"/>
        </w:rPr>
        <w:t>students</w:t>
      </w:r>
      <w:r w:rsidR="00B221E1">
        <w:rPr>
          <w:rFonts w:cs="Times New Roman"/>
        </w:rPr>
        <w:t xml:space="preserve"> and scholars </w:t>
      </w:r>
      <w:r w:rsidR="007D1D9A">
        <w:rPr>
          <w:rFonts w:cs="Times New Roman"/>
        </w:rPr>
        <w:t xml:space="preserve">deduce </w:t>
      </w:r>
      <w:r w:rsidR="00FF085C">
        <w:rPr>
          <w:rFonts w:cs="Times New Roman"/>
        </w:rPr>
        <w:t>general moral norm</w:t>
      </w:r>
      <w:r w:rsidR="00B221E1">
        <w:rPr>
          <w:rFonts w:cs="Times New Roman"/>
        </w:rPr>
        <w:t xml:space="preserve">s. </w:t>
      </w:r>
      <w:r w:rsidR="00FF701B">
        <w:rPr>
          <w:rFonts w:cs="Times New Roman"/>
        </w:rPr>
        <w:t>Mengzi furthers this approach</w:t>
      </w:r>
      <w:r w:rsidR="00303B4A">
        <w:rPr>
          <w:rFonts w:cs="Times New Roman"/>
        </w:rPr>
        <w:t>, as his idealization of the past</w:t>
      </w:r>
      <w:r w:rsidR="00A23CBA">
        <w:rPr>
          <w:rFonts w:cs="Times New Roman"/>
        </w:rPr>
        <w:t xml:space="preserve"> presents the sage kings of antiquity as </w:t>
      </w:r>
      <w:r w:rsidR="006C5301">
        <w:rPr>
          <w:rFonts w:cs="Times New Roman"/>
        </w:rPr>
        <w:t>physical incarnations of Confucian virtue</w:t>
      </w:r>
      <w:r w:rsidR="002A78B9">
        <w:rPr>
          <w:rFonts w:cs="Times New Roman"/>
        </w:rPr>
        <w:t xml:space="preserve">, and ascribed </w:t>
      </w:r>
      <w:r w:rsidR="002A78B9">
        <w:rPr>
          <w:rFonts w:cs="Times New Roman"/>
          <w:i/>
          <w:iCs/>
        </w:rPr>
        <w:t xml:space="preserve">ren </w:t>
      </w:r>
      <w:r w:rsidR="00473861">
        <w:rPr>
          <w:rFonts w:cs="Times New Roman"/>
        </w:rPr>
        <w:t xml:space="preserve">(benevolence) as the casual mechanism of </w:t>
      </w:r>
      <w:r w:rsidR="004C5EDC">
        <w:rPr>
          <w:rFonts w:cs="Times New Roman"/>
        </w:rPr>
        <w:t xml:space="preserve">history. </w:t>
      </w:r>
      <w:r w:rsidR="002C2212">
        <w:rPr>
          <w:rFonts w:cs="Times New Roman"/>
        </w:rPr>
        <w:t xml:space="preserve">With neo-Confucianism </w:t>
      </w:r>
      <w:r w:rsidR="00CA7962">
        <w:rPr>
          <w:rFonts w:cs="Times New Roman"/>
        </w:rPr>
        <w:t xml:space="preserve">engaging the intellectual exchange with Buddhism and Taoism, </w:t>
      </w:r>
      <w:r w:rsidR="0066187A">
        <w:rPr>
          <w:rFonts w:cs="Times New Roman"/>
        </w:rPr>
        <w:t xml:space="preserve">the form of Confucian metaphysics </w:t>
      </w:r>
      <w:r w:rsidR="00797DC7">
        <w:rPr>
          <w:rFonts w:cs="Times New Roman"/>
        </w:rPr>
        <w:t xml:space="preserve">emerged. </w:t>
      </w:r>
      <w:r w:rsidR="00B234D8">
        <w:rPr>
          <w:rFonts w:cs="Times New Roman"/>
        </w:rPr>
        <w:t xml:space="preserve">Zhu Xi applies these metaphysics to </w:t>
      </w:r>
      <w:r w:rsidR="00712BEB">
        <w:rPr>
          <w:rFonts w:cs="Times New Roman"/>
        </w:rPr>
        <w:t xml:space="preserve">the </w:t>
      </w:r>
      <w:r w:rsidR="00202664">
        <w:rPr>
          <w:rFonts w:cs="Times New Roman"/>
        </w:rPr>
        <w:t xml:space="preserve">notion </w:t>
      </w:r>
      <w:r w:rsidR="00712BEB">
        <w:rPr>
          <w:rFonts w:cs="Times New Roman"/>
        </w:rPr>
        <w:t xml:space="preserve">of </w:t>
      </w:r>
      <w:r w:rsidR="002D0D8E">
        <w:rPr>
          <w:rFonts w:cs="Times New Roman"/>
          <w:i/>
          <w:iCs/>
        </w:rPr>
        <w:t xml:space="preserve">Dao </w:t>
      </w:r>
      <w:r w:rsidR="002D0D8E">
        <w:rPr>
          <w:rFonts w:cs="Times New Roman"/>
        </w:rPr>
        <w:t xml:space="preserve">as the historical principle </w:t>
      </w:r>
      <w:r w:rsidR="00D979C1">
        <w:rPr>
          <w:rFonts w:cs="Times New Roman"/>
        </w:rPr>
        <w:t xml:space="preserve">and </w:t>
      </w:r>
      <w:r w:rsidR="00202664">
        <w:rPr>
          <w:rFonts w:cs="Times New Roman"/>
        </w:rPr>
        <w:t xml:space="preserve">the </w:t>
      </w:r>
      <w:r w:rsidR="001360F5">
        <w:rPr>
          <w:rFonts w:cs="Times New Roman"/>
          <w:i/>
          <w:iCs/>
        </w:rPr>
        <w:t xml:space="preserve">qi </w:t>
      </w:r>
      <w:r w:rsidR="001360F5">
        <w:rPr>
          <w:rFonts w:cs="Times New Roman"/>
        </w:rPr>
        <w:t xml:space="preserve">of idealized sages. </w:t>
      </w:r>
      <w:r w:rsidR="00845ABE">
        <w:rPr>
          <w:rFonts w:cs="Times New Roman"/>
        </w:rPr>
        <w:t xml:space="preserve">Above all else, however, </w:t>
      </w:r>
      <w:r w:rsidR="00793E02">
        <w:rPr>
          <w:rFonts w:cs="Times New Roman"/>
        </w:rPr>
        <w:t xml:space="preserve">Zhu Xi’s philosophy of history </w:t>
      </w:r>
      <w:r w:rsidR="00AA0D77">
        <w:rPr>
          <w:rFonts w:cs="Times New Roman"/>
        </w:rPr>
        <w:t xml:space="preserve">demands the extraction of </w:t>
      </w:r>
      <w:r w:rsidR="00AA0D77">
        <w:rPr>
          <w:rFonts w:cs="Times New Roman"/>
          <w:i/>
          <w:iCs/>
        </w:rPr>
        <w:t>Li</w:t>
      </w:r>
      <w:r w:rsidR="00AA0D77">
        <w:rPr>
          <w:rFonts w:cs="Times New Roman"/>
        </w:rPr>
        <w:t xml:space="preserve"> – the </w:t>
      </w:r>
      <w:r w:rsidR="00C82C23">
        <w:rPr>
          <w:rFonts w:cs="Times New Roman"/>
        </w:rPr>
        <w:t xml:space="preserve">cosmic norm of conduct </w:t>
      </w:r>
      <w:r w:rsidR="00E54E3E">
        <w:rPr>
          <w:rFonts w:cs="Times New Roman"/>
        </w:rPr>
        <w:t>–</w:t>
      </w:r>
      <w:r w:rsidR="00C82C23">
        <w:rPr>
          <w:rFonts w:cs="Times New Roman"/>
        </w:rPr>
        <w:t xml:space="preserve"> </w:t>
      </w:r>
      <w:r w:rsidR="00E54E3E">
        <w:rPr>
          <w:rFonts w:cs="Times New Roman"/>
        </w:rPr>
        <w:t xml:space="preserve">from the </w:t>
      </w:r>
      <w:r w:rsidR="00AF153D">
        <w:rPr>
          <w:rFonts w:cs="Times New Roman"/>
        </w:rPr>
        <w:t xml:space="preserve">canonical Confucian texts so as to </w:t>
      </w:r>
      <w:r w:rsidR="003E76B6">
        <w:rPr>
          <w:rFonts w:cs="Times New Roman"/>
        </w:rPr>
        <w:t xml:space="preserve">gain moral meaning. </w:t>
      </w:r>
      <w:r w:rsidR="003237AF">
        <w:rPr>
          <w:rFonts w:cs="Times New Roman"/>
        </w:rPr>
        <w:t>To philosophize the meaning or purpose of history</w:t>
      </w:r>
      <w:r w:rsidR="008038B8">
        <w:rPr>
          <w:rFonts w:cs="Times New Roman"/>
        </w:rPr>
        <w:t xml:space="preserve"> is to </w:t>
      </w:r>
      <w:r w:rsidR="004C3379">
        <w:rPr>
          <w:rFonts w:cs="Times New Roman"/>
        </w:rPr>
        <w:t xml:space="preserve">embark on a creative engagement with </w:t>
      </w:r>
      <w:r w:rsidR="00F85774">
        <w:rPr>
          <w:rFonts w:cs="Times New Roman"/>
        </w:rPr>
        <w:t xml:space="preserve">the past </w:t>
      </w:r>
      <w:r w:rsidR="003A7211">
        <w:rPr>
          <w:rFonts w:cs="Times New Roman"/>
        </w:rPr>
        <w:t>and the present</w:t>
      </w:r>
      <w:r w:rsidR="000022A3">
        <w:rPr>
          <w:rFonts w:cs="Times New Roman"/>
        </w:rPr>
        <w:t xml:space="preserve">. </w:t>
      </w:r>
      <w:r w:rsidR="006A1D8F">
        <w:rPr>
          <w:rFonts w:cs="Times New Roman"/>
        </w:rPr>
        <w:t xml:space="preserve">An understanding of history, for these three Confucians, </w:t>
      </w:r>
      <w:r w:rsidR="00DA6BC2">
        <w:rPr>
          <w:rFonts w:cs="Times New Roman"/>
        </w:rPr>
        <w:t xml:space="preserve">is </w:t>
      </w:r>
      <w:r w:rsidR="00D17FB4">
        <w:rPr>
          <w:rFonts w:cs="Times New Roman"/>
        </w:rPr>
        <w:t>an adventure</w:t>
      </w:r>
      <w:r w:rsidR="00784E9C">
        <w:rPr>
          <w:rFonts w:cs="Times New Roman"/>
        </w:rPr>
        <w:t xml:space="preserve"> that </w:t>
      </w:r>
      <w:r w:rsidR="00A3647B">
        <w:rPr>
          <w:rFonts w:cs="Times New Roman"/>
        </w:rPr>
        <w:t>create</w:t>
      </w:r>
      <w:r w:rsidR="00784E9C">
        <w:rPr>
          <w:rFonts w:cs="Times New Roman"/>
        </w:rPr>
        <w:t>s</w:t>
      </w:r>
      <w:r w:rsidR="00A3647B">
        <w:rPr>
          <w:rFonts w:cs="Times New Roman"/>
        </w:rPr>
        <w:t xml:space="preserve"> a critical dialogue with </w:t>
      </w:r>
      <w:r w:rsidR="00784E9C">
        <w:rPr>
          <w:rFonts w:cs="Times New Roman"/>
        </w:rPr>
        <w:t xml:space="preserve">a </w:t>
      </w:r>
      <w:r w:rsidR="00CD28AF">
        <w:rPr>
          <w:rFonts w:cs="Times New Roman"/>
        </w:rPr>
        <w:t xml:space="preserve">complex </w:t>
      </w:r>
      <w:r w:rsidR="00784E9C">
        <w:rPr>
          <w:rFonts w:cs="Times New Roman"/>
        </w:rPr>
        <w:t xml:space="preserve">tapestry of intellectual tradition so to </w:t>
      </w:r>
      <w:r w:rsidR="00C4357E">
        <w:rPr>
          <w:rFonts w:cs="Times New Roman"/>
        </w:rPr>
        <w:t>expand self-knowledge</w:t>
      </w:r>
      <w:r w:rsidR="00292F1B">
        <w:rPr>
          <w:rFonts w:cs="Times New Roman"/>
        </w:rPr>
        <w:t xml:space="preserve"> and </w:t>
      </w:r>
      <w:r w:rsidR="001F453A">
        <w:rPr>
          <w:rFonts w:cs="Times New Roman"/>
        </w:rPr>
        <w:t xml:space="preserve">moral cultivation. </w:t>
      </w:r>
    </w:p>
    <w:p w14:paraId="4341495D" w14:textId="4F9C6132" w:rsidR="00D8222F" w:rsidRPr="00386EC5" w:rsidRDefault="001E3F8A" w:rsidP="00B9231F">
      <w:pPr>
        <w:spacing w:after="0" w:line="480" w:lineRule="auto"/>
        <w:rPr>
          <w:rFonts w:cs="Times New Roman"/>
        </w:rPr>
      </w:pPr>
      <w:r>
        <w:rPr>
          <w:rFonts w:cs="Times New Roman"/>
        </w:rPr>
        <w:tab/>
      </w:r>
    </w:p>
    <w:p w14:paraId="4539F1AA" w14:textId="77777777" w:rsidR="000C7E81" w:rsidRPr="00D238AA" w:rsidRDefault="000C7E81" w:rsidP="007E5076">
      <w:pPr>
        <w:spacing w:after="0" w:line="480" w:lineRule="auto"/>
        <w:rPr>
          <w:rFonts w:cs="Times New Roman"/>
        </w:rPr>
      </w:pPr>
    </w:p>
    <w:p w14:paraId="68DFF46A" w14:textId="77777777" w:rsidR="009501D9" w:rsidRPr="00D238AA" w:rsidRDefault="009501D9" w:rsidP="007E5076">
      <w:pPr>
        <w:spacing w:line="480" w:lineRule="auto"/>
        <w:jc w:val="center"/>
        <w:rPr>
          <w:rFonts w:cs="Times New Roman"/>
        </w:rPr>
      </w:pPr>
    </w:p>
    <w:p w14:paraId="7971C2AF" w14:textId="77777777" w:rsidR="009501D9" w:rsidRPr="00D238AA" w:rsidRDefault="009501D9" w:rsidP="007E5076">
      <w:pPr>
        <w:spacing w:line="480" w:lineRule="auto"/>
        <w:jc w:val="center"/>
        <w:rPr>
          <w:rFonts w:cs="Times New Roman"/>
        </w:rPr>
      </w:pPr>
    </w:p>
    <w:p w14:paraId="50DE5260" w14:textId="77777777" w:rsidR="00425A9A" w:rsidRDefault="00425A9A" w:rsidP="00A00329">
      <w:pPr>
        <w:spacing w:line="480" w:lineRule="auto"/>
        <w:rPr>
          <w:rFonts w:cs="Times New Roman"/>
        </w:rPr>
      </w:pPr>
    </w:p>
    <w:p w14:paraId="32266D0E" w14:textId="3A28F8D2" w:rsidR="000C7E81" w:rsidRPr="00D238AA" w:rsidRDefault="000C7E81" w:rsidP="00425A9A">
      <w:pPr>
        <w:spacing w:line="240" w:lineRule="auto"/>
        <w:jc w:val="center"/>
        <w:rPr>
          <w:rFonts w:cs="Times New Roman"/>
        </w:rPr>
      </w:pPr>
      <w:r w:rsidRPr="00D238AA">
        <w:rPr>
          <w:rFonts w:cs="Times New Roman"/>
        </w:rPr>
        <w:lastRenderedPageBreak/>
        <w:t>Bibliography</w:t>
      </w:r>
    </w:p>
    <w:p w14:paraId="0732760D" w14:textId="5337281A" w:rsidR="000C7E81" w:rsidRDefault="000C7E81" w:rsidP="00425A9A">
      <w:pPr>
        <w:spacing w:line="240" w:lineRule="auto"/>
        <w:rPr>
          <w:rFonts w:cs="Times New Roman"/>
        </w:rPr>
      </w:pPr>
      <w:r w:rsidRPr="00D238AA">
        <w:rPr>
          <w:rFonts w:cs="Times New Roman"/>
        </w:rPr>
        <w:t>Documents</w:t>
      </w:r>
    </w:p>
    <w:p w14:paraId="060A3D79" w14:textId="5FB088E7" w:rsidR="00A80270" w:rsidRDefault="00A80270" w:rsidP="00425A9A">
      <w:pPr>
        <w:spacing w:line="240" w:lineRule="auto"/>
        <w:ind w:left="720" w:hanging="720"/>
        <w:rPr>
          <w:rFonts w:cs="Times New Roman"/>
        </w:rPr>
      </w:pPr>
      <w:r w:rsidRPr="00A80270">
        <w:rPr>
          <w:rFonts w:cs="Times New Roman"/>
        </w:rPr>
        <w:t xml:space="preserve">Eno, Robert, trans. </w:t>
      </w:r>
      <w:r w:rsidRPr="00A80270">
        <w:rPr>
          <w:rFonts w:cs="Times New Roman"/>
          <w:i/>
          <w:iCs/>
        </w:rPr>
        <w:t>The Great Learning: An Online Teaching Translation</w:t>
      </w:r>
      <w:r w:rsidRPr="00A80270">
        <w:rPr>
          <w:rFonts w:cs="Times New Roman"/>
        </w:rPr>
        <w:t xml:space="preserve">. IUScholarWorks. The Great Learning and The Doctrine of the Mean: A Teaching Translation. Edited by Zhu Xi. June 2016. </w:t>
      </w:r>
      <w:r w:rsidR="00681D94" w:rsidRPr="004521F6">
        <w:rPr>
          <w:rFonts w:cs="Times New Roman"/>
        </w:rPr>
        <w:t>https://scholarworks.iu.edu/dspace/handle/2022/23422</w:t>
      </w:r>
      <w:r w:rsidRPr="00A80270">
        <w:rPr>
          <w:rFonts w:cs="Times New Roman"/>
        </w:rPr>
        <w:t>.</w:t>
      </w:r>
    </w:p>
    <w:p w14:paraId="7FF10ADE" w14:textId="5B494BAC" w:rsidR="00681D94" w:rsidRPr="00681D94" w:rsidRDefault="00681D94" w:rsidP="00425A9A">
      <w:pPr>
        <w:spacing w:line="240" w:lineRule="auto"/>
        <w:ind w:left="720" w:hanging="720"/>
        <w:rPr>
          <w:rFonts w:cs="Times New Roman"/>
        </w:rPr>
      </w:pPr>
      <w:r w:rsidRPr="00681D94">
        <w:rPr>
          <w:rFonts w:cs="Times New Roman"/>
        </w:rPr>
        <w:t xml:space="preserve">Gadamer, Hans-Georg. "Hermeneutics as Practical Philosophy." In </w:t>
      </w:r>
      <w:r w:rsidRPr="00681D94">
        <w:rPr>
          <w:rFonts w:cs="Times New Roman"/>
          <w:i/>
          <w:iCs/>
        </w:rPr>
        <w:t>After Philosophy: End or Transformation</w:t>
      </w:r>
      <w:r w:rsidRPr="00681D94">
        <w:rPr>
          <w:rFonts w:cs="Times New Roman"/>
        </w:rPr>
        <w:t>, edited by Thomas A. McCarthy, James Boh</w:t>
      </w:r>
      <w:r>
        <w:rPr>
          <w:rFonts w:cs="Times New Roman"/>
        </w:rPr>
        <w:t>m</w:t>
      </w:r>
      <w:r w:rsidRPr="00681D94">
        <w:rPr>
          <w:rFonts w:cs="Times New Roman"/>
        </w:rPr>
        <w:t>a</w:t>
      </w:r>
      <w:r>
        <w:rPr>
          <w:rFonts w:cs="Times New Roman"/>
        </w:rPr>
        <w:t>n</w:t>
      </w:r>
      <w:r w:rsidRPr="00681D94">
        <w:rPr>
          <w:rFonts w:cs="Times New Roman"/>
        </w:rPr>
        <w:t>, and Kenneth Baynes, 317-39. Cambridge, MA: MIT Press, 1991.</w:t>
      </w:r>
    </w:p>
    <w:p w14:paraId="7D34675F" w14:textId="77777777" w:rsidR="00DD7BED" w:rsidRPr="00DD7BED" w:rsidRDefault="00DD7BED" w:rsidP="00425A9A">
      <w:pPr>
        <w:spacing w:line="240" w:lineRule="auto"/>
        <w:ind w:left="720" w:hanging="720"/>
        <w:rPr>
          <w:rFonts w:cs="Times New Roman"/>
        </w:rPr>
      </w:pPr>
      <w:r w:rsidRPr="00DD7BED">
        <w:rPr>
          <w:rFonts w:cs="Times New Roman"/>
        </w:rPr>
        <w:t xml:space="preserve">Kongzi. </w:t>
      </w:r>
      <w:r w:rsidRPr="00DD7BED">
        <w:rPr>
          <w:rFonts w:cs="Times New Roman"/>
          <w:i/>
          <w:iCs/>
        </w:rPr>
        <w:t>Analects: With Selections from Traditional Commentaries</w:t>
      </w:r>
      <w:r w:rsidRPr="00DD7BED">
        <w:rPr>
          <w:rFonts w:cs="Times New Roman"/>
        </w:rPr>
        <w:t>. Translated by Edward Slingerland. Indianapolis, IN: Hackett Publishing, 2003.</w:t>
      </w:r>
    </w:p>
    <w:p w14:paraId="18B7102B" w14:textId="27F2D6ED" w:rsidR="00A80270" w:rsidRPr="00D238AA" w:rsidRDefault="000C7E81" w:rsidP="00425A9A">
      <w:pPr>
        <w:spacing w:line="240" w:lineRule="auto"/>
        <w:ind w:left="720" w:hanging="720"/>
        <w:rPr>
          <w:rFonts w:cs="Times New Roman"/>
        </w:rPr>
      </w:pPr>
      <w:r w:rsidRPr="00D238AA">
        <w:rPr>
          <w:rFonts w:cs="Times New Roman"/>
        </w:rPr>
        <w:t xml:space="preserve">Mengzi. </w:t>
      </w:r>
      <w:r w:rsidRPr="00D238AA">
        <w:rPr>
          <w:rFonts w:cs="Times New Roman"/>
          <w:i/>
          <w:iCs/>
        </w:rPr>
        <w:t>Mencius</w:t>
      </w:r>
      <w:r w:rsidRPr="00D238AA">
        <w:rPr>
          <w:rFonts w:cs="Times New Roman"/>
        </w:rPr>
        <w:t>. Translated by D. C. Lau. Penguin Classics. New York, NY: Penguin Books, 2004.</w:t>
      </w:r>
    </w:p>
    <w:p w14:paraId="0C549AE3" w14:textId="3D4BADDE" w:rsidR="000C7E81" w:rsidRDefault="000C7E81" w:rsidP="00425A9A">
      <w:pPr>
        <w:spacing w:line="240" w:lineRule="auto"/>
        <w:ind w:left="720" w:hanging="720"/>
        <w:rPr>
          <w:rFonts w:cs="Times New Roman"/>
        </w:rPr>
      </w:pPr>
      <w:r w:rsidRPr="00D238AA">
        <w:rPr>
          <w:rFonts w:cs="Times New Roman"/>
        </w:rPr>
        <w:t xml:space="preserve">Zhu, Xi. </w:t>
      </w:r>
      <w:r w:rsidRPr="00D238AA">
        <w:rPr>
          <w:rFonts w:cs="Times New Roman"/>
          <w:i/>
          <w:iCs/>
        </w:rPr>
        <w:t xml:space="preserve">Learning to Be a Sage: Selections from the </w:t>
      </w:r>
      <w:r w:rsidRPr="00D238AA">
        <w:rPr>
          <w:rFonts w:cs="Times New Roman"/>
        </w:rPr>
        <w:t xml:space="preserve">Conversations of Master Chu, </w:t>
      </w:r>
      <w:r w:rsidRPr="00D238AA">
        <w:rPr>
          <w:rFonts w:cs="Times New Roman"/>
          <w:i/>
          <w:iCs/>
        </w:rPr>
        <w:t>Arranged Topically</w:t>
      </w:r>
      <w:r w:rsidRPr="00D238AA">
        <w:rPr>
          <w:rFonts w:cs="Times New Roman"/>
        </w:rPr>
        <w:t>. Translated by Daniel K. Gardner. Berkeley, CA: University of California Press, 1990.</w:t>
      </w:r>
    </w:p>
    <w:p w14:paraId="1B59F252" w14:textId="77777777" w:rsidR="00052CE7" w:rsidRPr="00D238AA" w:rsidRDefault="00052CE7" w:rsidP="00425A9A">
      <w:pPr>
        <w:spacing w:line="240" w:lineRule="auto"/>
        <w:ind w:left="720" w:hanging="720"/>
        <w:rPr>
          <w:rFonts w:cs="Times New Roman"/>
        </w:rPr>
      </w:pPr>
    </w:p>
    <w:p w14:paraId="595B3ABC" w14:textId="2A4C88AC" w:rsidR="000C7E81" w:rsidRDefault="000C7E81" w:rsidP="00425A9A">
      <w:pPr>
        <w:spacing w:line="240" w:lineRule="auto"/>
        <w:rPr>
          <w:rFonts w:cs="Times New Roman"/>
        </w:rPr>
      </w:pPr>
      <w:r w:rsidRPr="00D238AA">
        <w:rPr>
          <w:rFonts w:cs="Times New Roman"/>
        </w:rPr>
        <w:t>Secondary Sources</w:t>
      </w:r>
    </w:p>
    <w:p w14:paraId="670BBC31" w14:textId="24882836" w:rsidR="00AF1B7A" w:rsidRPr="00D238AA" w:rsidRDefault="00AF1B7A" w:rsidP="00425A9A">
      <w:pPr>
        <w:spacing w:line="240" w:lineRule="auto"/>
        <w:ind w:left="720" w:hanging="720"/>
        <w:rPr>
          <w:rFonts w:cs="Times New Roman"/>
        </w:rPr>
      </w:pPr>
      <w:r w:rsidRPr="00AF1B7A">
        <w:rPr>
          <w:rFonts w:cs="Times New Roman"/>
        </w:rPr>
        <w:t xml:space="preserve">Chen, Xunwu. "A Hermeneutical Reading of Confucianism." </w:t>
      </w:r>
      <w:r w:rsidRPr="00AF1B7A">
        <w:rPr>
          <w:rFonts w:cs="Times New Roman"/>
          <w:i/>
          <w:iCs/>
        </w:rPr>
        <w:t>Journal of Chinese Philosophy</w:t>
      </w:r>
      <w:r w:rsidRPr="00AF1B7A">
        <w:rPr>
          <w:rFonts w:cs="Times New Roman"/>
        </w:rPr>
        <w:t xml:space="preserve"> 27, no. 1 (2000): 101-15.</w:t>
      </w:r>
    </w:p>
    <w:p w14:paraId="1BE91571" w14:textId="77777777" w:rsidR="000C7E81" w:rsidRPr="00D238AA" w:rsidRDefault="000C7E81" w:rsidP="00425A9A">
      <w:pPr>
        <w:spacing w:line="240" w:lineRule="auto"/>
        <w:ind w:left="720" w:hanging="720"/>
        <w:rPr>
          <w:rFonts w:cs="Times New Roman"/>
        </w:rPr>
      </w:pPr>
      <w:r w:rsidRPr="00D238AA">
        <w:rPr>
          <w:rFonts w:cs="Times New Roman"/>
        </w:rPr>
        <w:t xml:space="preserve">Huang, Chun-Chieh, and Jörn Rüsen, eds. </w:t>
      </w:r>
      <w:r w:rsidRPr="00D238AA">
        <w:rPr>
          <w:rFonts w:cs="Times New Roman"/>
          <w:i/>
          <w:iCs/>
        </w:rPr>
        <w:t>Chinese Historical Thinking: An Intercultural Discussion</w:t>
      </w:r>
      <w:r w:rsidRPr="00D238AA">
        <w:rPr>
          <w:rFonts w:cs="Times New Roman"/>
        </w:rPr>
        <w:t>. Göttingen, Germany: V&amp;R Unipress, 2015.</w:t>
      </w:r>
    </w:p>
    <w:p w14:paraId="57E84D0B" w14:textId="77777777" w:rsidR="000C7E81" w:rsidRPr="00D238AA" w:rsidRDefault="000C7E81" w:rsidP="00425A9A">
      <w:pPr>
        <w:spacing w:line="240" w:lineRule="auto"/>
        <w:ind w:left="720" w:hanging="720"/>
        <w:rPr>
          <w:rFonts w:cs="Times New Roman"/>
        </w:rPr>
      </w:pPr>
      <w:r w:rsidRPr="00D238AA">
        <w:rPr>
          <w:rFonts w:cs="Times New Roman"/>
        </w:rPr>
        <w:t xml:space="preserve">---, and Alan T. Wood. "Some Keywords in Chinese Historical Thinking: An East Asian and World Perspective." </w:t>
      </w:r>
      <w:r w:rsidRPr="00D238AA">
        <w:rPr>
          <w:rFonts w:cs="Times New Roman"/>
          <w:i/>
          <w:iCs/>
        </w:rPr>
        <w:t>Journal of Cultural Interaction in East Asia</w:t>
      </w:r>
      <w:r w:rsidRPr="00D238AA">
        <w:rPr>
          <w:rFonts w:cs="Times New Roman"/>
        </w:rPr>
        <w:t xml:space="preserve"> 9 (2018): 3-22.</w:t>
      </w:r>
    </w:p>
    <w:p w14:paraId="05E0734B" w14:textId="76B11C11" w:rsidR="000C7E81" w:rsidRDefault="000C7E81" w:rsidP="00425A9A">
      <w:pPr>
        <w:spacing w:line="240" w:lineRule="auto"/>
        <w:ind w:left="720" w:hanging="720"/>
        <w:rPr>
          <w:rFonts w:cs="Times New Roman"/>
        </w:rPr>
      </w:pPr>
      <w:r w:rsidRPr="00D238AA">
        <w:rPr>
          <w:rFonts w:cs="Times New Roman"/>
        </w:rPr>
        <w:t xml:space="preserve">---. "The Defining Character of Chinese Historical Thinking." </w:t>
      </w:r>
      <w:r w:rsidRPr="00D238AA">
        <w:rPr>
          <w:rFonts w:cs="Times New Roman"/>
          <w:i/>
          <w:iCs/>
        </w:rPr>
        <w:t>History and Theory</w:t>
      </w:r>
      <w:r w:rsidRPr="00D238AA">
        <w:rPr>
          <w:rFonts w:cs="Times New Roman"/>
        </w:rPr>
        <w:t xml:space="preserve"> 46, no. 2 (2007): 180-88. </w:t>
      </w:r>
    </w:p>
    <w:p w14:paraId="038EAEF2" w14:textId="1A809E94" w:rsidR="00E936E6" w:rsidRPr="00164974" w:rsidRDefault="00E936E6" w:rsidP="00425A9A">
      <w:pPr>
        <w:spacing w:line="240" w:lineRule="auto"/>
        <w:ind w:left="720" w:hanging="720"/>
        <w:rPr>
          <w:rFonts w:cs="Times New Roman"/>
        </w:rPr>
      </w:pPr>
      <w:r>
        <w:rPr>
          <w:rFonts w:cs="Times New Roman"/>
        </w:rPr>
        <w:t>--</w:t>
      </w:r>
      <w:r w:rsidR="001028DB">
        <w:rPr>
          <w:rFonts w:cs="Times New Roman"/>
        </w:rPr>
        <w:t>-. “The Philosophy Argumentation by Historical Narration in Sung China: The Case for Chu H</w:t>
      </w:r>
      <w:r w:rsidR="00674CD8">
        <w:rPr>
          <w:rFonts w:cs="Times New Roman"/>
        </w:rPr>
        <w:t>si.</w:t>
      </w:r>
      <w:r w:rsidR="00B66EC7">
        <w:rPr>
          <w:rFonts w:cs="Times New Roman"/>
        </w:rPr>
        <w:t xml:space="preserve">” </w:t>
      </w:r>
      <w:r w:rsidR="00164974">
        <w:rPr>
          <w:rFonts w:cs="Times New Roman"/>
        </w:rPr>
        <w:t xml:space="preserve">In </w:t>
      </w:r>
      <w:r w:rsidR="00164974">
        <w:rPr>
          <w:rFonts w:cs="Times New Roman"/>
          <w:i/>
          <w:iCs/>
        </w:rPr>
        <w:t>The New and the Multiple: Sung Senses of the Past</w:t>
      </w:r>
      <w:r w:rsidR="006922E5">
        <w:rPr>
          <w:rFonts w:cs="Times New Roman"/>
        </w:rPr>
        <w:t>, ed</w:t>
      </w:r>
      <w:r w:rsidR="00487033">
        <w:rPr>
          <w:rFonts w:cs="Times New Roman"/>
        </w:rPr>
        <w:t>ited by</w:t>
      </w:r>
      <w:r w:rsidR="006922E5">
        <w:rPr>
          <w:rFonts w:cs="Times New Roman"/>
        </w:rPr>
        <w:t xml:space="preserve"> Thomas H. C. Lee</w:t>
      </w:r>
      <w:r w:rsidR="00120862">
        <w:rPr>
          <w:rFonts w:cs="Times New Roman"/>
        </w:rPr>
        <w:t xml:space="preserve">, </w:t>
      </w:r>
      <w:r w:rsidR="00AD7535">
        <w:rPr>
          <w:rFonts w:cs="Times New Roman"/>
        </w:rPr>
        <w:t>59-77</w:t>
      </w:r>
      <w:r w:rsidR="00120862">
        <w:rPr>
          <w:rFonts w:cs="Times New Roman"/>
        </w:rPr>
        <w:t>. Hong Kong: The Chinese University of Hong Kong, 2004.</w:t>
      </w:r>
    </w:p>
    <w:p w14:paraId="0EB3C4FD" w14:textId="77777777" w:rsidR="000C7E81" w:rsidRPr="00D238AA" w:rsidRDefault="000C7E81" w:rsidP="00425A9A">
      <w:pPr>
        <w:spacing w:line="240" w:lineRule="auto"/>
        <w:ind w:left="720" w:hanging="720"/>
        <w:rPr>
          <w:rFonts w:cs="Times New Roman"/>
        </w:rPr>
      </w:pPr>
      <w:r w:rsidRPr="00D238AA">
        <w:rPr>
          <w:rFonts w:cs="Times New Roman"/>
        </w:rPr>
        <w:t xml:space="preserve">Huang, Siu-Chi. "Chu Hsi's Ethical Rationalism." </w:t>
      </w:r>
      <w:r w:rsidRPr="00D238AA">
        <w:rPr>
          <w:rFonts w:cs="Times New Roman"/>
          <w:i/>
          <w:iCs/>
        </w:rPr>
        <w:t>Journal of Chinese Philosophy</w:t>
      </w:r>
      <w:r w:rsidRPr="00D238AA">
        <w:rPr>
          <w:rFonts w:cs="Times New Roman"/>
        </w:rPr>
        <w:t xml:space="preserve"> 5 (1978): 175-93.</w:t>
      </w:r>
    </w:p>
    <w:p w14:paraId="7E4998C6" w14:textId="77777777" w:rsidR="000C7E81" w:rsidRPr="00D238AA" w:rsidRDefault="000C7E81" w:rsidP="00425A9A">
      <w:pPr>
        <w:spacing w:line="240" w:lineRule="auto"/>
        <w:ind w:left="720" w:hanging="720"/>
        <w:rPr>
          <w:rFonts w:cs="Times New Roman"/>
        </w:rPr>
      </w:pPr>
      <w:r w:rsidRPr="00D238AA">
        <w:rPr>
          <w:rFonts w:cs="Times New Roman"/>
        </w:rPr>
        <w:t xml:space="preserve">Liu, JeeLoo. </w:t>
      </w:r>
      <w:r w:rsidRPr="00D238AA">
        <w:rPr>
          <w:rFonts w:cs="Times New Roman"/>
          <w:i/>
          <w:iCs/>
        </w:rPr>
        <w:t>Neo-Confucianism: Metaphysics, Mind, and Morality</w:t>
      </w:r>
      <w:r w:rsidRPr="00D238AA">
        <w:rPr>
          <w:rFonts w:cs="Times New Roman"/>
        </w:rPr>
        <w:t>. 1st ed. Hoboken, NJ: Wiley-Blackwell, 2017.</w:t>
      </w:r>
    </w:p>
    <w:p w14:paraId="30CDA41F" w14:textId="77777777" w:rsidR="000C7E81" w:rsidRPr="00D238AA" w:rsidRDefault="000C7E81" w:rsidP="00425A9A">
      <w:pPr>
        <w:spacing w:line="240" w:lineRule="auto"/>
        <w:ind w:left="720" w:hanging="720"/>
        <w:rPr>
          <w:rFonts w:cs="Times New Roman"/>
        </w:rPr>
      </w:pPr>
      <w:r w:rsidRPr="00D238AA">
        <w:rPr>
          <w:rFonts w:cs="Times New Roman"/>
        </w:rPr>
        <w:t xml:space="preserve">Rogacz, Dawid. </w:t>
      </w:r>
      <w:r w:rsidRPr="00D238AA">
        <w:rPr>
          <w:rFonts w:cs="Times New Roman"/>
          <w:i/>
          <w:iCs/>
        </w:rPr>
        <w:t>Chinese Philosophy of History: From Ancient Confucianism to the End of the Eighteenth Century</w:t>
      </w:r>
      <w:r w:rsidRPr="00D238AA">
        <w:rPr>
          <w:rFonts w:cs="Times New Roman"/>
        </w:rPr>
        <w:t xml:space="preserve">. 1st ed. New York, NY: Bloomsbury Publishing, 2020.  </w:t>
      </w:r>
    </w:p>
    <w:p w14:paraId="5C1E0995" w14:textId="77777777" w:rsidR="000C7E81" w:rsidRPr="00D238AA" w:rsidRDefault="000C7E81" w:rsidP="00425A9A">
      <w:pPr>
        <w:spacing w:line="240" w:lineRule="auto"/>
        <w:ind w:left="720" w:hanging="720"/>
        <w:rPr>
          <w:rFonts w:cs="Times New Roman"/>
        </w:rPr>
      </w:pPr>
      <w:r w:rsidRPr="00D238AA">
        <w:rPr>
          <w:rFonts w:cs="Times New Roman"/>
        </w:rPr>
        <w:t xml:space="preserve">---. "In the Shadow of the Decay. The Philosophy of History of Mencius and Xunzi." </w:t>
      </w:r>
      <w:r w:rsidRPr="00D238AA">
        <w:rPr>
          <w:rFonts w:cs="Times New Roman"/>
          <w:i/>
          <w:iCs/>
        </w:rPr>
        <w:t>Asian Studies</w:t>
      </w:r>
      <w:r w:rsidRPr="00D238AA">
        <w:rPr>
          <w:rFonts w:cs="Times New Roman"/>
        </w:rPr>
        <w:t>, Thinking Across the Borders: Philosophy and China, 5, no. 1 (January 30, 2017): 147-71.</w:t>
      </w:r>
    </w:p>
    <w:p w14:paraId="6B03362C" w14:textId="7E2D3995" w:rsidR="000C7E81" w:rsidRPr="00D238AA" w:rsidRDefault="000C7E81" w:rsidP="00425A9A">
      <w:pPr>
        <w:spacing w:line="240" w:lineRule="auto"/>
        <w:ind w:left="720" w:hanging="720"/>
        <w:rPr>
          <w:rFonts w:cs="Times New Roman"/>
        </w:rPr>
      </w:pPr>
      <w:r w:rsidRPr="00D238AA">
        <w:rPr>
          <w:rFonts w:cs="Times New Roman"/>
        </w:rPr>
        <w:lastRenderedPageBreak/>
        <w:t xml:space="preserve">Sato, Masayuki. "The Archetype of History in the Confucian Ecumene." </w:t>
      </w:r>
      <w:r w:rsidRPr="00D238AA">
        <w:rPr>
          <w:rFonts w:cs="Times New Roman"/>
          <w:i/>
          <w:iCs/>
        </w:rPr>
        <w:t>History and Theory</w:t>
      </w:r>
      <w:r w:rsidRPr="00D238AA">
        <w:rPr>
          <w:rFonts w:cs="Times New Roman"/>
        </w:rPr>
        <w:t xml:space="preserve"> 46, no. 2 (2007): 218-32. </w:t>
      </w:r>
    </w:p>
    <w:p w14:paraId="7542215B" w14:textId="77777777" w:rsidR="000C7E81" w:rsidRPr="00D238AA" w:rsidRDefault="000C7E81" w:rsidP="00425A9A">
      <w:pPr>
        <w:spacing w:line="240" w:lineRule="auto"/>
        <w:ind w:left="720" w:hanging="720"/>
        <w:rPr>
          <w:rFonts w:cs="Times New Roman"/>
        </w:rPr>
      </w:pPr>
      <w:r w:rsidRPr="00D238AA">
        <w:rPr>
          <w:rFonts w:cs="Times New Roman"/>
        </w:rPr>
        <w:t xml:space="preserve">Schirokauer, Conrad. "Chu Hsi's Sense of History." In </w:t>
      </w:r>
      <w:r w:rsidRPr="00D238AA">
        <w:rPr>
          <w:rFonts w:cs="Times New Roman"/>
          <w:i/>
          <w:iCs/>
        </w:rPr>
        <w:t>Ordering the World: Approaches to State and Society in Sung Dynasty China</w:t>
      </w:r>
      <w:r w:rsidRPr="00D238AA">
        <w:rPr>
          <w:rFonts w:cs="Times New Roman"/>
        </w:rPr>
        <w:t>, edited by Conrad Schirokauer and Robert P. Hymes, 193-220. Berkeley: University of California Press, 1993.</w:t>
      </w:r>
    </w:p>
    <w:p w14:paraId="6B8A57A0" w14:textId="0AE072FC" w:rsidR="00BE5052" w:rsidRPr="00D238AA" w:rsidRDefault="00BE5052" w:rsidP="00425A9A">
      <w:pPr>
        <w:spacing w:line="240" w:lineRule="auto"/>
        <w:ind w:left="720" w:hanging="720"/>
        <w:rPr>
          <w:rFonts w:cs="Times New Roman"/>
        </w:rPr>
      </w:pPr>
      <w:r w:rsidRPr="00BE5052">
        <w:rPr>
          <w:rFonts w:cs="Times New Roman"/>
        </w:rPr>
        <w:t xml:space="preserve">Tu, Ching-I, ed. </w:t>
      </w:r>
      <w:r w:rsidRPr="00BE5052">
        <w:rPr>
          <w:rFonts w:cs="Times New Roman"/>
          <w:i/>
          <w:iCs/>
        </w:rPr>
        <w:t>The Hermeneutic Traditions in Chinese Culture: Classics and Interpretations</w:t>
      </w:r>
      <w:r w:rsidRPr="00BE5052">
        <w:rPr>
          <w:rFonts w:cs="Times New Roman"/>
        </w:rPr>
        <w:t>. New York, NY: Routledge, 2017.</w:t>
      </w:r>
    </w:p>
    <w:p w14:paraId="5E7ACA18" w14:textId="77777777" w:rsidR="00E0245D" w:rsidRPr="00D238AA" w:rsidRDefault="00E0245D" w:rsidP="007E5076">
      <w:pPr>
        <w:spacing w:line="480" w:lineRule="auto"/>
        <w:rPr>
          <w:rFonts w:cs="Times New Roman"/>
        </w:rPr>
      </w:pPr>
    </w:p>
    <w:p w14:paraId="585D9416" w14:textId="77777777" w:rsidR="00E0245D" w:rsidRPr="00D238AA" w:rsidRDefault="00E0245D" w:rsidP="007E5076">
      <w:pPr>
        <w:spacing w:line="480" w:lineRule="auto"/>
        <w:rPr>
          <w:rFonts w:cs="Times New Roman"/>
        </w:rPr>
      </w:pPr>
    </w:p>
    <w:p w14:paraId="6B54DFEA" w14:textId="77777777" w:rsidR="00A53838" w:rsidRPr="00D238AA" w:rsidRDefault="00A53838" w:rsidP="007E5076">
      <w:pPr>
        <w:spacing w:line="480" w:lineRule="auto"/>
        <w:rPr>
          <w:rFonts w:cs="Times New Roman"/>
        </w:rPr>
      </w:pPr>
    </w:p>
    <w:sectPr w:rsidR="00A53838" w:rsidRPr="00D238AA" w:rsidSect="000F04F2">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FBE74" w14:textId="77777777" w:rsidR="00BE6C69" w:rsidRDefault="00BE6C69" w:rsidP="00BC10A8">
      <w:pPr>
        <w:spacing w:after="0" w:line="240" w:lineRule="auto"/>
      </w:pPr>
      <w:r>
        <w:separator/>
      </w:r>
    </w:p>
  </w:endnote>
  <w:endnote w:type="continuationSeparator" w:id="0">
    <w:p w14:paraId="1E004C01" w14:textId="77777777" w:rsidR="00BE6C69" w:rsidRDefault="00BE6C69" w:rsidP="00BC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1F120" w14:textId="77777777" w:rsidR="00BE6C69" w:rsidRDefault="00BE6C69" w:rsidP="00BC10A8">
      <w:pPr>
        <w:spacing w:after="0" w:line="240" w:lineRule="auto"/>
      </w:pPr>
      <w:r>
        <w:separator/>
      </w:r>
    </w:p>
  </w:footnote>
  <w:footnote w:type="continuationSeparator" w:id="0">
    <w:p w14:paraId="241B7076" w14:textId="77777777" w:rsidR="00BE6C69" w:rsidRDefault="00BE6C69" w:rsidP="00BC10A8">
      <w:pPr>
        <w:spacing w:after="0" w:line="240" w:lineRule="auto"/>
      </w:pPr>
      <w:r>
        <w:continuationSeparator/>
      </w:r>
    </w:p>
  </w:footnote>
  <w:footnote w:id="1">
    <w:p w14:paraId="37FB4C7D" w14:textId="77777777" w:rsidR="006C1DAD" w:rsidRPr="003D3C4F" w:rsidRDefault="006C1DAD" w:rsidP="006C1DAD">
      <w:pPr>
        <w:pStyle w:val="FootnoteText"/>
      </w:pPr>
      <w:r>
        <w:rPr>
          <w:rStyle w:val="FootnoteReference"/>
        </w:rPr>
        <w:footnoteRef/>
      </w:r>
      <w:r>
        <w:t xml:space="preserve"> Chun-Chieh Huang, </w:t>
      </w:r>
      <w:r w:rsidRPr="003D3C4F">
        <w:t>"The Defining Character of Chinese Historical Thinking</w:t>
      </w:r>
      <w:r>
        <w:t xml:space="preserve">,” </w:t>
      </w:r>
      <w:r>
        <w:rPr>
          <w:i/>
          <w:iCs/>
        </w:rPr>
        <w:t xml:space="preserve">History and Theory </w:t>
      </w:r>
      <w:r>
        <w:t>46 (2007): 180.</w:t>
      </w:r>
    </w:p>
  </w:footnote>
  <w:footnote w:id="2">
    <w:p w14:paraId="4EF25B6E" w14:textId="1261EE76" w:rsidR="00C37D2E" w:rsidRPr="00C37D2E" w:rsidRDefault="00C37D2E">
      <w:pPr>
        <w:pStyle w:val="FootnoteText"/>
      </w:pPr>
      <w:r>
        <w:rPr>
          <w:rStyle w:val="FootnoteReference"/>
        </w:rPr>
        <w:footnoteRef/>
      </w:r>
      <w:r>
        <w:t xml:space="preserve"> Li Dazhao, in </w:t>
      </w:r>
      <w:r>
        <w:rPr>
          <w:i/>
          <w:iCs/>
        </w:rPr>
        <w:t>Li Ta-Chao and the Origins of Chinese Marxism</w:t>
      </w:r>
      <w:r>
        <w:t xml:space="preserve">, trans. Maurice Meisner (Cambridge: Harvard University Press, 1967), 159. </w:t>
      </w:r>
    </w:p>
  </w:footnote>
  <w:footnote w:id="3">
    <w:p w14:paraId="5C4A2525" w14:textId="14CBD8F3" w:rsidR="00887EFB" w:rsidRDefault="00887EFB">
      <w:pPr>
        <w:pStyle w:val="FootnoteText"/>
      </w:pPr>
      <w:r>
        <w:rPr>
          <w:rStyle w:val="FootnoteReference"/>
        </w:rPr>
        <w:footnoteRef/>
      </w:r>
      <w:r>
        <w:t xml:space="preserve"> </w:t>
      </w:r>
      <w:r w:rsidR="006A7FBF" w:rsidRPr="006A7FBF">
        <w:t xml:space="preserve">Conrad Schirokauer, "Chu Hsi's Sense of History," in </w:t>
      </w:r>
      <w:r w:rsidR="006A7FBF" w:rsidRPr="006A7FBF">
        <w:rPr>
          <w:i/>
          <w:iCs/>
        </w:rPr>
        <w:t>Ordering the World: Approaches to State and Society in Sung Dynasty China</w:t>
      </w:r>
      <w:r w:rsidR="006A7FBF" w:rsidRPr="006A7FBF">
        <w:t xml:space="preserve">, ed. Conrad Schirokauer and Robert P. Hymes (Berkeley: University of California Press, 1993), </w:t>
      </w:r>
      <w:r w:rsidR="007E3409">
        <w:t>193.</w:t>
      </w:r>
    </w:p>
  </w:footnote>
  <w:footnote w:id="4">
    <w:p w14:paraId="1A73FCE9" w14:textId="0F2FBCDA" w:rsidR="00FE103A" w:rsidRDefault="00FE103A">
      <w:pPr>
        <w:pStyle w:val="FootnoteText"/>
      </w:pPr>
      <w:r>
        <w:rPr>
          <w:rStyle w:val="FootnoteReference"/>
        </w:rPr>
        <w:footnoteRef/>
      </w:r>
      <w:r>
        <w:t xml:space="preserve"> See </w:t>
      </w:r>
      <w:r w:rsidRPr="001F6646">
        <w:t xml:space="preserve">Dawid Rogacz, </w:t>
      </w:r>
      <w:r w:rsidRPr="001F6646">
        <w:rPr>
          <w:i/>
          <w:iCs/>
        </w:rPr>
        <w:t>Chinese Philosophy of History: From Ancient Confucianism to the End of the Eighteenth Century</w:t>
      </w:r>
      <w:r w:rsidRPr="001F6646">
        <w:t xml:space="preserve"> (London: Bloomsbury Academic, 2020)</w:t>
      </w:r>
      <w:r w:rsidR="00EC3EF8">
        <w:t>, 1</w:t>
      </w:r>
      <w:r w:rsidR="00CB47F5">
        <w:t>-</w:t>
      </w:r>
      <w:r w:rsidR="00236B24">
        <w:t>265;</w:t>
      </w:r>
      <w:r w:rsidR="00004404" w:rsidRPr="00004404">
        <w:rPr>
          <w:rFonts w:eastAsia="Times New Roman" w:cs="Times New Roman"/>
          <w:szCs w:val="24"/>
        </w:rPr>
        <w:t xml:space="preserve"> </w:t>
      </w:r>
      <w:r w:rsidR="00004404" w:rsidRPr="00004404">
        <w:t xml:space="preserve">Ching-I Tu, ed., </w:t>
      </w:r>
      <w:r w:rsidR="00004404" w:rsidRPr="00004404">
        <w:rPr>
          <w:i/>
          <w:iCs/>
        </w:rPr>
        <w:t>The Hermeneutic Traditions in Chinese Culture: Classics and Interpretations</w:t>
      </w:r>
      <w:r w:rsidR="00004404" w:rsidRPr="00004404">
        <w:t xml:space="preserve"> (New York, NY: Routledge, 2017), </w:t>
      </w:r>
      <w:r w:rsidR="00DA6092">
        <w:t>228-286</w:t>
      </w:r>
      <w:r w:rsidR="00A834FF">
        <w:t>.</w:t>
      </w:r>
    </w:p>
  </w:footnote>
  <w:footnote w:id="5">
    <w:p w14:paraId="4C911F53" w14:textId="1DA19B64" w:rsidR="008C5632" w:rsidRDefault="008C5632">
      <w:pPr>
        <w:pStyle w:val="FootnoteText"/>
      </w:pPr>
      <w:r>
        <w:rPr>
          <w:rStyle w:val="FootnoteReference"/>
        </w:rPr>
        <w:footnoteRef/>
      </w:r>
      <w:r>
        <w:t xml:space="preserve"> </w:t>
      </w:r>
      <w:r w:rsidR="00BE0C63" w:rsidRPr="00BE0C63">
        <w:t xml:space="preserve">Xunwu Chen, "A Hermeneutical Reading of Confucianism," </w:t>
      </w:r>
      <w:r w:rsidR="00BE0C63" w:rsidRPr="00BE0C63">
        <w:rPr>
          <w:i/>
          <w:iCs/>
        </w:rPr>
        <w:t>Journal of Chinese Philosophy</w:t>
      </w:r>
      <w:r w:rsidR="00BE0C63" w:rsidRPr="00BE0C63">
        <w:t xml:space="preserve"> 27, no. 1 (2000): </w:t>
      </w:r>
      <w:r w:rsidR="00BE0C63">
        <w:t>105</w:t>
      </w:r>
      <w:r w:rsidR="00A1087C">
        <w:t>.</w:t>
      </w:r>
    </w:p>
  </w:footnote>
  <w:footnote w:id="6">
    <w:p w14:paraId="587C91C8" w14:textId="6CB1B068" w:rsidR="00C2180D" w:rsidRPr="00FE103A" w:rsidRDefault="00C2180D">
      <w:pPr>
        <w:pStyle w:val="FootnoteText"/>
        <w:rPr>
          <w:i/>
          <w:iCs/>
        </w:rPr>
      </w:pPr>
      <w:r>
        <w:rPr>
          <w:rStyle w:val="FootnoteReference"/>
        </w:rPr>
        <w:footnoteRef/>
      </w:r>
      <w:r>
        <w:t xml:space="preserve"> </w:t>
      </w:r>
      <w:r w:rsidR="00402BD4" w:rsidRPr="00402BD4">
        <w:t xml:space="preserve">Robert Eno, trans., </w:t>
      </w:r>
      <w:r w:rsidR="00402BD4" w:rsidRPr="00276F39">
        <w:rPr>
          <w:i/>
          <w:iCs/>
        </w:rPr>
        <w:t>The Great Learning: An Online Teaching Translation</w:t>
      </w:r>
      <w:r w:rsidR="00402BD4" w:rsidRPr="00402BD4">
        <w:t xml:space="preserve">, IUScholarWorks, The Great Learning and The Doctrine of the Mean: A Teaching Translation, ed. Zhu Xi, June 2016, </w:t>
      </w:r>
      <w:r w:rsidR="00402BD4">
        <w:t xml:space="preserve">15, </w:t>
      </w:r>
      <w:r w:rsidR="00402BD4" w:rsidRPr="00402BD4">
        <w:t>https://scholarworks.iu.edu/dspace/handle/2022/23422</w:t>
      </w:r>
      <w:r w:rsidR="00276F39">
        <w:t>.</w:t>
      </w:r>
    </w:p>
  </w:footnote>
  <w:footnote w:id="7">
    <w:p w14:paraId="62BE050E" w14:textId="03F34640" w:rsidR="00F40850" w:rsidRDefault="00F40850">
      <w:pPr>
        <w:pStyle w:val="FootnoteText"/>
      </w:pPr>
      <w:r>
        <w:rPr>
          <w:rStyle w:val="FootnoteReference"/>
        </w:rPr>
        <w:footnoteRef/>
      </w:r>
      <w:r>
        <w:t xml:space="preserve"> </w:t>
      </w:r>
      <w:r w:rsidR="00FC479D">
        <w:t>Zhu Xi,</w:t>
      </w:r>
      <w:r w:rsidR="00C96D9C" w:rsidRPr="00C96D9C">
        <w:t xml:space="preserve"> </w:t>
      </w:r>
      <w:r w:rsidR="00C96D9C" w:rsidRPr="00C96D9C">
        <w:rPr>
          <w:i/>
          <w:iCs/>
        </w:rPr>
        <w:t>Learning to Be a Sage: Selections from the Conversations of Master Chu, Arranged Topically</w:t>
      </w:r>
      <w:r w:rsidR="00C96D9C" w:rsidRPr="00C96D9C">
        <w:t xml:space="preserve">, trans. Daniel K. Gardner (Berkeley, CA: University of California Press, 2000), </w:t>
      </w:r>
      <w:r w:rsidR="00334635">
        <w:t>7.7.</w:t>
      </w:r>
    </w:p>
  </w:footnote>
  <w:footnote w:id="8">
    <w:p w14:paraId="7E33CAB1" w14:textId="36CDEA57" w:rsidR="007D0AAB" w:rsidRDefault="007D0AAB">
      <w:pPr>
        <w:pStyle w:val="FootnoteText"/>
      </w:pPr>
      <w:r>
        <w:rPr>
          <w:rStyle w:val="FootnoteReference"/>
        </w:rPr>
        <w:footnoteRef/>
      </w:r>
      <w:r>
        <w:t xml:space="preserve"> Kongzi, </w:t>
      </w:r>
      <w:r w:rsidRPr="000F2F1B">
        <w:rPr>
          <w:i/>
          <w:iCs/>
        </w:rPr>
        <w:t>Analects: With Selections from Traditional Commentaries</w:t>
      </w:r>
      <w:r w:rsidRPr="000F2F1B">
        <w:t>, trans. Edward Slingerland (Indianapolis, IN: Hackett Publishing, 2003)</w:t>
      </w:r>
      <w:r>
        <w:t>, 13.5.</w:t>
      </w:r>
    </w:p>
  </w:footnote>
  <w:footnote w:id="9">
    <w:p w14:paraId="4CE02C13" w14:textId="50F4E0BF" w:rsidR="00681D94" w:rsidRDefault="00681D94">
      <w:pPr>
        <w:pStyle w:val="FootnoteText"/>
      </w:pPr>
      <w:r>
        <w:rPr>
          <w:rStyle w:val="FootnoteReference"/>
        </w:rPr>
        <w:footnoteRef/>
      </w:r>
      <w:r>
        <w:t xml:space="preserve"> </w:t>
      </w:r>
      <w:r w:rsidRPr="00681D94">
        <w:t xml:space="preserve">Hans-Georg Gadamer, "Hermeneutics as Practical Philosophy," in </w:t>
      </w:r>
      <w:r w:rsidRPr="00681D94">
        <w:rPr>
          <w:i/>
          <w:iCs/>
        </w:rPr>
        <w:t>After Philosophy: End or Transformation</w:t>
      </w:r>
      <w:r w:rsidRPr="00681D94">
        <w:t xml:space="preserve">, ed. Thomas A. McCarthy, James Boham, and Kenneth Baynes (Cambridge, MA: MIT Press, 1991), </w:t>
      </w:r>
      <w:r w:rsidR="003D4746">
        <w:t>33</w:t>
      </w:r>
      <w:r w:rsidR="00833E38">
        <w:t>5-336.</w:t>
      </w:r>
    </w:p>
  </w:footnote>
  <w:footnote w:id="10">
    <w:p w14:paraId="7C258A80" w14:textId="1D17D76E" w:rsidR="000A4ED9" w:rsidRDefault="000A4ED9">
      <w:pPr>
        <w:pStyle w:val="FootnoteText"/>
      </w:pPr>
      <w:r>
        <w:rPr>
          <w:rStyle w:val="FootnoteReference"/>
        </w:rPr>
        <w:footnoteRef/>
      </w:r>
      <w:r>
        <w:t xml:space="preserve"> </w:t>
      </w:r>
      <w:r w:rsidRPr="00BE0C63">
        <w:t>Chen, "A Hermeneutical Reading of Confucianism,"</w:t>
      </w:r>
      <w:r>
        <w:t xml:space="preserve"> 102.</w:t>
      </w:r>
    </w:p>
  </w:footnote>
  <w:footnote w:id="11">
    <w:p w14:paraId="166099CC" w14:textId="5EB16BD4" w:rsidR="000A4ED9" w:rsidRPr="00B45482" w:rsidRDefault="000A4ED9">
      <w:pPr>
        <w:pStyle w:val="FootnoteText"/>
        <w:rPr>
          <w:i/>
          <w:iCs/>
        </w:rPr>
      </w:pPr>
      <w:r>
        <w:rPr>
          <w:rStyle w:val="FootnoteReference"/>
        </w:rPr>
        <w:footnoteRef/>
      </w:r>
      <w:r>
        <w:t xml:space="preserve"> </w:t>
      </w:r>
      <w:r w:rsidR="002050E0">
        <w:t xml:space="preserve">The Four Books: </w:t>
      </w:r>
      <w:r w:rsidR="002050E0">
        <w:rPr>
          <w:i/>
          <w:iCs/>
        </w:rPr>
        <w:t>The Analects</w:t>
      </w:r>
      <w:r w:rsidR="002050E0">
        <w:t xml:space="preserve">, </w:t>
      </w:r>
      <w:r w:rsidR="002050E0">
        <w:rPr>
          <w:i/>
          <w:iCs/>
        </w:rPr>
        <w:t>Mencius</w:t>
      </w:r>
      <w:r w:rsidR="002050E0">
        <w:t xml:space="preserve">, </w:t>
      </w:r>
      <w:r w:rsidR="002050E0">
        <w:rPr>
          <w:i/>
          <w:iCs/>
        </w:rPr>
        <w:t>Doctrine of the Mean</w:t>
      </w:r>
      <w:r w:rsidR="002050E0">
        <w:t xml:space="preserve">, and </w:t>
      </w:r>
      <w:r w:rsidR="002050E0">
        <w:rPr>
          <w:i/>
          <w:iCs/>
        </w:rPr>
        <w:t>Great Learning</w:t>
      </w:r>
      <w:r w:rsidR="00DF4138">
        <w:t xml:space="preserve">. The Five </w:t>
      </w:r>
      <w:r w:rsidR="00B45482">
        <w:t xml:space="preserve">Classics: </w:t>
      </w:r>
      <w:r w:rsidR="00B45482">
        <w:rPr>
          <w:i/>
          <w:iCs/>
        </w:rPr>
        <w:t>The Book of Change</w:t>
      </w:r>
      <w:r w:rsidR="00B45482">
        <w:t xml:space="preserve">, </w:t>
      </w:r>
      <w:r w:rsidR="00B45482">
        <w:rPr>
          <w:i/>
          <w:iCs/>
        </w:rPr>
        <w:t>The Book of History</w:t>
      </w:r>
      <w:r w:rsidR="00B45482">
        <w:t xml:space="preserve">, </w:t>
      </w:r>
      <w:r w:rsidR="00B45482">
        <w:rPr>
          <w:i/>
          <w:iCs/>
        </w:rPr>
        <w:t>The Book of Poetry</w:t>
      </w:r>
      <w:r w:rsidR="00B45482">
        <w:t xml:space="preserve">, and </w:t>
      </w:r>
      <w:r w:rsidR="00B45482">
        <w:rPr>
          <w:i/>
          <w:iCs/>
        </w:rPr>
        <w:t>The Book of Rites</w:t>
      </w:r>
    </w:p>
  </w:footnote>
  <w:footnote w:id="12">
    <w:p w14:paraId="7487A8F6" w14:textId="441F11E8" w:rsidR="002A79A1" w:rsidRDefault="002A79A1">
      <w:pPr>
        <w:pStyle w:val="FootnoteText"/>
      </w:pPr>
      <w:r>
        <w:rPr>
          <w:rStyle w:val="FootnoteReference"/>
        </w:rPr>
        <w:footnoteRef/>
      </w:r>
      <w:r>
        <w:t xml:space="preserve"> </w:t>
      </w:r>
      <w:r w:rsidR="000F2F1B" w:rsidRPr="000F2F1B">
        <w:t xml:space="preserve">Kongzi, </w:t>
      </w:r>
      <w:r w:rsidR="000F2F1B" w:rsidRPr="000F2F1B">
        <w:rPr>
          <w:i/>
          <w:iCs/>
        </w:rPr>
        <w:t>Analects</w:t>
      </w:r>
      <w:r w:rsidR="00665FE9">
        <w:rPr>
          <w:i/>
          <w:iCs/>
        </w:rPr>
        <w:t xml:space="preserve">, </w:t>
      </w:r>
      <w:r w:rsidR="007A605D">
        <w:t>2.11</w:t>
      </w:r>
      <w:r w:rsidR="003C0949">
        <w:t>.</w:t>
      </w:r>
    </w:p>
  </w:footnote>
  <w:footnote w:id="13">
    <w:p w14:paraId="58C5BFE4" w14:textId="3C576E70" w:rsidR="00656136" w:rsidRPr="00C95B9B" w:rsidRDefault="00656136">
      <w:pPr>
        <w:pStyle w:val="FootnoteText"/>
      </w:pPr>
      <w:r>
        <w:rPr>
          <w:rStyle w:val="FootnoteReference"/>
        </w:rPr>
        <w:footnoteRef/>
      </w:r>
      <w:r>
        <w:t xml:space="preserve"> </w:t>
      </w:r>
      <w:r w:rsidR="00664297">
        <w:t>Kongzi</w:t>
      </w:r>
      <w:r w:rsidR="00C95B9B">
        <w:t xml:space="preserve">, </w:t>
      </w:r>
      <w:r w:rsidR="00C95B9B">
        <w:rPr>
          <w:i/>
          <w:iCs/>
        </w:rPr>
        <w:t>Analects</w:t>
      </w:r>
      <w:r w:rsidR="00C95B9B">
        <w:t xml:space="preserve">, </w:t>
      </w:r>
      <w:r w:rsidR="007C2C52">
        <w:t>7.1.</w:t>
      </w:r>
    </w:p>
  </w:footnote>
  <w:footnote w:id="14">
    <w:p w14:paraId="720683C3" w14:textId="736116CF" w:rsidR="00645639" w:rsidRPr="000D63F3" w:rsidRDefault="00645639">
      <w:pPr>
        <w:pStyle w:val="FootnoteText"/>
      </w:pPr>
      <w:r>
        <w:rPr>
          <w:rStyle w:val="FootnoteReference"/>
        </w:rPr>
        <w:footnoteRef/>
      </w:r>
      <w:r>
        <w:t xml:space="preserve"> </w:t>
      </w:r>
      <w:r w:rsidR="000D63F3">
        <w:t xml:space="preserve">Kongzi, </w:t>
      </w:r>
      <w:r w:rsidR="000D63F3">
        <w:rPr>
          <w:i/>
          <w:iCs/>
        </w:rPr>
        <w:t>Analects</w:t>
      </w:r>
      <w:r w:rsidR="000D63F3">
        <w:t>, 15.</w:t>
      </w:r>
      <w:r w:rsidR="008A1E2F">
        <w:t>25</w:t>
      </w:r>
      <w:r w:rsidR="00CE299E">
        <w:t xml:space="preserve">; </w:t>
      </w:r>
      <w:r w:rsidR="001F6646" w:rsidRPr="001F6646">
        <w:t xml:space="preserve">Rogacz, </w:t>
      </w:r>
      <w:r w:rsidR="001F6646" w:rsidRPr="001F6646">
        <w:rPr>
          <w:i/>
          <w:iCs/>
        </w:rPr>
        <w:t xml:space="preserve">Chinese Philosophy of </w:t>
      </w:r>
      <w:r w:rsidR="001F6646" w:rsidRPr="007455C8">
        <w:rPr>
          <w:i/>
          <w:iCs/>
        </w:rPr>
        <w:t>History</w:t>
      </w:r>
      <w:r w:rsidR="007455C8">
        <w:t xml:space="preserve">, </w:t>
      </w:r>
      <w:r w:rsidR="00CC1CBD" w:rsidRPr="007455C8">
        <w:t>30</w:t>
      </w:r>
      <w:r w:rsidR="00CC1CBD">
        <w:t>.</w:t>
      </w:r>
    </w:p>
  </w:footnote>
  <w:footnote w:id="15">
    <w:p w14:paraId="587D83E0" w14:textId="0AE1B619" w:rsidR="00F61D65" w:rsidRPr="00F61D65" w:rsidRDefault="00F61D65">
      <w:pPr>
        <w:pStyle w:val="FootnoteText"/>
      </w:pPr>
      <w:r>
        <w:rPr>
          <w:rStyle w:val="FootnoteReference"/>
        </w:rPr>
        <w:footnoteRef/>
      </w:r>
      <w:r>
        <w:t xml:space="preserve"> Kongzi, </w:t>
      </w:r>
      <w:r>
        <w:rPr>
          <w:i/>
          <w:iCs/>
        </w:rPr>
        <w:t>Analects</w:t>
      </w:r>
      <w:r>
        <w:t xml:space="preserve">, </w:t>
      </w:r>
      <w:r w:rsidR="0077445C">
        <w:t xml:space="preserve">15.25, </w:t>
      </w:r>
      <w:r>
        <w:t>17.16.</w:t>
      </w:r>
    </w:p>
  </w:footnote>
  <w:footnote w:id="16">
    <w:p w14:paraId="3174653D" w14:textId="277DCD20" w:rsidR="00E64E0D" w:rsidRPr="006E1B70" w:rsidRDefault="00E64E0D">
      <w:pPr>
        <w:pStyle w:val="FootnoteText"/>
      </w:pPr>
      <w:r>
        <w:rPr>
          <w:rStyle w:val="FootnoteReference"/>
        </w:rPr>
        <w:footnoteRef/>
      </w:r>
      <w:r>
        <w:t xml:space="preserve"> </w:t>
      </w:r>
      <w:r w:rsidR="006E1B70">
        <w:t xml:space="preserve">Kongzi, </w:t>
      </w:r>
      <w:r w:rsidR="006E1B70">
        <w:rPr>
          <w:i/>
          <w:iCs/>
        </w:rPr>
        <w:t>Analects</w:t>
      </w:r>
      <w:r w:rsidR="006E1B70">
        <w:t>, 8.18-20.</w:t>
      </w:r>
    </w:p>
  </w:footnote>
  <w:footnote w:id="17">
    <w:p w14:paraId="7AFABD42" w14:textId="0294C2AB" w:rsidR="009565F8" w:rsidRPr="0070127C" w:rsidRDefault="009565F8">
      <w:pPr>
        <w:pStyle w:val="FootnoteText"/>
      </w:pPr>
      <w:r>
        <w:rPr>
          <w:rStyle w:val="FootnoteReference"/>
        </w:rPr>
        <w:footnoteRef/>
      </w:r>
      <w:r>
        <w:t xml:space="preserve"> </w:t>
      </w:r>
      <w:r w:rsidR="00131CDF">
        <w:t xml:space="preserve">Rogacz, </w:t>
      </w:r>
      <w:r w:rsidR="00131CDF">
        <w:rPr>
          <w:i/>
          <w:iCs/>
        </w:rPr>
        <w:t>Chinese Philosophy of History</w:t>
      </w:r>
      <w:r w:rsidR="00131CDF">
        <w:t xml:space="preserve">, 31; </w:t>
      </w:r>
      <w:r w:rsidR="0070127C">
        <w:t xml:space="preserve">Kongzi, </w:t>
      </w:r>
      <w:r w:rsidR="0070127C">
        <w:rPr>
          <w:i/>
          <w:iCs/>
        </w:rPr>
        <w:t>Analects</w:t>
      </w:r>
      <w:r w:rsidR="0070127C">
        <w:t xml:space="preserve">, </w:t>
      </w:r>
      <w:r w:rsidR="007A27AF">
        <w:t>16.2.</w:t>
      </w:r>
    </w:p>
  </w:footnote>
  <w:footnote w:id="18">
    <w:p w14:paraId="0C25E8CD" w14:textId="38F84163" w:rsidR="00325019" w:rsidRDefault="00325019" w:rsidP="002A315A">
      <w:pPr>
        <w:pStyle w:val="FootnoteText"/>
      </w:pPr>
      <w:r>
        <w:rPr>
          <w:rStyle w:val="FootnoteReference"/>
        </w:rPr>
        <w:footnoteRef/>
      </w:r>
      <w:r>
        <w:t xml:space="preserve"> </w:t>
      </w:r>
      <w:r w:rsidR="002A315A">
        <w:t xml:space="preserve">Kongzi, </w:t>
      </w:r>
      <w:r w:rsidR="002A315A">
        <w:rPr>
          <w:i/>
          <w:iCs/>
        </w:rPr>
        <w:t>Analects</w:t>
      </w:r>
      <w:r w:rsidR="002A315A">
        <w:t>, 15.29</w:t>
      </w:r>
      <w:r w:rsidR="002771C9">
        <w:t xml:space="preserve">, </w:t>
      </w:r>
      <w:r w:rsidR="00872C09">
        <w:t>2.23.</w:t>
      </w:r>
      <w:r w:rsidR="002A315A">
        <w:t xml:space="preserve"> </w:t>
      </w:r>
    </w:p>
  </w:footnote>
  <w:footnote w:id="19">
    <w:p w14:paraId="72165E36" w14:textId="722E77FA" w:rsidR="00976DC3" w:rsidRPr="00976DC3" w:rsidRDefault="00976DC3">
      <w:pPr>
        <w:pStyle w:val="FootnoteText"/>
      </w:pPr>
      <w:r>
        <w:rPr>
          <w:rStyle w:val="FootnoteReference"/>
        </w:rPr>
        <w:footnoteRef/>
      </w:r>
      <w:r>
        <w:t xml:space="preserve"> Kongzi, </w:t>
      </w:r>
      <w:r>
        <w:rPr>
          <w:i/>
          <w:iCs/>
        </w:rPr>
        <w:t>Analects</w:t>
      </w:r>
      <w:r>
        <w:t>, 2.23.</w:t>
      </w:r>
    </w:p>
  </w:footnote>
  <w:footnote w:id="20">
    <w:p w14:paraId="5BF46E29" w14:textId="33B3BB50" w:rsidR="000C78D7" w:rsidRPr="000160E1" w:rsidRDefault="000C78D7">
      <w:pPr>
        <w:pStyle w:val="FootnoteText"/>
      </w:pPr>
      <w:r>
        <w:rPr>
          <w:rStyle w:val="FootnoteReference"/>
        </w:rPr>
        <w:footnoteRef/>
      </w:r>
      <w:r>
        <w:t xml:space="preserve"> </w:t>
      </w:r>
      <w:r w:rsidR="003F370C" w:rsidRPr="003F370C">
        <w:t>Chun-Chieh Huang,</w:t>
      </w:r>
      <w:r w:rsidR="00E80F91">
        <w:t xml:space="preserve"> “</w:t>
      </w:r>
      <w:r w:rsidR="00C4771C">
        <w:t xml:space="preserve">The Defining Character of Chinese Historical Thinking,” </w:t>
      </w:r>
      <w:r w:rsidR="00E4013D">
        <w:rPr>
          <w:i/>
          <w:iCs/>
        </w:rPr>
        <w:t>History and Theory</w:t>
      </w:r>
      <w:r w:rsidR="000160E1">
        <w:t xml:space="preserve"> 46</w:t>
      </w:r>
      <w:r w:rsidR="0079507D">
        <w:t xml:space="preserve"> (2007)</w:t>
      </w:r>
      <w:r w:rsidR="00057864">
        <w:t>:</w:t>
      </w:r>
      <w:r w:rsidR="00CF2C7C">
        <w:t xml:space="preserve"> 183.</w:t>
      </w:r>
    </w:p>
  </w:footnote>
  <w:footnote w:id="21">
    <w:p w14:paraId="7EF6023B" w14:textId="64DED88F" w:rsidR="001C37E8" w:rsidRPr="00297DB4" w:rsidRDefault="001C37E8">
      <w:pPr>
        <w:pStyle w:val="FootnoteText"/>
      </w:pPr>
      <w:r>
        <w:rPr>
          <w:rStyle w:val="FootnoteReference"/>
        </w:rPr>
        <w:footnoteRef/>
      </w:r>
      <w:r>
        <w:t xml:space="preserve"> </w:t>
      </w:r>
      <w:r w:rsidR="00297DB4">
        <w:t xml:space="preserve">Zhu Xi, </w:t>
      </w:r>
      <w:r w:rsidR="00297DB4">
        <w:rPr>
          <w:i/>
          <w:iCs/>
        </w:rPr>
        <w:t>Learning to be a Sage</w:t>
      </w:r>
      <w:r w:rsidR="00297DB4">
        <w:t xml:space="preserve">, </w:t>
      </w:r>
      <w:r w:rsidR="00CB35BD">
        <w:t>5.67</w:t>
      </w:r>
      <w:r w:rsidR="007E3847">
        <w:t xml:space="preserve">; </w:t>
      </w:r>
      <w:r w:rsidR="007E3847" w:rsidRPr="00D521C2">
        <w:t>Chun-Chieh Huang</w:t>
      </w:r>
      <w:r w:rsidR="007E3847">
        <w:t xml:space="preserve">, “The Philosophical Argumentation by Historical Narration in Sung China: The Case of Chu His,” in </w:t>
      </w:r>
      <w:r w:rsidR="007E3847" w:rsidRPr="00296D85">
        <w:rPr>
          <w:i/>
          <w:iCs/>
        </w:rPr>
        <w:t>The New and the Multiple: Sung Senses of the Past</w:t>
      </w:r>
      <w:r w:rsidR="007E3847">
        <w:rPr>
          <w:i/>
          <w:iCs/>
        </w:rPr>
        <w:t xml:space="preserve">, </w:t>
      </w:r>
      <w:r w:rsidR="007E3847">
        <w:t>ed. Thomas H. C. Lee (Hong Kong: The Chinese University of Hong Kong, 2004), 61.</w:t>
      </w:r>
    </w:p>
  </w:footnote>
  <w:footnote w:id="22">
    <w:p w14:paraId="5999B67A" w14:textId="77777777" w:rsidR="00842693" w:rsidRPr="00DB27D9" w:rsidRDefault="00842693" w:rsidP="00842693">
      <w:pPr>
        <w:pStyle w:val="FootnoteText"/>
      </w:pPr>
      <w:r>
        <w:rPr>
          <w:rStyle w:val="FootnoteReference"/>
        </w:rPr>
        <w:footnoteRef/>
      </w:r>
      <w:r>
        <w:t xml:space="preserve"> </w:t>
      </w:r>
      <w:r w:rsidRPr="00D03595">
        <w:t xml:space="preserve">JeeLoo Liu, </w:t>
      </w:r>
      <w:r w:rsidRPr="00D03595">
        <w:rPr>
          <w:i/>
          <w:iCs/>
        </w:rPr>
        <w:t>Neo-Confucianism: Metaphysics, Mind, and Morality</w:t>
      </w:r>
      <w:r w:rsidRPr="00D03595">
        <w:t xml:space="preserve"> (Hoboken: Wiley, 2018), </w:t>
      </w:r>
      <w:r>
        <w:t xml:space="preserve">231; Chun-Chieh Huang, “Historical Discourses in Traditional Chinese Historical Writings: Historiography as Philosophy,” in </w:t>
      </w:r>
      <w:r>
        <w:rPr>
          <w:i/>
          <w:iCs/>
        </w:rPr>
        <w:t>Chinese Historical Thinking: An Intercultural Discussion</w:t>
      </w:r>
      <w:r>
        <w:t>, ed. Chen-Chieh Huang and Jörn Rüsen (</w:t>
      </w:r>
      <w:r w:rsidRPr="00986314">
        <w:t>Göttingen, Germany: V&amp;R Unipress, 2015</w:t>
      </w:r>
      <w:r>
        <w:t>), 28.</w:t>
      </w:r>
    </w:p>
  </w:footnote>
  <w:footnote w:id="23">
    <w:p w14:paraId="04173DA9" w14:textId="735B169D" w:rsidR="00C677D3" w:rsidRPr="00821486" w:rsidRDefault="00C677D3">
      <w:pPr>
        <w:pStyle w:val="FootnoteText"/>
      </w:pPr>
      <w:r>
        <w:rPr>
          <w:rStyle w:val="FootnoteReference"/>
        </w:rPr>
        <w:footnoteRef/>
      </w:r>
      <w:r>
        <w:t xml:space="preserve"> </w:t>
      </w:r>
      <w:r w:rsidR="00821486">
        <w:t xml:space="preserve">Zhu Xi, </w:t>
      </w:r>
      <w:r w:rsidR="00821486">
        <w:rPr>
          <w:i/>
          <w:iCs/>
        </w:rPr>
        <w:t>Learning to be a Sage</w:t>
      </w:r>
      <w:r w:rsidR="00821486">
        <w:t xml:space="preserve">, </w:t>
      </w:r>
      <w:r w:rsidR="00B77582">
        <w:t>1.1.</w:t>
      </w:r>
    </w:p>
  </w:footnote>
  <w:footnote w:id="24">
    <w:p w14:paraId="733A7972" w14:textId="7ED440E4" w:rsidR="0072559A" w:rsidRPr="0072559A" w:rsidRDefault="0072559A">
      <w:pPr>
        <w:pStyle w:val="FootnoteText"/>
      </w:pPr>
      <w:r>
        <w:rPr>
          <w:rStyle w:val="FootnoteReference"/>
        </w:rPr>
        <w:footnoteRef/>
      </w:r>
      <w:r>
        <w:t xml:space="preserve"> Zhu Xi, </w:t>
      </w:r>
      <w:r>
        <w:rPr>
          <w:i/>
          <w:iCs/>
        </w:rPr>
        <w:t xml:space="preserve">Learning to be a </w:t>
      </w:r>
      <w:r>
        <w:t>Sage, 4.9.</w:t>
      </w:r>
    </w:p>
  </w:footnote>
  <w:footnote w:id="25">
    <w:p w14:paraId="5C3748CF" w14:textId="53D79FF3" w:rsidR="0060183D" w:rsidRPr="0060183D" w:rsidRDefault="0060183D">
      <w:pPr>
        <w:pStyle w:val="FootnoteText"/>
      </w:pPr>
      <w:r>
        <w:rPr>
          <w:rStyle w:val="FootnoteReference"/>
        </w:rPr>
        <w:footnoteRef/>
      </w:r>
      <w:r>
        <w:t xml:space="preserve"> JeeLoo Liu</w:t>
      </w:r>
      <w:r>
        <w:rPr>
          <w:i/>
          <w:iCs/>
        </w:rPr>
        <w:t>, Neo-Confucianism</w:t>
      </w:r>
      <w:r>
        <w:t xml:space="preserve">, </w:t>
      </w:r>
      <w:r w:rsidR="00AA4720">
        <w:t>230.</w:t>
      </w:r>
    </w:p>
  </w:footnote>
  <w:footnote w:id="26">
    <w:p w14:paraId="6902073F" w14:textId="568333C3" w:rsidR="00DF6EEA" w:rsidRPr="00027FD8" w:rsidRDefault="00DF6EEA">
      <w:pPr>
        <w:pStyle w:val="FootnoteText"/>
      </w:pPr>
      <w:r>
        <w:rPr>
          <w:rStyle w:val="FootnoteReference"/>
        </w:rPr>
        <w:footnoteRef/>
      </w:r>
      <w:r>
        <w:t xml:space="preserve"> </w:t>
      </w:r>
      <w:r w:rsidR="00027FD8">
        <w:t xml:space="preserve">Zhu Xi, </w:t>
      </w:r>
      <w:r w:rsidR="00027FD8">
        <w:rPr>
          <w:i/>
          <w:iCs/>
        </w:rPr>
        <w:t>Learning to be a Sage</w:t>
      </w:r>
      <w:r w:rsidR="00027FD8">
        <w:t xml:space="preserve">, </w:t>
      </w:r>
      <w:r w:rsidR="00713E8B">
        <w:t>5.21.</w:t>
      </w:r>
    </w:p>
  </w:footnote>
  <w:footnote w:id="27">
    <w:p w14:paraId="05660138" w14:textId="1E554DCA" w:rsidR="00A9550E" w:rsidRPr="00F32D7D" w:rsidRDefault="00A9550E">
      <w:pPr>
        <w:pStyle w:val="FootnoteText"/>
      </w:pPr>
      <w:r>
        <w:rPr>
          <w:rStyle w:val="FootnoteReference"/>
        </w:rPr>
        <w:footnoteRef/>
      </w:r>
      <w:r>
        <w:t xml:space="preserve"> JooLee Liu, </w:t>
      </w:r>
      <w:r>
        <w:rPr>
          <w:i/>
          <w:iCs/>
        </w:rPr>
        <w:t>Neo-Confucianism</w:t>
      </w:r>
      <w:r>
        <w:t xml:space="preserve">, </w:t>
      </w:r>
      <w:r w:rsidR="003F353E">
        <w:t>231</w:t>
      </w:r>
      <w:r w:rsidR="00D577F7">
        <w:t xml:space="preserve">; </w:t>
      </w:r>
      <w:r w:rsidR="00F32D7D">
        <w:t xml:space="preserve">Zhu Xi, </w:t>
      </w:r>
      <w:r w:rsidR="00F32D7D">
        <w:rPr>
          <w:i/>
          <w:iCs/>
        </w:rPr>
        <w:t>Learning to be a Sage</w:t>
      </w:r>
      <w:r w:rsidR="00F32D7D">
        <w:t xml:space="preserve">, </w:t>
      </w:r>
      <w:r w:rsidR="002E61E5">
        <w:t>6.38.</w:t>
      </w:r>
    </w:p>
  </w:footnote>
  <w:footnote w:id="28">
    <w:p w14:paraId="35F541D5" w14:textId="63976D16" w:rsidR="00DB3837" w:rsidRPr="00604F24" w:rsidRDefault="00DB3837">
      <w:pPr>
        <w:pStyle w:val="FootnoteText"/>
      </w:pPr>
      <w:r>
        <w:rPr>
          <w:rStyle w:val="FootnoteReference"/>
        </w:rPr>
        <w:footnoteRef/>
      </w:r>
      <w:r>
        <w:t xml:space="preserve"> </w:t>
      </w:r>
      <w:r w:rsidR="00604F24">
        <w:t xml:space="preserve">Zhu Xi, </w:t>
      </w:r>
      <w:r w:rsidR="00604F24">
        <w:rPr>
          <w:i/>
          <w:iCs/>
        </w:rPr>
        <w:t>Learning to be a Sage</w:t>
      </w:r>
      <w:r w:rsidR="00604F24">
        <w:t>, 4.</w:t>
      </w:r>
      <w:r w:rsidR="000B28CE">
        <w:t>2</w:t>
      </w:r>
      <w:r w:rsidR="00604F24">
        <w:t xml:space="preserve">, </w:t>
      </w:r>
      <w:r w:rsidR="00CB72EC">
        <w:t>4.</w:t>
      </w:r>
      <w:r w:rsidR="000B28CE">
        <w:t>4</w:t>
      </w:r>
      <w:r w:rsidR="00CB72EC">
        <w:t>.</w:t>
      </w:r>
    </w:p>
  </w:footnote>
  <w:footnote w:id="29">
    <w:p w14:paraId="40EFE377" w14:textId="5C2750A5" w:rsidR="00AC0C86" w:rsidRPr="00AC0C86" w:rsidRDefault="00AC0C86">
      <w:pPr>
        <w:pStyle w:val="FootnoteText"/>
      </w:pPr>
      <w:r>
        <w:rPr>
          <w:rStyle w:val="FootnoteReference"/>
        </w:rPr>
        <w:footnoteRef/>
      </w:r>
      <w:r>
        <w:t xml:space="preserve"> Zhu Xi, </w:t>
      </w:r>
      <w:r>
        <w:rPr>
          <w:i/>
          <w:iCs/>
        </w:rPr>
        <w:t>Learning to be a Sage</w:t>
      </w:r>
      <w:r w:rsidR="002C335D">
        <w:t>,</w:t>
      </w:r>
      <w:r w:rsidR="005F7511">
        <w:t xml:space="preserve"> </w:t>
      </w:r>
      <w:r w:rsidR="002C335D">
        <w:t>7.4.</w:t>
      </w:r>
    </w:p>
  </w:footnote>
  <w:footnote w:id="30">
    <w:p w14:paraId="49C4DC11" w14:textId="77777777" w:rsidR="00DC2F9A" w:rsidRDefault="00DC2F9A" w:rsidP="00DC2F9A">
      <w:pPr>
        <w:pStyle w:val="FootnoteText"/>
      </w:pPr>
      <w:r>
        <w:rPr>
          <w:rStyle w:val="FootnoteReference"/>
        </w:rPr>
        <w:footnoteRef/>
      </w:r>
      <w:r>
        <w:t xml:space="preserve"> Mengzi, </w:t>
      </w:r>
      <w:r>
        <w:rPr>
          <w:i/>
          <w:iCs/>
        </w:rPr>
        <w:t>Mencius</w:t>
      </w:r>
      <w:r>
        <w:t xml:space="preserve">, </w:t>
      </w:r>
      <w:r w:rsidRPr="000F2F1B">
        <w:t xml:space="preserve">trans. </w:t>
      </w:r>
      <w:r>
        <w:t>D. C. Lau (</w:t>
      </w:r>
      <w:r w:rsidRPr="00DF65B8">
        <w:t>New York, NY: Penguin Books, 2004</w:t>
      </w:r>
      <w:r>
        <w:t>), Book 4B21</w:t>
      </w:r>
    </w:p>
    <w:p w14:paraId="203B4761" w14:textId="77777777" w:rsidR="00DC2F9A" w:rsidRPr="00337DC7" w:rsidRDefault="00DC2F9A" w:rsidP="00DC2F9A">
      <w:pPr>
        <w:pStyle w:val="FootnoteText"/>
      </w:pPr>
    </w:p>
  </w:footnote>
  <w:footnote w:id="31">
    <w:p w14:paraId="1D2E077E" w14:textId="77777777" w:rsidR="00DC2F9A" w:rsidRPr="00B8647E" w:rsidRDefault="00DC2F9A" w:rsidP="00DC2F9A">
      <w:pPr>
        <w:pStyle w:val="FootnoteText"/>
      </w:pPr>
      <w:r>
        <w:rPr>
          <w:rStyle w:val="FootnoteReference"/>
        </w:rPr>
        <w:footnoteRef/>
      </w:r>
      <w:r>
        <w:t xml:space="preserve"> Mengzi, </w:t>
      </w:r>
      <w:r>
        <w:rPr>
          <w:i/>
          <w:iCs/>
        </w:rPr>
        <w:t>Mencius</w:t>
      </w:r>
      <w:r>
        <w:t>, 4B28.</w:t>
      </w:r>
    </w:p>
  </w:footnote>
  <w:footnote w:id="32">
    <w:p w14:paraId="09E2298B" w14:textId="77777777" w:rsidR="00DC2F9A" w:rsidRPr="0028575D" w:rsidRDefault="00DC2F9A" w:rsidP="00DC2F9A">
      <w:pPr>
        <w:pStyle w:val="FootnoteText"/>
      </w:pPr>
      <w:r>
        <w:rPr>
          <w:rStyle w:val="FootnoteReference"/>
        </w:rPr>
        <w:footnoteRef/>
      </w:r>
      <w:r>
        <w:t xml:space="preserve"> Mengzi, </w:t>
      </w:r>
      <w:r>
        <w:rPr>
          <w:i/>
          <w:iCs/>
        </w:rPr>
        <w:t>Mencius</w:t>
      </w:r>
      <w:r>
        <w:t>, 5B8.</w:t>
      </w:r>
    </w:p>
  </w:footnote>
  <w:footnote w:id="33">
    <w:p w14:paraId="446078E3" w14:textId="77777777" w:rsidR="00DC2F9A" w:rsidRPr="001470C2" w:rsidRDefault="00DC2F9A" w:rsidP="00DC2F9A">
      <w:pPr>
        <w:pStyle w:val="FootnoteText"/>
      </w:pPr>
      <w:r>
        <w:rPr>
          <w:rStyle w:val="FootnoteReference"/>
        </w:rPr>
        <w:footnoteRef/>
      </w:r>
      <w:r>
        <w:t xml:space="preserve"> See Mengzi, </w:t>
      </w:r>
      <w:r>
        <w:rPr>
          <w:i/>
          <w:iCs/>
        </w:rPr>
        <w:t>Mencius</w:t>
      </w:r>
      <w:r>
        <w:t xml:space="preserve">, 1B10, 1B11, 3A1, and 4A1 for examples. </w:t>
      </w:r>
    </w:p>
  </w:footnote>
  <w:footnote w:id="34">
    <w:p w14:paraId="278F232D" w14:textId="43676737" w:rsidR="0058290C" w:rsidRPr="0058290C" w:rsidRDefault="0058290C">
      <w:pPr>
        <w:pStyle w:val="FootnoteText"/>
      </w:pPr>
      <w:r>
        <w:rPr>
          <w:rStyle w:val="FootnoteReference"/>
        </w:rPr>
        <w:footnoteRef/>
      </w:r>
      <w:r>
        <w:t xml:space="preserve"> Rogacz, </w:t>
      </w:r>
      <w:r>
        <w:rPr>
          <w:i/>
          <w:iCs/>
        </w:rPr>
        <w:t>Chinese Philosophy of History</w:t>
      </w:r>
      <w:r>
        <w:t xml:space="preserve">, </w:t>
      </w:r>
      <w:r w:rsidR="00510871">
        <w:t>40.</w:t>
      </w:r>
    </w:p>
  </w:footnote>
  <w:footnote w:id="35">
    <w:p w14:paraId="5927CFE0" w14:textId="59480479" w:rsidR="00BD5163" w:rsidRPr="00BD5163" w:rsidRDefault="00BD5163">
      <w:pPr>
        <w:pStyle w:val="FootnoteText"/>
      </w:pPr>
      <w:r>
        <w:rPr>
          <w:rStyle w:val="FootnoteReference"/>
        </w:rPr>
        <w:footnoteRef/>
      </w:r>
      <w:r>
        <w:t xml:space="preserve"> Mengzi, </w:t>
      </w:r>
      <w:r w:rsidR="003E02C1">
        <w:rPr>
          <w:i/>
          <w:iCs/>
        </w:rPr>
        <w:t>Mencius</w:t>
      </w:r>
      <w:r>
        <w:t xml:space="preserve">, </w:t>
      </w:r>
      <w:r w:rsidR="003E02C1">
        <w:t>3B9.</w:t>
      </w:r>
    </w:p>
  </w:footnote>
  <w:footnote w:id="36">
    <w:p w14:paraId="3C932CF1" w14:textId="64E285C3" w:rsidR="00614A7C" w:rsidRPr="00614A7C" w:rsidRDefault="00614A7C">
      <w:pPr>
        <w:pStyle w:val="FootnoteText"/>
      </w:pPr>
      <w:r>
        <w:rPr>
          <w:rStyle w:val="FootnoteReference"/>
        </w:rPr>
        <w:footnoteRef/>
      </w:r>
      <w:r>
        <w:t xml:space="preserve"> Mengzi, </w:t>
      </w:r>
      <w:r>
        <w:rPr>
          <w:i/>
          <w:iCs/>
        </w:rPr>
        <w:t>Mencius</w:t>
      </w:r>
      <w:r>
        <w:t xml:space="preserve">, </w:t>
      </w:r>
      <w:r w:rsidR="007F7D6C">
        <w:t>4B3.</w:t>
      </w:r>
    </w:p>
  </w:footnote>
  <w:footnote w:id="37">
    <w:p w14:paraId="244E8D89" w14:textId="7C8E900D" w:rsidR="00EE3373" w:rsidRPr="00EE3373" w:rsidRDefault="00EE3373">
      <w:pPr>
        <w:pStyle w:val="FootnoteText"/>
      </w:pPr>
      <w:r>
        <w:rPr>
          <w:rStyle w:val="FootnoteReference"/>
        </w:rPr>
        <w:footnoteRef/>
      </w:r>
      <w:r>
        <w:t xml:space="preserve"> Mengzi, </w:t>
      </w:r>
      <w:r>
        <w:rPr>
          <w:i/>
          <w:iCs/>
        </w:rPr>
        <w:t>Mencius</w:t>
      </w:r>
      <w:r>
        <w:t xml:space="preserve">, </w:t>
      </w:r>
      <w:r w:rsidR="00353ADA">
        <w:t>3B9.</w:t>
      </w:r>
    </w:p>
  </w:footnote>
  <w:footnote w:id="38">
    <w:p w14:paraId="350DBC59" w14:textId="7CAB929C" w:rsidR="00004F81" w:rsidRPr="00004F81" w:rsidRDefault="00004F81">
      <w:pPr>
        <w:pStyle w:val="FootnoteText"/>
      </w:pPr>
      <w:r>
        <w:rPr>
          <w:rStyle w:val="FootnoteReference"/>
        </w:rPr>
        <w:footnoteRef/>
      </w:r>
      <w:r>
        <w:t xml:space="preserve"> Zhu Xi, </w:t>
      </w:r>
      <w:r>
        <w:rPr>
          <w:i/>
          <w:iCs/>
        </w:rPr>
        <w:t>Learning to be a Sage</w:t>
      </w:r>
      <w:r>
        <w:t xml:space="preserve">, </w:t>
      </w:r>
      <w:r w:rsidR="007B58B5">
        <w:t xml:space="preserve">7.36, </w:t>
      </w:r>
      <w:r w:rsidR="00C42806">
        <w:t>7.68.</w:t>
      </w:r>
    </w:p>
  </w:footnote>
  <w:footnote w:id="39">
    <w:p w14:paraId="2CED54E6" w14:textId="6BD5DA02" w:rsidR="008532B8" w:rsidRPr="008532B8" w:rsidRDefault="008532B8">
      <w:pPr>
        <w:pStyle w:val="FootnoteText"/>
      </w:pPr>
      <w:r>
        <w:rPr>
          <w:rStyle w:val="FootnoteReference"/>
        </w:rPr>
        <w:footnoteRef/>
      </w:r>
      <w:r>
        <w:t xml:space="preserve"> Rogacz, </w:t>
      </w:r>
      <w:r>
        <w:rPr>
          <w:i/>
          <w:iCs/>
        </w:rPr>
        <w:t>Chinese Philosophy of History</w:t>
      </w:r>
      <w:r>
        <w:t xml:space="preserve">, </w:t>
      </w:r>
      <w:r w:rsidR="00B60A84">
        <w:t>126.</w:t>
      </w:r>
    </w:p>
  </w:footnote>
  <w:footnote w:id="40">
    <w:p w14:paraId="5DAB4C71" w14:textId="2B5FDC70" w:rsidR="00096F69" w:rsidRDefault="00096F69">
      <w:pPr>
        <w:pStyle w:val="FootnoteText"/>
      </w:pPr>
      <w:r>
        <w:rPr>
          <w:rStyle w:val="FootnoteReference"/>
        </w:rPr>
        <w:footnoteRef/>
      </w:r>
      <w:r>
        <w:t xml:space="preserve"> </w:t>
      </w:r>
      <w:r w:rsidR="0058503F" w:rsidRPr="00D521C2">
        <w:t>Chun-Chieh Huang</w:t>
      </w:r>
      <w:r w:rsidR="0058503F">
        <w:t>, “The Philosophical Argumentation by Historical Narration in Sung China,” 10.</w:t>
      </w:r>
    </w:p>
  </w:footnote>
  <w:footnote w:id="41">
    <w:p w14:paraId="3796B40D" w14:textId="474C749B" w:rsidR="002D29CD" w:rsidRPr="002D29CD" w:rsidRDefault="002D29CD">
      <w:pPr>
        <w:pStyle w:val="FootnoteText"/>
      </w:pPr>
      <w:r>
        <w:rPr>
          <w:rStyle w:val="FootnoteReference"/>
        </w:rPr>
        <w:footnoteRef/>
      </w:r>
      <w:r>
        <w:t xml:space="preserve"> Zhu Xi, </w:t>
      </w:r>
      <w:r>
        <w:rPr>
          <w:i/>
          <w:iCs/>
        </w:rPr>
        <w:t>Learning to be a Sage</w:t>
      </w:r>
      <w:r>
        <w:t xml:space="preserve">, </w:t>
      </w:r>
      <w:r w:rsidR="005E6D7B">
        <w:t>129.</w:t>
      </w:r>
    </w:p>
  </w:footnote>
  <w:footnote w:id="42">
    <w:p w14:paraId="765FB747" w14:textId="382D1A98" w:rsidR="00760A7E" w:rsidRPr="00344BF4" w:rsidRDefault="00760A7E">
      <w:pPr>
        <w:pStyle w:val="FootnoteText"/>
      </w:pPr>
      <w:r>
        <w:rPr>
          <w:rStyle w:val="FootnoteReference"/>
        </w:rPr>
        <w:footnoteRef/>
      </w:r>
      <w:r>
        <w:t xml:space="preserve"> </w:t>
      </w:r>
      <w:r w:rsidR="00344BF4">
        <w:rPr>
          <w:i/>
          <w:iCs/>
        </w:rPr>
        <w:t>Zhuxi wenji</w:t>
      </w:r>
      <w:r w:rsidR="00344BF4">
        <w:t xml:space="preserve">, as quoted in Rogacz, </w:t>
      </w:r>
      <w:r w:rsidR="00344BF4">
        <w:rPr>
          <w:i/>
          <w:iCs/>
        </w:rPr>
        <w:t>Chinese Philosophy of History</w:t>
      </w:r>
      <w:r w:rsidR="00344BF4">
        <w:t xml:space="preserve">, </w:t>
      </w:r>
      <w:r w:rsidR="00EF6CE5">
        <w:t>122-123.</w:t>
      </w:r>
    </w:p>
  </w:footnote>
  <w:footnote w:id="43">
    <w:p w14:paraId="6A8082FC" w14:textId="5F9DC65D" w:rsidR="000335FD" w:rsidRPr="000335FD" w:rsidRDefault="000335FD">
      <w:pPr>
        <w:pStyle w:val="FootnoteText"/>
      </w:pPr>
      <w:r>
        <w:rPr>
          <w:rStyle w:val="FootnoteReference"/>
        </w:rPr>
        <w:footnoteRef/>
      </w:r>
      <w:r>
        <w:t xml:space="preserve"> Zhu Xi, </w:t>
      </w:r>
      <w:r>
        <w:rPr>
          <w:i/>
          <w:iCs/>
        </w:rPr>
        <w:t>Learning to be a Sage</w:t>
      </w:r>
      <w:r>
        <w:t xml:space="preserve">, </w:t>
      </w:r>
      <w:r w:rsidR="00B915E1">
        <w:t>5.65.</w:t>
      </w:r>
    </w:p>
  </w:footnote>
  <w:footnote w:id="44">
    <w:p w14:paraId="18E13ED6" w14:textId="668F5EDE" w:rsidR="00C94BD4" w:rsidRPr="00B27F19" w:rsidRDefault="00C94BD4">
      <w:pPr>
        <w:pStyle w:val="FootnoteText"/>
      </w:pPr>
      <w:r>
        <w:rPr>
          <w:rStyle w:val="FootnoteReference"/>
        </w:rPr>
        <w:footnoteRef/>
      </w:r>
      <w:r>
        <w:t xml:space="preserve"> </w:t>
      </w:r>
      <w:r w:rsidR="00B27F19">
        <w:t xml:space="preserve">Zhu Xi, </w:t>
      </w:r>
      <w:r w:rsidR="00B27F19">
        <w:rPr>
          <w:i/>
          <w:iCs/>
        </w:rPr>
        <w:t>Learning to be a Sage</w:t>
      </w:r>
      <w:r w:rsidR="00B27F19">
        <w:t xml:space="preserve">, </w:t>
      </w:r>
      <w:r w:rsidR="0062680B">
        <w:t>3.30.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4BF8" w14:textId="3D072C24" w:rsidR="00425547" w:rsidRDefault="00425547">
    <w:pPr>
      <w:pStyle w:val="Header"/>
      <w:jc w:val="right"/>
    </w:pPr>
    <w:r>
      <w:t xml:space="preserve">Corp </w:t>
    </w:r>
    <w:sdt>
      <w:sdtPr>
        <w:id w:val="5249110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58D724" w14:textId="77777777" w:rsidR="00E274A3" w:rsidRDefault="00E27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541E4"/>
    <w:multiLevelType w:val="hybridMultilevel"/>
    <w:tmpl w:val="A468A732"/>
    <w:lvl w:ilvl="0" w:tplc="0056505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D3B0F"/>
    <w:multiLevelType w:val="hybridMultilevel"/>
    <w:tmpl w:val="DE563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26727"/>
    <w:multiLevelType w:val="hybridMultilevel"/>
    <w:tmpl w:val="7E2E3680"/>
    <w:lvl w:ilvl="0" w:tplc="D34CCB94">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3C"/>
    <w:rsid w:val="000009BD"/>
    <w:rsid w:val="00001884"/>
    <w:rsid w:val="00001943"/>
    <w:rsid w:val="00001CC1"/>
    <w:rsid w:val="000022A3"/>
    <w:rsid w:val="000041AF"/>
    <w:rsid w:val="00004404"/>
    <w:rsid w:val="00004DEF"/>
    <w:rsid w:val="00004F81"/>
    <w:rsid w:val="000056BD"/>
    <w:rsid w:val="000056F5"/>
    <w:rsid w:val="00005ACA"/>
    <w:rsid w:val="00005D6B"/>
    <w:rsid w:val="00005F93"/>
    <w:rsid w:val="000066F2"/>
    <w:rsid w:val="00006B75"/>
    <w:rsid w:val="00006C9D"/>
    <w:rsid w:val="00007349"/>
    <w:rsid w:val="00007914"/>
    <w:rsid w:val="00007BEF"/>
    <w:rsid w:val="00010686"/>
    <w:rsid w:val="000106B4"/>
    <w:rsid w:val="000116E3"/>
    <w:rsid w:val="0001179B"/>
    <w:rsid w:val="000136FC"/>
    <w:rsid w:val="00013CA4"/>
    <w:rsid w:val="000155BE"/>
    <w:rsid w:val="000156B7"/>
    <w:rsid w:val="0001587E"/>
    <w:rsid w:val="000160E1"/>
    <w:rsid w:val="0001725F"/>
    <w:rsid w:val="000203DB"/>
    <w:rsid w:val="00020C1D"/>
    <w:rsid w:val="00020E43"/>
    <w:rsid w:val="00020EAB"/>
    <w:rsid w:val="00021B0F"/>
    <w:rsid w:val="00021B5C"/>
    <w:rsid w:val="00022162"/>
    <w:rsid w:val="000221DF"/>
    <w:rsid w:val="000226B9"/>
    <w:rsid w:val="0002325F"/>
    <w:rsid w:val="00023540"/>
    <w:rsid w:val="00024850"/>
    <w:rsid w:val="00025E05"/>
    <w:rsid w:val="00027167"/>
    <w:rsid w:val="000271D8"/>
    <w:rsid w:val="00027BE9"/>
    <w:rsid w:val="00027FD8"/>
    <w:rsid w:val="00030E2D"/>
    <w:rsid w:val="00032D64"/>
    <w:rsid w:val="000335FD"/>
    <w:rsid w:val="00033FF9"/>
    <w:rsid w:val="0003542D"/>
    <w:rsid w:val="0003666A"/>
    <w:rsid w:val="00036743"/>
    <w:rsid w:val="00037106"/>
    <w:rsid w:val="0003734A"/>
    <w:rsid w:val="0003750B"/>
    <w:rsid w:val="00041074"/>
    <w:rsid w:val="0004112E"/>
    <w:rsid w:val="000411CD"/>
    <w:rsid w:val="000421C6"/>
    <w:rsid w:val="00042691"/>
    <w:rsid w:val="000426A1"/>
    <w:rsid w:val="0004283D"/>
    <w:rsid w:val="000434F6"/>
    <w:rsid w:val="0004360E"/>
    <w:rsid w:val="00043708"/>
    <w:rsid w:val="00043B9D"/>
    <w:rsid w:val="00044FEF"/>
    <w:rsid w:val="00045217"/>
    <w:rsid w:val="000455BA"/>
    <w:rsid w:val="00046222"/>
    <w:rsid w:val="00046C3F"/>
    <w:rsid w:val="00046E44"/>
    <w:rsid w:val="0004747F"/>
    <w:rsid w:val="00047C8D"/>
    <w:rsid w:val="0005015E"/>
    <w:rsid w:val="00050287"/>
    <w:rsid w:val="00050D75"/>
    <w:rsid w:val="00050E07"/>
    <w:rsid w:val="00052CE7"/>
    <w:rsid w:val="00053A0B"/>
    <w:rsid w:val="000541E5"/>
    <w:rsid w:val="00054212"/>
    <w:rsid w:val="00055F1C"/>
    <w:rsid w:val="000560D8"/>
    <w:rsid w:val="00056584"/>
    <w:rsid w:val="00057105"/>
    <w:rsid w:val="0005713A"/>
    <w:rsid w:val="000572A7"/>
    <w:rsid w:val="00057694"/>
    <w:rsid w:val="000576D2"/>
    <w:rsid w:val="0005772B"/>
    <w:rsid w:val="00057864"/>
    <w:rsid w:val="00060283"/>
    <w:rsid w:val="000606A6"/>
    <w:rsid w:val="000616EE"/>
    <w:rsid w:val="000622DA"/>
    <w:rsid w:val="0006258A"/>
    <w:rsid w:val="000627EB"/>
    <w:rsid w:val="00062D92"/>
    <w:rsid w:val="000640E6"/>
    <w:rsid w:val="00064C3A"/>
    <w:rsid w:val="00064DBF"/>
    <w:rsid w:val="00064E16"/>
    <w:rsid w:val="00065019"/>
    <w:rsid w:val="0006508F"/>
    <w:rsid w:val="00065263"/>
    <w:rsid w:val="000656D5"/>
    <w:rsid w:val="00065A2B"/>
    <w:rsid w:val="000660A2"/>
    <w:rsid w:val="000663F5"/>
    <w:rsid w:val="00066492"/>
    <w:rsid w:val="0006662D"/>
    <w:rsid w:val="00071172"/>
    <w:rsid w:val="00071328"/>
    <w:rsid w:val="00071A14"/>
    <w:rsid w:val="0007204C"/>
    <w:rsid w:val="00072143"/>
    <w:rsid w:val="00073182"/>
    <w:rsid w:val="000733B5"/>
    <w:rsid w:val="000739D2"/>
    <w:rsid w:val="00073FDA"/>
    <w:rsid w:val="000766D1"/>
    <w:rsid w:val="00077555"/>
    <w:rsid w:val="000778A8"/>
    <w:rsid w:val="00081A77"/>
    <w:rsid w:val="00082B06"/>
    <w:rsid w:val="00084040"/>
    <w:rsid w:val="000854F9"/>
    <w:rsid w:val="00085EDB"/>
    <w:rsid w:val="00086F71"/>
    <w:rsid w:val="00087290"/>
    <w:rsid w:val="00090572"/>
    <w:rsid w:val="00090ABE"/>
    <w:rsid w:val="00091031"/>
    <w:rsid w:val="0009150A"/>
    <w:rsid w:val="00091610"/>
    <w:rsid w:val="00091ACF"/>
    <w:rsid w:val="00094AB6"/>
    <w:rsid w:val="00095214"/>
    <w:rsid w:val="000957F0"/>
    <w:rsid w:val="00096616"/>
    <w:rsid w:val="00096660"/>
    <w:rsid w:val="0009668C"/>
    <w:rsid w:val="00096886"/>
    <w:rsid w:val="00096F69"/>
    <w:rsid w:val="000976AB"/>
    <w:rsid w:val="0009790F"/>
    <w:rsid w:val="00097D4B"/>
    <w:rsid w:val="00097EA0"/>
    <w:rsid w:val="000A10F2"/>
    <w:rsid w:val="000A1204"/>
    <w:rsid w:val="000A38CD"/>
    <w:rsid w:val="000A3CB4"/>
    <w:rsid w:val="000A42E2"/>
    <w:rsid w:val="000A4C6D"/>
    <w:rsid w:val="000A4ED9"/>
    <w:rsid w:val="000A51E2"/>
    <w:rsid w:val="000A546F"/>
    <w:rsid w:val="000A5547"/>
    <w:rsid w:val="000A56A3"/>
    <w:rsid w:val="000A5781"/>
    <w:rsid w:val="000A6646"/>
    <w:rsid w:val="000A7AF0"/>
    <w:rsid w:val="000B02E6"/>
    <w:rsid w:val="000B041D"/>
    <w:rsid w:val="000B058C"/>
    <w:rsid w:val="000B09E9"/>
    <w:rsid w:val="000B180F"/>
    <w:rsid w:val="000B2300"/>
    <w:rsid w:val="000B2718"/>
    <w:rsid w:val="000B28CE"/>
    <w:rsid w:val="000B2A12"/>
    <w:rsid w:val="000B2AF8"/>
    <w:rsid w:val="000B359C"/>
    <w:rsid w:val="000B37C2"/>
    <w:rsid w:val="000B3C49"/>
    <w:rsid w:val="000B3CCE"/>
    <w:rsid w:val="000B3F03"/>
    <w:rsid w:val="000B4A68"/>
    <w:rsid w:val="000B4BBE"/>
    <w:rsid w:val="000B4FB6"/>
    <w:rsid w:val="000B5018"/>
    <w:rsid w:val="000B667C"/>
    <w:rsid w:val="000B6870"/>
    <w:rsid w:val="000B795A"/>
    <w:rsid w:val="000B7F87"/>
    <w:rsid w:val="000C02AB"/>
    <w:rsid w:val="000C08C9"/>
    <w:rsid w:val="000C0E53"/>
    <w:rsid w:val="000C1307"/>
    <w:rsid w:val="000C15A8"/>
    <w:rsid w:val="000C1AA4"/>
    <w:rsid w:val="000C1BD4"/>
    <w:rsid w:val="000C1D79"/>
    <w:rsid w:val="000C1EA9"/>
    <w:rsid w:val="000C2023"/>
    <w:rsid w:val="000C270A"/>
    <w:rsid w:val="000C4176"/>
    <w:rsid w:val="000C5C1A"/>
    <w:rsid w:val="000C616B"/>
    <w:rsid w:val="000C6AB4"/>
    <w:rsid w:val="000C6E96"/>
    <w:rsid w:val="000C725F"/>
    <w:rsid w:val="000C753F"/>
    <w:rsid w:val="000C7838"/>
    <w:rsid w:val="000C78D7"/>
    <w:rsid w:val="000C7B60"/>
    <w:rsid w:val="000C7E07"/>
    <w:rsid w:val="000C7E81"/>
    <w:rsid w:val="000D03FB"/>
    <w:rsid w:val="000D08A3"/>
    <w:rsid w:val="000D0A1C"/>
    <w:rsid w:val="000D0FAC"/>
    <w:rsid w:val="000D123F"/>
    <w:rsid w:val="000D2219"/>
    <w:rsid w:val="000D421D"/>
    <w:rsid w:val="000D4B31"/>
    <w:rsid w:val="000D4D4F"/>
    <w:rsid w:val="000D5180"/>
    <w:rsid w:val="000D5AF6"/>
    <w:rsid w:val="000D63F3"/>
    <w:rsid w:val="000D6DEF"/>
    <w:rsid w:val="000D6FAE"/>
    <w:rsid w:val="000D7638"/>
    <w:rsid w:val="000D7B0A"/>
    <w:rsid w:val="000E01DF"/>
    <w:rsid w:val="000E0A2D"/>
    <w:rsid w:val="000E12D6"/>
    <w:rsid w:val="000E13A8"/>
    <w:rsid w:val="000E3467"/>
    <w:rsid w:val="000E3BA8"/>
    <w:rsid w:val="000E44BC"/>
    <w:rsid w:val="000E52FF"/>
    <w:rsid w:val="000E56AF"/>
    <w:rsid w:val="000E572B"/>
    <w:rsid w:val="000E678B"/>
    <w:rsid w:val="000E7596"/>
    <w:rsid w:val="000E7C75"/>
    <w:rsid w:val="000F00D3"/>
    <w:rsid w:val="000F04F2"/>
    <w:rsid w:val="000F1886"/>
    <w:rsid w:val="000F18AF"/>
    <w:rsid w:val="000F1A2F"/>
    <w:rsid w:val="000F2BAF"/>
    <w:rsid w:val="000F2F1B"/>
    <w:rsid w:val="000F443D"/>
    <w:rsid w:val="000F5D0F"/>
    <w:rsid w:val="000F5E0E"/>
    <w:rsid w:val="000F611C"/>
    <w:rsid w:val="000F6EAF"/>
    <w:rsid w:val="000F7213"/>
    <w:rsid w:val="000F79A0"/>
    <w:rsid w:val="000F7EC2"/>
    <w:rsid w:val="00100493"/>
    <w:rsid w:val="00102439"/>
    <w:rsid w:val="001028DB"/>
    <w:rsid w:val="00102953"/>
    <w:rsid w:val="001033D2"/>
    <w:rsid w:val="00103B64"/>
    <w:rsid w:val="00104016"/>
    <w:rsid w:val="00104874"/>
    <w:rsid w:val="00104B7D"/>
    <w:rsid w:val="00104E09"/>
    <w:rsid w:val="00105828"/>
    <w:rsid w:val="00105C92"/>
    <w:rsid w:val="00105CA1"/>
    <w:rsid w:val="0010654E"/>
    <w:rsid w:val="001076F1"/>
    <w:rsid w:val="00107ED6"/>
    <w:rsid w:val="00110D74"/>
    <w:rsid w:val="0011101B"/>
    <w:rsid w:val="00111354"/>
    <w:rsid w:val="00111466"/>
    <w:rsid w:val="00111EC6"/>
    <w:rsid w:val="00111FEA"/>
    <w:rsid w:val="00112441"/>
    <w:rsid w:val="0011252D"/>
    <w:rsid w:val="001126D4"/>
    <w:rsid w:val="00112767"/>
    <w:rsid w:val="00112E21"/>
    <w:rsid w:val="00112E66"/>
    <w:rsid w:val="00113A6F"/>
    <w:rsid w:val="001141E4"/>
    <w:rsid w:val="0011517C"/>
    <w:rsid w:val="001161E2"/>
    <w:rsid w:val="00116F23"/>
    <w:rsid w:val="00117629"/>
    <w:rsid w:val="00117CC7"/>
    <w:rsid w:val="00117E41"/>
    <w:rsid w:val="00120862"/>
    <w:rsid w:val="0012158C"/>
    <w:rsid w:val="00121A53"/>
    <w:rsid w:val="00121AD8"/>
    <w:rsid w:val="00121EFC"/>
    <w:rsid w:val="001234B5"/>
    <w:rsid w:val="00123AF2"/>
    <w:rsid w:val="0012402A"/>
    <w:rsid w:val="00124E7A"/>
    <w:rsid w:val="00124EC7"/>
    <w:rsid w:val="00124F29"/>
    <w:rsid w:val="00124F54"/>
    <w:rsid w:val="00125265"/>
    <w:rsid w:val="0012590A"/>
    <w:rsid w:val="00125BAE"/>
    <w:rsid w:val="001275A4"/>
    <w:rsid w:val="00130080"/>
    <w:rsid w:val="001306BB"/>
    <w:rsid w:val="0013086A"/>
    <w:rsid w:val="00131155"/>
    <w:rsid w:val="00131159"/>
    <w:rsid w:val="00131656"/>
    <w:rsid w:val="00131995"/>
    <w:rsid w:val="00131CDF"/>
    <w:rsid w:val="00132389"/>
    <w:rsid w:val="001323C3"/>
    <w:rsid w:val="0013241D"/>
    <w:rsid w:val="00132E4A"/>
    <w:rsid w:val="001360F5"/>
    <w:rsid w:val="00136B3F"/>
    <w:rsid w:val="001378CC"/>
    <w:rsid w:val="001404C6"/>
    <w:rsid w:val="001413ED"/>
    <w:rsid w:val="001425AF"/>
    <w:rsid w:val="00142637"/>
    <w:rsid w:val="00142731"/>
    <w:rsid w:val="0014279D"/>
    <w:rsid w:val="0014335E"/>
    <w:rsid w:val="001435BC"/>
    <w:rsid w:val="0014488F"/>
    <w:rsid w:val="00145372"/>
    <w:rsid w:val="001455F3"/>
    <w:rsid w:val="00145795"/>
    <w:rsid w:val="001460A5"/>
    <w:rsid w:val="00146139"/>
    <w:rsid w:val="00146993"/>
    <w:rsid w:val="001470C2"/>
    <w:rsid w:val="001502D9"/>
    <w:rsid w:val="001512EC"/>
    <w:rsid w:val="00151E6D"/>
    <w:rsid w:val="00153FA5"/>
    <w:rsid w:val="00154056"/>
    <w:rsid w:val="001543D4"/>
    <w:rsid w:val="001544D3"/>
    <w:rsid w:val="001545B5"/>
    <w:rsid w:val="00155195"/>
    <w:rsid w:val="001562AB"/>
    <w:rsid w:val="0015664F"/>
    <w:rsid w:val="00157ADC"/>
    <w:rsid w:val="00160A44"/>
    <w:rsid w:val="0016135F"/>
    <w:rsid w:val="00161936"/>
    <w:rsid w:val="00161D75"/>
    <w:rsid w:val="001636F6"/>
    <w:rsid w:val="00163C3E"/>
    <w:rsid w:val="00164974"/>
    <w:rsid w:val="00164B3D"/>
    <w:rsid w:val="001650C1"/>
    <w:rsid w:val="00165326"/>
    <w:rsid w:val="001658C9"/>
    <w:rsid w:val="00165C95"/>
    <w:rsid w:val="001664C9"/>
    <w:rsid w:val="00166BD6"/>
    <w:rsid w:val="0016728F"/>
    <w:rsid w:val="001713E0"/>
    <w:rsid w:val="00171989"/>
    <w:rsid w:val="001719B6"/>
    <w:rsid w:val="00171CB6"/>
    <w:rsid w:val="0017217D"/>
    <w:rsid w:val="001727E4"/>
    <w:rsid w:val="00173730"/>
    <w:rsid w:val="00173876"/>
    <w:rsid w:val="0017414E"/>
    <w:rsid w:val="00175316"/>
    <w:rsid w:val="001754E0"/>
    <w:rsid w:val="00175F7C"/>
    <w:rsid w:val="00177194"/>
    <w:rsid w:val="00177A82"/>
    <w:rsid w:val="00177AD1"/>
    <w:rsid w:val="001808DA"/>
    <w:rsid w:val="00180902"/>
    <w:rsid w:val="00180964"/>
    <w:rsid w:val="0018097B"/>
    <w:rsid w:val="001809E6"/>
    <w:rsid w:val="00180DFD"/>
    <w:rsid w:val="0018130F"/>
    <w:rsid w:val="00181754"/>
    <w:rsid w:val="001818CC"/>
    <w:rsid w:val="0018196C"/>
    <w:rsid w:val="00181AC1"/>
    <w:rsid w:val="00181B7E"/>
    <w:rsid w:val="00182415"/>
    <w:rsid w:val="00182918"/>
    <w:rsid w:val="0018297D"/>
    <w:rsid w:val="00182C4F"/>
    <w:rsid w:val="00182C86"/>
    <w:rsid w:val="00183C6A"/>
    <w:rsid w:val="00184500"/>
    <w:rsid w:val="0018495A"/>
    <w:rsid w:val="00185E09"/>
    <w:rsid w:val="00185E67"/>
    <w:rsid w:val="00186CE0"/>
    <w:rsid w:val="00186D0D"/>
    <w:rsid w:val="00187162"/>
    <w:rsid w:val="00187937"/>
    <w:rsid w:val="00187B44"/>
    <w:rsid w:val="00187C39"/>
    <w:rsid w:val="0019065B"/>
    <w:rsid w:val="00190D6F"/>
    <w:rsid w:val="001917E4"/>
    <w:rsid w:val="0019200C"/>
    <w:rsid w:val="00192CC6"/>
    <w:rsid w:val="00193ADB"/>
    <w:rsid w:val="0019511D"/>
    <w:rsid w:val="0019590B"/>
    <w:rsid w:val="0019612E"/>
    <w:rsid w:val="00196B58"/>
    <w:rsid w:val="00196E63"/>
    <w:rsid w:val="00197105"/>
    <w:rsid w:val="00197A54"/>
    <w:rsid w:val="001A003C"/>
    <w:rsid w:val="001A0321"/>
    <w:rsid w:val="001A0468"/>
    <w:rsid w:val="001A0485"/>
    <w:rsid w:val="001A05A0"/>
    <w:rsid w:val="001A06E8"/>
    <w:rsid w:val="001A2A4F"/>
    <w:rsid w:val="001A308E"/>
    <w:rsid w:val="001A3228"/>
    <w:rsid w:val="001A361D"/>
    <w:rsid w:val="001A421D"/>
    <w:rsid w:val="001A50E4"/>
    <w:rsid w:val="001A5CE6"/>
    <w:rsid w:val="001A65F2"/>
    <w:rsid w:val="001A6930"/>
    <w:rsid w:val="001A6F5D"/>
    <w:rsid w:val="001A769A"/>
    <w:rsid w:val="001A7B60"/>
    <w:rsid w:val="001B038C"/>
    <w:rsid w:val="001B0757"/>
    <w:rsid w:val="001B1234"/>
    <w:rsid w:val="001B39B5"/>
    <w:rsid w:val="001B4534"/>
    <w:rsid w:val="001B4557"/>
    <w:rsid w:val="001B4656"/>
    <w:rsid w:val="001B5E36"/>
    <w:rsid w:val="001B5EAA"/>
    <w:rsid w:val="001B60EC"/>
    <w:rsid w:val="001B677F"/>
    <w:rsid w:val="001B6D2F"/>
    <w:rsid w:val="001B6E36"/>
    <w:rsid w:val="001C0525"/>
    <w:rsid w:val="001C15AF"/>
    <w:rsid w:val="001C1686"/>
    <w:rsid w:val="001C1C85"/>
    <w:rsid w:val="001C2781"/>
    <w:rsid w:val="001C331A"/>
    <w:rsid w:val="001C37E8"/>
    <w:rsid w:val="001C42F4"/>
    <w:rsid w:val="001C44EA"/>
    <w:rsid w:val="001C47CA"/>
    <w:rsid w:val="001C53B2"/>
    <w:rsid w:val="001C59BD"/>
    <w:rsid w:val="001C6116"/>
    <w:rsid w:val="001C70A5"/>
    <w:rsid w:val="001D0E1E"/>
    <w:rsid w:val="001D1223"/>
    <w:rsid w:val="001D236F"/>
    <w:rsid w:val="001D2831"/>
    <w:rsid w:val="001D3580"/>
    <w:rsid w:val="001D379F"/>
    <w:rsid w:val="001D4379"/>
    <w:rsid w:val="001D456F"/>
    <w:rsid w:val="001D57B1"/>
    <w:rsid w:val="001D5E5A"/>
    <w:rsid w:val="001D7937"/>
    <w:rsid w:val="001D7B40"/>
    <w:rsid w:val="001D7C61"/>
    <w:rsid w:val="001D7EC5"/>
    <w:rsid w:val="001E0474"/>
    <w:rsid w:val="001E09AB"/>
    <w:rsid w:val="001E1779"/>
    <w:rsid w:val="001E1813"/>
    <w:rsid w:val="001E2583"/>
    <w:rsid w:val="001E2A2E"/>
    <w:rsid w:val="001E300E"/>
    <w:rsid w:val="001E33A8"/>
    <w:rsid w:val="001E3BFA"/>
    <w:rsid w:val="001E3F8A"/>
    <w:rsid w:val="001E465E"/>
    <w:rsid w:val="001E5D03"/>
    <w:rsid w:val="001E5DC2"/>
    <w:rsid w:val="001E6302"/>
    <w:rsid w:val="001E63F5"/>
    <w:rsid w:val="001E6ED5"/>
    <w:rsid w:val="001E7076"/>
    <w:rsid w:val="001F0509"/>
    <w:rsid w:val="001F08C6"/>
    <w:rsid w:val="001F3829"/>
    <w:rsid w:val="001F4149"/>
    <w:rsid w:val="001F453A"/>
    <w:rsid w:val="001F4689"/>
    <w:rsid w:val="001F5259"/>
    <w:rsid w:val="001F5C74"/>
    <w:rsid w:val="001F650B"/>
    <w:rsid w:val="001F65A8"/>
    <w:rsid w:val="001F6646"/>
    <w:rsid w:val="001F7316"/>
    <w:rsid w:val="001F7DE2"/>
    <w:rsid w:val="00200B21"/>
    <w:rsid w:val="002011EC"/>
    <w:rsid w:val="002013B6"/>
    <w:rsid w:val="00201E2F"/>
    <w:rsid w:val="00201E8F"/>
    <w:rsid w:val="00202664"/>
    <w:rsid w:val="0020337C"/>
    <w:rsid w:val="002039F7"/>
    <w:rsid w:val="0020439C"/>
    <w:rsid w:val="002043D1"/>
    <w:rsid w:val="00204BE4"/>
    <w:rsid w:val="002050E0"/>
    <w:rsid w:val="00207D06"/>
    <w:rsid w:val="00211A2C"/>
    <w:rsid w:val="00211F48"/>
    <w:rsid w:val="002125CF"/>
    <w:rsid w:val="00212C27"/>
    <w:rsid w:val="00213644"/>
    <w:rsid w:val="00213B59"/>
    <w:rsid w:val="00214A41"/>
    <w:rsid w:val="00214F79"/>
    <w:rsid w:val="002150CF"/>
    <w:rsid w:val="0021514F"/>
    <w:rsid w:val="00215704"/>
    <w:rsid w:val="00215D70"/>
    <w:rsid w:val="00215F9F"/>
    <w:rsid w:val="00216F95"/>
    <w:rsid w:val="002171A1"/>
    <w:rsid w:val="002176C6"/>
    <w:rsid w:val="002179F2"/>
    <w:rsid w:val="00217E27"/>
    <w:rsid w:val="00220A6F"/>
    <w:rsid w:val="00220B67"/>
    <w:rsid w:val="00220C6D"/>
    <w:rsid w:val="00220D16"/>
    <w:rsid w:val="002215EB"/>
    <w:rsid w:val="00222015"/>
    <w:rsid w:val="00222280"/>
    <w:rsid w:val="002222DF"/>
    <w:rsid w:val="0022367E"/>
    <w:rsid w:val="00223687"/>
    <w:rsid w:val="002236D6"/>
    <w:rsid w:val="00223FDC"/>
    <w:rsid w:val="002248A9"/>
    <w:rsid w:val="002255FA"/>
    <w:rsid w:val="0022669C"/>
    <w:rsid w:val="00226833"/>
    <w:rsid w:val="00226B1C"/>
    <w:rsid w:val="002271E4"/>
    <w:rsid w:val="00227522"/>
    <w:rsid w:val="0022774C"/>
    <w:rsid w:val="00227A4D"/>
    <w:rsid w:val="00227B50"/>
    <w:rsid w:val="00231E38"/>
    <w:rsid w:val="00232164"/>
    <w:rsid w:val="00233F5B"/>
    <w:rsid w:val="00235BFF"/>
    <w:rsid w:val="00235CD5"/>
    <w:rsid w:val="00236364"/>
    <w:rsid w:val="00236B24"/>
    <w:rsid w:val="00240D0A"/>
    <w:rsid w:val="00240E29"/>
    <w:rsid w:val="00241113"/>
    <w:rsid w:val="0024170F"/>
    <w:rsid w:val="002418B0"/>
    <w:rsid w:val="00241BCF"/>
    <w:rsid w:val="00242093"/>
    <w:rsid w:val="002430F4"/>
    <w:rsid w:val="00243305"/>
    <w:rsid w:val="002438AE"/>
    <w:rsid w:val="00244483"/>
    <w:rsid w:val="00244D55"/>
    <w:rsid w:val="0024582F"/>
    <w:rsid w:val="0024699A"/>
    <w:rsid w:val="00246B6F"/>
    <w:rsid w:val="00246C0C"/>
    <w:rsid w:val="00251BCB"/>
    <w:rsid w:val="002521ED"/>
    <w:rsid w:val="002524C3"/>
    <w:rsid w:val="00252638"/>
    <w:rsid w:val="00254896"/>
    <w:rsid w:val="00255017"/>
    <w:rsid w:val="0025534B"/>
    <w:rsid w:val="00256AAC"/>
    <w:rsid w:val="00256AC2"/>
    <w:rsid w:val="002572FD"/>
    <w:rsid w:val="002603BE"/>
    <w:rsid w:val="002609BD"/>
    <w:rsid w:val="00260B77"/>
    <w:rsid w:val="00261323"/>
    <w:rsid w:val="002615A2"/>
    <w:rsid w:val="002617CE"/>
    <w:rsid w:val="00261F5F"/>
    <w:rsid w:val="0026239F"/>
    <w:rsid w:val="00262417"/>
    <w:rsid w:val="00263049"/>
    <w:rsid w:val="00264440"/>
    <w:rsid w:val="002663DE"/>
    <w:rsid w:val="00266A1C"/>
    <w:rsid w:val="00267600"/>
    <w:rsid w:val="002677E9"/>
    <w:rsid w:val="00267B2D"/>
    <w:rsid w:val="00267E57"/>
    <w:rsid w:val="00270A19"/>
    <w:rsid w:val="00270DFE"/>
    <w:rsid w:val="00270F2D"/>
    <w:rsid w:val="00271AEA"/>
    <w:rsid w:val="002724EA"/>
    <w:rsid w:val="0027477F"/>
    <w:rsid w:val="00274E2A"/>
    <w:rsid w:val="0027516A"/>
    <w:rsid w:val="0027525E"/>
    <w:rsid w:val="00275F37"/>
    <w:rsid w:val="00276F39"/>
    <w:rsid w:val="002771C9"/>
    <w:rsid w:val="00277ADA"/>
    <w:rsid w:val="002800A0"/>
    <w:rsid w:val="002805E0"/>
    <w:rsid w:val="00280CCA"/>
    <w:rsid w:val="00280E27"/>
    <w:rsid w:val="00282BE8"/>
    <w:rsid w:val="002830AB"/>
    <w:rsid w:val="0028329E"/>
    <w:rsid w:val="00283F73"/>
    <w:rsid w:val="00284173"/>
    <w:rsid w:val="00284930"/>
    <w:rsid w:val="00284AF8"/>
    <w:rsid w:val="0028575D"/>
    <w:rsid w:val="00285A85"/>
    <w:rsid w:val="00285AFD"/>
    <w:rsid w:val="00285CF4"/>
    <w:rsid w:val="00285F4A"/>
    <w:rsid w:val="002863A0"/>
    <w:rsid w:val="00286B3D"/>
    <w:rsid w:val="002876C5"/>
    <w:rsid w:val="00287FCC"/>
    <w:rsid w:val="00292857"/>
    <w:rsid w:val="00292960"/>
    <w:rsid w:val="00292F1B"/>
    <w:rsid w:val="0029483C"/>
    <w:rsid w:val="00294914"/>
    <w:rsid w:val="002949E9"/>
    <w:rsid w:val="00294CD0"/>
    <w:rsid w:val="0029546C"/>
    <w:rsid w:val="0029548F"/>
    <w:rsid w:val="00295546"/>
    <w:rsid w:val="0029691A"/>
    <w:rsid w:val="00296D85"/>
    <w:rsid w:val="00297DB4"/>
    <w:rsid w:val="002A005A"/>
    <w:rsid w:val="002A08F8"/>
    <w:rsid w:val="002A0C72"/>
    <w:rsid w:val="002A11FD"/>
    <w:rsid w:val="002A248A"/>
    <w:rsid w:val="002A2B35"/>
    <w:rsid w:val="002A2FCA"/>
    <w:rsid w:val="002A3009"/>
    <w:rsid w:val="002A315A"/>
    <w:rsid w:val="002A3279"/>
    <w:rsid w:val="002A338B"/>
    <w:rsid w:val="002A372E"/>
    <w:rsid w:val="002A43F2"/>
    <w:rsid w:val="002A4A37"/>
    <w:rsid w:val="002A4ED5"/>
    <w:rsid w:val="002A50F9"/>
    <w:rsid w:val="002A5580"/>
    <w:rsid w:val="002A5F0B"/>
    <w:rsid w:val="002A683F"/>
    <w:rsid w:val="002A6A2C"/>
    <w:rsid w:val="002A6C14"/>
    <w:rsid w:val="002A78B9"/>
    <w:rsid w:val="002A79A1"/>
    <w:rsid w:val="002A7DE1"/>
    <w:rsid w:val="002B1229"/>
    <w:rsid w:val="002B1317"/>
    <w:rsid w:val="002B13F3"/>
    <w:rsid w:val="002B16DE"/>
    <w:rsid w:val="002B1BA8"/>
    <w:rsid w:val="002B1BBB"/>
    <w:rsid w:val="002B1EA0"/>
    <w:rsid w:val="002B22BE"/>
    <w:rsid w:val="002B242E"/>
    <w:rsid w:val="002B2EE3"/>
    <w:rsid w:val="002B2EF6"/>
    <w:rsid w:val="002B374C"/>
    <w:rsid w:val="002B44D7"/>
    <w:rsid w:val="002B459D"/>
    <w:rsid w:val="002B4BFF"/>
    <w:rsid w:val="002B5A96"/>
    <w:rsid w:val="002B6368"/>
    <w:rsid w:val="002B712A"/>
    <w:rsid w:val="002B7182"/>
    <w:rsid w:val="002B7C1E"/>
    <w:rsid w:val="002C0364"/>
    <w:rsid w:val="002C1B5F"/>
    <w:rsid w:val="002C2158"/>
    <w:rsid w:val="002C2212"/>
    <w:rsid w:val="002C281E"/>
    <w:rsid w:val="002C2B8A"/>
    <w:rsid w:val="002C335D"/>
    <w:rsid w:val="002C396C"/>
    <w:rsid w:val="002C3DCE"/>
    <w:rsid w:val="002C4048"/>
    <w:rsid w:val="002C4314"/>
    <w:rsid w:val="002C5D8F"/>
    <w:rsid w:val="002C61DC"/>
    <w:rsid w:val="002C6253"/>
    <w:rsid w:val="002C7015"/>
    <w:rsid w:val="002D0C0D"/>
    <w:rsid w:val="002D0D8E"/>
    <w:rsid w:val="002D29CD"/>
    <w:rsid w:val="002D38EF"/>
    <w:rsid w:val="002D3DE8"/>
    <w:rsid w:val="002D4FB2"/>
    <w:rsid w:val="002D5363"/>
    <w:rsid w:val="002D595B"/>
    <w:rsid w:val="002D7C0A"/>
    <w:rsid w:val="002D7E2C"/>
    <w:rsid w:val="002E0037"/>
    <w:rsid w:val="002E0ADC"/>
    <w:rsid w:val="002E1CA3"/>
    <w:rsid w:val="002E1FF6"/>
    <w:rsid w:val="002E359E"/>
    <w:rsid w:val="002E4B70"/>
    <w:rsid w:val="002E528B"/>
    <w:rsid w:val="002E5A2D"/>
    <w:rsid w:val="002E5D1C"/>
    <w:rsid w:val="002E60DE"/>
    <w:rsid w:val="002E61D7"/>
    <w:rsid w:val="002E61E5"/>
    <w:rsid w:val="002E6EE4"/>
    <w:rsid w:val="002F0565"/>
    <w:rsid w:val="002F0BB8"/>
    <w:rsid w:val="002F0D73"/>
    <w:rsid w:val="002F14B8"/>
    <w:rsid w:val="002F2F0B"/>
    <w:rsid w:val="002F35C1"/>
    <w:rsid w:val="002F3A59"/>
    <w:rsid w:val="002F420F"/>
    <w:rsid w:val="002F422A"/>
    <w:rsid w:val="002F437F"/>
    <w:rsid w:val="002F524A"/>
    <w:rsid w:val="002F681A"/>
    <w:rsid w:val="002F6C03"/>
    <w:rsid w:val="002F72F4"/>
    <w:rsid w:val="002F784A"/>
    <w:rsid w:val="002F7A0A"/>
    <w:rsid w:val="002F7DBD"/>
    <w:rsid w:val="002F7FB7"/>
    <w:rsid w:val="003012C0"/>
    <w:rsid w:val="00301380"/>
    <w:rsid w:val="003018CD"/>
    <w:rsid w:val="003025E0"/>
    <w:rsid w:val="0030322C"/>
    <w:rsid w:val="00303946"/>
    <w:rsid w:val="00303B4A"/>
    <w:rsid w:val="00303D58"/>
    <w:rsid w:val="0030467D"/>
    <w:rsid w:val="003050B8"/>
    <w:rsid w:val="00305411"/>
    <w:rsid w:val="003054B3"/>
    <w:rsid w:val="003054C1"/>
    <w:rsid w:val="0030568E"/>
    <w:rsid w:val="003066C7"/>
    <w:rsid w:val="00307752"/>
    <w:rsid w:val="00310014"/>
    <w:rsid w:val="0031248C"/>
    <w:rsid w:val="00312E5F"/>
    <w:rsid w:val="00312FFC"/>
    <w:rsid w:val="00313032"/>
    <w:rsid w:val="003143D3"/>
    <w:rsid w:val="00314750"/>
    <w:rsid w:val="00314E8F"/>
    <w:rsid w:val="003153A7"/>
    <w:rsid w:val="00315D41"/>
    <w:rsid w:val="00316285"/>
    <w:rsid w:val="00316EE2"/>
    <w:rsid w:val="00320114"/>
    <w:rsid w:val="00320792"/>
    <w:rsid w:val="00321B45"/>
    <w:rsid w:val="00321E00"/>
    <w:rsid w:val="00322666"/>
    <w:rsid w:val="003226D8"/>
    <w:rsid w:val="00323135"/>
    <w:rsid w:val="003237AF"/>
    <w:rsid w:val="00325019"/>
    <w:rsid w:val="00325767"/>
    <w:rsid w:val="00325F3C"/>
    <w:rsid w:val="00326967"/>
    <w:rsid w:val="00326AB7"/>
    <w:rsid w:val="00326DBA"/>
    <w:rsid w:val="00327C09"/>
    <w:rsid w:val="00330BAD"/>
    <w:rsid w:val="00330F9B"/>
    <w:rsid w:val="00332FD0"/>
    <w:rsid w:val="00334276"/>
    <w:rsid w:val="00334635"/>
    <w:rsid w:val="00335557"/>
    <w:rsid w:val="003359D6"/>
    <w:rsid w:val="00335DAF"/>
    <w:rsid w:val="0033657A"/>
    <w:rsid w:val="00337746"/>
    <w:rsid w:val="00337D15"/>
    <w:rsid w:val="00337DC7"/>
    <w:rsid w:val="00340329"/>
    <w:rsid w:val="00340781"/>
    <w:rsid w:val="00340814"/>
    <w:rsid w:val="00340D9E"/>
    <w:rsid w:val="0034105D"/>
    <w:rsid w:val="003417C6"/>
    <w:rsid w:val="00341934"/>
    <w:rsid w:val="00341C11"/>
    <w:rsid w:val="00342311"/>
    <w:rsid w:val="003434B2"/>
    <w:rsid w:val="00344277"/>
    <w:rsid w:val="00344360"/>
    <w:rsid w:val="00344BF4"/>
    <w:rsid w:val="00345310"/>
    <w:rsid w:val="0034568F"/>
    <w:rsid w:val="00346472"/>
    <w:rsid w:val="00347723"/>
    <w:rsid w:val="00347CC5"/>
    <w:rsid w:val="00351733"/>
    <w:rsid w:val="00352332"/>
    <w:rsid w:val="00352507"/>
    <w:rsid w:val="003531DD"/>
    <w:rsid w:val="00353248"/>
    <w:rsid w:val="003532B7"/>
    <w:rsid w:val="00353484"/>
    <w:rsid w:val="00353ADA"/>
    <w:rsid w:val="00354A55"/>
    <w:rsid w:val="0035538E"/>
    <w:rsid w:val="0035546A"/>
    <w:rsid w:val="00356418"/>
    <w:rsid w:val="0035665F"/>
    <w:rsid w:val="0035672A"/>
    <w:rsid w:val="00356C31"/>
    <w:rsid w:val="003570C0"/>
    <w:rsid w:val="00357FE1"/>
    <w:rsid w:val="003603AA"/>
    <w:rsid w:val="00360678"/>
    <w:rsid w:val="003610D8"/>
    <w:rsid w:val="003614A0"/>
    <w:rsid w:val="00361662"/>
    <w:rsid w:val="00362452"/>
    <w:rsid w:val="003626B0"/>
    <w:rsid w:val="00362B36"/>
    <w:rsid w:val="00362BC2"/>
    <w:rsid w:val="00362CE6"/>
    <w:rsid w:val="003631C9"/>
    <w:rsid w:val="00363A06"/>
    <w:rsid w:val="00363E0C"/>
    <w:rsid w:val="00364031"/>
    <w:rsid w:val="003640FE"/>
    <w:rsid w:val="0036479F"/>
    <w:rsid w:val="00365206"/>
    <w:rsid w:val="00365EF2"/>
    <w:rsid w:val="0036655B"/>
    <w:rsid w:val="00366716"/>
    <w:rsid w:val="00366B5B"/>
    <w:rsid w:val="00366BA8"/>
    <w:rsid w:val="0036712C"/>
    <w:rsid w:val="00367776"/>
    <w:rsid w:val="003677CD"/>
    <w:rsid w:val="003708F2"/>
    <w:rsid w:val="00370DAD"/>
    <w:rsid w:val="003711F0"/>
    <w:rsid w:val="0037167F"/>
    <w:rsid w:val="00371BB5"/>
    <w:rsid w:val="003724C9"/>
    <w:rsid w:val="00372681"/>
    <w:rsid w:val="00372BBD"/>
    <w:rsid w:val="0037303C"/>
    <w:rsid w:val="00373A4E"/>
    <w:rsid w:val="00375222"/>
    <w:rsid w:val="003767F0"/>
    <w:rsid w:val="00376E37"/>
    <w:rsid w:val="00377E27"/>
    <w:rsid w:val="00377EFF"/>
    <w:rsid w:val="003805F8"/>
    <w:rsid w:val="00381882"/>
    <w:rsid w:val="00382275"/>
    <w:rsid w:val="00383E34"/>
    <w:rsid w:val="00384119"/>
    <w:rsid w:val="00384913"/>
    <w:rsid w:val="00384F23"/>
    <w:rsid w:val="0038529D"/>
    <w:rsid w:val="00385E6F"/>
    <w:rsid w:val="00385EC7"/>
    <w:rsid w:val="0038684B"/>
    <w:rsid w:val="00386EC5"/>
    <w:rsid w:val="00387111"/>
    <w:rsid w:val="0039083D"/>
    <w:rsid w:val="00390C49"/>
    <w:rsid w:val="00391003"/>
    <w:rsid w:val="003918E7"/>
    <w:rsid w:val="00391C93"/>
    <w:rsid w:val="00392467"/>
    <w:rsid w:val="00392E3C"/>
    <w:rsid w:val="0039370D"/>
    <w:rsid w:val="003948CD"/>
    <w:rsid w:val="00394AAA"/>
    <w:rsid w:val="00395072"/>
    <w:rsid w:val="003A0A54"/>
    <w:rsid w:val="003A0C47"/>
    <w:rsid w:val="003A13CE"/>
    <w:rsid w:val="003A2576"/>
    <w:rsid w:val="003A38BE"/>
    <w:rsid w:val="003A3A09"/>
    <w:rsid w:val="003A53A3"/>
    <w:rsid w:val="003A58A4"/>
    <w:rsid w:val="003A6615"/>
    <w:rsid w:val="003A7211"/>
    <w:rsid w:val="003A7380"/>
    <w:rsid w:val="003A7DAA"/>
    <w:rsid w:val="003B069A"/>
    <w:rsid w:val="003B07B4"/>
    <w:rsid w:val="003B1227"/>
    <w:rsid w:val="003B1535"/>
    <w:rsid w:val="003B1835"/>
    <w:rsid w:val="003B23F0"/>
    <w:rsid w:val="003B2662"/>
    <w:rsid w:val="003B2D80"/>
    <w:rsid w:val="003B3899"/>
    <w:rsid w:val="003B3E9D"/>
    <w:rsid w:val="003B42DF"/>
    <w:rsid w:val="003B4BE9"/>
    <w:rsid w:val="003B56C1"/>
    <w:rsid w:val="003B66C1"/>
    <w:rsid w:val="003B6FD9"/>
    <w:rsid w:val="003B71C3"/>
    <w:rsid w:val="003B7E74"/>
    <w:rsid w:val="003B7FBA"/>
    <w:rsid w:val="003C0063"/>
    <w:rsid w:val="003C02AB"/>
    <w:rsid w:val="003C0531"/>
    <w:rsid w:val="003C0949"/>
    <w:rsid w:val="003C1064"/>
    <w:rsid w:val="003C16F6"/>
    <w:rsid w:val="003C19EE"/>
    <w:rsid w:val="003C1CAD"/>
    <w:rsid w:val="003C28BC"/>
    <w:rsid w:val="003C2B6A"/>
    <w:rsid w:val="003C2DAA"/>
    <w:rsid w:val="003C2E3E"/>
    <w:rsid w:val="003C3077"/>
    <w:rsid w:val="003C312B"/>
    <w:rsid w:val="003C434D"/>
    <w:rsid w:val="003C4A2D"/>
    <w:rsid w:val="003C4FBA"/>
    <w:rsid w:val="003C5817"/>
    <w:rsid w:val="003C6B45"/>
    <w:rsid w:val="003C6C75"/>
    <w:rsid w:val="003C6CE6"/>
    <w:rsid w:val="003C6DB6"/>
    <w:rsid w:val="003C773D"/>
    <w:rsid w:val="003D0299"/>
    <w:rsid w:val="003D1445"/>
    <w:rsid w:val="003D16BB"/>
    <w:rsid w:val="003D1BA4"/>
    <w:rsid w:val="003D22B0"/>
    <w:rsid w:val="003D2B8B"/>
    <w:rsid w:val="003D3231"/>
    <w:rsid w:val="003D375A"/>
    <w:rsid w:val="003D38F3"/>
    <w:rsid w:val="003D3C4F"/>
    <w:rsid w:val="003D3CD2"/>
    <w:rsid w:val="003D3D13"/>
    <w:rsid w:val="003D4528"/>
    <w:rsid w:val="003D4746"/>
    <w:rsid w:val="003D699F"/>
    <w:rsid w:val="003D74D0"/>
    <w:rsid w:val="003E02C1"/>
    <w:rsid w:val="003E1852"/>
    <w:rsid w:val="003E2489"/>
    <w:rsid w:val="003E2546"/>
    <w:rsid w:val="003E2D7B"/>
    <w:rsid w:val="003E33A5"/>
    <w:rsid w:val="003E3A67"/>
    <w:rsid w:val="003E3CF1"/>
    <w:rsid w:val="003E3F9D"/>
    <w:rsid w:val="003E49CA"/>
    <w:rsid w:val="003E4BA3"/>
    <w:rsid w:val="003E57C0"/>
    <w:rsid w:val="003E5D2D"/>
    <w:rsid w:val="003E643F"/>
    <w:rsid w:val="003E66D8"/>
    <w:rsid w:val="003E6987"/>
    <w:rsid w:val="003E6A50"/>
    <w:rsid w:val="003E6EDB"/>
    <w:rsid w:val="003E76B6"/>
    <w:rsid w:val="003F0084"/>
    <w:rsid w:val="003F1E4F"/>
    <w:rsid w:val="003F203C"/>
    <w:rsid w:val="003F334A"/>
    <w:rsid w:val="003F353E"/>
    <w:rsid w:val="003F370C"/>
    <w:rsid w:val="003F4D5A"/>
    <w:rsid w:val="003F5175"/>
    <w:rsid w:val="003F553C"/>
    <w:rsid w:val="003F578E"/>
    <w:rsid w:val="003F57DE"/>
    <w:rsid w:val="003F5950"/>
    <w:rsid w:val="003F5F1B"/>
    <w:rsid w:val="003F604D"/>
    <w:rsid w:val="003F7470"/>
    <w:rsid w:val="003F7B86"/>
    <w:rsid w:val="004003A6"/>
    <w:rsid w:val="0040058B"/>
    <w:rsid w:val="004015EB"/>
    <w:rsid w:val="00402A21"/>
    <w:rsid w:val="00402BD4"/>
    <w:rsid w:val="00403617"/>
    <w:rsid w:val="004045C9"/>
    <w:rsid w:val="0040498B"/>
    <w:rsid w:val="00406083"/>
    <w:rsid w:val="00406228"/>
    <w:rsid w:val="00406E7F"/>
    <w:rsid w:val="00406FB9"/>
    <w:rsid w:val="004074E3"/>
    <w:rsid w:val="00407567"/>
    <w:rsid w:val="004109B0"/>
    <w:rsid w:val="00410F57"/>
    <w:rsid w:val="00411F64"/>
    <w:rsid w:val="0041323D"/>
    <w:rsid w:val="004139D6"/>
    <w:rsid w:val="00413DEB"/>
    <w:rsid w:val="0041442A"/>
    <w:rsid w:val="00414D04"/>
    <w:rsid w:val="00414D62"/>
    <w:rsid w:val="00415121"/>
    <w:rsid w:val="004154E7"/>
    <w:rsid w:val="00416003"/>
    <w:rsid w:val="00416E7C"/>
    <w:rsid w:val="0041744E"/>
    <w:rsid w:val="00420000"/>
    <w:rsid w:val="00420652"/>
    <w:rsid w:val="00420BA6"/>
    <w:rsid w:val="00421948"/>
    <w:rsid w:val="00421E12"/>
    <w:rsid w:val="00422CA0"/>
    <w:rsid w:val="004235BD"/>
    <w:rsid w:val="004245AE"/>
    <w:rsid w:val="00424806"/>
    <w:rsid w:val="00424D1C"/>
    <w:rsid w:val="00424FDD"/>
    <w:rsid w:val="00425547"/>
    <w:rsid w:val="0042560D"/>
    <w:rsid w:val="00425A9A"/>
    <w:rsid w:val="00426104"/>
    <w:rsid w:val="004268BF"/>
    <w:rsid w:val="00426AB5"/>
    <w:rsid w:val="00426E57"/>
    <w:rsid w:val="004275A3"/>
    <w:rsid w:val="004305F7"/>
    <w:rsid w:val="0043125F"/>
    <w:rsid w:val="00431339"/>
    <w:rsid w:val="00431B3B"/>
    <w:rsid w:val="00431ED2"/>
    <w:rsid w:val="00432448"/>
    <w:rsid w:val="00432676"/>
    <w:rsid w:val="00432BFD"/>
    <w:rsid w:val="0043350A"/>
    <w:rsid w:val="0043357B"/>
    <w:rsid w:val="00433BD2"/>
    <w:rsid w:val="0043755D"/>
    <w:rsid w:val="00437A83"/>
    <w:rsid w:val="00437C48"/>
    <w:rsid w:val="00437D6F"/>
    <w:rsid w:val="00437EBF"/>
    <w:rsid w:val="00437FD0"/>
    <w:rsid w:val="004403F2"/>
    <w:rsid w:val="00440AAD"/>
    <w:rsid w:val="00441681"/>
    <w:rsid w:val="00441AF7"/>
    <w:rsid w:val="00442090"/>
    <w:rsid w:val="004436AC"/>
    <w:rsid w:val="00444AB3"/>
    <w:rsid w:val="00445C37"/>
    <w:rsid w:val="004474BD"/>
    <w:rsid w:val="004475B2"/>
    <w:rsid w:val="004476FA"/>
    <w:rsid w:val="00447821"/>
    <w:rsid w:val="00447DB4"/>
    <w:rsid w:val="004506FA"/>
    <w:rsid w:val="004507B3"/>
    <w:rsid w:val="00450AB5"/>
    <w:rsid w:val="00451617"/>
    <w:rsid w:val="00451847"/>
    <w:rsid w:val="004521F6"/>
    <w:rsid w:val="00452A96"/>
    <w:rsid w:val="0045333F"/>
    <w:rsid w:val="004537CD"/>
    <w:rsid w:val="00454444"/>
    <w:rsid w:val="00457462"/>
    <w:rsid w:val="0045780A"/>
    <w:rsid w:val="00457FCA"/>
    <w:rsid w:val="0046014D"/>
    <w:rsid w:val="0046055C"/>
    <w:rsid w:val="00460777"/>
    <w:rsid w:val="004617D2"/>
    <w:rsid w:val="00466924"/>
    <w:rsid w:val="004672A0"/>
    <w:rsid w:val="004676D6"/>
    <w:rsid w:val="004708A6"/>
    <w:rsid w:val="00470C94"/>
    <w:rsid w:val="00470E6D"/>
    <w:rsid w:val="004712D7"/>
    <w:rsid w:val="004715FC"/>
    <w:rsid w:val="00471A04"/>
    <w:rsid w:val="00472260"/>
    <w:rsid w:val="004728F3"/>
    <w:rsid w:val="00473762"/>
    <w:rsid w:val="00473861"/>
    <w:rsid w:val="004741A9"/>
    <w:rsid w:val="00474DBD"/>
    <w:rsid w:val="00474DBF"/>
    <w:rsid w:val="004752E9"/>
    <w:rsid w:val="00475F2D"/>
    <w:rsid w:val="00476123"/>
    <w:rsid w:val="0047642F"/>
    <w:rsid w:val="0047684B"/>
    <w:rsid w:val="00476C65"/>
    <w:rsid w:val="00477502"/>
    <w:rsid w:val="00477AF0"/>
    <w:rsid w:val="004809F1"/>
    <w:rsid w:val="004811EC"/>
    <w:rsid w:val="0048122F"/>
    <w:rsid w:val="00481319"/>
    <w:rsid w:val="00482273"/>
    <w:rsid w:val="004826E2"/>
    <w:rsid w:val="0048348A"/>
    <w:rsid w:val="0048389C"/>
    <w:rsid w:val="00484A14"/>
    <w:rsid w:val="00484CAB"/>
    <w:rsid w:val="004851A1"/>
    <w:rsid w:val="0048581C"/>
    <w:rsid w:val="00485DAA"/>
    <w:rsid w:val="00486F4C"/>
    <w:rsid w:val="00487033"/>
    <w:rsid w:val="00487099"/>
    <w:rsid w:val="00487A8B"/>
    <w:rsid w:val="004900FD"/>
    <w:rsid w:val="004901D4"/>
    <w:rsid w:val="004908A6"/>
    <w:rsid w:val="00490FD8"/>
    <w:rsid w:val="00491267"/>
    <w:rsid w:val="00491F65"/>
    <w:rsid w:val="00492244"/>
    <w:rsid w:val="00492811"/>
    <w:rsid w:val="00492D16"/>
    <w:rsid w:val="00493066"/>
    <w:rsid w:val="00493C3C"/>
    <w:rsid w:val="004947A9"/>
    <w:rsid w:val="004950A2"/>
    <w:rsid w:val="0049570A"/>
    <w:rsid w:val="00495810"/>
    <w:rsid w:val="00496A6A"/>
    <w:rsid w:val="004974C0"/>
    <w:rsid w:val="004A088A"/>
    <w:rsid w:val="004A094B"/>
    <w:rsid w:val="004A104C"/>
    <w:rsid w:val="004A16C3"/>
    <w:rsid w:val="004A295F"/>
    <w:rsid w:val="004A2BC5"/>
    <w:rsid w:val="004A378C"/>
    <w:rsid w:val="004A390B"/>
    <w:rsid w:val="004A3E97"/>
    <w:rsid w:val="004A41DD"/>
    <w:rsid w:val="004A45A9"/>
    <w:rsid w:val="004A4987"/>
    <w:rsid w:val="004A581D"/>
    <w:rsid w:val="004A693A"/>
    <w:rsid w:val="004A6FBD"/>
    <w:rsid w:val="004A7F2D"/>
    <w:rsid w:val="004B0540"/>
    <w:rsid w:val="004B09FE"/>
    <w:rsid w:val="004B0C4E"/>
    <w:rsid w:val="004B19B9"/>
    <w:rsid w:val="004B1CFD"/>
    <w:rsid w:val="004B268A"/>
    <w:rsid w:val="004B5318"/>
    <w:rsid w:val="004B54A7"/>
    <w:rsid w:val="004B5BC2"/>
    <w:rsid w:val="004B67C1"/>
    <w:rsid w:val="004B6C31"/>
    <w:rsid w:val="004C066F"/>
    <w:rsid w:val="004C0967"/>
    <w:rsid w:val="004C09A3"/>
    <w:rsid w:val="004C0BBA"/>
    <w:rsid w:val="004C0D7C"/>
    <w:rsid w:val="004C1270"/>
    <w:rsid w:val="004C1387"/>
    <w:rsid w:val="004C15C1"/>
    <w:rsid w:val="004C1C7F"/>
    <w:rsid w:val="004C1DAE"/>
    <w:rsid w:val="004C221E"/>
    <w:rsid w:val="004C2868"/>
    <w:rsid w:val="004C29AA"/>
    <w:rsid w:val="004C30CE"/>
    <w:rsid w:val="004C3379"/>
    <w:rsid w:val="004C3AFD"/>
    <w:rsid w:val="004C4741"/>
    <w:rsid w:val="004C480E"/>
    <w:rsid w:val="004C4855"/>
    <w:rsid w:val="004C4BAC"/>
    <w:rsid w:val="004C519B"/>
    <w:rsid w:val="004C5EDC"/>
    <w:rsid w:val="004C62FA"/>
    <w:rsid w:val="004C6733"/>
    <w:rsid w:val="004C7399"/>
    <w:rsid w:val="004C7464"/>
    <w:rsid w:val="004C76A1"/>
    <w:rsid w:val="004C79F2"/>
    <w:rsid w:val="004C7ED3"/>
    <w:rsid w:val="004D0714"/>
    <w:rsid w:val="004D0DDF"/>
    <w:rsid w:val="004D0FEC"/>
    <w:rsid w:val="004D0FFC"/>
    <w:rsid w:val="004D10DD"/>
    <w:rsid w:val="004D2A5A"/>
    <w:rsid w:val="004D2EC3"/>
    <w:rsid w:val="004D5268"/>
    <w:rsid w:val="004D55CF"/>
    <w:rsid w:val="004D5643"/>
    <w:rsid w:val="004D7024"/>
    <w:rsid w:val="004D7180"/>
    <w:rsid w:val="004E1D85"/>
    <w:rsid w:val="004E1E1D"/>
    <w:rsid w:val="004E20B7"/>
    <w:rsid w:val="004E2157"/>
    <w:rsid w:val="004E22F0"/>
    <w:rsid w:val="004E3000"/>
    <w:rsid w:val="004E3420"/>
    <w:rsid w:val="004E355C"/>
    <w:rsid w:val="004E3727"/>
    <w:rsid w:val="004E3CA0"/>
    <w:rsid w:val="004E4B0A"/>
    <w:rsid w:val="004E5A58"/>
    <w:rsid w:val="004E5D9D"/>
    <w:rsid w:val="004E7052"/>
    <w:rsid w:val="004E7284"/>
    <w:rsid w:val="004F0B8D"/>
    <w:rsid w:val="004F117B"/>
    <w:rsid w:val="004F120E"/>
    <w:rsid w:val="004F12DC"/>
    <w:rsid w:val="004F17DE"/>
    <w:rsid w:val="004F2416"/>
    <w:rsid w:val="004F278A"/>
    <w:rsid w:val="004F2A25"/>
    <w:rsid w:val="004F2F1E"/>
    <w:rsid w:val="004F3127"/>
    <w:rsid w:val="004F3390"/>
    <w:rsid w:val="004F3A6C"/>
    <w:rsid w:val="004F445C"/>
    <w:rsid w:val="004F45B3"/>
    <w:rsid w:val="004F4751"/>
    <w:rsid w:val="004F4A9B"/>
    <w:rsid w:val="004F5061"/>
    <w:rsid w:val="004F53EE"/>
    <w:rsid w:val="004F5C13"/>
    <w:rsid w:val="004F5DB8"/>
    <w:rsid w:val="004F630F"/>
    <w:rsid w:val="004F6CDF"/>
    <w:rsid w:val="004F78F6"/>
    <w:rsid w:val="004F7CC9"/>
    <w:rsid w:val="00500391"/>
    <w:rsid w:val="0050092E"/>
    <w:rsid w:val="00501360"/>
    <w:rsid w:val="00501A92"/>
    <w:rsid w:val="00501FE5"/>
    <w:rsid w:val="00503722"/>
    <w:rsid w:val="00504D64"/>
    <w:rsid w:val="00505805"/>
    <w:rsid w:val="00505866"/>
    <w:rsid w:val="00505B27"/>
    <w:rsid w:val="005060F6"/>
    <w:rsid w:val="0050636A"/>
    <w:rsid w:val="0050716E"/>
    <w:rsid w:val="00507738"/>
    <w:rsid w:val="00510495"/>
    <w:rsid w:val="00510871"/>
    <w:rsid w:val="00510C4B"/>
    <w:rsid w:val="00510D12"/>
    <w:rsid w:val="00510EC3"/>
    <w:rsid w:val="00511B51"/>
    <w:rsid w:val="005131BF"/>
    <w:rsid w:val="0051374D"/>
    <w:rsid w:val="00513D4F"/>
    <w:rsid w:val="00513E46"/>
    <w:rsid w:val="00514705"/>
    <w:rsid w:val="00515967"/>
    <w:rsid w:val="00515D00"/>
    <w:rsid w:val="00516036"/>
    <w:rsid w:val="005161DD"/>
    <w:rsid w:val="00520906"/>
    <w:rsid w:val="00521D35"/>
    <w:rsid w:val="0052254C"/>
    <w:rsid w:val="005231C8"/>
    <w:rsid w:val="005236DE"/>
    <w:rsid w:val="0052480C"/>
    <w:rsid w:val="005252E1"/>
    <w:rsid w:val="00525857"/>
    <w:rsid w:val="005259BC"/>
    <w:rsid w:val="005260A0"/>
    <w:rsid w:val="00526743"/>
    <w:rsid w:val="00526AEA"/>
    <w:rsid w:val="00527ED5"/>
    <w:rsid w:val="00530327"/>
    <w:rsid w:val="00530731"/>
    <w:rsid w:val="00531EA9"/>
    <w:rsid w:val="00532C29"/>
    <w:rsid w:val="00532CC2"/>
    <w:rsid w:val="00532F4F"/>
    <w:rsid w:val="005346D5"/>
    <w:rsid w:val="00534BFA"/>
    <w:rsid w:val="00534FCB"/>
    <w:rsid w:val="0053546F"/>
    <w:rsid w:val="005354B8"/>
    <w:rsid w:val="00535980"/>
    <w:rsid w:val="0053598A"/>
    <w:rsid w:val="00535ECD"/>
    <w:rsid w:val="005362ED"/>
    <w:rsid w:val="00536398"/>
    <w:rsid w:val="005368BB"/>
    <w:rsid w:val="00536AD6"/>
    <w:rsid w:val="00536C37"/>
    <w:rsid w:val="00536CB8"/>
    <w:rsid w:val="00537500"/>
    <w:rsid w:val="00537A63"/>
    <w:rsid w:val="0054126F"/>
    <w:rsid w:val="0054149B"/>
    <w:rsid w:val="00541D55"/>
    <w:rsid w:val="0054213A"/>
    <w:rsid w:val="00542397"/>
    <w:rsid w:val="00542CB2"/>
    <w:rsid w:val="00542E58"/>
    <w:rsid w:val="00543C5E"/>
    <w:rsid w:val="00544291"/>
    <w:rsid w:val="005446EB"/>
    <w:rsid w:val="00545933"/>
    <w:rsid w:val="00545A7E"/>
    <w:rsid w:val="0054626B"/>
    <w:rsid w:val="005465D9"/>
    <w:rsid w:val="005467BD"/>
    <w:rsid w:val="005468A6"/>
    <w:rsid w:val="005468B4"/>
    <w:rsid w:val="0054702A"/>
    <w:rsid w:val="0054788F"/>
    <w:rsid w:val="00547B39"/>
    <w:rsid w:val="005502C8"/>
    <w:rsid w:val="005504F6"/>
    <w:rsid w:val="0055096F"/>
    <w:rsid w:val="0055139A"/>
    <w:rsid w:val="00551BE2"/>
    <w:rsid w:val="00551DCB"/>
    <w:rsid w:val="0055396B"/>
    <w:rsid w:val="00553AD2"/>
    <w:rsid w:val="0055469A"/>
    <w:rsid w:val="00555A4F"/>
    <w:rsid w:val="00556425"/>
    <w:rsid w:val="00561CED"/>
    <w:rsid w:val="00561F0E"/>
    <w:rsid w:val="005623EB"/>
    <w:rsid w:val="005626D4"/>
    <w:rsid w:val="00563401"/>
    <w:rsid w:val="0056372A"/>
    <w:rsid w:val="00563EF2"/>
    <w:rsid w:val="00563FE8"/>
    <w:rsid w:val="0056406A"/>
    <w:rsid w:val="0056528C"/>
    <w:rsid w:val="005656F5"/>
    <w:rsid w:val="005661D8"/>
    <w:rsid w:val="00566310"/>
    <w:rsid w:val="00567CDF"/>
    <w:rsid w:val="00570C9F"/>
    <w:rsid w:val="00570EEC"/>
    <w:rsid w:val="00571EE4"/>
    <w:rsid w:val="00572130"/>
    <w:rsid w:val="00572276"/>
    <w:rsid w:val="005724AF"/>
    <w:rsid w:val="00572BE4"/>
    <w:rsid w:val="00574A08"/>
    <w:rsid w:val="00576591"/>
    <w:rsid w:val="005776D6"/>
    <w:rsid w:val="0058208D"/>
    <w:rsid w:val="0058290C"/>
    <w:rsid w:val="0058335F"/>
    <w:rsid w:val="00583541"/>
    <w:rsid w:val="0058379A"/>
    <w:rsid w:val="00583A8A"/>
    <w:rsid w:val="00584D08"/>
    <w:rsid w:val="0058503F"/>
    <w:rsid w:val="005850BE"/>
    <w:rsid w:val="00585D3C"/>
    <w:rsid w:val="0058623F"/>
    <w:rsid w:val="0058677F"/>
    <w:rsid w:val="00586C00"/>
    <w:rsid w:val="00590CEB"/>
    <w:rsid w:val="00590E8E"/>
    <w:rsid w:val="00591191"/>
    <w:rsid w:val="00591622"/>
    <w:rsid w:val="00591721"/>
    <w:rsid w:val="00594DE2"/>
    <w:rsid w:val="005962B4"/>
    <w:rsid w:val="00596577"/>
    <w:rsid w:val="00596F27"/>
    <w:rsid w:val="005972E5"/>
    <w:rsid w:val="00597310"/>
    <w:rsid w:val="005979A6"/>
    <w:rsid w:val="005A068A"/>
    <w:rsid w:val="005A07C2"/>
    <w:rsid w:val="005A0DF8"/>
    <w:rsid w:val="005A1083"/>
    <w:rsid w:val="005A31DE"/>
    <w:rsid w:val="005A34B4"/>
    <w:rsid w:val="005A3969"/>
    <w:rsid w:val="005A5E5D"/>
    <w:rsid w:val="005A66FD"/>
    <w:rsid w:val="005A6A9A"/>
    <w:rsid w:val="005A6D17"/>
    <w:rsid w:val="005A753F"/>
    <w:rsid w:val="005A79ED"/>
    <w:rsid w:val="005B07A8"/>
    <w:rsid w:val="005B0BA5"/>
    <w:rsid w:val="005B0C7F"/>
    <w:rsid w:val="005B0D03"/>
    <w:rsid w:val="005B1516"/>
    <w:rsid w:val="005B2442"/>
    <w:rsid w:val="005B29BD"/>
    <w:rsid w:val="005B29F3"/>
    <w:rsid w:val="005B2CE9"/>
    <w:rsid w:val="005B50FE"/>
    <w:rsid w:val="005B59AB"/>
    <w:rsid w:val="005B64CB"/>
    <w:rsid w:val="005B6586"/>
    <w:rsid w:val="005B6B96"/>
    <w:rsid w:val="005B70B6"/>
    <w:rsid w:val="005B714C"/>
    <w:rsid w:val="005B7216"/>
    <w:rsid w:val="005C071C"/>
    <w:rsid w:val="005C0C71"/>
    <w:rsid w:val="005C21CB"/>
    <w:rsid w:val="005C2F0F"/>
    <w:rsid w:val="005C370A"/>
    <w:rsid w:val="005C4DF9"/>
    <w:rsid w:val="005C503C"/>
    <w:rsid w:val="005C606F"/>
    <w:rsid w:val="005C611B"/>
    <w:rsid w:val="005C6986"/>
    <w:rsid w:val="005C7D2F"/>
    <w:rsid w:val="005D137A"/>
    <w:rsid w:val="005D1D3E"/>
    <w:rsid w:val="005D1D5F"/>
    <w:rsid w:val="005D1ED8"/>
    <w:rsid w:val="005D296B"/>
    <w:rsid w:val="005D39DF"/>
    <w:rsid w:val="005D3ACD"/>
    <w:rsid w:val="005D4D6B"/>
    <w:rsid w:val="005D501F"/>
    <w:rsid w:val="005D5A61"/>
    <w:rsid w:val="005D622D"/>
    <w:rsid w:val="005D6EC7"/>
    <w:rsid w:val="005D6F01"/>
    <w:rsid w:val="005D7112"/>
    <w:rsid w:val="005D7842"/>
    <w:rsid w:val="005D7903"/>
    <w:rsid w:val="005D795E"/>
    <w:rsid w:val="005D7E12"/>
    <w:rsid w:val="005E0021"/>
    <w:rsid w:val="005E010A"/>
    <w:rsid w:val="005E028B"/>
    <w:rsid w:val="005E09D6"/>
    <w:rsid w:val="005E1ED1"/>
    <w:rsid w:val="005E1FDF"/>
    <w:rsid w:val="005E26A8"/>
    <w:rsid w:val="005E4187"/>
    <w:rsid w:val="005E44BA"/>
    <w:rsid w:val="005E4CE9"/>
    <w:rsid w:val="005E510D"/>
    <w:rsid w:val="005E5F73"/>
    <w:rsid w:val="005E5FB4"/>
    <w:rsid w:val="005E6444"/>
    <w:rsid w:val="005E672A"/>
    <w:rsid w:val="005E6D7B"/>
    <w:rsid w:val="005E7B87"/>
    <w:rsid w:val="005E7FEC"/>
    <w:rsid w:val="005F13FC"/>
    <w:rsid w:val="005F1B25"/>
    <w:rsid w:val="005F1D4E"/>
    <w:rsid w:val="005F1D7D"/>
    <w:rsid w:val="005F2157"/>
    <w:rsid w:val="005F269A"/>
    <w:rsid w:val="005F27FE"/>
    <w:rsid w:val="005F3F87"/>
    <w:rsid w:val="005F4128"/>
    <w:rsid w:val="005F5262"/>
    <w:rsid w:val="005F5870"/>
    <w:rsid w:val="005F59B0"/>
    <w:rsid w:val="005F7129"/>
    <w:rsid w:val="005F71CB"/>
    <w:rsid w:val="005F7511"/>
    <w:rsid w:val="00600C95"/>
    <w:rsid w:val="00600F58"/>
    <w:rsid w:val="00601278"/>
    <w:rsid w:val="0060161C"/>
    <w:rsid w:val="0060183D"/>
    <w:rsid w:val="0060220C"/>
    <w:rsid w:val="00602515"/>
    <w:rsid w:val="0060364C"/>
    <w:rsid w:val="00603A94"/>
    <w:rsid w:val="00603E0F"/>
    <w:rsid w:val="006040D7"/>
    <w:rsid w:val="006042E9"/>
    <w:rsid w:val="0060468A"/>
    <w:rsid w:val="00604C6E"/>
    <w:rsid w:val="00604F24"/>
    <w:rsid w:val="00605F5C"/>
    <w:rsid w:val="006063DF"/>
    <w:rsid w:val="00606BB5"/>
    <w:rsid w:val="00606ED8"/>
    <w:rsid w:val="00606F1D"/>
    <w:rsid w:val="00606FD6"/>
    <w:rsid w:val="00607408"/>
    <w:rsid w:val="006100FF"/>
    <w:rsid w:val="006105FE"/>
    <w:rsid w:val="00610EF4"/>
    <w:rsid w:val="00612B5C"/>
    <w:rsid w:val="006132AA"/>
    <w:rsid w:val="006135FF"/>
    <w:rsid w:val="00613A92"/>
    <w:rsid w:val="00613F30"/>
    <w:rsid w:val="006140F5"/>
    <w:rsid w:val="0061492C"/>
    <w:rsid w:val="00614A7C"/>
    <w:rsid w:val="00615715"/>
    <w:rsid w:val="00615861"/>
    <w:rsid w:val="00615E9B"/>
    <w:rsid w:val="00616B71"/>
    <w:rsid w:val="0061735F"/>
    <w:rsid w:val="00617399"/>
    <w:rsid w:val="00617923"/>
    <w:rsid w:val="00617E8E"/>
    <w:rsid w:val="00620547"/>
    <w:rsid w:val="00620564"/>
    <w:rsid w:val="00621D4C"/>
    <w:rsid w:val="00622AB5"/>
    <w:rsid w:val="00622B0D"/>
    <w:rsid w:val="00622C5F"/>
    <w:rsid w:val="006233AB"/>
    <w:rsid w:val="00623CAD"/>
    <w:rsid w:val="00623F6C"/>
    <w:rsid w:val="0062464D"/>
    <w:rsid w:val="006246A6"/>
    <w:rsid w:val="006247B6"/>
    <w:rsid w:val="0062652F"/>
    <w:rsid w:val="0062680B"/>
    <w:rsid w:val="00626931"/>
    <w:rsid w:val="00626AA3"/>
    <w:rsid w:val="006271AE"/>
    <w:rsid w:val="00627525"/>
    <w:rsid w:val="0062762A"/>
    <w:rsid w:val="0063070D"/>
    <w:rsid w:val="006312CD"/>
    <w:rsid w:val="00631DA5"/>
    <w:rsid w:val="00632701"/>
    <w:rsid w:val="00632FB7"/>
    <w:rsid w:val="006347F8"/>
    <w:rsid w:val="006350C5"/>
    <w:rsid w:val="00635C73"/>
    <w:rsid w:val="006401D3"/>
    <w:rsid w:val="00640828"/>
    <w:rsid w:val="006410E7"/>
    <w:rsid w:val="00641439"/>
    <w:rsid w:val="00642010"/>
    <w:rsid w:val="006424CB"/>
    <w:rsid w:val="006424FE"/>
    <w:rsid w:val="006439CE"/>
    <w:rsid w:val="00643D03"/>
    <w:rsid w:val="00644773"/>
    <w:rsid w:val="006452E2"/>
    <w:rsid w:val="00645639"/>
    <w:rsid w:val="00645C5D"/>
    <w:rsid w:val="00647525"/>
    <w:rsid w:val="00647559"/>
    <w:rsid w:val="006478F2"/>
    <w:rsid w:val="006505B0"/>
    <w:rsid w:val="006515CA"/>
    <w:rsid w:val="0065176E"/>
    <w:rsid w:val="00651C52"/>
    <w:rsid w:val="00651CE8"/>
    <w:rsid w:val="00652586"/>
    <w:rsid w:val="00652774"/>
    <w:rsid w:val="00652B58"/>
    <w:rsid w:val="00652D93"/>
    <w:rsid w:val="00652E4F"/>
    <w:rsid w:val="00654048"/>
    <w:rsid w:val="00654426"/>
    <w:rsid w:val="006544B7"/>
    <w:rsid w:val="00654AF9"/>
    <w:rsid w:val="0065581B"/>
    <w:rsid w:val="00655DB5"/>
    <w:rsid w:val="00655F72"/>
    <w:rsid w:val="00656136"/>
    <w:rsid w:val="00656BD3"/>
    <w:rsid w:val="00656F53"/>
    <w:rsid w:val="00657471"/>
    <w:rsid w:val="0065788A"/>
    <w:rsid w:val="006579A2"/>
    <w:rsid w:val="00660319"/>
    <w:rsid w:val="00660775"/>
    <w:rsid w:val="006607BC"/>
    <w:rsid w:val="006612B5"/>
    <w:rsid w:val="0066187A"/>
    <w:rsid w:val="00661DE9"/>
    <w:rsid w:val="00661DFD"/>
    <w:rsid w:val="006623EF"/>
    <w:rsid w:val="00663174"/>
    <w:rsid w:val="00663F55"/>
    <w:rsid w:val="006641AD"/>
    <w:rsid w:val="00664297"/>
    <w:rsid w:val="006647E2"/>
    <w:rsid w:val="00664E2E"/>
    <w:rsid w:val="006651E5"/>
    <w:rsid w:val="00665A5A"/>
    <w:rsid w:val="00665BED"/>
    <w:rsid w:val="00665D1C"/>
    <w:rsid w:val="00665D48"/>
    <w:rsid w:val="00665FE9"/>
    <w:rsid w:val="0066673F"/>
    <w:rsid w:val="0066678F"/>
    <w:rsid w:val="00666C2C"/>
    <w:rsid w:val="00666CBE"/>
    <w:rsid w:val="006704FE"/>
    <w:rsid w:val="00670642"/>
    <w:rsid w:val="00670E88"/>
    <w:rsid w:val="00670FA1"/>
    <w:rsid w:val="00671099"/>
    <w:rsid w:val="00672D0B"/>
    <w:rsid w:val="00673249"/>
    <w:rsid w:val="006744A6"/>
    <w:rsid w:val="006749A4"/>
    <w:rsid w:val="00674CD8"/>
    <w:rsid w:val="00675601"/>
    <w:rsid w:val="00677D4D"/>
    <w:rsid w:val="00680104"/>
    <w:rsid w:val="00681BBB"/>
    <w:rsid w:val="00681D94"/>
    <w:rsid w:val="00682AF2"/>
    <w:rsid w:val="00682E2E"/>
    <w:rsid w:val="00682E6B"/>
    <w:rsid w:val="0068395A"/>
    <w:rsid w:val="006847DC"/>
    <w:rsid w:val="00684C66"/>
    <w:rsid w:val="00685114"/>
    <w:rsid w:val="00685494"/>
    <w:rsid w:val="00685828"/>
    <w:rsid w:val="00685A32"/>
    <w:rsid w:val="00685C80"/>
    <w:rsid w:val="0068659F"/>
    <w:rsid w:val="00686FCE"/>
    <w:rsid w:val="006877D4"/>
    <w:rsid w:val="006904B0"/>
    <w:rsid w:val="00690DE8"/>
    <w:rsid w:val="00691A4C"/>
    <w:rsid w:val="006922E5"/>
    <w:rsid w:val="006923E7"/>
    <w:rsid w:val="00692C01"/>
    <w:rsid w:val="00693948"/>
    <w:rsid w:val="00693C24"/>
    <w:rsid w:val="00693F98"/>
    <w:rsid w:val="00694CCA"/>
    <w:rsid w:val="00695122"/>
    <w:rsid w:val="0069550A"/>
    <w:rsid w:val="006956BA"/>
    <w:rsid w:val="006958C0"/>
    <w:rsid w:val="00695A44"/>
    <w:rsid w:val="00695E33"/>
    <w:rsid w:val="00696285"/>
    <w:rsid w:val="00696704"/>
    <w:rsid w:val="006973F0"/>
    <w:rsid w:val="00697671"/>
    <w:rsid w:val="00697D38"/>
    <w:rsid w:val="00697F38"/>
    <w:rsid w:val="006A03F0"/>
    <w:rsid w:val="006A06A4"/>
    <w:rsid w:val="006A06E0"/>
    <w:rsid w:val="006A1A30"/>
    <w:rsid w:val="006A1B9D"/>
    <w:rsid w:val="006A1D8F"/>
    <w:rsid w:val="006A2362"/>
    <w:rsid w:val="006A29B0"/>
    <w:rsid w:val="006A2FE4"/>
    <w:rsid w:val="006A31ED"/>
    <w:rsid w:val="006A41F3"/>
    <w:rsid w:val="006A5229"/>
    <w:rsid w:val="006A5441"/>
    <w:rsid w:val="006A5864"/>
    <w:rsid w:val="006A693A"/>
    <w:rsid w:val="006A7805"/>
    <w:rsid w:val="006A7FBF"/>
    <w:rsid w:val="006B01B7"/>
    <w:rsid w:val="006B091E"/>
    <w:rsid w:val="006B0C5E"/>
    <w:rsid w:val="006B0FE3"/>
    <w:rsid w:val="006B1D99"/>
    <w:rsid w:val="006B25A5"/>
    <w:rsid w:val="006B2716"/>
    <w:rsid w:val="006B2818"/>
    <w:rsid w:val="006B3474"/>
    <w:rsid w:val="006B4549"/>
    <w:rsid w:val="006B46F4"/>
    <w:rsid w:val="006B6107"/>
    <w:rsid w:val="006B646C"/>
    <w:rsid w:val="006B7239"/>
    <w:rsid w:val="006B79A5"/>
    <w:rsid w:val="006C084E"/>
    <w:rsid w:val="006C0DA8"/>
    <w:rsid w:val="006C1DAD"/>
    <w:rsid w:val="006C2565"/>
    <w:rsid w:val="006C2C02"/>
    <w:rsid w:val="006C3069"/>
    <w:rsid w:val="006C3AA8"/>
    <w:rsid w:val="006C4736"/>
    <w:rsid w:val="006C487D"/>
    <w:rsid w:val="006C5301"/>
    <w:rsid w:val="006C5302"/>
    <w:rsid w:val="006C5805"/>
    <w:rsid w:val="006C5EBB"/>
    <w:rsid w:val="006C65E7"/>
    <w:rsid w:val="006D035A"/>
    <w:rsid w:val="006D077B"/>
    <w:rsid w:val="006D297F"/>
    <w:rsid w:val="006D320A"/>
    <w:rsid w:val="006D33BC"/>
    <w:rsid w:val="006D4443"/>
    <w:rsid w:val="006D4FCD"/>
    <w:rsid w:val="006D70BC"/>
    <w:rsid w:val="006D77B4"/>
    <w:rsid w:val="006D78E4"/>
    <w:rsid w:val="006D7DB9"/>
    <w:rsid w:val="006D7E0E"/>
    <w:rsid w:val="006D7F37"/>
    <w:rsid w:val="006E02C9"/>
    <w:rsid w:val="006E118E"/>
    <w:rsid w:val="006E1537"/>
    <w:rsid w:val="006E1B70"/>
    <w:rsid w:val="006E1DD4"/>
    <w:rsid w:val="006E2BD8"/>
    <w:rsid w:val="006E2F12"/>
    <w:rsid w:val="006E303E"/>
    <w:rsid w:val="006E395E"/>
    <w:rsid w:val="006E40F4"/>
    <w:rsid w:val="006E515E"/>
    <w:rsid w:val="006E578D"/>
    <w:rsid w:val="006E5CE8"/>
    <w:rsid w:val="006E62BA"/>
    <w:rsid w:val="006E74F8"/>
    <w:rsid w:val="006E7E93"/>
    <w:rsid w:val="006E7FFC"/>
    <w:rsid w:val="006F080A"/>
    <w:rsid w:val="006F1CB9"/>
    <w:rsid w:val="006F229D"/>
    <w:rsid w:val="006F2412"/>
    <w:rsid w:val="006F3813"/>
    <w:rsid w:val="006F3D02"/>
    <w:rsid w:val="006F406E"/>
    <w:rsid w:val="006F4494"/>
    <w:rsid w:val="006F4DC9"/>
    <w:rsid w:val="006F674B"/>
    <w:rsid w:val="006F6F8A"/>
    <w:rsid w:val="006F76CC"/>
    <w:rsid w:val="0070127C"/>
    <w:rsid w:val="007016C0"/>
    <w:rsid w:val="007028D2"/>
    <w:rsid w:val="00703971"/>
    <w:rsid w:val="00704293"/>
    <w:rsid w:val="007043A0"/>
    <w:rsid w:val="00704C93"/>
    <w:rsid w:val="00704F29"/>
    <w:rsid w:val="00705497"/>
    <w:rsid w:val="00705879"/>
    <w:rsid w:val="007058B9"/>
    <w:rsid w:val="00706428"/>
    <w:rsid w:val="00707379"/>
    <w:rsid w:val="00707D68"/>
    <w:rsid w:val="00707FF5"/>
    <w:rsid w:val="00710242"/>
    <w:rsid w:val="007112BA"/>
    <w:rsid w:val="0071186E"/>
    <w:rsid w:val="00712127"/>
    <w:rsid w:val="007123B6"/>
    <w:rsid w:val="007125AD"/>
    <w:rsid w:val="00712BEB"/>
    <w:rsid w:val="007134D1"/>
    <w:rsid w:val="00713867"/>
    <w:rsid w:val="007138CA"/>
    <w:rsid w:val="00713BA6"/>
    <w:rsid w:val="00713E8B"/>
    <w:rsid w:val="00714B6E"/>
    <w:rsid w:val="00714DB2"/>
    <w:rsid w:val="00714ECA"/>
    <w:rsid w:val="007151B2"/>
    <w:rsid w:val="00715789"/>
    <w:rsid w:val="00715DDF"/>
    <w:rsid w:val="0071628B"/>
    <w:rsid w:val="0071695E"/>
    <w:rsid w:val="00716988"/>
    <w:rsid w:val="0071740E"/>
    <w:rsid w:val="00717EF9"/>
    <w:rsid w:val="007202FC"/>
    <w:rsid w:val="00720641"/>
    <w:rsid w:val="0072078A"/>
    <w:rsid w:val="007210C2"/>
    <w:rsid w:val="00721D7F"/>
    <w:rsid w:val="00722521"/>
    <w:rsid w:val="00722967"/>
    <w:rsid w:val="00722CBD"/>
    <w:rsid w:val="00722DCE"/>
    <w:rsid w:val="00722F86"/>
    <w:rsid w:val="007239AE"/>
    <w:rsid w:val="0072559A"/>
    <w:rsid w:val="007301D8"/>
    <w:rsid w:val="00730944"/>
    <w:rsid w:val="00730DC3"/>
    <w:rsid w:val="00730E0F"/>
    <w:rsid w:val="00731D23"/>
    <w:rsid w:val="007328EF"/>
    <w:rsid w:val="00732E4C"/>
    <w:rsid w:val="00732F32"/>
    <w:rsid w:val="007330C3"/>
    <w:rsid w:val="007333E3"/>
    <w:rsid w:val="00733D22"/>
    <w:rsid w:val="00734F76"/>
    <w:rsid w:val="007352B8"/>
    <w:rsid w:val="007360F9"/>
    <w:rsid w:val="00736458"/>
    <w:rsid w:val="00736C98"/>
    <w:rsid w:val="0073773B"/>
    <w:rsid w:val="007405F6"/>
    <w:rsid w:val="00740973"/>
    <w:rsid w:val="00740A5E"/>
    <w:rsid w:val="00741AFE"/>
    <w:rsid w:val="00741E81"/>
    <w:rsid w:val="00742429"/>
    <w:rsid w:val="00742D48"/>
    <w:rsid w:val="00743F00"/>
    <w:rsid w:val="00744235"/>
    <w:rsid w:val="007447F3"/>
    <w:rsid w:val="00744872"/>
    <w:rsid w:val="00744940"/>
    <w:rsid w:val="00744B4C"/>
    <w:rsid w:val="00744CB4"/>
    <w:rsid w:val="007455C8"/>
    <w:rsid w:val="007467A1"/>
    <w:rsid w:val="00747101"/>
    <w:rsid w:val="00747845"/>
    <w:rsid w:val="0075002C"/>
    <w:rsid w:val="0075038E"/>
    <w:rsid w:val="007523A3"/>
    <w:rsid w:val="00752877"/>
    <w:rsid w:val="00754B11"/>
    <w:rsid w:val="007550C6"/>
    <w:rsid w:val="00755C31"/>
    <w:rsid w:val="00756287"/>
    <w:rsid w:val="00757BCA"/>
    <w:rsid w:val="00760A7E"/>
    <w:rsid w:val="00761193"/>
    <w:rsid w:val="00761895"/>
    <w:rsid w:val="00761B19"/>
    <w:rsid w:val="00762073"/>
    <w:rsid w:val="007627FD"/>
    <w:rsid w:val="00762CC4"/>
    <w:rsid w:val="00763B2F"/>
    <w:rsid w:val="00763D81"/>
    <w:rsid w:val="007643A9"/>
    <w:rsid w:val="00764903"/>
    <w:rsid w:val="00764C00"/>
    <w:rsid w:val="00764DFB"/>
    <w:rsid w:val="00764E0F"/>
    <w:rsid w:val="00764F99"/>
    <w:rsid w:val="00764FF4"/>
    <w:rsid w:val="0076574B"/>
    <w:rsid w:val="007666F2"/>
    <w:rsid w:val="007703FE"/>
    <w:rsid w:val="00770710"/>
    <w:rsid w:val="0077194F"/>
    <w:rsid w:val="007725BC"/>
    <w:rsid w:val="00772AF3"/>
    <w:rsid w:val="00772DD1"/>
    <w:rsid w:val="0077342D"/>
    <w:rsid w:val="00773866"/>
    <w:rsid w:val="0077396A"/>
    <w:rsid w:val="007741A8"/>
    <w:rsid w:val="007743D3"/>
    <w:rsid w:val="0077445C"/>
    <w:rsid w:val="00774F09"/>
    <w:rsid w:val="007752F2"/>
    <w:rsid w:val="00776161"/>
    <w:rsid w:val="00776E0D"/>
    <w:rsid w:val="0077744C"/>
    <w:rsid w:val="007776AF"/>
    <w:rsid w:val="00777919"/>
    <w:rsid w:val="00781849"/>
    <w:rsid w:val="00782A02"/>
    <w:rsid w:val="00782F8A"/>
    <w:rsid w:val="007830D6"/>
    <w:rsid w:val="007838E9"/>
    <w:rsid w:val="00783DBC"/>
    <w:rsid w:val="00784A2B"/>
    <w:rsid w:val="00784A96"/>
    <w:rsid w:val="00784E9C"/>
    <w:rsid w:val="007860C4"/>
    <w:rsid w:val="007861A7"/>
    <w:rsid w:val="0078626D"/>
    <w:rsid w:val="007862BF"/>
    <w:rsid w:val="007865DD"/>
    <w:rsid w:val="007878AC"/>
    <w:rsid w:val="00787FC7"/>
    <w:rsid w:val="007909A9"/>
    <w:rsid w:val="00790E40"/>
    <w:rsid w:val="007918D3"/>
    <w:rsid w:val="00791CB6"/>
    <w:rsid w:val="00791F9F"/>
    <w:rsid w:val="00792848"/>
    <w:rsid w:val="0079375B"/>
    <w:rsid w:val="00793C5F"/>
    <w:rsid w:val="00793E02"/>
    <w:rsid w:val="00794BB6"/>
    <w:rsid w:val="0079507D"/>
    <w:rsid w:val="00796306"/>
    <w:rsid w:val="00796366"/>
    <w:rsid w:val="00796FAE"/>
    <w:rsid w:val="0079748E"/>
    <w:rsid w:val="00797491"/>
    <w:rsid w:val="00797525"/>
    <w:rsid w:val="0079754E"/>
    <w:rsid w:val="00797BFC"/>
    <w:rsid w:val="00797DC7"/>
    <w:rsid w:val="007A02EF"/>
    <w:rsid w:val="007A0714"/>
    <w:rsid w:val="007A0BF7"/>
    <w:rsid w:val="007A1D7C"/>
    <w:rsid w:val="007A226A"/>
    <w:rsid w:val="007A27AF"/>
    <w:rsid w:val="007A2EBF"/>
    <w:rsid w:val="007A358F"/>
    <w:rsid w:val="007A3DC8"/>
    <w:rsid w:val="007A4A94"/>
    <w:rsid w:val="007A5BE4"/>
    <w:rsid w:val="007A605D"/>
    <w:rsid w:val="007A6623"/>
    <w:rsid w:val="007A6E6B"/>
    <w:rsid w:val="007A6ED5"/>
    <w:rsid w:val="007A71C9"/>
    <w:rsid w:val="007A74AF"/>
    <w:rsid w:val="007A7758"/>
    <w:rsid w:val="007A77D1"/>
    <w:rsid w:val="007B03D0"/>
    <w:rsid w:val="007B044E"/>
    <w:rsid w:val="007B07AC"/>
    <w:rsid w:val="007B08A9"/>
    <w:rsid w:val="007B0C72"/>
    <w:rsid w:val="007B1371"/>
    <w:rsid w:val="007B1625"/>
    <w:rsid w:val="007B164D"/>
    <w:rsid w:val="007B16C7"/>
    <w:rsid w:val="007B198C"/>
    <w:rsid w:val="007B1E7D"/>
    <w:rsid w:val="007B252D"/>
    <w:rsid w:val="007B2975"/>
    <w:rsid w:val="007B3112"/>
    <w:rsid w:val="007B3177"/>
    <w:rsid w:val="007B3715"/>
    <w:rsid w:val="007B3AF6"/>
    <w:rsid w:val="007B3CDF"/>
    <w:rsid w:val="007B3FD1"/>
    <w:rsid w:val="007B44D9"/>
    <w:rsid w:val="007B4557"/>
    <w:rsid w:val="007B4B87"/>
    <w:rsid w:val="007B4EF5"/>
    <w:rsid w:val="007B58B5"/>
    <w:rsid w:val="007B67AC"/>
    <w:rsid w:val="007B72DC"/>
    <w:rsid w:val="007B7CE3"/>
    <w:rsid w:val="007C05CA"/>
    <w:rsid w:val="007C0604"/>
    <w:rsid w:val="007C18BB"/>
    <w:rsid w:val="007C19BE"/>
    <w:rsid w:val="007C2C52"/>
    <w:rsid w:val="007C3EFF"/>
    <w:rsid w:val="007C4109"/>
    <w:rsid w:val="007C45BD"/>
    <w:rsid w:val="007C52FE"/>
    <w:rsid w:val="007C556C"/>
    <w:rsid w:val="007C5B05"/>
    <w:rsid w:val="007C5D70"/>
    <w:rsid w:val="007C5DE0"/>
    <w:rsid w:val="007C6109"/>
    <w:rsid w:val="007C64ED"/>
    <w:rsid w:val="007C6B28"/>
    <w:rsid w:val="007C6D12"/>
    <w:rsid w:val="007C7A69"/>
    <w:rsid w:val="007D0AAB"/>
    <w:rsid w:val="007D1D9A"/>
    <w:rsid w:val="007D2084"/>
    <w:rsid w:val="007D2C5B"/>
    <w:rsid w:val="007D2D7F"/>
    <w:rsid w:val="007D413F"/>
    <w:rsid w:val="007D4B34"/>
    <w:rsid w:val="007D4EB0"/>
    <w:rsid w:val="007D5F2B"/>
    <w:rsid w:val="007D68E1"/>
    <w:rsid w:val="007D6BBE"/>
    <w:rsid w:val="007D6DF5"/>
    <w:rsid w:val="007D791F"/>
    <w:rsid w:val="007D7D10"/>
    <w:rsid w:val="007E1CC0"/>
    <w:rsid w:val="007E26C4"/>
    <w:rsid w:val="007E2A81"/>
    <w:rsid w:val="007E3409"/>
    <w:rsid w:val="007E347E"/>
    <w:rsid w:val="007E3847"/>
    <w:rsid w:val="007E3938"/>
    <w:rsid w:val="007E4FF8"/>
    <w:rsid w:val="007E5076"/>
    <w:rsid w:val="007E51C6"/>
    <w:rsid w:val="007E520E"/>
    <w:rsid w:val="007E7AC4"/>
    <w:rsid w:val="007E7CBF"/>
    <w:rsid w:val="007F142B"/>
    <w:rsid w:val="007F22FA"/>
    <w:rsid w:val="007F254D"/>
    <w:rsid w:val="007F277D"/>
    <w:rsid w:val="007F2B9C"/>
    <w:rsid w:val="007F2C29"/>
    <w:rsid w:val="007F3521"/>
    <w:rsid w:val="007F4366"/>
    <w:rsid w:val="007F47A7"/>
    <w:rsid w:val="007F49A6"/>
    <w:rsid w:val="007F4B6E"/>
    <w:rsid w:val="007F506B"/>
    <w:rsid w:val="007F53C6"/>
    <w:rsid w:val="007F57C2"/>
    <w:rsid w:val="007F5E8A"/>
    <w:rsid w:val="007F6D5B"/>
    <w:rsid w:val="007F79BE"/>
    <w:rsid w:val="007F7D6C"/>
    <w:rsid w:val="008012AA"/>
    <w:rsid w:val="008023B1"/>
    <w:rsid w:val="0080251E"/>
    <w:rsid w:val="00802571"/>
    <w:rsid w:val="00802F86"/>
    <w:rsid w:val="008032B1"/>
    <w:rsid w:val="008038B8"/>
    <w:rsid w:val="008040DC"/>
    <w:rsid w:val="00804592"/>
    <w:rsid w:val="00804978"/>
    <w:rsid w:val="008056C3"/>
    <w:rsid w:val="00805B6E"/>
    <w:rsid w:val="00805CA4"/>
    <w:rsid w:val="00807212"/>
    <w:rsid w:val="008074B0"/>
    <w:rsid w:val="00807B64"/>
    <w:rsid w:val="00810366"/>
    <w:rsid w:val="008106BB"/>
    <w:rsid w:val="00811B1D"/>
    <w:rsid w:val="00811EB4"/>
    <w:rsid w:val="00812B53"/>
    <w:rsid w:val="00813340"/>
    <w:rsid w:val="00813485"/>
    <w:rsid w:val="00815229"/>
    <w:rsid w:val="00816A4C"/>
    <w:rsid w:val="00817BCF"/>
    <w:rsid w:val="00817BF7"/>
    <w:rsid w:val="008201D3"/>
    <w:rsid w:val="00820506"/>
    <w:rsid w:val="00820892"/>
    <w:rsid w:val="00821450"/>
    <w:rsid w:val="00821486"/>
    <w:rsid w:val="00821B44"/>
    <w:rsid w:val="00821CA8"/>
    <w:rsid w:val="008220B1"/>
    <w:rsid w:val="008224F8"/>
    <w:rsid w:val="008229AB"/>
    <w:rsid w:val="00822C42"/>
    <w:rsid w:val="008233A0"/>
    <w:rsid w:val="0082362B"/>
    <w:rsid w:val="008236A0"/>
    <w:rsid w:val="00824737"/>
    <w:rsid w:val="00825380"/>
    <w:rsid w:val="0082576F"/>
    <w:rsid w:val="008266EB"/>
    <w:rsid w:val="00827359"/>
    <w:rsid w:val="00827F34"/>
    <w:rsid w:val="00830657"/>
    <w:rsid w:val="00831AFA"/>
    <w:rsid w:val="008325FF"/>
    <w:rsid w:val="00832897"/>
    <w:rsid w:val="00832E05"/>
    <w:rsid w:val="00832F9C"/>
    <w:rsid w:val="0083310A"/>
    <w:rsid w:val="00833339"/>
    <w:rsid w:val="00833E38"/>
    <w:rsid w:val="00834885"/>
    <w:rsid w:val="00834A16"/>
    <w:rsid w:val="008350C0"/>
    <w:rsid w:val="00835188"/>
    <w:rsid w:val="008356C4"/>
    <w:rsid w:val="00835738"/>
    <w:rsid w:val="008361B3"/>
    <w:rsid w:val="00836413"/>
    <w:rsid w:val="00836C3F"/>
    <w:rsid w:val="00836FE5"/>
    <w:rsid w:val="0083735F"/>
    <w:rsid w:val="00837B75"/>
    <w:rsid w:val="00837E63"/>
    <w:rsid w:val="008411F6"/>
    <w:rsid w:val="008414CA"/>
    <w:rsid w:val="008415B1"/>
    <w:rsid w:val="008415C1"/>
    <w:rsid w:val="00841C27"/>
    <w:rsid w:val="00842693"/>
    <w:rsid w:val="00842815"/>
    <w:rsid w:val="00842F7D"/>
    <w:rsid w:val="0084353B"/>
    <w:rsid w:val="0084356B"/>
    <w:rsid w:val="00843AC1"/>
    <w:rsid w:val="00844A16"/>
    <w:rsid w:val="00844E4E"/>
    <w:rsid w:val="00844E5B"/>
    <w:rsid w:val="00845ABE"/>
    <w:rsid w:val="00845ED3"/>
    <w:rsid w:val="008460D1"/>
    <w:rsid w:val="00846594"/>
    <w:rsid w:val="008469EA"/>
    <w:rsid w:val="00847C80"/>
    <w:rsid w:val="0085007F"/>
    <w:rsid w:val="008500F9"/>
    <w:rsid w:val="00850123"/>
    <w:rsid w:val="00850FAE"/>
    <w:rsid w:val="008511A9"/>
    <w:rsid w:val="00851D64"/>
    <w:rsid w:val="008523E8"/>
    <w:rsid w:val="008532B8"/>
    <w:rsid w:val="00853B9A"/>
    <w:rsid w:val="00853F3E"/>
    <w:rsid w:val="008541B6"/>
    <w:rsid w:val="008542DA"/>
    <w:rsid w:val="00854840"/>
    <w:rsid w:val="008548BF"/>
    <w:rsid w:val="00854B21"/>
    <w:rsid w:val="00855366"/>
    <w:rsid w:val="00855B0F"/>
    <w:rsid w:val="00855B5F"/>
    <w:rsid w:val="00856525"/>
    <w:rsid w:val="00857E90"/>
    <w:rsid w:val="00857F18"/>
    <w:rsid w:val="0086069F"/>
    <w:rsid w:val="008615A0"/>
    <w:rsid w:val="00861717"/>
    <w:rsid w:val="00861991"/>
    <w:rsid w:val="00862C6C"/>
    <w:rsid w:val="008630F2"/>
    <w:rsid w:val="00863A3A"/>
    <w:rsid w:val="00863CE1"/>
    <w:rsid w:val="00863E35"/>
    <w:rsid w:val="008648BC"/>
    <w:rsid w:val="00864A9D"/>
    <w:rsid w:val="00865B39"/>
    <w:rsid w:val="00865D38"/>
    <w:rsid w:val="00866418"/>
    <w:rsid w:val="008709EB"/>
    <w:rsid w:val="00872C09"/>
    <w:rsid w:val="00873791"/>
    <w:rsid w:val="008738D2"/>
    <w:rsid w:val="00873E0A"/>
    <w:rsid w:val="008746F6"/>
    <w:rsid w:val="0087483A"/>
    <w:rsid w:val="00874BD1"/>
    <w:rsid w:val="00874C14"/>
    <w:rsid w:val="00875B27"/>
    <w:rsid w:val="00875F96"/>
    <w:rsid w:val="00875FC8"/>
    <w:rsid w:val="00876FF0"/>
    <w:rsid w:val="00877DC6"/>
    <w:rsid w:val="00880A9C"/>
    <w:rsid w:val="008810BD"/>
    <w:rsid w:val="00881201"/>
    <w:rsid w:val="00881476"/>
    <w:rsid w:val="008815DA"/>
    <w:rsid w:val="00881739"/>
    <w:rsid w:val="0088197D"/>
    <w:rsid w:val="0088238A"/>
    <w:rsid w:val="008829AE"/>
    <w:rsid w:val="00882E6F"/>
    <w:rsid w:val="00883316"/>
    <w:rsid w:val="00884AC6"/>
    <w:rsid w:val="00884E2A"/>
    <w:rsid w:val="00885BFE"/>
    <w:rsid w:val="00886089"/>
    <w:rsid w:val="00886F68"/>
    <w:rsid w:val="00887A33"/>
    <w:rsid w:val="00887A58"/>
    <w:rsid w:val="00887EFB"/>
    <w:rsid w:val="008901D2"/>
    <w:rsid w:val="0089062F"/>
    <w:rsid w:val="0089094C"/>
    <w:rsid w:val="0089188A"/>
    <w:rsid w:val="008923A2"/>
    <w:rsid w:val="00893A4A"/>
    <w:rsid w:val="00893BA9"/>
    <w:rsid w:val="00893DAB"/>
    <w:rsid w:val="008944A5"/>
    <w:rsid w:val="00894F12"/>
    <w:rsid w:val="00896143"/>
    <w:rsid w:val="008961B6"/>
    <w:rsid w:val="0089671B"/>
    <w:rsid w:val="00896AD5"/>
    <w:rsid w:val="00897155"/>
    <w:rsid w:val="00897A3F"/>
    <w:rsid w:val="008A1E2F"/>
    <w:rsid w:val="008A429E"/>
    <w:rsid w:val="008A485F"/>
    <w:rsid w:val="008A5659"/>
    <w:rsid w:val="008A68C5"/>
    <w:rsid w:val="008A72F4"/>
    <w:rsid w:val="008B00F3"/>
    <w:rsid w:val="008B0729"/>
    <w:rsid w:val="008B0E81"/>
    <w:rsid w:val="008B0F51"/>
    <w:rsid w:val="008B1C3E"/>
    <w:rsid w:val="008B2972"/>
    <w:rsid w:val="008B2C98"/>
    <w:rsid w:val="008B3079"/>
    <w:rsid w:val="008B393F"/>
    <w:rsid w:val="008B41BC"/>
    <w:rsid w:val="008B4549"/>
    <w:rsid w:val="008B49C2"/>
    <w:rsid w:val="008B4FFA"/>
    <w:rsid w:val="008B5566"/>
    <w:rsid w:val="008B5967"/>
    <w:rsid w:val="008B5D3B"/>
    <w:rsid w:val="008B6EF0"/>
    <w:rsid w:val="008B6F12"/>
    <w:rsid w:val="008B740E"/>
    <w:rsid w:val="008B75A9"/>
    <w:rsid w:val="008B7CF9"/>
    <w:rsid w:val="008B7D96"/>
    <w:rsid w:val="008C01F1"/>
    <w:rsid w:val="008C0354"/>
    <w:rsid w:val="008C1779"/>
    <w:rsid w:val="008C17BE"/>
    <w:rsid w:val="008C2A88"/>
    <w:rsid w:val="008C3143"/>
    <w:rsid w:val="008C3318"/>
    <w:rsid w:val="008C3D91"/>
    <w:rsid w:val="008C46E8"/>
    <w:rsid w:val="008C5238"/>
    <w:rsid w:val="008C5632"/>
    <w:rsid w:val="008C5B78"/>
    <w:rsid w:val="008C626A"/>
    <w:rsid w:val="008C650D"/>
    <w:rsid w:val="008C6A1A"/>
    <w:rsid w:val="008C7812"/>
    <w:rsid w:val="008C78E0"/>
    <w:rsid w:val="008C7A8B"/>
    <w:rsid w:val="008C7B11"/>
    <w:rsid w:val="008D00DB"/>
    <w:rsid w:val="008D1431"/>
    <w:rsid w:val="008D1FB0"/>
    <w:rsid w:val="008D1FED"/>
    <w:rsid w:val="008D2594"/>
    <w:rsid w:val="008D28A0"/>
    <w:rsid w:val="008D2BF6"/>
    <w:rsid w:val="008D3332"/>
    <w:rsid w:val="008D3A51"/>
    <w:rsid w:val="008D40AA"/>
    <w:rsid w:val="008D4415"/>
    <w:rsid w:val="008D5050"/>
    <w:rsid w:val="008D61D5"/>
    <w:rsid w:val="008D725D"/>
    <w:rsid w:val="008D78FA"/>
    <w:rsid w:val="008D7A86"/>
    <w:rsid w:val="008D7CDB"/>
    <w:rsid w:val="008E11C4"/>
    <w:rsid w:val="008E23C6"/>
    <w:rsid w:val="008E2733"/>
    <w:rsid w:val="008E27CF"/>
    <w:rsid w:val="008E27DC"/>
    <w:rsid w:val="008E4675"/>
    <w:rsid w:val="008E4ACE"/>
    <w:rsid w:val="008E5364"/>
    <w:rsid w:val="008E59FC"/>
    <w:rsid w:val="008E615B"/>
    <w:rsid w:val="008E67BC"/>
    <w:rsid w:val="008E6D60"/>
    <w:rsid w:val="008E74E9"/>
    <w:rsid w:val="008E766F"/>
    <w:rsid w:val="008F03FC"/>
    <w:rsid w:val="008F1769"/>
    <w:rsid w:val="008F1AE5"/>
    <w:rsid w:val="008F2470"/>
    <w:rsid w:val="008F2FF6"/>
    <w:rsid w:val="008F3339"/>
    <w:rsid w:val="008F3FFC"/>
    <w:rsid w:val="008F4B63"/>
    <w:rsid w:val="008F4F55"/>
    <w:rsid w:val="008F605C"/>
    <w:rsid w:val="008F6D6C"/>
    <w:rsid w:val="008F76E3"/>
    <w:rsid w:val="008F794B"/>
    <w:rsid w:val="008F7CA5"/>
    <w:rsid w:val="009002AC"/>
    <w:rsid w:val="009017F3"/>
    <w:rsid w:val="00901D3D"/>
    <w:rsid w:val="00902925"/>
    <w:rsid w:val="00902D2F"/>
    <w:rsid w:val="00904341"/>
    <w:rsid w:val="009044EF"/>
    <w:rsid w:val="009046DC"/>
    <w:rsid w:val="00904713"/>
    <w:rsid w:val="00905437"/>
    <w:rsid w:val="00906653"/>
    <w:rsid w:val="00906A34"/>
    <w:rsid w:val="0090710D"/>
    <w:rsid w:val="009100C6"/>
    <w:rsid w:val="00910D84"/>
    <w:rsid w:val="00911156"/>
    <w:rsid w:val="009111D8"/>
    <w:rsid w:val="0091230A"/>
    <w:rsid w:val="00912767"/>
    <w:rsid w:val="00912985"/>
    <w:rsid w:val="0091298D"/>
    <w:rsid w:val="009129D6"/>
    <w:rsid w:val="0091497E"/>
    <w:rsid w:val="00914BCF"/>
    <w:rsid w:val="00914C3E"/>
    <w:rsid w:val="00914C5F"/>
    <w:rsid w:val="009155F4"/>
    <w:rsid w:val="00915970"/>
    <w:rsid w:val="00915DDD"/>
    <w:rsid w:val="00920045"/>
    <w:rsid w:val="0092029F"/>
    <w:rsid w:val="009211B6"/>
    <w:rsid w:val="00921BA9"/>
    <w:rsid w:val="0092213B"/>
    <w:rsid w:val="0092237D"/>
    <w:rsid w:val="0092324D"/>
    <w:rsid w:val="009232C0"/>
    <w:rsid w:val="0092419F"/>
    <w:rsid w:val="00927458"/>
    <w:rsid w:val="00927592"/>
    <w:rsid w:val="00927BAD"/>
    <w:rsid w:val="00927CA8"/>
    <w:rsid w:val="00930292"/>
    <w:rsid w:val="00930ABC"/>
    <w:rsid w:val="00930AE8"/>
    <w:rsid w:val="00930E36"/>
    <w:rsid w:val="0093128F"/>
    <w:rsid w:val="00932DFB"/>
    <w:rsid w:val="0093365A"/>
    <w:rsid w:val="009336D8"/>
    <w:rsid w:val="009337C7"/>
    <w:rsid w:val="00933D3F"/>
    <w:rsid w:val="00933E66"/>
    <w:rsid w:val="00934040"/>
    <w:rsid w:val="00934069"/>
    <w:rsid w:val="00934292"/>
    <w:rsid w:val="00934A0E"/>
    <w:rsid w:val="00934C60"/>
    <w:rsid w:val="00934DC2"/>
    <w:rsid w:val="00935723"/>
    <w:rsid w:val="00935CEB"/>
    <w:rsid w:val="009373C1"/>
    <w:rsid w:val="0093767E"/>
    <w:rsid w:val="00940088"/>
    <w:rsid w:val="00940B3C"/>
    <w:rsid w:val="009415BD"/>
    <w:rsid w:val="00941607"/>
    <w:rsid w:val="00941C4B"/>
    <w:rsid w:val="009440FA"/>
    <w:rsid w:val="009446CE"/>
    <w:rsid w:val="00945140"/>
    <w:rsid w:val="00945542"/>
    <w:rsid w:val="009459EA"/>
    <w:rsid w:val="00945F18"/>
    <w:rsid w:val="00946424"/>
    <w:rsid w:val="0094678D"/>
    <w:rsid w:val="00946BA7"/>
    <w:rsid w:val="00946F7E"/>
    <w:rsid w:val="009476BB"/>
    <w:rsid w:val="00947DB8"/>
    <w:rsid w:val="009501D9"/>
    <w:rsid w:val="00950254"/>
    <w:rsid w:val="00950A57"/>
    <w:rsid w:val="00950B19"/>
    <w:rsid w:val="00950CD1"/>
    <w:rsid w:val="00951F22"/>
    <w:rsid w:val="00951F6B"/>
    <w:rsid w:val="00952A44"/>
    <w:rsid w:val="00952B2C"/>
    <w:rsid w:val="00952CF6"/>
    <w:rsid w:val="009530EF"/>
    <w:rsid w:val="00953875"/>
    <w:rsid w:val="00953DDF"/>
    <w:rsid w:val="00953E04"/>
    <w:rsid w:val="00954313"/>
    <w:rsid w:val="00954A1A"/>
    <w:rsid w:val="00954C94"/>
    <w:rsid w:val="0095628D"/>
    <w:rsid w:val="009565F8"/>
    <w:rsid w:val="009569F5"/>
    <w:rsid w:val="00956F1E"/>
    <w:rsid w:val="009578E0"/>
    <w:rsid w:val="0096015F"/>
    <w:rsid w:val="00960565"/>
    <w:rsid w:val="009605B2"/>
    <w:rsid w:val="00960730"/>
    <w:rsid w:val="00960D70"/>
    <w:rsid w:val="009612CC"/>
    <w:rsid w:val="00961D47"/>
    <w:rsid w:val="00962011"/>
    <w:rsid w:val="00962729"/>
    <w:rsid w:val="009627D1"/>
    <w:rsid w:val="00962BCE"/>
    <w:rsid w:val="00962CC4"/>
    <w:rsid w:val="00962FA1"/>
    <w:rsid w:val="0096415B"/>
    <w:rsid w:val="0096446D"/>
    <w:rsid w:val="0096512A"/>
    <w:rsid w:val="00965276"/>
    <w:rsid w:val="00965612"/>
    <w:rsid w:val="00966233"/>
    <w:rsid w:val="00966578"/>
    <w:rsid w:val="00966779"/>
    <w:rsid w:val="00966915"/>
    <w:rsid w:val="009669A6"/>
    <w:rsid w:val="009672FB"/>
    <w:rsid w:val="009674D0"/>
    <w:rsid w:val="00967A23"/>
    <w:rsid w:val="00967B9A"/>
    <w:rsid w:val="00967D28"/>
    <w:rsid w:val="00967FD2"/>
    <w:rsid w:val="009702FC"/>
    <w:rsid w:val="00970702"/>
    <w:rsid w:val="00970AF0"/>
    <w:rsid w:val="009714C6"/>
    <w:rsid w:val="00971C97"/>
    <w:rsid w:val="00971CE4"/>
    <w:rsid w:val="00971F71"/>
    <w:rsid w:val="00972EA1"/>
    <w:rsid w:val="00973062"/>
    <w:rsid w:val="009732EE"/>
    <w:rsid w:val="00973A7E"/>
    <w:rsid w:val="00973BFC"/>
    <w:rsid w:val="00974533"/>
    <w:rsid w:val="0097483F"/>
    <w:rsid w:val="00974B38"/>
    <w:rsid w:val="00975DA2"/>
    <w:rsid w:val="0097615A"/>
    <w:rsid w:val="00976DC3"/>
    <w:rsid w:val="00977120"/>
    <w:rsid w:val="00977772"/>
    <w:rsid w:val="009778A0"/>
    <w:rsid w:val="00980441"/>
    <w:rsid w:val="0098045B"/>
    <w:rsid w:val="0098047D"/>
    <w:rsid w:val="00980CA3"/>
    <w:rsid w:val="00980CC9"/>
    <w:rsid w:val="00981B62"/>
    <w:rsid w:val="0098233B"/>
    <w:rsid w:val="0098287E"/>
    <w:rsid w:val="00983CEB"/>
    <w:rsid w:val="00983F5E"/>
    <w:rsid w:val="00985A6D"/>
    <w:rsid w:val="00985AAB"/>
    <w:rsid w:val="00986314"/>
    <w:rsid w:val="0098683E"/>
    <w:rsid w:val="00986CF4"/>
    <w:rsid w:val="009875E3"/>
    <w:rsid w:val="00987C4B"/>
    <w:rsid w:val="00987E21"/>
    <w:rsid w:val="009902B7"/>
    <w:rsid w:val="00990301"/>
    <w:rsid w:val="00990BE9"/>
    <w:rsid w:val="009917E9"/>
    <w:rsid w:val="00991846"/>
    <w:rsid w:val="00992395"/>
    <w:rsid w:val="0099433F"/>
    <w:rsid w:val="009945FD"/>
    <w:rsid w:val="009947BC"/>
    <w:rsid w:val="00994882"/>
    <w:rsid w:val="00994B33"/>
    <w:rsid w:val="009974A1"/>
    <w:rsid w:val="00997692"/>
    <w:rsid w:val="0099799E"/>
    <w:rsid w:val="009A02DF"/>
    <w:rsid w:val="009A048A"/>
    <w:rsid w:val="009A0DBE"/>
    <w:rsid w:val="009A1A68"/>
    <w:rsid w:val="009A2A9E"/>
    <w:rsid w:val="009A2BD6"/>
    <w:rsid w:val="009A3C0D"/>
    <w:rsid w:val="009A435A"/>
    <w:rsid w:val="009A4DBD"/>
    <w:rsid w:val="009A5292"/>
    <w:rsid w:val="009A5454"/>
    <w:rsid w:val="009A6786"/>
    <w:rsid w:val="009A67B1"/>
    <w:rsid w:val="009A6843"/>
    <w:rsid w:val="009A789B"/>
    <w:rsid w:val="009A7EE7"/>
    <w:rsid w:val="009B0999"/>
    <w:rsid w:val="009B14C6"/>
    <w:rsid w:val="009B18D2"/>
    <w:rsid w:val="009B266C"/>
    <w:rsid w:val="009B2B6D"/>
    <w:rsid w:val="009B2B9A"/>
    <w:rsid w:val="009B2F0A"/>
    <w:rsid w:val="009B3137"/>
    <w:rsid w:val="009B4177"/>
    <w:rsid w:val="009B4A69"/>
    <w:rsid w:val="009B515A"/>
    <w:rsid w:val="009B5447"/>
    <w:rsid w:val="009B5A02"/>
    <w:rsid w:val="009B5E37"/>
    <w:rsid w:val="009B6255"/>
    <w:rsid w:val="009B6481"/>
    <w:rsid w:val="009B6BF8"/>
    <w:rsid w:val="009B6E79"/>
    <w:rsid w:val="009B6FB1"/>
    <w:rsid w:val="009B705B"/>
    <w:rsid w:val="009B7634"/>
    <w:rsid w:val="009C0196"/>
    <w:rsid w:val="009C1649"/>
    <w:rsid w:val="009C20B6"/>
    <w:rsid w:val="009C2276"/>
    <w:rsid w:val="009C3724"/>
    <w:rsid w:val="009C400F"/>
    <w:rsid w:val="009C4E7C"/>
    <w:rsid w:val="009C557D"/>
    <w:rsid w:val="009C674B"/>
    <w:rsid w:val="009C6806"/>
    <w:rsid w:val="009C6DA7"/>
    <w:rsid w:val="009C7A46"/>
    <w:rsid w:val="009D0081"/>
    <w:rsid w:val="009D07B9"/>
    <w:rsid w:val="009D0D18"/>
    <w:rsid w:val="009D1AFE"/>
    <w:rsid w:val="009D29CB"/>
    <w:rsid w:val="009D3E75"/>
    <w:rsid w:val="009D4586"/>
    <w:rsid w:val="009D4A7D"/>
    <w:rsid w:val="009D54A0"/>
    <w:rsid w:val="009D58A2"/>
    <w:rsid w:val="009D6189"/>
    <w:rsid w:val="009D76C7"/>
    <w:rsid w:val="009E0683"/>
    <w:rsid w:val="009E1C8C"/>
    <w:rsid w:val="009E1D62"/>
    <w:rsid w:val="009E2CCA"/>
    <w:rsid w:val="009E3166"/>
    <w:rsid w:val="009E4D5A"/>
    <w:rsid w:val="009E57DA"/>
    <w:rsid w:val="009E60A1"/>
    <w:rsid w:val="009E68D6"/>
    <w:rsid w:val="009E753F"/>
    <w:rsid w:val="009F0CE2"/>
    <w:rsid w:val="009F1115"/>
    <w:rsid w:val="009F22C4"/>
    <w:rsid w:val="009F38A5"/>
    <w:rsid w:val="009F3DA9"/>
    <w:rsid w:val="009F3F5D"/>
    <w:rsid w:val="009F5CBD"/>
    <w:rsid w:val="009F5F6F"/>
    <w:rsid w:val="009F66FD"/>
    <w:rsid w:val="009F6BD5"/>
    <w:rsid w:val="009F7167"/>
    <w:rsid w:val="009F74E4"/>
    <w:rsid w:val="009F77BF"/>
    <w:rsid w:val="00A0016B"/>
    <w:rsid w:val="00A00329"/>
    <w:rsid w:val="00A00966"/>
    <w:rsid w:val="00A01E0D"/>
    <w:rsid w:val="00A01F20"/>
    <w:rsid w:val="00A02179"/>
    <w:rsid w:val="00A02887"/>
    <w:rsid w:val="00A02AC8"/>
    <w:rsid w:val="00A02BB2"/>
    <w:rsid w:val="00A037F3"/>
    <w:rsid w:val="00A044D8"/>
    <w:rsid w:val="00A0464D"/>
    <w:rsid w:val="00A058BA"/>
    <w:rsid w:val="00A06D95"/>
    <w:rsid w:val="00A071C0"/>
    <w:rsid w:val="00A0753B"/>
    <w:rsid w:val="00A07EA9"/>
    <w:rsid w:val="00A10426"/>
    <w:rsid w:val="00A1087C"/>
    <w:rsid w:val="00A1104D"/>
    <w:rsid w:val="00A11BDB"/>
    <w:rsid w:val="00A1318E"/>
    <w:rsid w:val="00A13401"/>
    <w:rsid w:val="00A157D8"/>
    <w:rsid w:val="00A16144"/>
    <w:rsid w:val="00A16408"/>
    <w:rsid w:val="00A1690C"/>
    <w:rsid w:val="00A16EAF"/>
    <w:rsid w:val="00A2081D"/>
    <w:rsid w:val="00A20A47"/>
    <w:rsid w:val="00A215E9"/>
    <w:rsid w:val="00A21A10"/>
    <w:rsid w:val="00A21C61"/>
    <w:rsid w:val="00A21D0F"/>
    <w:rsid w:val="00A22B7C"/>
    <w:rsid w:val="00A230D0"/>
    <w:rsid w:val="00A233A5"/>
    <w:rsid w:val="00A23CBA"/>
    <w:rsid w:val="00A242AE"/>
    <w:rsid w:val="00A2452E"/>
    <w:rsid w:val="00A255D0"/>
    <w:rsid w:val="00A2685B"/>
    <w:rsid w:val="00A270CB"/>
    <w:rsid w:val="00A27D70"/>
    <w:rsid w:val="00A30964"/>
    <w:rsid w:val="00A31999"/>
    <w:rsid w:val="00A31A34"/>
    <w:rsid w:val="00A31D89"/>
    <w:rsid w:val="00A31EE7"/>
    <w:rsid w:val="00A321BC"/>
    <w:rsid w:val="00A32CA9"/>
    <w:rsid w:val="00A34307"/>
    <w:rsid w:val="00A355D8"/>
    <w:rsid w:val="00A35652"/>
    <w:rsid w:val="00A35DB7"/>
    <w:rsid w:val="00A3647B"/>
    <w:rsid w:val="00A36E02"/>
    <w:rsid w:val="00A36FBA"/>
    <w:rsid w:val="00A3781E"/>
    <w:rsid w:val="00A409A2"/>
    <w:rsid w:val="00A40C3C"/>
    <w:rsid w:val="00A411DD"/>
    <w:rsid w:val="00A41B96"/>
    <w:rsid w:val="00A42C08"/>
    <w:rsid w:val="00A4380E"/>
    <w:rsid w:val="00A43C22"/>
    <w:rsid w:val="00A44668"/>
    <w:rsid w:val="00A44AC8"/>
    <w:rsid w:val="00A44C82"/>
    <w:rsid w:val="00A452F9"/>
    <w:rsid w:val="00A45E6F"/>
    <w:rsid w:val="00A46021"/>
    <w:rsid w:val="00A465EE"/>
    <w:rsid w:val="00A46EA6"/>
    <w:rsid w:val="00A472C7"/>
    <w:rsid w:val="00A47641"/>
    <w:rsid w:val="00A50090"/>
    <w:rsid w:val="00A50769"/>
    <w:rsid w:val="00A50779"/>
    <w:rsid w:val="00A51F07"/>
    <w:rsid w:val="00A53122"/>
    <w:rsid w:val="00A5338F"/>
    <w:rsid w:val="00A53838"/>
    <w:rsid w:val="00A54441"/>
    <w:rsid w:val="00A5455C"/>
    <w:rsid w:val="00A554B7"/>
    <w:rsid w:val="00A578EA"/>
    <w:rsid w:val="00A60BC7"/>
    <w:rsid w:val="00A61161"/>
    <w:rsid w:val="00A61B3C"/>
    <w:rsid w:val="00A61B48"/>
    <w:rsid w:val="00A6234D"/>
    <w:rsid w:val="00A6242B"/>
    <w:rsid w:val="00A62471"/>
    <w:rsid w:val="00A6302C"/>
    <w:rsid w:val="00A6390A"/>
    <w:rsid w:val="00A6408A"/>
    <w:rsid w:val="00A64523"/>
    <w:rsid w:val="00A65328"/>
    <w:rsid w:val="00A654F2"/>
    <w:rsid w:val="00A65A22"/>
    <w:rsid w:val="00A660A7"/>
    <w:rsid w:val="00A66205"/>
    <w:rsid w:val="00A66502"/>
    <w:rsid w:val="00A66E69"/>
    <w:rsid w:val="00A670B0"/>
    <w:rsid w:val="00A67521"/>
    <w:rsid w:val="00A713D4"/>
    <w:rsid w:val="00A734ED"/>
    <w:rsid w:val="00A73CE1"/>
    <w:rsid w:val="00A74176"/>
    <w:rsid w:val="00A743A8"/>
    <w:rsid w:val="00A7471A"/>
    <w:rsid w:val="00A749F4"/>
    <w:rsid w:val="00A74A5B"/>
    <w:rsid w:val="00A74DB1"/>
    <w:rsid w:val="00A74FFF"/>
    <w:rsid w:val="00A75C61"/>
    <w:rsid w:val="00A76494"/>
    <w:rsid w:val="00A772DB"/>
    <w:rsid w:val="00A77679"/>
    <w:rsid w:val="00A77DC3"/>
    <w:rsid w:val="00A8020B"/>
    <w:rsid w:val="00A80270"/>
    <w:rsid w:val="00A80315"/>
    <w:rsid w:val="00A8080E"/>
    <w:rsid w:val="00A818BE"/>
    <w:rsid w:val="00A8255C"/>
    <w:rsid w:val="00A832AF"/>
    <w:rsid w:val="00A834FF"/>
    <w:rsid w:val="00A83DD5"/>
    <w:rsid w:val="00A846EE"/>
    <w:rsid w:val="00A8471E"/>
    <w:rsid w:val="00A84F2A"/>
    <w:rsid w:val="00A8528B"/>
    <w:rsid w:val="00A85748"/>
    <w:rsid w:val="00A85819"/>
    <w:rsid w:val="00A85BB0"/>
    <w:rsid w:val="00A86E31"/>
    <w:rsid w:val="00A871DB"/>
    <w:rsid w:val="00A8774F"/>
    <w:rsid w:val="00A91571"/>
    <w:rsid w:val="00A9272D"/>
    <w:rsid w:val="00A9274F"/>
    <w:rsid w:val="00A929EA"/>
    <w:rsid w:val="00A93825"/>
    <w:rsid w:val="00A93D96"/>
    <w:rsid w:val="00A948F7"/>
    <w:rsid w:val="00A94C52"/>
    <w:rsid w:val="00A9519E"/>
    <w:rsid w:val="00A9550E"/>
    <w:rsid w:val="00A95FFB"/>
    <w:rsid w:val="00A9651E"/>
    <w:rsid w:val="00A969A8"/>
    <w:rsid w:val="00A97090"/>
    <w:rsid w:val="00A977F8"/>
    <w:rsid w:val="00AA0165"/>
    <w:rsid w:val="00AA04AB"/>
    <w:rsid w:val="00AA0D77"/>
    <w:rsid w:val="00AA0E30"/>
    <w:rsid w:val="00AA1CC9"/>
    <w:rsid w:val="00AA1D7A"/>
    <w:rsid w:val="00AA2995"/>
    <w:rsid w:val="00AA31D1"/>
    <w:rsid w:val="00AA3850"/>
    <w:rsid w:val="00AA4720"/>
    <w:rsid w:val="00AA4DCF"/>
    <w:rsid w:val="00AA54DD"/>
    <w:rsid w:val="00AA5D02"/>
    <w:rsid w:val="00AA6D12"/>
    <w:rsid w:val="00AA7C55"/>
    <w:rsid w:val="00AB0688"/>
    <w:rsid w:val="00AB0DF8"/>
    <w:rsid w:val="00AB1CBC"/>
    <w:rsid w:val="00AB1E53"/>
    <w:rsid w:val="00AB2A72"/>
    <w:rsid w:val="00AB2E4B"/>
    <w:rsid w:val="00AB32E4"/>
    <w:rsid w:val="00AB42E4"/>
    <w:rsid w:val="00AB45B5"/>
    <w:rsid w:val="00AB4859"/>
    <w:rsid w:val="00AB4D06"/>
    <w:rsid w:val="00AB5273"/>
    <w:rsid w:val="00AB5461"/>
    <w:rsid w:val="00AB5C73"/>
    <w:rsid w:val="00AB6249"/>
    <w:rsid w:val="00AB6541"/>
    <w:rsid w:val="00AB6B13"/>
    <w:rsid w:val="00AB72CC"/>
    <w:rsid w:val="00AB77FA"/>
    <w:rsid w:val="00AC0021"/>
    <w:rsid w:val="00AC0C86"/>
    <w:rsid w:val="00AC12D2"/>
    <w:rsid w:val="00AC14F3"/>
    <w:rsid w:val="00AC1580"/>
    <w:rsid w:val="00AC1A1F"/>
    <w:rsid w:val="00AC24A8"/>
    <w:rsid w:val="00AC2CB5"/>
    <w:rsid w:val="00AC3111"/>
    <w:rsid w:val="00AC33CD"/>
    <w:rsid w:val="00AC3534"/>
    <w:rsid w:val="00AC36F5"/>
    <w:rsid w:val="00AC3A5F"/>
    <w:rsid w:val="00AC3BEF"/>
    <w:rsid w:val="00AC3EC1"/>
    <w:rsid w:val="00AC40E7"/>
    <w:rsid w:val="00AC4369"/>
    <w:rsid w:val="00AC67A1"/>
    <w:rsid w:val="00AC79FB"/>
    <w:rsid w:val="00AC7C57"/>
    <w:rsid w:val="00AD0227"/>
    <w:rsid w:val="00AD0913"/>
    <w:rsid w:val="00AD0920"/>
    <w:rsid w:val="00AD191B"/>
    <w:rsid w:val="00AD2467"/>
    <w:rsid w:val="00AD3817"/>
    <w:rsid w:val="00AD3F93"/>
    <w:rsid w:val="00AD404D"/>
    <w:rsid w:val="00AD4200"/>
    <w:rsid w:val="00AD4419"/>
    <w:rsid w:val="00AD4C86"/>
    <w:rsid w:val="00AD4CF3"/>
    <w:rsid w:val="00AD4D0C"/>
    <w:rsid w:val="00AD4DF4"/>
    <w:rsid w:val="00AD6529"/>
    <w:rsid w:val="00AD750D"/>
    <w:rsid w:val="00AD7535"/>
    <w:rsid w:val="00AD7B64"/>
    <w:rsid w:val="00AD7C84"/>
    <w:rsid w:val="00AD7E96"/>
    <w:rsid w:val="00AE00BC"/>
    <w:rsid w:val="00AE09C5"/>
    <w:rsid w:val="00AE0B7A"/>
    <w:rsid w:val="00AE0CE2"/>
    <w:rsid w:val="00AE0FFF"/>
    <w:rsid w:val="00AE1DB6"/>
    <w:rsid w:val="00AE2637"/>
    <w:rsid w:val="00AE271A"/>
    <w:rsid w:val="00AE3F70"/>
    <w:rsid w:val="00AE4435"/>
    <w:rsid w:val="00AE4438"/>
    <w:rsid w:val="00AE45FA"/>
    <w:rsid w:val="00AE4CF3"/>
    <w:rsid w:val="00AE560E"/>
    <w:rsid w:val="00AE62E1"/>
    <w:rsid w:val="00AE63EA"/>
    <w:rsid w:val="00AE716C"/>
    <w:rsid w:val="00AE73AE"/>
    <w:rsid w:val="00AE76B4"/>
    <w:rsid w:val="00AE7A5E"/>
    <w:rsid w:val="00AE7AE5"/>
    <w:rsid w:val="00AE7B2E"/>
    <w:rsid w:val="00AF058E"/>
    <w:rsid w:val="00AF10DD"/>
    <w:rsid w:val="00AF14C0"/>
    <w:rsid w:val="00AF153D"/>
    <w:rsid w:val="00AF1B7A"/>
    <w:rsid w:val="00AF359B"/>
    <w:rsid w:val="00AF3BD4"/>
    <w:rsid w:val="00AF3ECF"/>
    <w:rsid w:val="00AF4205"/>
    <w:rsid w:val="00AF42D2"/>
    <w:rsid w:val="00AF4585"/>
    <w:rsid w:val="00AF4AC8"/>
    <w:rsid w:val="00AF587C"/>
    <w:rsid w:val="00AF70D9"/>
    <w:rsid w:val="00AF76AF"/>
    <w:rsid w:val="00AF77CE"/>
    <w:rsid w:val="00AF7F40"/>
    <w:rsid w:val="00B00494"/>
    <w:rsid w:val="00B0073B"/>
    <w:rsid w:val="00B0078B"/>
    <w:rsid w:val="00B00AAF"/>
    <w:rsid w:val="00B017FD"/>
    <w:rsid w:val="00B0268D"/>
    <w:rsid w:val="00B0289E"/>
    <w:rsid w:val="00B03100"/>
    <w:rsid w:val="00B03229"/>
    <w:rsid w:val="00B0368B"/>
    <w:rsid w:val="00B03E4F"/>
    <w:rsid w:val="00B04B2A"/>
    <w:rsid w:val="00B04C3C"/>
    <w:rsid w:val="00B04EC5"/>
    <w:rsid w:val="00B04FCF"/>
    <w:rsid w:val="00B0507F"/>
    <w:rsid w:val="00B06526"/>
    <w:rsid w:val="00B07183"/>
    <w:rsid w:val="00B1018F"/>
    <w:rsid w:val="00B1090B"/>
    <w:rsid w:val="00B10AD9"/>
    <w:rsid w:val="00B10CDA"/>
    <w:rsid w:val="00B11560"/>
    <w:rsid w:val="00B115B1"/>
    <w:rsid w:val="00B11A52"/>
    <w:rsid w:val="00B11CE6"/>
    <w:rsid w:val="00B12E60"/>
    <w:rsid w:val="00B1398E"/>
    <w:rsid w:val="00B144A9"/>
    <w:rsid w:val="00B16186"/>
    <w:rsid w:val="00B16565"/>
    <w:rsid w:val="00B1667C"/>
    <w:rsid w:val="00B175E8"/>
    <w:rsid w:val="00B17A3D"/>
    <w:rsid w:val="00B2053F"/>
    <w:rsid w:val="00B208DC"/>
    <w:rsid w:val="00B21041"/>
    <w:rsid w:val="00B2166D"/>
    <w:rsid w:val="00B221E1"/>
    <w:rsid w:val="00B221EE"/>
    <w:rsid w:val="00B22846"/>
    <w:rsid w:val="00B22A08"/>
    <w:rsid w:val="00B234D8"/>
    <w:rsid w:val="00B23A55"/>
    <w:rsid w:val="00B242C3"/>
    <w:rsid w:val="00B24807"/>
    <w:rsid w:val="00B2517F"/>
    <w:rsid w:val="00B2557A"/>
    <w:rsid w:val="00B25CE5"/>
    <w:rsid w:val="00B260E1"/>
    <w:rsid w:val="00B2738D"/>
    <w:rsid w:val="00B27C79"/>
    <w:rsid w:val="00B27F19"/>
    <w:rsid w:val="00B3094D"/>
    <w:rsid w:val="00B30C34"/>
    <w:rsid w:val="00B30FB4"/>
    <w:rsid w:val="00B32327"/>
    <w:rsid w:val="00B33EAE"/>
    <w:rsid w:val="00B34175"/>
    <w:rsid w:val="00B3488F"/>
    <w:rsid w:val="00B34F7F"/>
    <w:rsid w:val="00B35D2A"/>
    <w:rsid w:val="00B37B29"/>
    <w:rsid w:val="00B40866"/>
    <w:rsid w:val="00B41031"/>
    <w:rsid w:val="00B41171"/>
    <w:rsid w:val="00B4257E"/>
    <w:rsid w:val="00B42616"/>
    <w:rsid w:val="00B42DC8"/>
    <w:rsid w:val="00B43062"/>
    <w:rsid w:val="00B430B4"/>
    <w:rsid w:val="00B431C7"/>
    <w:rsid w:val="00B4331F"/>
    <w:rsid w:val="00B434D9"/>
    <w:rsid w:val="00B43C42"/>
    <w:rsid w:val="00B441DF"/>
    <w:rsid w:val="00B44CFC"/>
    <w:rsid w:val="00B45482"/>
    <w:rsid w:val="00B455CB"/>
    <w:rsid w:val="00B45A76"/>
    <w:rsid w:val="00B4629C"/>
    <w:rsid w:val="00B463C8"/>
    <w:rsid w:val="00B469E1"/>
    <w:rsid w:val="00B46E55"/>
    <w:rsid w:val="00B47430"/>
    <w:rsid w:val="00B477A8"/>
    <w:rsid w:val="00B50D55"/>
    <w:rsid w:val="00B50FA9"/>
    <w:rsid w:val="00B50FCE"/>
    <w:rsid w:val="00B51083"/>
    <w:rsid w:val="00B51D95"/>
    <w:rsid w:val="00B52289"/>
    <w:rsid w:val="00B52E9F"/>
    <w:rsid w:val="00B535AE"/>
    <w:rsid w:val="00B53E5A"/>
    <w:rsid w:val="00B544F7"/>
    <w:rsid w:val="00B549D0"/>
    <w:rsid w:val="00B552DE"/>
    <w:rsid w:val="00B55C4F"/>
    <w:rsid w:val="00B55DD9"/>
    <w:rsid w:val="00B56441"/>
    <w:rsid w:val="00B56641"/>
    <w:rsid w:val="00B56702"/>
    <w:rsid w:val="00B56CE6"/>
    <w:rsid w:val="00B57937"/>
    <w:rsid w:val="00B60A84"/>
    <w:rsid w:val="00B60D9D"/>
    <w:rsid w:val="00B61005"/>
    <w:rsid w:val="00B61115"/>
    <w:rsid w:val="00B614AA"/>
    <w:rsid w:val="00B6262F"/>
    <w:rsid w:val="00B628B0"/>
    <w:rsid w:val="00B62950"/>
    <w:rsid w:val="00B62D73"/>
    <w:rsid w:val="00B6332D"/>
    <w:rsid w:val="00B64490"/>
    <w:rsid w:val="00B64F7D"/>
    <w:rsid w:val="00B653F8"/>
    <w:rsid w:val="00B66839"/>
    <w:rsid w:val="00B66EC7"/>
    <w:rsid w:val="00B678AC"/>
    <w:rsid w:val="00B67A68"/>
    <w:rsid w:val="00B67E60"/>
    <w:rsid w:val="00B67EA0"/>
    <w:rsid w:val="00B70463"/>
    <w:rsid w:val="00B71A35"/>
    <w:rsid w:val="00B71D4C"/>
    <w:rsid w:val="00B71D83"/>
    <w:rsid w:val="00B72C68"/>
    <w:rsid w:val="00B734B7"/>
    <w:rsid w:val="00B7364F"/>
    <w:rsid w:val="00B73E17"/>
    <w:rsid w:val="00B74284"/>
    <w:rsid w:val="00B74676"/>
    <w:rsid w:val="00B75372"/>
    <w:rsid w:val="00B759E5"/>
    <w:rsid w:val="00B76170"/>
    <w:rsid w:val="00B77582"/>
    <w:rsid w:val="00B77B11"/>
    <w:rsid w:val="00B80154"/>
    <w:rsid w:val="00B804AE"/>
    <w:rsid w:val="00B80805"/>
    <w:rsid w:val="00B81CF6"/>
    <w:rsid w:val="00B8384A"/>
    <w:rsid w:val="00B841DD"/>
    <w:rsid w:val="00B84A5C"/>
    <w:rsid w:val="00B84D70"/>
    <w:rsid w:val="00B8547F"/>
    <w:rsid w:val="00B85D63"/>
    <w:rsid w:val="00B8647E"/>
    <w:rsid w:val="00B864CB"/>
    <w:rsid w:val="00B8681D"/>
    <w:rsid w:val="00B86936"/>
    <w:rsid w:val="00B86E26"/>
    <w:rsid w:val="00B87B2C"/>
    <w:rsid w:val="00B87C53"/>
    <w:rsid w:val="00B901C4"/>
    <w:rsid w:val="00B90AE2"/>
    <w:rsid w:val="00B90D13"/>
    <w:rsid w:val="00B9152D"/>
    <w:rsid w:val="00B915E1"/>
    <w:rsid w:val="00B91776"/>
    <w:rsid w:val="00B919FE"/>
    <w:rsid w:val="00B9231F"/>
    <w:rsid w:val="00B929D6"/>
    <w:rsid w:val="00B93180"/>
    <w:rsid w:val="00B94509"/>
    <w:rsid w:val="00B946CD"/>
    <w:rsid w:val="00B952FC"/>
    <w:rsid w:val="00B95F5E"/>
    <w:rsid w:val="00B967A7"/>
    <w:rsid w:val="00BA0867"/>
    <w:rsid w:val="00BA09F6"/>
    <w:rsid w:val="00BA0F5C"/>
    <w:rsid w:val="00BA0FF8"/>
    <w:rsid w:val="00BA27AE"/>
    <w:rsid w:val="00BA29A4"/>
    <w:rsid w:val="00BA3037"/>
    <w:rsid w:val="00BA30A6"/>
    <w:rsid w:val="00BA511A"/>
    <w:rsid w:val="00BA627C"/>
    <w:rsid w:val="00BA6372"/>
    <w:rsid w:val="00BA6AD3"/>
    <w:rsid w:val="00BA6F47"/>
    <w:rsid w:val="00BA7FE6"/>
    <w:rsid w:val="00BB0E4D"/>
    <w:rsid w:val="00BB21A7"/>
    <w:rsid w:val="00BB2AB0"/>
    <w:rsid w:val="00BB2B6B"/>
    <w:rsid w:val="00BB3076"/>
    <w:rsid w:val="00BB3F48"/>
    <w:rsid w:val="00BB6BEE"/>
    <w:rsid w:val="00BB70D9"/>
    <w:rsid w:val="00BB7656"/>
    <w:rsid w:val="00BC0372"/>
    <w:rsid w:val="00BC10A8"/>
    <w:rsid w:val="00BC1464"/>
    <w:rsid w:val="00BC176B"/>
    <w:rsid w:val="00BC1990"/>
    <w:rsid w:val="00BC1C71"/>
    <w:rsid w:val="00BC293D"/>
    <w:rsid w:val="00BC2CF3"/>
    <w:rsid w:val="00BC2F87"/>
    <w:rsid w:val="00BC365A"/>
    <w:rsid w:val="00BC53EE"/>
    <w:rsid w:val="00BC58A5"/>
    <w:rsid w:val="00BC5B24"/>
    <w:rsid w:val="00BC5F19"/>
    <w:rsid w:val="00BC640A"/>
    <w:rsid w:val="00BC64C1"/>
    <w:rsid w:val="00BC6611"/>
    <w:rsid w:val="00BC6A90"/>
    <w:rsid w:val="00BC6F01"/>
    <w:rsid w:val="00BC7152"/>
    <w:rsid w:val="00BC71C4"/>
    <w:rsid w:val="00BC75BD"/>
    <w:rsid w:val="00BD0111"/>
    <w:rsid w:val="00BD135F"/>
    <w:rsid w:val="00BD1FB9"/>
    <w:rsid w:val="00BD288D"/>
    <w:rsid w:val="00BD2CB0"/>
    <w:rsid w:val="00BD33C7"/>
    <w:rsid w:val="00BD4880"/>
    <w:rsid w:val="00BD5163"/>
    <w:rsid w:val="00BD552B"/>
    <w:rsid w:val="00BD5ACC"/>
    <w:rsid w:val="00BD63A8"/>
    <w:rsid w:val="00BD711A"/>
    <w:rsid w:val="00BD781C"/>
    <w:rsid w:val="00BE01A2"/>
    <w:rsid w:val="00BE0C63"/>
    <w:rsid w:val="00BE11E1"/>
    <w:rsid w:val="00BE1633"/>
    <w:rsid w:val="00BE1892"/>
    <w:rsid w:val="00BE1B5E"/>
    <w:rsid w:val="00BE1F76"/>
    <w:rsid w:val="00BE2628"/>
    <w:rsid w:val="00BE2F49"/>
    <w:rsid w:val="00BE49E7"/>
    <w:rsid w:val="00BE4B86"/>
    <w:rsid w:val="00BE5052"/>
    <w:rsid w:val="00BE5F71"/>
    <w:rsid w:val="00BE62C5"/>
    <w:rsid w:val="00BE6719"/>
    <w:rsid w:val="00BE6C69"/>
    <w:rsid w:val="00BE6F95"/>
    <w:rsid w:val="00BE7AE3"/>
    <w:rsid w:val="00BE7B36"/>
    <w:rsid w:val="00BF0D88"/>
    <w:rsid w:val="00BF1079"/>
    <w:rsid w:val="00BF1C76"/>
    <w:rsid w:val="00BF2339"/>
    <w:rsid w:val="00BF255F"/>
    <w:rsid w:val="00BF47AA"/>
    <w:rsid w:val="00BF5138"/>
    <w:rsid w:val="00BF5806"/>
    <w:rsid w:val="00BF59CA"/>
    <w:rsid w:val="00BF5AD5"/>
    <w:rsid w:val="00BF600A"/>
    <w:rsid w:val="00BF641D"/>
    <w:rsid w:val="00BF6F31"/>
    <w:rsid w:val="00BF6FEB"/>
    <w:rsid w:val="00C00013"/>
    <w:rsid w:val="00C00A32"/>
    <w:rsid w:val="00C01B41"/>
    <w:rsid w:val="00C01B5C"/>
    <w:rsid w:val="00C01FA0"/>
    <w:rsid w:val="00C026D6"/>
    <w:rsid w:val="00C0330D"/>
    <w:rsid w:val="00C03694"/>
    <w:rsid w:val="00C066D4"/>
    <w:rsid w:val="00C06991"/>
    <w:rsid w:val="00C06A98"/>
    <w:rsid w:val="00C07857"/>
    <w:rsid w:val="00C116CC"/>
    <w:rsid w:val="00C124C4"/>
    <w:rsid w:val="00C12716"/>
    <w:rsid w:val="00C12D96"/>
    <w:rsid w:val="00C12ED9"/>
    <w:rsid w:val="00C12F58"/>
    <w:rsid w:val="00C12FF1"/>
    <w:rsid w:val="00C1352A"/>
    <w:rsid w:val="00C13FEB"/>
    <w:rsid w:val="00C14C8A"/>
    <w:rsid w:val="00C14D8C"/>
    <w:rsid w:val="00C16365"/>
    <w:rsid w:val="00C16808"/>
    <w:rsid w:val="00C20057"/>
    <w:rsid w:val="00C2005C"/>
    <w:rsid w:val="00C21761"/>
    <w:rsid w:val="00C2180D"/>
    <w:rsid w:val="00C21B20"/>
    <w:rsid w:val="00C220E4"/>
    <w:rsid w:val="00C22BB9"/>
    <w:rsid w:val="00C23E4D"/>
    <w:rsid w:val="00C24BAC"/>
    <w:rsid w:val="00C24F56"/>
    <w:rsid w:val="00C2572B"/>
    <w:rsid w:val="00C26BE2"/>
    <w:rsid w:val="00C27A68"/>
    <w:rsid w:val="00C3024A"/>
    <w:rsid w:val="00C3034D"/>
    <w:rsid w:val="00C31261"/>
    <w:rsid w:val="00C31F56"/>
    <w:rsid w:val="00C32349"/>
    <w:rsid w:val="00C32842"/>
    <w:rsid w:val="00C328A0"/>
    <w:rsid w:val="00C33025"/>
    <w:rsid w:val="00C34295"/>
    <w:rsid w:val="00C35F72"/>
    <w:rsid w:val="00C370FD"/>
    <w:rsid w:val="00C376C3"/>
    <w:rsid w:val="00C37D2E"/>
    <w:rsid w:val="00C40C0E"/>
    <w:rsid w:val="00C41F8C"/>
    <w:rsid w:val="00C42806"/>
    <w:rsid w:val="00C4357E"/>
    <w:rsid w:val="00C43999"/>
    <w:rsid w:val="00C44CE0"/>
    <w:rsid w:val="00C44F4B"/>
    <w:rsid w:val="00C462BE"/>
    <w:rsid w:val="00C46856"/>
    <w:rsid w:val="00C476B0"/>
    <w:rsid w:val="00C4771C"/>
    <w:rsid w:val="00C47900"/>
    <w:rsid w:val="00C47C8E"/>
    <w:rsid w:val="00C507AF"/>
    <w:rsid w:val="00C50D39"/>
    <w:rsid w:val="00C51319"/>
    <w:rsid w:val="00C523E1"/>
    <w:rsid w:val="00C53BD8"/>
    <w:rsid w:val="00C53CCE"/>
    <w:rsid w:val="00C54364"/>
    <w:rsid w:val="00C54602"/>
    <w:rsid w:val="00C54D16"/>
    <w:rsid w:val="00C55638"/>
    <w:rsid w:val="00C55F82"/>
    <w:rsid w:val="00C5608A"/>
    <w:rsid w:val="00C56D0A"/>
    <w:rsid w:val="00C5707F"/>
    <w:rsid w:val="00C574EA"/>
    <w:rsid w:val="00C575DE"/>
    <w:rsid w:val="00C577BA"/>
    <w:rsid w:val="00C577F1"/>
    <w:rsid w:val="00C602FC"/>
    <w:rsid w:val="00C603AA"/>
    <w:rsid w:val="00C60F22"/>
    <w:rsid w:val="00C61691"/>
    <w:rsid w:val="00C61803"/>
    <w:rsid w:val="00C6196E"/>
    <w:rsid w:val="00C61A65"/>
    <w:rsid w:val="00C62E1B"/>
    <w:rsid w:val="00C63059"/>
    <w:rsid w:val="00C634BC"/>
    <w:rsid w:val="00C636CC"/>
    <w:rsid w:val="00C63D26"/>
    <w:rsid w:val="00C6409D"/>
    <w:rsid w:val="00C64631"/>
    <w:rsid w:val="00C653E1"/>
    <w:rsid w:val="00C662AF"/>
    <w:rsid w:val="00C66F49"/>
    <w:rsid w:val="00C67052"/>
    <w:rsid w:val="00C677D3"/>
    <w:rsid w:val="00C67F9B"/>
    <w:rsid w:val="00C7060D"/>
    <w:rsid w:val="00C70795"/>
    <w:rsid w:val="00C70AD3"/>
    <w:rsid w:val="00C70BD0"/>
    <w:rsid w:val="00C716B5"/>
    <w:rsid w:val="00C71821"/>
    <w:rsid w:val="00C72260"/>
    <w:rsid w:val="00C727BF"/>
    <w:rsid w:val="00C72CDE"/>
    <w:rsid w:val="00C73CFD"/>
    <w:rsid w:val="00C74191"/>
    <w:rsid w:val="00C74A9F"/>
    <w:rsid w:val="00C75D28"/>
    <w:rsid w:val="00C75D9D"/>
    <w:rsid w:val="00C764F0"/>
    <w:rsid w:val="00C76E14"/>
    <w:rsid w:val="00C77936"/>
    <w:rsid w:val="00C802B0"/>
    <w:rsid w:val="00C80890"/>
    <w:rsid w:val="00C80996"/>
    <w:rsid w:val="00C80B24"/>
    <w:rsid w:val="00C80F0B"/>
    <w:rsid w:val="00C82C23"/>
    <w:rsid w:val="00C8303D"/>
    <w:rsid w:val="00C8355B"/>
    <w:rsid w:val="00C83B3C"/>
    <w:rsid w:val="00C83D87"/>
    <w:rsid w:val="00C8519E"/>
    <w:rsid w:val="00C853A0"/>
    <w:rsid w:val="00C877A6"/>
    <w:rsid w:val="00C877C6"/>
    <w:rsid w:val="00C87963"/>
    <w:rsid w:val="00C91E65"/>
    <w:rsid w:val="00C9271B"/>
    <w:rsid w:val="00C927F4"/>
    <w:rsid w:val="00C931D9"/>
    <w:rsid w:val="00C93A2D"/>
    <w:rsid w:val="00C93ADE"/>
    <w:rsid w:val="00C94511"/>
    <w:rsid w:val="00C94BD4"/>
    <w:rsid w:val="00C94FEF"/>
    <w:rsid w:val="00C95B9B"/>
    <w:rsid w:val="00C96D9C"/>
    <w:rsid w:val="00C96FF0"/>
    <w:rsid w:val="00C97077"/>
    <w:rsid w:val="00C97658"/>
    <w:rsid w:val="00CA0B80"/>
    <w:rsid w:val="00CA23D4"/>
    <w:rsid w:val="00CA2D9A"/>
    <w:rsid w:val="00CA37E8"/>
    <w:rsid w:val="00CA3AEE"/>
    <w:rsid w:val="00CA4030"/>
    <w:rsid w:val="00CA45F1"/>
    <w:rsid w:val="00CA5811"/>
    <w:rsid w:val="00CA5EBE"/>
    <w:rsid w:val="00CA5EEF"/>
    <w:rsid w:val="00CA6A3C"/>
    <w:rsid w:val="00CA737B"/>
    <w:rsid w:val="00CA7962"/>
    <w:rsid w:val="00CB0435"/>
    <w:rsid w:val="00CB04A6"/>
    <w:rsid w:val="00CB08CE"/>
    <w:rsid w:val="00CB096B"/>
    <w:rsid w:val="00CB118C"/>
    <w:rsid w:val="00CB2696"/>
    <w:rsid w:val="00CB3501"/>
    <w:rsid w:val="00CB35BD"/>
    <w:rsid w:val="00CB3BC8"/>
    <w:rsid w:val="00CB3DF1"/>
    <w:rsid w:val="00CB47F5"/>
    <w:rsid w:val="00CB4CED"/>
    <w:rsid w:val="00CB4E83"/>
    <w:rsid w:val="00CB5357"/>
    <w:rsid w:val="00CB5E64"/>
    <w:rsid w:val="00CB5F73"/>
    <w:rsid w:val="00CB606B"/>
    <w:rsid w:val="00CB715A"/>
    <w:rsid w:val="00CB72EC"/>
    <w:rsid w:val="00CC01C6"/>
    <w:rsid w:val="00CC034D"/>
    <w:rsid w:val="00CC07CC"/>
    <w:rsid w:val="00CC0BB7"/>
    <w:rsid w:val="00CC122C"/>
    <w:rsid w:val="00CC12B3"/>
    <w:rsid w:val="00CC159D"/>
    <w:rsid w:val="00CC1A91"/>
    <w:rsid w:val="00CC1CA6"/>
    <w:rsid w:val="00CC1CBD"/>
    <w:rsid w:val="00CC260D"/>
    <w:rsid w:val="00CC2741"/>
    <w:rsid w:val="00CC31BD"/>
    <w:rsid w:val="00CC3F2A"/>
    <w:rsid w:val="00CC3F3F"/>
    <w:rsid w:val="00CC428B"/>
    <w:rsid w:val="00CC61B2"/>
    <w:rsid w:val="00CC7097"/>
    <w:rsid w:val="00CC7FE1"/>
    <w:rsid w:val="00CD0D99"/>
    <w:rsid w:val="00CD1863"/>
    <w:rsid w:val="00CD28AF"/>
    <w:rsid w:val="00CD2CE7"/>
    <w:rsid w:val="00CD37E2"/>
    <w:rsid w:val="00CD3BF9"/>
    <w:rsid w:val="00CD419C"/>
    <w:rsid w:val="00CD4580"/>
    <w:rsid w:val="00CD4B91"/>
    <w:rsid w:val="00CD51B9"/>
    <w:rsid w:val="00CD53DB"/>
    <w:rsid w:val="00CD5CD5"/>
    <w:rsid w:val="00CD64D4"/>
    <w:rsid w:val="00CD65A8"/>
    <w:rsid w:val="00CE059B"/>
    <w:rsid w:val="00CE13F6"/>
    <w:rsid w:val="00CE1658"/>
    <w:rsid w:val="00CE1883"/>
    <w:rsid w:val="00CE1D5A"/>
    <w:rsid w:val="00CE23DD"/>
    <w:rsid w:val="00CE299E"/>
    <w:rsid w:val="00CE3758"/>
    <w:rsid w:val="00CE39C8"/>
    <w:rsid w:val="00CE4E87"/>
    <w:rsid w:val="00CE5403"/>
    <w:rsid w:val="00CE543C"/>
    <w:rsid w:val="00CE6963"/>
    <w:rsid w:val="00CE6FDE"/>
    <w:rsid w:val="00CE718F"/>
    <w:rsid w:val="00CE744B"/>
    <w:rsid w:val="00CE7769"/>
    <w:rsid w:val="00CE7CED"/>
    <w:rsid w:val="00CE7DE6"/>
    <w:rsid w:val="00CF051D"/>
    <w:rsid w:val="00CF0AF0"/>
    <w:rsid w:val="00CF0C47"/>
    <w:rsid w:val="00CF1205"/>
    <w:rsid w:val="00CF123A"/>
    <w:rsid w:val="00CF1254"/>
    <w:rsid w:val="00CF185D"/>
    <w:rsid w:val="00CF270A"/>
    <w:rsid w:val="00CF2C7C"/>
    <w:rsid w:val="00CF2FDA"/>
    <w:rsid w:val="00CF3C5A"/>
    <w:rsid w:val="00CF3CA5"/>
    <w:rsid w:val="00CF401F"/>
    <w:rsid w:val="00CF454D"/>
    <w:rsid w:val="00CF4C5E"/>
    <w:rsid w:val="00CF4DE0"/>
    <w:rsid w:val="00CF5434"/>
    <w:rsid w:val="00CF5C5F"/>
    <w:rsid w:val="00CF7006"/>
    <w:rsid w:val="00CF7110"/>
    <w:rsid w:val="00CF77AE"/>
    <w:rsid w:val="00CF7F62"/>
    <w:rsid w:val="00D0276F"/>
    <w:rsid w:val="00D03595"/>
    <w:rsid w:val="00D036B8"/>
    <w:rsid w:val="00D04858"/>
    <w:rsid w:val="00D0491B"/>
    <w:rsid w:val="00D05BE4"/>
    <w:rsid w:val="00D05DB1"/>
    <w:rsid w:val="00D06379"/>
    <w:rsid w:val="00D065A6"/>
    <w:rsid w:val="00D06978"/>
    <w:rsid w:val="00D06CEE"/>
    <w:rsid w:val="00D073A3"/>
    <w:rsid w:val="00D07A46"/>
    <w:rsid w:val="00D07E9F"/>
    <w:rsid w:val="00D07FC7"/>
    <w:rsid w:val="00D102EA"/>
    <w:rsid w:val="00D11718"/>
    <w:rsid w:val="00D11DB3"/>
    <w:rsid w:val="00D11E88"/>
    <w:rsid w:val="00D12223"/>
    <w:rsid w:val="00D12AF5"/>
    <w:rsid w:val="00D12B1A"/>
    <w:rsid w:val="00D141F2"/>
    <w:rsid w:val="00D14BD9"/>
    <w:rsid w:val="00D14CF7"/>
    <w:rsid w:val="00D158AD"/>
    <w:rsid w:val="00D159A7"/>
    <w:rsid w:val="00D15AD2"/>
    <w:rsid w:val="00D15BED"/>
    <w:rsid w:val="00D16116"/>
    <w:rsid w:val="00D16551"/>
    <w:rsid w:val="00D1692B"/>
    <w:rsid w:val="00D1692D"/>
    <w:rsid w:val="00D17448"/>
    <w:rsid w:val="00D178F0"/>
    <w:rsid w:val="00D17C37"/>
    <w:rsid w:val="00D17FB4"/>
    <w:rsid w:val="00D20223"/>
    <w:rsid w:val="00D20455"/>
    <w:rsid w:val="00D2099E"/>
    <w:rsid w:val="00D20BF3"/>
    <w:rsid w:val="00D20C50"/>
    <w:rsid w:val="00D2368D"/>
    <w:rsid w:val="00D238AA"/>
    <w:rsid w:val="00D2402D"/>
    <w:rsid w:val="00D24629"/>
    <w:rsid w:val="00D248AA"/>
    <w:rsid w:val="00D24EFB"/>
    <w:rsid w:val="00D2531D"/>
    <w:rsid w:val="00D25FBF"/>
    <w:rsid w:val="00D269A8"/>
    <w:rsid w:val="00D2714E"/>
    <w:rsid w:val="00D27B7B"/>
    <w:rsid w:val="00D30B2A"/>
    <w:rsid w:val="00D313AD"/>
    <w:rsid w:val="00D31B24"/>
    <w:rsid w:val="00D32539"/>
    <w:rsid w:val="00D32CAA"/>
    <w:rsid w:val="00D33929"/>
    <w:rsid w:val="00D33DF9"/>
    <w:rsid w:val="00D3476D"/>
    <w:rsid w:val="00D34A00"/>
    <w:rsid w:val="00D34D96"/>
    <w:rsid w:val="00D34DC8"/>
    <w:rsid w:val="00D357C0"/>
    <w:rsid w:val="00D359B5"/>
    <w:rsid w:val="00D35D98"/>
    <w:rsid w:val="00D36282"/>
    <w:rsid w:val="00D366B3"/>
    <w:rsid w:val="00D36FD2"/>
    <w:rsid w:val="00D374F3"/>
    <w:rsid w:val="00D404BA"/>
    <w:rsid w:val="00D415F2"/>
    <w:rsid w:val="00D41A8F"/>
    <w:rsid w:val="00D420CC"/>
    <w:rsid w:val="00D42764"/>
    <w:rsid w:val="00D42C22"/>
    <w:rsid w:val="00D42C6F"/>
    <w:rsid w:val="00D4332D"/>
    <w:rsid w:val="00D43EE8"/>
    <w:rsid w:val="00D4607E"/>
    <w:rsid w:val="00D4637D"/>
    <w:rsid w:val="00D46791"/>
    <w:rsid w:val="00D47B7A"/>
    <w:rsid w:val="00D47CF8"/>
    <w:rsid w:val="00D50F87"/>
    <w:rsid w:val="00D521C2"/>
    <w:rsid w:val="00D53CE6"/>
    <w:rsid w:val="00D5502D"/>
    <w:rsid w:val="00D56279"/>
    <w:rsid w:val="00D56FFE"/>
    <w:rsid w:val="00D571E4"/>
    <w:rsid w:val="00D572AC"/>
    <w:rsid w:val="00D574C7"/>
    <w:rsid w:val="00D577F7"/>
    <w:rsid w:val="00D60959"/>
    <w:rsid w:val="00D60AD3"/>
    <w:rsid w:val="00D61085"/>
    <w:rsid w:val="00D61129"/>
    <w:rsid w:val="00D61EF8"/>
    <w:rsid w:val="00D61F1B"/>
    <w:rsid w:val="00D62ABA"/>
    <w:rsid w:val="00D63170"/>
    <w:rsid w:val="00D636E7"/>
    <w:rsid w:val="00D638A2"/>
    <w:rsid w:val="00D641A0"/>
    <w:rsid w:val="00D64EA7"/>
    <w:rsid w:val="00D64FB1"/>
    <w:rsid w:val="00D668AA"/>
    <w:rsid w:val="00D66EAA"/>
    <w:rsid w:val="00D677B0"/>
    <w:rsid w:val="00D67A31"/>
    <w:rsid w:val="00D706BA"/>
    <w:rsid w:val="00D72ABC"/>
    <w:rsid w:val="00D7343B"/>
    <w:rsid w:val="00D7582B"/>
    <w:rsid w:val="00D75978"/>
    <w:rsid w:val="00D76AB7"/>
    <w:rsid w:val="00D77514"/>
    <w:rsid w:val="00D77EFF"/>
    <w:rsid w:val="00D802FB"/>
    <w:rsid w:val="00D806B6"/>
    <w:rsid w:val="00D80F83"/>
    <w:rsid w:val="00D810F7"/>
    <w:rsid w:val="00D81458"/>
    <w:rsid w:val="00D8222F"/>
    <w:rsid w:val="00D82320"/>
    <w:rsid w:val="00D83306"/>
    <w:rsid w:val="00D8369E"/>
    <w:rsid w:val="00D841A6"/>
    <w:rsid w:val="00D84D8B"/>
    <w:rsid w:val="00D852CD"/>
    <w:rsid w:val="00D85A63"/>
    <w:rsid w:val="00D85BFA"/>
    <w:rsid w:val="00D875F1"/>
    <w:rsid w:val="00D876CE"/>
    <w:rsid w:val="00D87CD4"/>
    <w:rsid w:val="00D905AD"/>
    <w:rsid w:val="00D90A9D"/>
    <w:rsid w:val="00D911CC"/>
    <w:rsid w:val="00D91B5F"/>
    <w:rsid w:val="00D923DC"/>
    <w:rsid w:val="00D94B92"/>
    <w:rsid w:val="00D94E9C"/>
    <w:rsid w:val="00D95892"/>
    <w:rsid w:val="00D96931"/>
    <w:rsid w:val="00D96D65"/>
    <w:rsid w:val="00D96E5C"/>
    <w:rsid w:val="00D974CA"/>
    <w:rsid w:val="00D979C1"/>
    <w:rsid w:val="00DA0F8A"/>
    <w:rsid w:val="00DA1157"/>
    <w:rsid w:val="00DA1F6D"/>
    <w:rsid w:val="00DA26FC"/>
    <w:rsid w:val="00DA2830"/>
    <w:rsid w:val="00DA2B77"/>
    <w:rsid w:val="00DA2E7F"/>
    <w:rsid w:val="00DA31A6"/>
    <w:rsid w:val="00DA3310"/>
    <w:rsid w:val="00DA3ED4"/>
    <w:rsid w:val="00DA4D54"/>
    <w:rsid w:val="00DA5409"/>
    <w:rsid w:val="00DA552B"/>
    <w:rsid w:val="00DA5564"/>
    <w:rsid w:val="00DA5689"/>
    <w:rsid w:val="00DA6092"/>
    <w:rsid w:val="00DA61C2"/>
    <w:rsid w:val="00DA67A6"/>
    <w:rsid w:val="00DA6BC2"/>
    <w:rsid w:val="00DA7696"/>
    <w:rsid w:val="00DA795B"/>
    <w:rsid w:val="00DA7E33"/>
    <w:rsid w:val="00DB0322"/>
    <w:rsid w:val="00DB042B"/>
    <w:rsid w:val="00DB068E"/>
    <w:rsid w:val="00DB096F"/>
    <w:rsid w:val="00DB0A98"/>
    <w:rsid w:val="00DB0F73"/>
    <w:rsid w:val="00DB15D3"/>
    <w:rsid w:val="00DB19E9"/>
    <w:rsid w:val="00DB1E10"/>
    <w:rsid w:val="00DB27D9"/>
    <w:rsid w:val="00DB2BEA"/>
    <w:rsid w:val="00DB2C96"/>
    <w:rsid w:val="00DB325D"/>
    <w:rsid w:val="00DB3837"/>
    <w:rsid w:val="00DB389F"/>
    <w:rsid w:val="00DB38A5"/>
    <w:rsid w:val="00DB56D0"/>
    <w:rsid w:val="00DB5870"/>
    <w:rsid w:val="00DB5C79"/>
    <w:rsid w:val="00DB5D7F"/>
    <w:rsid w:val="00DB5E4C"/>
    <w:rsid w:val="00DB61BF"/>
    <w:rsid w:val="00DB663C"/>
    <w:rsid w:val="00DB70F2"/>
    <w:rsid w:val="00DB76B1"/>
    <w:rsid w:val="00DC0955"/>
    <w:rsid w:val="00DC1BCE"/>
    <w:rsid w:val="00DC2F9A"/>
    <w:rsid w:val="00DC32ED"/>
    <w:rsid w:val="00DC4B98"/>
    <w:rsid w:val="00DC4E5E"/>
    <w:rsid w:val="00DC5B2B"/>
    <w:rsid w:val="00DC6C97"/>
    <w:rsid w:val="00DC788E"/>
    <w:rsid w:val="00DC78F4"/>
    <w:rsid w:val="00DC798A"/>
    <w:rsid w:val="00DD0040"/>
    <w:rsid w:val="00DD0B12"/>
    <w:rsid w:val="00DD161F"/>
    <w:rsid w:val="00DD1B41"/>
    <w:rsid w:val="00DD2C1A"/>
    <w:rsid w:val="00DD32AF"/>
    <w:rsid w:val="00DD39C6"/>
    <w:rsid w:val="00DD769F"/>
    <w:rsid w:val="00DD7BED"/>
    <w:rsid w:val="00DE0B0E"/>
    <w:rsid w:val="00DE3041"/>
    <w:rsid w:val="00DE31BF"/>
    <w:rsid w:val="00DE3612"/>
    <w:rsid w:val="00DE4F10"/>
    <w:rsid w:val="00DE54E5"/>
    <w:rsid w:val="00DE5517"/>
    <w:rsid w:val="00DE55E9"/>
    <w:rsid w:val="00DE7E78"/>
    <w:rsid w:val="00DF0E21"/>
    <w:rsid w:val="00DF26FD"/>
    <w:rsid w:val="00DF28A1"/>
    <w:rsid w:val="00DF2F76"/>
    <w:rsid w:val="00DF3596"/>
    <w:rsid w:val="00DF3753"/>
    <w:rsid w:val="00DF3DAD"/>
    <w:rsid w:val="00DF40BF"/>
    <w:rsid w:val="00DF4138"/>
    <w:rsid w:val="00DF472F"/>
    <w:rsid w:val="00DF4774"/>
    <w:rsid w:val="00DF65B8"/>
    <w:rsid w:val="00DF6AF5"/>
    <w:rsid w:val="00DF6EEA"/>
    <w:rsid w:val="00E00303"/>
    <w:rsid w:val="00E00638"/>
    <w:rsid w:val="00E006AE"/>
    <w:rsid w:val="00E01943"/>
    <w:rsid w:val="00E020B2"/>
    <w:rsid w:val="00E021A2"/>
    <w:rsid w:val="00E023D4"/>
    <w:rsid w:val="00E0245D"/>
    <w:rsid w:val="00E024F6"/>
    <w:rsid w:val="00E02D06"/>
    <w:rsid w:val="00E02D27"/>
    <w:rsid w:val="00E03EE1"/>
    <w:rsid w:val="00E04A8A"/>
    <w:rsid w:val="00E04AE1"/>
    <w:rsid w:val="00E04B12"/>
    <w:rsid w:val="00E04F08"/>
    <w:rsid w:val="00E0516A"/>
    <w:rsid w:val="00E05B7C"/>
    <w:rsid w:val="00E05BC4"/>
    <w:rsid w:val="00E06164"/>
    <w:rsid w:val="00E064BF"/>
    <w:rsid w:val="00E06E37"/>
    <w:rsid w:val="00E07717"/>
    <w:rsid w:val="00E0797B"/>
    <w:rsid w:val="00E07F3A"/>
    <w:rsid w:val="00E10493"/>
    <w:rsid w:val="00E11085"/>
    <w:rsid w:val="00E11289"/>
    <w:rsid w:val="00E11FC3"/>
    <w:rsid w:val="00E12307"/>
    <w:rsid w:val="00E1252F"/>
    <w:rsid w:val="00E12898"/>
    <w:rsid w:val="00E13C58"/>
    <w:rsid w:val="00E14B5A"/>
    <w:rsid w:val="00E16688"/>
    <w:rsid w:val="00E168E7"/>
    <w:rsid w:val="00E2023A"/>
    <w:rsid w:val="00E21982"/>
    <w:rsid w:val="00E21C7A"/>
    <w:rsid w:val="00E22E5B"/>
    <w:rsid w:val="00E23656"/>
    <w:rsid w:val="00E23EDF"/>
    <w:rsid w:val="00E2458B"/>
    <w:rsid w:val="00E24A11"/>
    <w:rsid w:val="00E251F2"/>
    <w:rsid w:val="00E26DC5"/>
    <w:rsid w:val="00E274A3"/>
    <w:rsid w:val="00E275B6"/>
    <w:rsid w:val="00E2778F"/>
    <w:rsid w:val="00E30497"/>
    <w:rsid w:val="00E314E0"/>
    <w:rsid w:val="00E317C7"/>
    <w:rsid w:val="00E31933"/>
    <w:rsid w:val="00E3198F"/>
    <w:rsid w:val="00E31A7C"/>
    <w:rsid w:val="00E32146"/>
    <w:rsid w:val="00E3273F"/>
    <w:rsid w:val="00E33282"/>
    <w:rsid w:val="00E33331"/>
    <w:rsid w:val="00E33A20"/>
    <w:rsid w:val="00E34004"/>
    <w:rsid w:val="00E34302"/>
    <w:rsid w:val="00E34D5B"/>
    <w:rsid w:val="00E35EE2"/>
    <w:rsid w:val="00E36141"/>
    <w:rsid w:val="00E37032"/>
    <w:rsid w:val="00E37A8D"/>
    <w:rsid w:val="00E4013D"/>
    <w:rsid w:val="00E409BA"/>
    <w:rsid w:val="00E41536"/>
    <w:rsid w:val="00E41DDB"/>
    <w:rsid w:val="00E41DF3"/>
    <w:rsid w:val="00E42A3B"/>
    <w:rsid w:val="00E433B7"/>
    <w:rsid w:val="00E43E6C"/>
    <w:rsid w:val="00E43FC5"/>
    <w:rsid w:val="00E441FC"/>
    <w:rsid w:val="00E445C5"/>
    <w:rsid w:val="00E45435"/>
    <w:rsid w:val="00E45DC5"/>
    <w:rsid w:val="00E46267"/>
    <w:rsid w:val="00E46CB7"/>
    <w:rsid w:val="00E47086"/>
    <w:rsid w:val="00E478E5"/>
    <w:rsid w:val="00E47B44"/>
    <w:rsid w:val="00E507A2"/>
    <w:rsid w:val="00E51532"/>
    <w:rsid w:val="00E52CE3"/>
    <w:rsid w:val="00E52F4A"/>
    <w:rsid w:val="00E540E8"/>
    <w:rsid w:val="00E54A08"/>
    <w:rsid w:val="00E54E3E"/>
    <w:rsid w:val="00E556F6"/>
    <w:rsid w:val="00E55EF0"/>
    <w:rsid w:val="00E56515"/>
    <w:rsid w:val="00E5662E"/>
    <w:rsid w:val="00E57066"/>
    <w:rsid w:val="00E578A1"/>
    <w:rsid w:val="00E57AB0"/>
    <w:rsid w:val="00E60F9F"/>
    <w:rsid w:val="00E61858"/>
    <w:rsid w:val="00E64240"/>
    <w:rsid w:val="00E64A4D"/>
    <w:rsid w:val="00E64A78"/>
    <w:rsid w:val="00E64E0D"/>
    <w:rsid w:val="00E65BE2"/>
    <w:rsid w:val="00E66F99"/>
    <w:rsid w:val="00E67032"/>
    <w:rsid w:val="00E70743"/>
    <w:rsid w:val="00E708A7"/>
    <w:rsid w:val="00E71093"/>
    <w:rsid w:val="00E71CDA"/>
    <w:rsid w:val="00E723BF"/>
    <w:rsid w:val="00E72C66"/>
    <w:rsid w:val="00E72FD1"/>
    <w:rsid w:val="00E73027"/>
    <w:rsid w:val="00E73111"/>
    <w:rsid w:val="00E7339F"/>
    <w:rsid w:val="00E735BA"/>
    <w:rsid w:val="00E73883"/>
    <w:rsid w:val="00E742D0"/>
    <w:rsid w:val="00E75E28"/>
    <w:rsid w:val="00E76284"/>
    <w:rsid w:val="00E77349"/>
    <w:rsid w:val="00E775C0"/>
    <w:rsid w:val="00E7782F"/>
    <w:rsid w:val="00E8085A"/>
    <w:rsid w:val="00E8096B"/>
    <w:rsid w:val="00E80F91"/>
    <w:rsid w:val="00E811D6"/>
    <w:rsid w:val="00E81937"/>
    <w:rsid w:val="00E824BE"/>
    <w:rsid w:val="00E82980"/>
    <w:rsid w:val="00E83754"/>
    <w:rsid w:val="00E83793"/>
    <w:rsid w:val="00E845A6"/>
    <w:rsid w:val="00E8494D"/>
    <w:rsid w:val="00E85FBD"/>
    <w:rsid w:val="00E860AC"/>
    <w:rsid w:val="00E86463"/>
    <w:rsid w:val="00E86F90"/>
    <w:rsid w:val="00E87E3D"/>
    <w:rsid w:val="00E9025D"/>
    <w:rsid w:val="00E90582"/>
    <w:rsid w:val="00E90589"/>
    <w:rsid w:val="00E90811"/>
    <w:rsid w:val="00E90D08"/>
    <w:rsid w:val="00E914BD"/>
    <w:rsid w:val="00E92B9B"/>
    <w:rsid w:val="00E936E6"/>
    <w:rsid w:val="00E94876"/>
    <w:rsid w:val="00E94A93"/>
    <w:rsid w:val="00E970D8"/>
    <w:rsid w:val="00E979AE"/>
    <w:rsid w:val="00EA0093"/>
    <w:rsid w:val="00EA0801"/>
    <w:rsid w:val="00EA149E"/>
    <w:rsid w:val="00EA1951"/>
    <w:rsid w:val="00EA1C9A"/>
    <w:rsid w:val="00EA20D5"/>
    <w:rsid w:val="00EA24C9"/>
    <w:rsid w:val="00EA292C"/>
    <w:rsid w:val="00EA2B77"/>
    <w:rsid w:val="00EA2EA8"/>
    <w:rsid w:val="00EA36B5"/>
    <w:rsid w:val="00EA518B"/>
    <w:rsid w:val="00EA5223"/>
    <w:rsid w:val="00EA6D99"/>
    <w:rsid w:val="00EA77DC"/>
    <w:rsid w:val="00EA7EE2"/>
    <w:rsid w:val="00EB02E5"/>
    <w:rsid w:val="00EB0919"/>
    <w:rsid w:val="00EB09D1"/>
    <w:rsid w:val="00EB10BD"/>
    <w:rsid w:val="00EB1433"/>
    <w:rsid w:val="00EB17F2"/>
    <w:rsid w:val="00EB241C"/>
    <w:rsid w:val="00EB24FF"/>
    <w:rsid w:val="00EB26C8"/>
    <w:rsid w:val="00EB2F10"/>
    <w:rsid w:val="00EB3406"/>
    <w:rsid w:val="00EB3951"/>
    <w:rsid w:val="00EB3C60"/>
    <w:rsid w:val="00EB4657"/>
    <w:rsid w:val="00EB467E"/>
    <w:rsid w:val="00EB4D5D"/>
    <w:rsid w:val="00EB702A"/>
    <w:rsid w:val="00EB70B6"/>
    <w:rsid w:val="00EC0079"/>
    <w:rsid w:val="00EC00E8"/>
    <w:rsid w:val="00EC0A2D"/>
    <w:rsid w:val="00EC0BD6"/>
    <w:rsid w:val="00EC0EDB"/>
    <w:rsid w:val="00EC10F8"/>
    <w:rsid w:val="00EC132A"/>
    <w:rsid w:val="00EC153C"/>
    <w:rsid w:val="00EC2542"/>
    <w:rsid w:val="00EC2D23"/>
    <w:rsid w:val="00EC321E"/>
    <w:rsid w:val="00EC326D"/>
    <w:rsid w:val="00EC3380"/>
    <w:rsid w:val="00EC3EF8"/>
    <w:rsid w:val="00EC4087"/>
    <w:rsid w:val="00EC4B6F"/>
    <w:rsid w:val="00EC4E16"/>
    <w:rsid w:val="00EC56F6"/>
    <w:rsid w:val="00EC5B51"/>
    <w:rsid w:val="00EC627A"/>
    <w:rsid w:val="00EC69E4"/>
    <w:rsid w:val="00EC6BB9"/>
    <w:rsid w:val="00EC76A9"/>
    <w:rsid w:val="00ED006A"/>
    <w:rsid w:val="00ED00FE"/>
    <w:rsid w:val="00ED04CA"/>
    <w:rsid w:val="00ED0AB4"/>
    <w:rsid w:val="00ED1006"/>
    <w:rsid w:val="00ED1379"/>
    <w:rsid w:val="00ED15B3"/>
    <w:rsid w:val="00ED1CED"/>
    <w:rsid w:val="00ED274F"/>
    <w:rsid w:val="00ED2EDB"/>
    <w:rsid w:val="00ED3481"/>
    <w:rsid w:val="00ED37C9"/>
    <w:rsid w:val="00ED46EF"/>
    <w:rsid w:val="00ED5434"/>
    <w:rsid w:val="00ED5D73"/>
    <w:rsid w:val="00ED61E1"/>
    <w:rsid w:val="00ED6308"/>
    <w:rsid w:val="00ED70F7"/>
    <w:rsid w:val="00EE0676"/>
    <w:rsid w:val="00EE08D2"/>
    <w:rsid w:val="00EE0EF4"/>
    <w:rsid w:val="00EE2470"/>
    <w:rsid w:val="00EE2937"/>
    <w:rsid w:val="00EE2CBE"/>
    <w:rsid w:val="00EE3373"/>
    <w:rsid w:val="00EE3EF6"/>
    <w:rsid w:val="00EE480B"/>
    <w:rsid w:val="00EE5063"/>
    <w:rsid w:val="00EE511A"/>
    <w:rsid w:val="00EE603D"/>
    <w:rsid w:val="00EE628D"/>
    <w:rsid w:val="00EE76FE"/>
    <w:rsid w:val="00EF030F"/>
    <w:rsid w:val="00EF0D7D"/>
    <w:rsid w:val="00EF26DA"/>
    <w:rsid w:val="00EF348E"/>
    <w:rsid w:val="00EF3E1D"/>
    <w:rsid w:val="00EF49D9"/>
    <w:rsid w:val="00EF528C"/>
    <w:rsid w:val="00EF55A9"/>
    <w:rsid w:val="00EF60E0"/>
    <w:rsid w:val="00EF6CE5"/>
    <w:rsid w:val="00EF77A0"/>
    <w:rsid w:val="00EF7A00"/>
    <w:rsid w:val="00F00520"/>
    <w:rsid w:val="00F01212"/>
    <w:rsid w:val="00F014B0"/>
    <w:rsid w:val="00F01C5C"/>
    <w:rsid w:val="00F01DA5"/>
    <w:rsid w:val="00F023D1"/>
    <w:rsid w:val="00F02E55"/>
    <w:rsid w:val="00F031A1"/>
    <w:rsid w:val="00F036C9"/>
    <w:rsid w:val="00F03D33"/>
    <w:rsid w:val="00F048F9"/>
    <w:rsid w:val="00F04D80"/>
    <w:rsid w:val="00F05139"/>
    <w:rsid w:val="00F056F0"/>
    <w:rsid w:val="00F05732"/>
    <w:rsid w:val="00F05946"/>
    <w:rsid w:val="00F06B97"/>
    <w:rsid w:val="00F06FBD"/>
    <w:rsid w:val="00F070C4"/>
    <w:rsid w:val="00F071AE"/>
    <w:rsid w:val="00F073ED"/>
    <w:rsid w:val="00F100EE"/>
    <w:rsid w:val="00F10FAC"/>
    <w:rsid w:val="00F1114D"/>
    <w:rsid w:val="00F1189D"/>
    <w:rsid w:val="00F118A5"/>
    <w:rsid w:val="00F11A37"/>
    <w:rsid w:val="00F120D5"/>
    <w:rsid w:val="00F12239"/>
    <w:rsid w:val="00F133EB"/>
    <w:rsid w:val="00F150DE"/>
    <w:rsid w:val="00F1577D"/>
    <w:rsid w:val="00F16D8B"/>
    <w:rsid w:val="00F17714"/>
    <w:rsid w:val="00F209C8"/>
    <w:rsid w:val="00F20D66"/>
    <w:rsid w:val="00F212F0"/>
    <w:rsid w:val="00F223CD"/>
    <w:rsid w:val="00F225A1"/>
    <w:rsid w:val="00F2291B"/>
    <w:rsid w:val="00F22E25"/>
    <w:rsid w:val="00F242DC"/>
    <w:rsid w:val="00F24D4F"/>
    <w:rsid w:val="00F25420"/>
    <w:rsid w:val="00F2574E"/>
    <w:rsid w:val="00F25858"/>
    <w:rsid w:val="00F25ECE"/>
    <w:rsid w:val="00F26B6C"/>
    <w:rsid w:val="00F26C3F"/>
    <w:rsid w:val="00F2704E"/>
    <w:rsid w:val="00F270CB"/>
    <w:rsid w:val="00F2758A"/>
    <w:rsid w:val="00F27A81"/>
    <w:rsid w:val="00F30103"/>
    <w:rsid w:val="00F3014C"/>
    <w:rsid w:val="00F3018E"/>
    <w:rsid w:val="00F307F9"/>
    <w:rsid w:val="00F312ED"/>
    <w:rsid w:val="00F32229"/>
    <w:rsid w:val="00F32D7D"/>
    <w:rsid w:val="00F3406C"/>
    <w:rsid w:val="00F35B23"/>
    <w:rsid w:val="00F36CAD"/>
    <w:rsid w:val="00F36F7B"/>
    <w:rsid w:val="00F37A4E"/>
    <w:rsid w:val="00F40850"/>
    <w:rsid w:val="00F40CCE"/>
    <w:rsid w:val="00F41223"/>
    <w:rsid w:val="00F41844"/>
    <w:rsid w:val="00F421F2"/>
    <w:rsid w:val="00F42782"/>
    <w:rsid w:val="00F4420C"/>
    <w:rsid w:val="00F44776"/>
    <w:rsid w:val="00F45F2B"/>
    <w:rsid w:val="00F46316"/>
    <w:rsid w:val="00F468CD"/>
    <w:rsid w:val="00F473E1"/>
    <w:rsid w:val="00F47AA0"/>
    <w:rsid w:val="00F47AF6"/>
    <w:rsid w:val="00F50279"/>
    <w:rsid w:val="00F50344"/>
    <w:rsid w:val="00F50716"/>
    <w:rsid w:val="00F50FC2"/>
    <w:rsid w:val="00F515EB"/>
    <w:rsid w:val="00F51842"/>
    <w:rsid w:val="00F51A7A"/>
    <w:rsid w:val="00F536EB"/>
    <w:rsid w:val="00F539D4"/>
    <w:rsid w:val="00F550EE"/>
    <w:rsid w:val="00F55BE2"/>
    <w:rsid w:val="00F565C8"/>
    <w:rsid w:val="00F573AC"/>
    <w:rsid w:val="00F6004E"/>
    <w:rsid w:val="00F6016A"/>
    <w:rsid w:val="00F604BF"/>
    <w:rsid w:val="00F61152"/>
    <w:rsid w:val="00F613B2"/>
    <w:rsid w:val="00F6190D"/>
    <w:rsid w:val="00F61A93"/>
    <w:rsid w:val="00F61D65"/>
    <w:rsid w:val="00F63695"/>
    <w:rsid w:val="00F63733"/>
    <w:rsid w:val="00F648E2"/>
    <w:rsid w:val="00F64A31"/>
    <w:rsid w:val="00F65101"/>
    <w:rsid w:val="00F6631F"/>
    <w:rsid w:val="00F66A35"/>
    <w:rsid w:val="00F7085F"/>
    <w:rsid w:val="00F70CB5"/>
    <w:rsid w:val="00F70CDD"/>
    <w:rsid w:val="00F71405"/>
    <w:rsid w:val="00F72C1C"/>
    <w:rsid w:val="00F72E8E"/>
    <w:rsid w:val="00F738F3"/>
    <w:rsid w:val="00F73914"/>
    <w:rsid w:val="00F73999"/>
    <w:rsid w:val="00F74357"/>
    <w:rsid w:val="00F74476"/>
    <w:rsid w:val="00F75299"/>
    <w:rsid w:val="00F75E8F"/>
    <w:rsid w:val="00F76157"/>
    <w:rsid w:val="00F76E2E"/>
    <w:rsid w:val="00F77237"/>
    <w:rsid w:val="00F773BB"/>
    <w:rsid w:val="00F775AC"/>
    <w:rsid w:val="00F77737"/>
    <w:rsid w:val="00F77F73"/>
    <w:rsid w:val="00F80A61"/>
    <w:rsid w:val="00F80B13"/>
    <w:rsid w:val="00F8127A"/>
    <w:rsid w:val="00F81FE6"/>
    <w:rsid w:val="00F8206A"/>
    <w:rsid w:val="00F82471"/>
    <w:rsid w:val="00F827E5"/>
    <w:rsid w:val="00F82DB2"/>
    <w:rsid w:val="00F83D73"/>
    <w:rsid w:val="00F854D7"/>
    <w:rsid w:val="00F85774"/>
    <w:rsid w:val="00F8582D"/>
    <w:rsid w:val="00F85A4F"/>
    <w:rsid w:val="00F8699A"/>
    <w:rsid w:val="00F86D04"/>
    <w:rsid w:val="00F86EEB"/>
    <w:rsid w:val="00F87016"/>
    <w:rsid w:val="00F8781F"/>
    <w:rsid w:val="00F87A6B"/>
    <w:rsid w:val="00F87B00"/>
    <w:rsid w:val="00F87C41"/>
    <w:rsid w:val="00F9094B"/>
    <w:rsid w:val="00F91047"/>
    <w:rsid w:val="00F914B1"/>
    <w:rsid w:val="00F91A58"/>
    <w:rsid w:val="00F91F21"/>
    <w:rsid w:val="00F9267F"/>
    <w:rsid w:val="00F9325F"/>
    <w:rsid w:val="00F93F5B"/>
    <w:rsid w:val="00F94530"/>
    <w:rsid w:val="00F949E0"/>
    <w:rsid w:val="00F9508A"/>
    <w:rsid w:val="00F95823"/>
    <w:rsid w:val="00F9606C"/>
    <w:rsid w:val="00F9652E"/>
    <w:rsid w:val="00F9684D"/>
    <w:rsid w:val="00F97377"/>
    <w:rsid w:val="00F97B2D"/>
    <w:rsid w:val="00F97B79"/>
    <w:rsid w:val="00F97E03"/>
    <w:rsid w:val="00FA04F2"/>
    <w:rsid w:val="00FA17DE"/>
    <w:rsid w:val="00FA1C76"/>
    <w:rsid w:val="00FA217E"/>
    <w:rsid w:val="00FA28E0"/>
    <w:rsid w:val="00FA29BD"/>
    <w:rsid w:val="00FA3597"/>
    <w:rsid w:val="00FA4D4B"/>
    <w:rsid w:val="00FA52FC"/>
    <w:rsid w:val="00FA5687"/>
    <w:rsid w:val="00FA5807"/>
    <w:rsid w:val="00FA5EFE"/>
    <w:rsid w:val="00FA6144"/>
    <w:rsid w:val="00FA66FD"/>
    <w:rsid w:val="00FA689E"/>
    <w:rsid w:val="00FA6B18"/>
    <w:rsid w:val="00FA77F9"/>
    <w:rsid w:val="00FA7A72"/>
    <w:rsid w:val="00FA7D93"/>
    <w:rsid w:val="00FB0157"/>
    <w:rsid w:val="00FB0582"/>
    <w:rsid w:val="00FB0A00"/>
    <w:rsid w:val="00FB0D0B"/>
    <w:rsid w:val="00FB1123"/>
    <w:rsid w:val="00FB1538"/>
    <w:rsid w:val="00FB1621"/>
    <w:rsid w:val="00FB178A"/>
    <w:rsid w:val="00FB2384"/>
    <w:rsid w:val="00FB239C"/>
    <w:rsid w:val="00FB2988"/>
    <w:rsid w:val="00FB33FF"/>
    <w:rsid w:val="00FB3777"/>
    <w:rsid w:val="00FB3C00"/>
    <w:rsid w:val="00FB3D35"/>
    <w:rsid w:val="00FB47D9"/>
    <w:rsid w:val="00FB4C7E"/>
    <w:rsid w:val="00FB6481"/>
    <w:rsid w:val="00FB66D2"/>
    <w:rsid w:val="00FB688E"/>
    <w:rsid w:val="00FB6CF4"/>
    <w:rsid w:val="00FB7402"/>
    <w:rsid w:val="00FB75DB"/>
    <w:rsid w:val="00FC104E"/>
    <w:rsid w:val="00FC20DB"/>
    <w:rsid w:val="00FC28F1"/>
    <w:rsid w:val="00FC3338"/>
    <w:rsid w:val="00FC3361"/>
    <w:rsid w:val="00FC33DC"/>
    <w:rsid w:val="00FC376F"/>
    <w:rsid w:val="00FC479D"/>
    <w:rsid w:val="00FC497F"/>
    <w:rsid w:val="00FC4E16"/>
    <w:rsid w:val="00FC5ADA"/>
    <w:rsid w:val="00FC6787"/>
    <w:rsid w:val="00FC6DDF"/>
    <w:rsid w:val="00FC7CD3"/>
    <w:rsid w:val="00FD0D5C"/>
    <w:rsid w:val="00FD0ED8"/>
    <w:rsid w:val="00FD0F92"/>
    <w:rsid w:val="00FD175F"/>
    <w:rsid w:val="00FD2B20"/>
    <w:rsid w:val="00FD2DF6"/>
    <w:rsid w:val="00FD3AFE"/>
    <w:rsid w:val="00FD3BDC"/>
    <w:rsid w:val="00FD3E5C"/>
    <w:rsid w:val="00FD6152"/>
    <w:rsid w:val="00FD61AE"/>
    <w:rsid w:val="00FD73BF"/>
    <w:rsid w:val="00FD783A"/>
    <w:rsid w:val="00FD798C"/>
    <w:rsid w:val="00FE007A"/>
    <w:rsid w:val="00FE0430"/>
    <w:rsid w:val="00FE0C78"/>
    <w:rsid w:val="00FE103A"/>
    <w:rsid w:val="00FE15ED"/>
    <w:rsid w:val="00FE2B35"/>
    <w:rsid w:val="00FE3593"/>
    <w:rsid w:val="00FE493B"/>
    <w:rsid w:val="00FE4B82"/>
    <w:rsid w:val="00FE569C"/>
    <w:rsid w:val="00FE64DE"/>
    <w:rsid w:val="00FE653F"/>
    <w:rsid w:val="00FE654C"/>
    <w:rsid w:val="00FE76A4"/>
    <w:rsid w:val="00FE797F"/>
    <w:rsid w:val="00FE7B43"/>
    <w:rsid w:val="00FE7E31"/>
    <w:rsid w:val="00FF008A"/>
    <w:rsid w:val="00FF028D"/>
    <w:rsid w:val="00FF03F1"/>
    <w:rsid w:val="00FF05F4"/>
    <w:rsid w:val="00FF0783"/>
    <w:rsid w:val="00FF085C"/>
    <w:rsid w:val="00FF1171"/>
    <w:rsid w:val="00FF1366"/>
    <w:rsid w:val="00FF14EF"/>
    <w:rsid w:val="00FF19FD"/>
    <w:rsid w:val="00FF1E93"/>
    <w:rsid w:val="00FF1EA7"/>
    <w:rsid w:val="00FF2598"/>
    <w:rsid w:val="00FF2C4A"/>
    <w:rsid w:val="00FF3012"/>
    <w:rsid w:val="00FF3611"/>
    <w:rsid w:val="00FF374B"/>
    <w:rsid w:val="00FF3933"/>
    <w:rsid w:val="00FF3D0D"/>
    <w:rsid w:val="00FF3E80"/>
    <w:rsid w:val="00FF438D"/>
    <w:rsid w:val="00FF4BED"/>
    <w:rsid w:val="00FF4E4F"/>
    <w:rsid w:val="00FF50BE"/>
    <w:rsid w:val="00FF5461"/>
    <w:rsid w:val="00FF54A3"/>
    <w:rsid w:val="00FF551A"/>
    <w:rsid w:val="00FF626A"/>
    <w:rsid w:val="00FF6678"/>
    <w:rsid w:val="00FF701B"/>
    <w:rsid w:val="00FF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393C"/>
  <w15:chartTrackingRefBased/>
  <w15:docId w15:val="{9FECC023-9F39-47A7-ACB1-6A26D144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69"/>
    <w:pPr>
      <w:ind w:left="720"/>
      <w:contextualSpacing/>
    </w:pPr>
  </w:style>
  <w:style w:type="character" w:styleId="Hyperlink">
    <w:name w:val="Hyperlink"/>
    <w:basedOn w:val="DefaultParagraphFont"/>
    <w:uiPriority w:val="99"/>
    <w:unhideWhenUsed/>
    <w:rsid w:val="00744CB4"/>
    <w:rPr>
      <w:color w:val="0563C1" w:themeColor="hyperlink"/>
      <w:u w:val="single"/>
    </w:rPr>
  </w:style>
  <w:style w:type="character" w:styleId="UnresolvedMention">
    <w:name w:val="Unresolved Mention"/>
    <w:basedOn w:val="DefaultParagraphFont"/>
    <w:uiPriority w:val="99"/>
    <w:semiHidden/>
    <w:unhideWhenUsed/>
    <w:rsid w:val="00744CB4"/>
    <w:rPr>
      <w:color w:val="605E5C"/>
      <w:shd w:val="clear" w:color="auto" w:fill="E1DFDD"/>
    </w:rPr>
  </w:style>
  <w:style w:type="paragraph" w:styleId="FootnoteText">
    <w:name w:val="footnote text"/>
    <w:basedOn w:val="Normal"/>
    <w:link w:val="FootnoteTextChar"/>
    <w:uiPriority w:val="99"/>
    <w:semiHidden/>
    <w:unhideWhenUsed/>
    <w:rsid w:val="00BC1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10A8"/>
    <w:rPr>
      <w:sz w:val="20"/>
      <w:szCs w:val="20"/>
    </w:rPr>
  </w:style>
  <w:style w:type="character" w:styleId="FootnoteReference">
    <w:name w:val="footnote reference"/>
    <w:basedOn w:val="DefaultParagraphFont"/>
    <w:uiPriority w:val="99"/>
    <w:semiHidden/>
    <w:unhideWhenUsed/>
    <w:rsid w:val="00BC10A8"/>
    <w:rPr>
      <w:vertAlign w:val="superscript"/>
    </w:rPr>
  </w:style>
  <w:style w:type="paragraph" w:styleId="Header">
    <w:name w:val="header"/>
    <w:basedOn w:val="Normal"/>
    <w:link w:val="HeaderChar"/>
    <w:uiPriority w:val="99"/>
    <w:unhideWhenUsed/>
    <w:rsid w:val="00E27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4A3"/>
  </w:style>
  <w:style w:type="paragraph" w:styleId="Footer">
    <w:name w:val="footer"/>
    <w:basedOn w:val="Normal"/>
    <w:link w:val="FooterChar"/>
    <w:uiPriority w:val="99"/>
    <w:unhideWhenUsed/>
    <w:rsid w:val="00E27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4A3"/>
  </w:style>
  <w:style w:type="character" w:styleId="CommentReference">
    <w:name w:val="annotation reference"/>
    <w:basedOn w:val="DefaultParagraphFont"/>
    <w:uiPriority w:val="99"/>
    <w:semiHidden/>
    <w:unhideWhenUsed/>
    <w:rsid w:val="00567CDF"/>
    <w:rPr>
      <w:sz w:val="16"/>
      <w:szCs w:val="16"/>
    </w:rPr>
  </w:style>
  <w:style w:type="paragraph" w:styleId="CommentText">
    <w:name w:val="annotation text"/>
    <w:basedOn w:val="Normal"/>
    <w:link w:val="CommentTextChar"/>
    <w:uiPriority w:val="99"/>
    <w:semiHidden/>
    <w:unhideWhenUsed/>
    <w:rsid w:val="00567CDF"/>
    <w:pPr>
      <w:spacing w:line="240" w:lineRule="auto"/>
    </w:pPr>
    <w:rPr>
      <w:sz w:val="20"/>
      <w:szCs w:val="20"/>
    </w:rPr>
  </w:style>
  <w:style w:type="character" w:customStyle="1" w:styleId="CommentTextChar">
    <w:name w:val="Comment Text Char"/>
    <w:basedOn w:val="DefaultParagraphFont"/>
    <w:link w:val="CommentText"/>
    <w:uiPriority w:val="99"/>
    <w:semiHidden/>
    <w:rsid w:val="00567CDF"/>
    <w:rPr>
      <w:sz w:val="20"/>
      <w:szCs w:val="20"/>
    </w:rPr>
  </w:style>
  <w:style w:type="paragraph" w:styleId="CommentSubject">
    <w:name w:val="annotation subject"/>
    <w:basedOn w:val="CommentText"/>
    <w:next w:val="CommentText"/>
    <w:link w:val="CommentSubjectChar"/>
    <w:uiPriority w:val="99"/>
    <w:semiHidden/>
    <w:unhideWhenUsed/>
    <w:rsid w:val="00567CDF"/>
    <w:rPr>
      <w:b/>
      <w:bCs/>
    </w:rPr>
  </w:style>
  <w:style w:type="character" w:customStyle="1" w:styleId="CommentSubjectChar">
    <w:name w:val="Comment Subject Char"/>
    <w:basedOn w:val="CommentTextChar"/>
    <w:link w:val="CommentSubject"/>
    <w:uiPriority w:val="99"/>
    <w:semiHidden/>
    <w:rsid w:val="00567CDF"/>
    <w:rPr>
      <w:b/>
      <w:bCs/>
      <w:sz w:val="20"/>
      <w:szCs w:val="20"/>
    </w:rPr>
  </w:style>
  <w:style w:type="paragraph" w:styleId="BalloonText">
    <w:name w:val="Balloon Text"/>
    <w:basedOn w:val="Normal"/>
    <w:link w:val="BalloonTextChar"/>
    <w:uiPriority w:val="99"/>
    <w:semiHidden/>
    <w:unhideWhenUsed/>
    <w:rsid w:val="00567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DF"/>
    <w:rPr>
      <w:rFonts w:ascii="Segoe UI" w:hAnsi="Segoe UI" w:cs="Segoe UI"/>
      <w:sz w:val="18"/>
      <w:szCs w:val="18"/>
    </w:rPr>
  </w:style>
  <w:style w:type="character" w:customStyle="1" w:styleId="hgkelc">
    <w:name w:val="hgkelc"/>
    <w:basedOn w:val="DefaultParagraphFont"/>
    <w:rsid w:val="002F7FB7"/>
  </w:style>
  <w:style w:type="character" w:customStyle="1" w:styleId="Heading1Char">
    <w:name w:val="Heading 1 Char"/>
    <w:basedOn w:val="DefaultParagraphFont"/>
    <w:link w:val="Heading1"/>
    <w:uiPriority w:val="9"/>
    <w:rsid w:val="00314E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702">
      <w:bodyDiv w:val="1"/>
      <w:marLeft w:val="0"/>
      <w:marRight w:val="0"/>
      <w:marTop w:val="0"/>
      <w:marBottom w:val="0"/>
      <w:divBdr>
        <w:top w:val="none" w:sz="0" w:space="0" w:color="auto"/>
        <w:left w:val="none" w:sz="0" w:space="0" w:color="auto"/>
        <w:bottom w:val="none" w:sz="0" w:space="0" w:color="auto"/>
        <w:right w:val="none" w:sz="0" w:space="0" w:color="auto"/>
      </w:divBdr>
      <w:divsChild>
        <w:div w:id="1478457402">
          <w:marLeft w:val="0"/>
          <w:marRight w:val="0"/>
          <w:marTop w:val="0"/>
          <w:marBottom w:val="0"/>
          <w:divBdr>
            <w:top w:val="none" w:sz="0" w:space="0" w:color="auto"/>
            <w:left w:val="none" w:sz="0" w:space="0" w:color="auto"/>
            <w:bottom w:val="none" w:sz="0" w:space="0" w:color="auto"/>
            <w:right w:val="none" w:sz="0" w:space="0" w:color="auto"/>
          </w:divBdr>
          <w:divsChild>
            <w:div w:id="1460420111">
              <w:marLeft w:val="0"/>
              <w:marRight w:val="0"/>
              <w:marTop w:val="0"/>
              <w:marBottom w:val="0"/>
              <w:divBdr>
                <w:top w:val="none" w:sz="0" w:space="0" w:color="auto"/>
                <w:left w:val="none" w:sz="0" w:space="0" w:color="auto"/>
                <w:bottom w:val="none" w:sz="0" w:space="0" w:color="auto"/>
                <w:right w:val="none" w:sz="0" w:space="0" w:color="auto"/>
              </w:divBdr>
              <w:divsChild>
                <w:div w:id="6273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5195">
      <w:bodyDiv w:val="1"/>
      <w:marLeft w:val="0"/>
      <w:marRight w:val="0"/>
      <w:marTop w:val="0"/>
      <w:marBottom w:val="0"/>
      <w:divBdr>
        <w:top w:val="none" w:sz="0" w:space="0" w:color="auto"/>
        <w:left w:val="none" w:sz="0" w:space="0" w:color="auto"/>
        <w:bottom w:val="none" w:sz="0" w:space="0" w:color="auto"/>
        <w:right w:val="none" w:sz="0" w:space="0" w:color="auto"/>
      </w:divBdr>
      <w:divsChild>
        <w:div w:id="1478838877">
          <w:marLeft w:val="0"/>
          <w:marRight w:val="0"/>
          <w:marTop w:val="0"/>
          <w:marBottom w:val="0"/>
          <w:divBdr>
            <w:top w:val="none" w:sz="0" w:space="0" w:color="auto"/>
            <w:left w:val="none" w:sz="0" w:space="0" w:color="auto"/>
            <w:bottom w:val="none" w:sz="0" w:space="0" w:color="auto"/>
            <w:right w:val="none" w:sz="0" w:space="0" w:color="auto"/>
          </w:divBdr>
          <w:divsChild>
            <w:div w:id="740250896">
              <w:marLeft w:val="0"/>
              <w:marRight w:val="0"/>
              <w:marTop w:val="0"/>
              <w:marBottom w:val="0"/>
              <w:divBdr>
                <w:top w:val="none" w:sz="0" w:space="0" w:color="auto"/>
                <w:left w:val="none" w:sz="0" w:space="0" w:color="auto"/>
                <w:bottom w:val="none" w:sz="0" w:space="0" w:color="auto"/>
                <w:right w:val="none" w:sz="0" w:space="0" w:color="auto"/>
              </w:divBdr>
              <w:divsChild>
                <w:div w:id="535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451">
      <w:bodyDiv w:val="1"/>
      <w:marLeft w:val="0"/>
      <w:marRight w:val="0"/>
      <w:marTop w:val="0"/>
      <w:marBottom w:val="0"/>
      <w:divBdr>
        <w:top w:val="none" w:sz="0" w:space="0" w:color="auto"/>
        <w:left w:val="none" w:sz="0" w:space="0" w:color="auto"/>
        <w:bottom w:val="none" w:sz="0" w:space="0" w:color="auto"/>
        <w:right w:val="none" w:sz="0" w:space="0" w:color="auto"/>
      </w:divBdr>
      <w:divsChild>
        <w:div w:id="611672908">
          <w:marLeft w:val="0"/>
          <w:marRight w:val="0"/>
          <w:marTop w:val="0"/>
          <w:marBottom w:val="0"/>
          <w:divBdr>
            <w:top w:val="none" w:sz="0" w:space="0" w:color="auto"/>
            <w:left w:val="none" w:sz="0" w:space="0" w:color="auto"/>
            <w:bottom w:val="none" w:sz="0" w:space="0" w:color="auto"/>
            <w:right w:val="none" w:sz="0" w:space="0" w:color="auto"/>
          </w:divBdr>
          <w:divsChild>
            <w:div w:id="337853822">
              <w:marLeft w:val="0"/>
              <w:marRight w:val="0"/>
              <w:marTop w:val="0"/>
              <w:marBottom w:val="0"/>
              <w:divBdr>
                <w:top w:val="none" w:sz="0" w:space="0" w:color="auto"/>
                <w:left w:val="none" w:sz="0" w:space="0" w:color="auto"/>
                <w:bottom w:val="none" w:sz="0" w:space="0" w:color="auto"/>
                <w:right w:val="none" w:sz="0" w:space="0" w:color="auto"/>
              </w:divBdr>
              <w:divsChild>
                <w:div w:id="13700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481">
      <w:bodyDiv w:val="1"/>
      <w:marLeft w:val="0"/>
      <w:marRight w:val="0"/>
      <w:marTop w:val="0"/>
      <w:marBottom w:val="0"/>
      <w:divBdr>
        <w:top w:val="none" w:sz="0" w:space="0" w:color="auto"/>
        <w:left w:val="none" w:sz="0" w:space="0" w:color="auto"/>
        <w:bottom w:val="none" w:sz="0" w:space="0" w:color="auto"/>
        <w:right w:val="none" w:sz="0" w:space="0" w:color="auto"/>
      </w:divBdr>
      <w:divsChild>
        <w:div w:id="873927411">
          <w:marLeft w:val="0"/>
          <w:marRight w:val="0"/>
          <w:marTop w:val="0"/>
          <w:marBottom w:val="0"/>
          <w:divBdr>
            <w:top w:val="none" w:sz="0" w:space="0" w:color="auto"/>
            <w:left w:val="none" w:sz="0" w:space="0" w:color="auto"/>
            <w:bottom w:val="none" w:sz="0" w:space="0" w:color="auto"/>
            <w:right w:val="none" w:sz="0" w:space="0" w:color="auto"/>
          </w:divBdr>
          <w:divsChild>
            <w:div w:id="263073590">
              <w:marLeft w:val="0"/>
              <w:marRight w:val="0"/>
              <w:marTop w:val="0"/>
              <w:marBottom w:val="0"/>
              <w:divBdr>
                <w:top w:val="none" w:sz="0" w:space="0" w:color="auto"/>
                <w:left w:val="none" w:sz="0" w:space="0" w:color="auto"/>
                <w:bottom w:val="none" w:sz="0" w:space="0" w:color="auto"/>
                <w:right w:val="none" w:sz="0" w:space="0" w:color="auto"/>
              </w:divBdr>
              <w:divsChild>
                <w:div w:id="10756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2079">
      <w:bodyDiv w:val="1"/>
      <w:marLeft w:val="0"/>
      <w:marRight w:val="0"/>
      <w:marTop w:val="0"/>
      <w:marBottom w:val="0"/>
      <w:divBdr>
        <w:top w:val="none" w:sz="0" w:space="0" w:color="auto"/>
        <w:left w:val="none" w:sz="0" w:space="0" w:color="auto"/>
        <w:bottom w:val="none" w:sz="0" w:space="0" w:color="auto"/>
        <w:right w:val="none" w:sz="0" w:space="0" w:color="auto"/>
      </w:divBdr>
    </w:div>
    <w:div w:id="157623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8857">
          <w:marLeft w:val="0"/>
          <w:marRight w:val="0"/>
          <w:marTop w:val="0"/>
          <w:marBottom w:val="0"/>
          <w:divBdr>
            <w:top w:val="none" w:sz="0" w:space="0" w:color="auto"/>
            <w:left w:val="none" w:sz="0" w:space="0" w:color="auto"/>
            <w:bottom w:val="none" w:sz="0" w:space="0" w:color="auto"/>
            <w:right w:val="none" w:sz="0" w:space="0" w:color="auto"/>
          </w:divBdr>
        </w:div>
      </w:divsChild>
    </w:div>
    <w:div w:id="158860352">
      <w:bodyDiv w:val="1"/>
      <w:marLeft w:val="0"/>
      <w:marRight w:val="0"/>
      <w:marTop w:val="0"/>
      <w:marBottom w:val="0"/>
      <w:divBdr>
        <w:top w:val="none" w:sz="0" w:space="0" w:color="auto"/>
        <w:left w:val="none" w:sz="0" w:space="0" w:color="auto"/>
        <w:bottom w:val="none" w:sz="0" w:space="0" w:color="auto"/>
        <w:right w:val="none" w:sz="0" w:space="0" w:color="auto"/>
      </w:divBdr>
      <w:divsChild>
        <w:div w:id="1305427012">
          <w:marLeft w:val="0"/>
          <w:marRight w:val="0"/>
          <w:marTop w:val="0"/>
          <w:marBottom w:val="0"/>
          <w:divBdr>
            <w:top w:val="none" w:sz="0" w:space="0" w:color="auto"/>
            <w:left w:val="none" w:sz="0" w:space="0" w:color="auto"/>
            <w:bottom w:val="none" w:sz="0" w:space="0" w:color="auto"/>
            <w:right w:val="none" w:sz="0" w:space="0" w:color="auto"/>
          </w:divBdr>
          <w:divsChild>
            <w:div w:id="1710957689">
              <w:marLeft w:val="0"/>
              <w:marRight w:val="0"/>
              <w:marTop w:val="0"/>
              <w:marBottom w:val="0"/>
              <w:divBdr>
                <w:top w:val="none" w:sz="0" w:space="0" w:color="auto"/>
                <w:left w:val="none" w:sz="0" w:space="0" w:color="auto"/>
                <w:bottom w:val="none" w:sz="0" w:space="0" w:color="auto"/>
                <w:right w:val="none" w:sz="0" w:space="0" w:color="auto"/>
              </w:divBdr>
              <w:divsChild>
                <w:div w:id="1418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4640">
      <w:bodyDiv w:val="1"/>
      <w:marLeft w:val="0"/>
      <w:marRight w:val="0"/>
      <w:marTop w:val="0"/>
      <w:marBottom w:val="0"/>
      <w:divBdr>
        <w:top w:val="none" w:sz="0" w:space="0" w:color="auto"/>
        <w:left w:val="none" w:sz="0" w:space="0" w:color="auto"/>
        <w:bottom w:val="none" w:sz="0" w:space="0" w:color="auto"/>
        <w:right w:val="none" w:sz="0" w:space="0" w:color="auto"/>
      </w:divBdr>
      <w:divsChild>
        <w:div w:id="79060992">
          <w:marLeft w:val="0"/>
          <w:marRight w:val="0"/>
          <w:marTop w:val="0"/>
          <w:marBottom w:val="0"/>
          <w:divBdr>
            <w:top w:val="none" w:sz="0" w:space="0" w:color="auto"/>
            <w:left w:val="none" w:sz="0" w:space="0" w:color="auto"/>
            <w:bottom w:val="none" w:sz="0" w:space="0" w:color="auto"/>
            <w:right w:val="none" w:sz="0" w:space="0" w:color="auto"/>
          </w:divBdr>
          <w:divsChild>
            <w:div w:id="543106891">
              <w:marLeft w:val="0"/>
              <w:marRight w:val="0"/>
              <w:marTop w:val="0"/>
              <w:marBottom w:val="0"/>
              <w:divBdr>
                <w:top w:val="none" w:sz="0" w:space="0" w:color="auto"/>
                <w:left w:val="none" w:sz="0" w:space="0" w:color="auto"/>
                <w:bottom w:val="none" w:sz="0" w:space="0" w:color="auto"/>
                <w:right w:val="none" w:sz="0" w:space="0" w:color="auto"/>
              </w:divBdr>
              <w:divsChild>
                <w:div w:id="19276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417">
      <w:bodyDiv w:val="1"/>
      <w:marLeft w:val="0"/>
      <w:marRight w:val="0"/>
      <w:marTop w:val="0"/>
      <w:marBottom w:val="0"/>
      <w:divBdr>
        <w:top w:val="none" w:sz="0" w:space="0" w:color="auto"/>
        <w:left w:val="none" w:sz="0" w:space="0" w:color="auto"/>
        <w:bottom w:val="none" w:sz="0" w:space="0" w:color="auto"/>
        <w:right w:val="none" w:sz="0" w:space="0" w:color="auto"/>
      </w:divBdr>
      <w:divsChild>
        <w:div w:id="1363480978">
          <w:marLeft w:val="0"/>
          <w:marRight w:val="0"/>
          <w:marTop w:val="0"/>
          <w:marBottom w:val="0"/>
          <w:divBdr>
            <w:top w:val="none" w:sz="0" w:space="0" w:color="auto"/>
            <w:left w:val="none" w:sz="0" w:space="0" w:color="auto"/>
            <w:bottom w:val="none" w:sz="0" w:space="0" w:color="auto"/>
            <w:right w:val="none" w:sz="0" w:space="0" w:color="auto"/>
          </w:divBdr>
        </w:div>
      </w:divsChild>
    </w:div>
    <w:div w:id="238449318">
      <w:bodyDiv w:val="1"/>
      <w:marLeft w:val="0"/>
      <w:marRight w:val="0"/>
      <w:marTop w:val="0"/>
      <w:marBottom w:val="0"/>
      <w:divBdr>
        <w:top w:val="none" w:sz="0" w:space="0" w:color="auto"/>
        <w:left w:val="none" w:sz="0" w:space="0" w:color="auto"/>
        <w:bottom w:val="none" w:sz="0" w:space="0" w:color="auto"/>
        <w:right w:val="none" w:sz="0" w:space="0" w:color="auto"/>
      </w:divBdr>
      <w:divsChild>
        <w:div w:id="524833231">
          <w:marLeft w:val="0"/>
          <w:marRight w:val="0"/>
          <w:marTop w:val="0"/>
          <w:marBottom w:val="0"/>
          <w:divBdr>
            <w:top w:val="none" w:sz="0" w:space="0" w:color="auto"/>
            <w:left w:val="none" w:sz="0" w:space="0" w:color="auto"/>
            <w:bottom w:val="none" w:sz="0" w:space="0" w:color="auto"/>
            <w:right w:val="none" w:sz="0" w:space="0" w:color="auto"/>
          </w:divBdr>
          <w:divsChild>
            <w:div w:id="139731487">
              <w:marLeft w:val="0"/>
              <w:marRight w:val="0"/>
              <w:marTop w:val="0"/>
              <w:marBottom w:val="0"/>
              <w:divBdr>
                <w:top w:val="none" w:sz="0" w:space="0" w:color="auto"/>
                <w:left w:val="none" w:sz="0" w:space="0" w:color="auto"/>
                <w:bottom w:val="none" w:sz="0" w:space="0" w:color="auto"/>
                <w:right w:val="none" w:sz="0" w:space="0" w:color="auto"/>
              </w:divBdr>
              <w:divsChild>
                <w:div w:id="11075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7785">
      <w:bodyDiv w:val="1"/>
      <w:marLeft w:val="0"/>
      <w:marRight w:val="0"/>
      <w:marTop w:val="0"/>
      <w:marBottom w:val="0"/>
      <w:divBdr>
        <w:top w:val="none" w:sz="0" w:space="0" w:color="auto"/>
        <w:left w:val="none" w:sz="0" w:space="0" w:color="auto"/>
        <w:bottom w:val="none" w:sz="0" w:space="0" w:color="auto"/>
        <w:right w:val="none" w:sz="0" w:space="0" w:color="auto"/>
      </w:divBdr>
    </w:div>
    <w:div w:id="370351693">
      <w:bodyDiv w:val="1"/>
      <w:marLeft w:val="0"/>
      <w:marRight w:val="0"/>
      <w:marTop w:val="0"/>
      <w:marBottom w:val="0"/>
      <w:divBdr>
        <w:top w:val="none" w:sz="0" w:space="0" w:color="auto"/>
        <w:left w:val="none" w:sz="0" w:space="0" w:color="auto"/>
        <w:bottom w:val="none" w:sz="0" w:space="0" w:color="auto"/>
        <w:right w:val="none" w:sz="0" w:space="0" w:color="auto"/>
      </w:divBdr>
      <w:divsChild>
        <w:div w:id="1562325636">
          <w:marLeft w:val="0"/>
          <w:marRight w:val="0"/>
          <w:marTop w:val="0"/>
          <w:marBottom w:val="0"/>
          <w:divBdr>
            <w:top w:val="none" w:sz="0" w:space="0" w:color="auto"/>
            <w:left w:val="none" w:sz="0" w:space="0" w:color="auto"/>
            <w:bottom w:val="none" w:sz="0" w:space="0" w:color="auto"/>
            <w:right w:val="none" w:sz="0" w:space="0" w:color="auto"/>
          </w:divBdr>
        </w:div>
      </w:divsChild>
    </w:div>
    <w:div w:id="398943344">
      <w:bodyDiv w:val="1"/>
      <w:marLeft w:val="0"/>
      <w:marRight w:val="0"/>
      <w:marTop w:val="0"/>
      <w:marBottom w:val="0"/>
      <w:divBdr>
        <w:top w:val="none" w:sz="0" w:space="0" w:color="auto"/>
        <w:left w:val="none" w:sz="0" w:space="0" w:color="auto"/>
        <w:bottom w:val="none" w:sz="0" w:space="0" w:color="auto"/>
        <w:right w:val="none" w:sz="0" w:space="0" w:color="auto"/>
      </w:divBdr>
      <w:divsChild>
        <w:div w:id="1720127133">
          <w:marLeft w:val="0"/>
          <w:marRight w:val="0"/>
          <w:marTop w:val="0"/>
          <w:marBottom w:val="0"/>
          <w:divBdr>
            <w:top w:val="none" w:sz="0" w:space="0" w:color="auto"/>
            <w:left w:val="none" w:sz="0" w:space="0" w:color="auto"/>
            <w:bottom w:val="none" w:sz="0" w:space="0" w:color="auto"/>
            <w:right w:val="none" w:sz="0" w:space="0" w:color="auto"/>
          </w:divBdr>
        </w:div>
      </w:divsChild>
    </w:div>
    <w:div w:id="447893805">
      <w:bodyDiv w:val="1"/>
      <w:marLeft w:val="0"/>
      <w:marRight w:val="0"/>
      <w:marTop w:val="0"/>
      <w:marBottom w:val="0"/>
      <w:divBdr>
        <w:top w:val="none" w:sz="0" w:space="0" w:color="auto"/>
        <w:left w:val="none" w:sz="0" w:space="0" w:color="auto"/>
        <w:bottom w:val="none" w:sz="0" w:space="0" w:color="auto"/>
        <w:right w:val="none" w:sz="0" w:space="0" w:color="auto"/>
      </w:divBdr>
      <w:divsChild>
        <w:div w:id="670062966">
          <w:marLeft w:val="0"/>
          <w:marRight w:val="0"/>
          <w:marTop w:val="0"/>
          <w:marBottom w:val="0"/>
          <w:divBdr>
            <w:top w:val="none" w:sz="0" w:space="0" w:color="auto"/>
            <w:left w:val="none" w:sz="0" w:space="0" w:color="auto"/>
            <w:bottom w:val="none" w:sz="0" w:space="0" w:color="auto"/>
            <w:right w:val="none" w:sz="0" w:space="0" w:color="auto"/>
          </w:divBdr>
          <w:divsChild>
            <w:div w:id="44914785">
              <w:marLeft w:val="0"/>
              <w:marRight w:val="0"/>
              <w:marTop w:val="0"/>
              <w:marBottom w:val="0"/>
              <w:divBdr>
                <w:top w:val="none" w:sz="0" w:space="0" w:color="auto"/>
                <w:left w:val="none" w:sz="0" w:space="0" w:color="auto"/>
                <w:bottom w:val="none" w:sz="0" w:space="0" w:color="auto"/>
                <w:right w:val="none" w:sz="0" w:space="0" w:color="auto"/>
              </w:divBdr>
              <w:divsChild>
                <w:div w:id="808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4061">
      <w:bodyDiv w:val="1"/>
      <w:marLeft w:val="0"/>
      <w:marRight w:val="0"/>
      <w:marTop w:val="0"/>
      <w:marBottom w:val="0"/>
      <w:divBdr>
        <w:top w:val="none" w:sz="0" w:space="0" w:color="auto"/>
        <w:left w:val="none" w:sz="0" w:space="0" w:color="auto"/>
        <w:bottom w:val="none" w:sz="0" w:space="0" w:color="auto"/>
        <w:right w:val="none" w:sz="0" w:space="0" w:color="auto"/>
      </w:divBdr>
      <w:divsChild>
        <w:div w:id="950279511">
          <w:marLeft w:val="0"/>
          <w:marRight w:val="0"/>
          <w:marTop w:val="0"/>
          <w:marBottom w:val="0"/>
          <w:divBdr>
            <w:top w:val="none" w:sz="0" w:space="0" w:color="auto"/>
            <w:left w:val="none" w:sz="0" w:space="0" w:color="auto"/>
            <w:bottom w:val="none" w:sz="0" w:space="0" w:color="auto"/>
            <w:right w:val="none" w:sz="0" w:space="0" w:color="auto"/>
          </w:divBdr>
          <w:divsChild>
            <w:div w:id="1692950449">
              <w:marLeft w:val="0"/>
              <w:marRight w:val="0"/>
              <w:marTop w:val="0"/>
              <w:marBottom w:val="0"/>
              <w:divBdr>
                <w:top w:val="none" w:sz="0" w:space="0" w:color="auto"/>
                <w:left w:val="none" w:sz="0" w:space="0" w:color="auto"/>
                <w:bottom w:val="none" w:sz="0" w:space="0" w:color="auto"/>
                <w:right w:val="none" w:sz="0" w:space="0" w:color="auto"/>
              </w:divBdr>
              <w:divsChild>
                <w:div w:id="1222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46211">
      <w:bodyDiv w:val="1"/>
      <w:marLeft w:val="0"/>
      <w:marRight w:val="0"/>
      <w:marTop w:val="0"/>
      <w:marBottom w:val="0"/>
      <w:divBdr>
        <w:top w:val="none" w:sz="0" w:space="0" w:color="auto"/>
        <w:left w:val="none" w:sz="0" w:space="0" w:color="auto"/>
        <w:bottom w:val="none" w:sz="0" w:space="0" w:color="auto"/>
        <w:right w:val="none" w:sz="0" w:space="0" w:color="auto"/>
      </w:divBdr>
      <w:divsChild>
        <w:div w:id="158157259">
          <w:marLeft w:val="0"/>
          <w:marRight w:val="0"/>
          <w:marTop w:val="0"/>
          <w:marBottom w:val="0"/>
          <w:divBdr>
            <w:top w:val="none" w:sz="0" w:space="0" w:color="auto"/>
            <w:left w:val="none" w:sz="0" w:space="0" w:color="auto"/>
            <w:bottom w:val="none" w:sz="0" w:space="0" w:color="auto"/>
            <w:right w:val="none" w:sz="0" w:space="0" w:color="auto"/>
          </w:divBdr>
          <w:divsChild>
            <w:div w:id="194583748">
              <w:marLeft w:val="0"/>
              <w:marRight w:val="0"/>
              <w:marTop w:val="0"/>
              <w:marBottom w:val="0"/>
              <w:divBdr>
                <w:top w:val="none" w:sz="0" w:space="0" w:color="auto"/>
                <w:left w:val="none" w:sz="0" w:space="0" w:color="auto"/>
                <w:bottom w:val="none" w:sz="0" w:space="0" w:color="auto"/>
                <w:right w:val="none" w:sz="0" w:space="0" w:color="auto"/>
              </w:divBdr>
              <w:divsChild>
                <w:div w:id="642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44788">
      <w:bodyDiv w:val="1"/>
      <w:marLeft w:val="0"/>
      <w:marRight w:val="0"/>
      <w:marTop w:val="0"/>
      <w:marBottom w:val="0"/>
      <w:divBdr>
        <w:top w:val="none" w:sz="0" w:space="0" w:color="auto"/>
        <w:left w:val="none" w:sz="0" w:space="0" w:color="auto"/>
        <w:bottom w:val="none" w:sz="0" w:space="0" w:color="auto"/>
        <w:right w:val="none" w:sz="0" w:space="0" w:color="auto"/>
      </w:divBdr>
      <w:divsChild>
        <w:div w:id="1643072461">
          <w:marLeft w:val="0"/>
          <w:marRight w:val="0"/>
          <w:marTop w:val="0"/>
          <w:marBottom w:val="0"/>
          <w:divBdr>
            <w:top w:val="none" w:sz="0" w:space="0" w:color="auto"/>
            <w:left w:val="none" w:sz="0" w:space="0" w:color="auto"/>
            <w:bottom w:val="none" w:sz="0" w:space="0" w:color="auto"/>
            <w:right w:val="none" w:sz="0" w:space="0" w:color="auto"/>
          </w:divBdr>
          <w:divsChild>
            <w:div w:id="795635672">
              <w:marLeft w:val="0"/>
              <w:marRight w:val="0"/>
              <w:marTop w:val="0"/>
              <w:marBottom w:val="0"/>
              <w:divBdr>
                <w:top w:val="none" w:sz="0" w:space="0" w:color="auto"/>
                <w:left w:val="none" w:sz="0" w:space="0" w:color="auto"/>
                <w:bottom w:val="none" w:sz="0" w:space="0" w:color="auto"/>
                <w:right w:val="none" w:sz="0" w:space="0" w:color="auto"/>
              </w:divBdr>
              <w:divsChild>
                <w:div w:id="14845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4337">
      <w:bodyDiv w:val="1"/>
      <w:marLeft w:val="0"/>
      <w:marRight w:val="0"/>
      <w:marTop w:val="0"/>
      <w:marBottom w:val="0"/>
      <w:divBdr>
        <w:top w:val="none" w:sz="0" w:space="0" w:color="auto"/>
        <w:left w:val="none" w:sz="0" w:space="0" w:color="auto"/>
        <w:bottom w:val="none" w:sz="0" w:space="0" w:color="auto"/>
        <w:right w:val="none" w:sz="0" w:space="0" w:color="auto"/>
      </w:divBdr>
      <w:divsChild>
        <w:div w:id="587809551">
          <w:marLeft w:val="0"/>
          <w:marRight w:val="0"/>
          <w:marTop w:val="0"/>
          <w:marBottom w:val="0"/>
          <w:divBdr>
            <w:top w:val="none" w:sz="0" w:space="0" w:color="auto"/>
            <w:left w:val="none" w:sz="0" w:space="0" w:color="auto"/>
            <w:bottom w:val="none" w:sz="0" w:space="0" w:color="auto"/>
            <w:right w:val="none" w:sz="0" w:space="0" w:color="auto"/>
          </w:divBdr>
          <w:divsChild>
            <w:div w:id="1368408633">
              <w:marLeft w:val="0"/>
              <w:marRight w:val="0"/>
              <w:marTop w:val="0"/>
              <w:marBottom w:val="0"/>
              <w:divBdr>
                <w:top w:val="none" w:sz="0" w:space="0" w:color="auto"/>
                <w:left w:val="none" w:sz="0" w:space="0" w:color="auto"/>
                <w:bottom w:val="none" w:sz="0" w:space="0" w:color="auto"/>
                <w:right w:val="none" w:sz="0" w:space="0" w:color="auto"/>
              </w:divBdr>
              <w:divsChild>
                <w:div w:id="16282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8038">
      <w:bodyDiv w:val="1"/>
      <w:marLeft w:val="0"/>
      <w:marRight w:val="0"/>
      <w:marTop w:val="0"/>
      <w:marBottom w:val="0"/>
      <w:divBdr>
        <w:top w:val="none" w:sz="0" w:space="0" w:color="auto"/>
        <w:left w:val="none" w:sz="0" w:space="0" w:color="auto"/>
        <w:bottom w:val="none" w:sz="0" w:space="0" w:color="auto"/>
        <w:right w:val="none" w:sz="0" w:space="0" w:color="auto"/>
      </w:divBdr>
      <w:divsChild>
        <w:div w:id="1909070517">
          <w:marLeft w:val="0"/>
          <w:marRight w:val="0"/>
          <w:marTop w:val="0"/>
          <w:marBottom w:val="0"/>
          <w:divBdr>
            <w:top w:val="none" w:sz="0" w:space="0" w:color="auto"/>
            <w:left w:val="none" w:sz="0" w:space="0" w:color="auto"/>
            <w:bottom w:val="none" w:sz="0" w:space="0" w:color="auto"/>
            <w:right w:val="none" w:sz="0" w:space="0" w:color="auto"/>
          </w:divBdr>
        </w:div>
      </w:divsChild>
    </w:div>
    <w:div w:id="550964395">
      <w:bodyDiv w:val="1"/>
      <w:marLeft w:val="0"/>
      <w:marRight w:val="0"/>
      <w:marTop w:val="0"/>
      <w:marBottom w:val="0"/>
      <w:divBdr>
        <w:top w:val="none" w:sz="0" w:space="0" w:color="auto"/>
        <w:left w:val="none" w:sz="0" w:space="0" w:color="auto"/>
        <w:bottom w:val="none" w:sz="0" w:space="0" w:color="auto"/>
        <w:right w:val="none" w:sz="0" w:space="0" w:color="auto"/>
      </w:divBdr>
      <w:divsChild>
        <w:div w:id="389116780">
          <w:marLeft w:val="0"/>
          <w:marRight w:val="0"/>
          <w:marTop w:val="0"/>
          <w:marBottom w:val="0"/>
          <w:divBdr>
            <w:top w:val="none" w:sz="0" w:space="0" w:color="auto"/>
            <w:left w:val="none" w:sz="0" w:space="0" w:color="auto"/>
            <w:bottom w:val="none" w:sz="0" w:space="0" w:color="auto"/>
            <w:right w:val="none" w:sz="0" w:space="0" w:color="auto"/>
          </w:divBdr>
          <w:divsChild>
            <w:div w:id="673191801">
              <w:marLeft w:val="0"/>
              <w:marRight w:val="0"/>
              <w:marTop w:val="0"/>
              <w:marBottom w:val="0"/>
              <w:divBdr>
                <w:top w:val="none" w:sz="0" w:space="0" w:color="auto"/>
                <w:left w:val="none" w:sz="0" w:space="0" w:color="auto"/>
                <w:bottom w:val="none" w:sz="0" w:space="0" w:color="auto"/>
                <w:right w:val="none" w:sz="0" w:space="0" w:color="auto"/>
              </w:divBdr>
              <w:divsChild>
                <w:div w:id="900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4170">
      <w:bodyDiv w:val="1"/>
      <w:marLeft w:val="0"/>
      <w:marRight w:val="0"/>
      <w:marTop w:val="0"/>
      <w:marBottom w:val="0"/>
      <w:divBdr>
        <w:top w:val="none" w:sz="0" w:space="0" w:color="auto"/>
        <w:left w:val="none" w:sz="0" w:space="0" w:color="auto"/>
        <w:bottom w:val="none" w:sz="0" w:space="0" w:color="auto"/>
        <w:right w:val="none" w:sz="0" w:space="0" w:color="auto"/>
      </w:divBdr>
      <w:divsChild>
        <w:div w:id="1071852728">
          <w:marLeft w:val="0"/>
          <w:marRight w:val="0"/>
          <w:marTop w:val="0"/>
          <w:marBottom w:val="0"/>
          <w:divBdr>
            <w:top w:val="none" w:sz="0" w:space="0" w:color="auto"/>
            <w:left w:val="none" w:sz="0" w:space="0" w:color="auto"/>
            <w:bottom w:val="none" w:sz="0" w:space="0" w:color="auto"/>
            <w:right w:val="none" w:sz="0" w:space="0" w:color="auto"/>
          </w:divBdr>
          <w:divsChild>
            <w:div w:id="1612273395">
              <w:marLeft w:val="0"/>
              <w:marRight w:val="0"/>
              <w:marTop w:val="0"/>
              <w:marBottom w:val="0"/>
              <w:divBdr>
                <w:top w:val="none" w:sz="0" w:space="0" w:color="auto"/>
                <w:left w:val="none" w:sz="0" w:space="0" w:color="auto"/>
                <w:bottom w:val="none" w:sz="0" w:space="0" w:color="auto"/>
                <w:right w:val="none" w:sz="0" w:space="0" w:color="auto"/>
              </w:divBdr>
              <w:divsChild>
                <w:div w:id="7646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6368">
      <w:bodyDiv w:val="1"/>
      <w:marLeft w:val="0"/>
      <w:marRight w:val="0"/>
      <w:marTop w:val="0"/>
      <w:marBottom w:val="0"/>
      <w:divBdr>
        <w:top w:val="none" w:sz="0" w:space="0" w:color="auto"/>
        <w:left w:val="none" w:sz="0" w:space="0" w:color="auto"/>
        <w:bottom w:val="none" w:sz="0" w:space="0" w:color="auto"/>
        <w:right w:val="none" w:sz="0" w:space="0" w:color="auto"/>
      </w:divBdr>
      <w:divsChild>
        <w:div w:id="591355361">
          <w:marLeft w:val="0"/>
          <w:marRight w:val="0"/>
          <w:marTop w:val="0"/>
          <w:marBottom w:val="0"/>
          <w:divBdr>
            <w:top w:val="none" w:sz="0" w:space="0" w:color="auto"/>
            <w:left w:val="none" w:sz="0" w:space="0" w:color="auto"/>
            <w:bottom w:val="none" w:sz="0" w:space="0" w:color="auto"/>
            <w:right w:val="none" w:sz="0" w:space="0" w:color="auto"/>
          </w:divBdr>
        </w:div>
      </w:divsChild>
    </w:div>
    <w:div w:id="817956361">
      <w:bodyDiv w:val="1"/>
      <w:marLeft w:val="0"/>
      <w:marRight w:val="0"/>
      <w:marTop w:val="0"/>
      <w:marBottom w:val="0"/>
      <w:divBdr>
        <w:top w:val="none" w:sz="0" w:space="0" w:color="auto"/>
        <w:left w:val="none" w:sz="0" w:space="0" w:color="auto"/>
        <w:bottom w:val="none" w:sz="0" w:space="0" w:color="auto"/>
        <w:right w:val="none" w:sz="0" w:space="0" w:color="auto"/>
      </w:divBdr>
      <w:divsChild>
        <w:div w:id="549415131">
          <w:marLeft w:val="0"/>
          <w:marRight w:val="0"/>
          <w:marTop w:val="0"/>
          <w:marBottom w:val="0"/>
          <w:divBdr>
            <w:top w:val="none" w:sz="0" w:space="0" w:color="auto"/>
            <w:left w:val="none" w:sz="0" w:space="0" w:color="auto"/>
            <w:bottom w:val="none" w:sz="0" w:space="0" w:color="auto"/>
            <w:right w:val="none" w:sz="0" w:space="0" w:color="auto"/>
          </w:divBdr>
          <w:divsChild>
            <w:div w:id="1552645526">
              <w:marLeft w:val="0"/>
              <w:marRight w:val="0"/>
              <w:marTop w:val="0"/>
              <w:marBottom w:val="0"/>
              <w:divBdr>
                <w:top w:val="none" w:sz="0" w:space="0" w:color="auto"/>
                <w:left w:val="none" w:sz="0" w:space="0" w:color="auto"/>
                <w:bottom w:val="none" w:sz="0" w:space="0" w:color="auto"/>
                <w:right w:val="none" w:sz="0" w:space="0" w:color="auto"/>
              </w:divBdr>
              <w:divsChild>
                <w:div w:id="20883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02582">
      <w:bodyDiv w:val="1"/>
      <w:marLeft w:val="0"/>
      <w:marRight w:val="0"/>
      <w:marTop w:val="0"/>
      <w:marBottom w:val="0"/>
      <w:divBdr>
        <w:top w:val="none" w:sz="0" w:space="0" w:color="auto"/>
        <w:left w:val="none" w:sz="0" w:space="0" w:color="auto"/>
        <w:bottom w:val="none" w:sz="0" w:space="0" w:color="auto"/>
        <w:right w:val="none" w:sz="0" w:space="0" w:color="auto"/>
      </w:divBdr>
      <w:divsChild>
        <w:div w:id="1796438536">
          <w:marLeft w:val="0"/>
          <w:marRight w:val="0"/>
          <w:marTop w:val="0"/>
          <w:marBottom w:val="0"/>
          <w:divBdr>
            <w:top w:val="none" w:sz="0" w:space="0" w:color="auto"/>
            <w:left w:val="none" w:sz="0" w:space="0" w:color="auto"/>
            <w:bottom w:val="none" w:sz="0" w:space="0" w:color="auto"/>
            <w:right w:val="none" w:sz="0" w:space="0" w:color="auto"/>
          </w:divBdr>
        </w:div>
      </w:divsChild>
    </w:div>
    <w:div w:id="1065832281">
      <w:bodyDiv w:val="1"/>
      <w:marLeft w:val="0"/>
      <w:marRight w:val="0"/>
      <w:marTop w:val="0"/>
      <w:marBottom w:val="0"/>
      <w:divBdr>
        <w:top w:val="none" w:sz="0" w:space="0" w:color="auto"/>
        <w:left w:val="none" w:sz="0" w:space="0" w:color="auto"/>
        <w:bottom w:val="none" w:sz="0" w:space="0" w:color="auto"/>
        <w:right w:val="none" w:sz="0" w:space="0" w:color="auto"/>
      </w:divBdr>
    </w:div>
    <w:div w:id="1103648313">
      <w:bodyDiv w:val="1"/>
      <w:marLeft w:val="0"/>
      <w:marRight w:val="0"/>
      <w:marTop w:val="0"/>
      <w:marBottom w:val="0"/>
      <w:divBdr>
        <w:top w:val="none" w:sz="0" w:space="0" w:color="auto"/>
        <w:left w:val="none" w:sz="0" w:space="0" w:color="auto"/>
        <w:bottom w:val="none" w:sz="0" w:space="0" w:color="auto"/>
        <w:right w:val="none" w:sz="0" w:space="0" w:color="auto"/>
      </w:divBdr>
      <w:divsChild>
        <w:div w:id="488325860">
          <w:marLeft w:val="0"/>
          <w:marRight w:val="0"/>
          <w:marTop w:val="0"/>
          <w:marBottom w:val="0"/>
          <w:divBdr>
            <w:top w:val="none" w:sz="0" w:space="0" w:color="auto"/>
            <w:left w:val="none" w:sz="0" w:space="0" w:color="auto"/>
            <w:bottom w:val="none" w:sz="0" w:space="0" w:color="auto"/>
            <w:right w:val="none" w:sz="0" w:space="0" w:color="auto"/>
          </w:divBdr>
          <w:divsChild>
            <w:div w:id="95758393">
              <w:marLeft w:val="0"/>
              <w:marRight w:val="0"/>
              <w:marTop w:val="0"/>
              <w:marBottom w:val="0"/>
              <w:divBdr>
                <w:top w:val="none" w:sz="0" w:space="0" w:color="auto"/>
                <w:left w:val="none" w:sz="0" w:space="0" w:color="auto"/>
                <w:bottom w:val="none" w:sz="0" w:space="0" w:color="auto"/>
                <w:right w:val="none" w:sz="0" w:space="0" w:color="auto"/>
              </w:divBdr>
              <w:divsChild>
                <w:div w:id="1609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25784">
      <w:bodyDiv w:val="1"/>
      <w:marLeft w:val="0"/>
      <w:marRight w:val="0"/>
      <w:marTop w:val="0"/>
      <w:marBottom w:val="0"/>
      <w:divBdr>
        <w:top w:val="none" w:sz="0" w:space="0" w:color="auto"/>
        <w:left w:val="none" w:sz="0" w:space="0" w:color="auto"/>
        <w:bottom w:val="none" w:sz="0" w:space="0" w:color="auto"/>
        <w:right w:val="none" w:sz="0" w:space="0" w:color="auto"/>
      </w:divBdr>
      <w:divsChild>
        <w:div w:id="1189373077">
          <w:marLeft w:val="0"/>
          <w:marRight w:val="0"/>
          <w:marTop w:val="0"/>
          <w:marBottom w:val="0"/>
          <w:divBdr>
            <w:top w:val="none" w:sz="0" w:space="0" w:color="auto"/>
            <w:left w:val="none" w:sz="0" w:space="0" w:color="auto"/>
            <w:bottom w:val="none" w:sz="0" w:space="0" w:color="auto"/>
            <w:right w:val="none" w:sz="0" w:space="0" w:color="auto"/>
          </w:divBdr>
          <w:divsChild>
            <w:div w:id="1114667749">
              <w:marLeft w:val="0"/>
              <w:marRight w:val="0"/>
              <w:marTop w:val="0"/>
              <w:marBottom w:val="0"/>
              <w:divBdr>
                <w:top w:val="none" w:sz="0" w:space="0" w:color="auto"/>
                <w:left w:val="none" w:sz="0" w:space="0" w:color="auto"/>
                <w:bottom w:val="none" w:sz="0" w:space="0" w:color="auto"/>
                <w:right w:val="none" w:sz="0" w:space="0" w:color="auto"/>
              </w:divBdr>
              <w:divsChild>
                <w:div w:id="20769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2366">
      <w:bodyDiv w:val="1"/>
      <w:marLeft w:val="0"/>
      <w:marRight w:val="0"/>
      <w:marTop w:val="0"/>
      <w:marBottom w:val="0"/>
      <w:divBdr>
        <w:top w:val="none" w:sz="0" w:space="0" w:color="auto"/>
        <w:left w:val="none" w:sz="0" w:space="0" w:color="auto"/>
        <w:bottom w:val="none" w:sz="0" w:space="0" w:color="auto"/>
        <w:right w:val="none" w:sz="0" w:space="0" w:color="auto"/>
      </w:divBdr>
    </w:div>
    <w:div w:id="1241522421">
      <w:bodyDiv w:val="1"/>
      <w:marLeft w:val="0"/>
      <w:marRight w:val="0"/>
      <w:marTop w:val="0"/>
      <w:marBottom w:val="0"/>
      <w:divBdr>
        <w:top w:val="none" w:sz="0" w:space="0" w:color="auto"/>
        <w:left w:val="none" w:sz="0" w:space="0" w:color="auto"/>
        <w:bottom w:val="none" w:sz="0" w:space="0" w:color="auto"/>
        <w:right w:val="none" w:sz="0" w:space="0" w:color="auto"/>
      </w:divBdr>
      <w:divsChild>
        <w:div w:id="668480868">
          <w:marLeft w:val="0"/>
          <w:marRight w:val="0"/>
          <w:marTop w:val="0"/>
          <w:marBottom w:val="0"/>
          <w:divBdr>
            <w:top w:val="none" w:sz="0" w:space="0" w:color="auto"/>
            <w:left w:val="none" w:sz="0" w:space="0" w:color="auto"/>
            <w:bottom w:val="none" w:sz="0" w:space="0" w:color="auto"/>
            <w:right w:val="none" w:sz="0" w:space="0" w:color="auto"/>
          </w:divBdr>
        </w:div>
      </w:divsChild>
    </w:div>
    <w:div w:id="1272281664">
      <w:bodyDiv w:val="1"/>
      <w:marLeft w:val="0"/>
      <w:marRight w:val="0"/>
      <w:marTop w:val="0"/>
      <w:marBottom w:val="0"/>
      <w:divBdr>
        <w:top w:val="none" w:sz="0" w:space="0" w:color="auto"/>
        <w:left w:val="none" w:sz="0" w:space="0" w:color="auto"/>
        <w:bottom w:val="none" w:sz="0" w:space="0" w:color="auto"/>
        <w:right w:val="none" w:sz="0" w:space="0" w:color="auto"/>
      </w:divBdr>
      <w:divsChild>
        <w:div w:id="2137791382">
          <w:marLeft w:val="0"/>
          <w:marRight w:val="0"/>
          <w:marTop w:val="0"/>
          <w:marBottom w:val="0"/>
          <w:divBdr>
            <w:top w:val="none" w:sz="0" w:space="0" w:color="auto"/>
            <w:left w:val="none" w:sz="0" w:space="0" w:color="auto"/>
            <w:bottom w:val="none" w:sz="0" w:space="0" w:color="auto"/>
            <w:right w:val="none" w:sz="0" w:space="0" w:color="auto"/>
          </w:divBdr>
        </w:div>
      </w:divsChild>
    </w:div>
    <w:div w:id="1297566671">
      <w:bodyDiv w:val="1"/>
      <w:marLeft w:val="0"/>
      <w:marRight w:val="0"/>
      <w:marTop w:val="0"/>
      <w:marBottom w:val="0"/>
      <w:divBdr>
        <w:top w:val="none" w:sz="0" w:space="0" w:color="auto"/>
        <w:left w:val="none" w:sz="0" w:space="0" w:color="auto"/>
        <w:bottom w:val="none" w:sz="0" w:space="0" w:color="auto"/>
        <w:right w:val="none" w:sz="0" w:space="0" w:color="auto"/>
      </w:divBdr>
      <w:divsChild>
        <w:div w:id="984626555">
          <w:marLeft w:val="0"/>
          <w:marRight w:val="0"/>
          <w:marTop w:val="0"/>
          <w:marBottom w:val="0"/>
          <w:divBdr>
            <w:top w:val="none" w:sz="0" w:space="0" w:color="auto"/>
            <w:left w:val="none" w:sz="0" w:space="0" w:color="auto"/>
            <w:bottom w:val="none" w:sz="0" w:space="0" w:color="auto"/>
            <w:right w:val="none" w:sz="0" w:space="0" w:color="auto"/>
          </w:divBdr>
          <w:divsChild>
            <w:div w:id="1613634433">
              <w:marLeft w:val="0"/>
              <w:marRight w:val="0"/>
              <w:marTop w:val="0"/>
              <w:marBottom w:val="0"/>
              <w:divBdr>
                <w:top w:val="none" w:sz="0" w:space="0" w:color="auto"/>
                <w:left w:val="none" w:sz="0" w:space="0" w:color="auto"/>
                <w:bottom w:val="none" w:sz="0" w:space="0" w:color="auto"/>
                <w:right w:val="none" w:sz="0" w:space="0" w:color="auto"/>
              </w:divBdr>
              <w:divsChild>
                <w:div w:id="18372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443">
      <w:bodyDiv w:val="1"/>
      <w:marLeft w:val="0"/>
      <w:marRight w:val="0"/>
      <w:marTop w:val="0"/>
      <w:marBottom w:val="0"/>
      <w:divBdr>
        <w:top w:val="none" w:sz="0" w:space="0" w:color="auto"/>
        <w:left w:val="none" w:sz="0" w:space="0" w:color="auto"/>
        <w:bottom w:val="none" w:sz="0" w:space="0" w:color="auto"/>
        <w:right w:val="none" w:sz="0" w:space="0" w:color="auto"/>
      </w:divBdr>
      <w:divsChild>
        <w:div w:id="1603488408">
          <w:marLeft w:val="0"/>
          <w:marRight w:val="0"/>
          <w:marTop w:val="0"/>
          <w:marBottom w:val="0"/>
          <w:divBdr>
            <w:top w:val="none" w:sz="0" w:space="0" w:color="auto"/>
            <w:left w:val="none" w:sz="0" w:space="0" w:color="auto"/>
            <w:bottom w:val="none" w:sz="0" w:space="0" w:color="auto"/>
            <w:right w:val="none" w:sz="0" w:space="0" w:color="auto"/>
          </w:divBdr>
        </w:div>
      </w:divsChild>
    </w:div>
    <w:div w:id="1602761848">
      <w:bodyDiv w:val="1"/>
      <w:marLeft w:val="0"/>
      <w:marRight w:val="0"/>
      <w:marTop w:val="0"/>
      <w:marBottom w:val="0"/>
      <w:divBdr>
        <w:top w:val="none" w:sz="0" w:space="0" w:color="auto"/>
        <w:left w:val="none" w:sz="0" w:space="0" w:color="auto"/>
        <w:bottom w:val="none" w:sz="0" w:space="0" w:color="auto"/>
        <w:right w:val="none" w:sz="0" w:space="0" w:color="auto"/>
      </w:divBdr>
      <w:divsChild>
        <w:div w:id="2055618537">
          <w:marLeft w:val="0"/>
          <w:marRight w:val="0"/>
          <w:marTop w:val="0"/>
          <w:marBottom w:val="0"/>
          <w:divBdr>
            <w:top w:val="none" w:sz="0" w:space="0" w:color="auto"/>
            <w:left w:val="none" w:sz="0" w:space="0" w:color="auto"/>
            <w:bottom w:val="none" w:sz="0" w:space="0" w:color="auto"/>
            <w:right w:val="none" w:sz="0" w:space="0" w:color="auto"/>
          </w:divBdr>
          <w:divsChild>
            <w:div w:id="1282229129">
              <w:marLeft w:val="0"/>
              <w:marRight w:val="0"/>
              <w:marTop w:val="0"/>
              <w:marBottom w:val="0"/>
              <w:divBdr>
                <w:top w:val="none" w:sz="0" w:space="0" w:color="auto"/>
                <w:left w:val="none" w:sz="0" w:space="0" w:color="auto"/>
                <w:bottom w:val="none" w:sz="0" w:space="0" w:color="auto"/>
                <w:right w:val="none" w:sz="0" w:space="0" w:color="auto"/>
              </w:divBdr>
              <w:divsChild>
                <w:div w:id="6161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2977">
      <w:bodyDiv w:val="1"/>
      <w:marLeft w:val="0"/>
      <w:marRight w:val="0"/>
      <w:marTop w:val="0"/>
      <w:marBottom w:val="0"/>
      <w:divBdr>
        <w:top w:val="none" w:sz="0" w:space="0" w:color="auto"/>
        <w:left w:val="none" w:sz="0" w:space="0" w:color="auto"/>
        <w:bottom w:val="none" w:sz="0" w:space="0" w:color="auto"/>
        <w:right w:val="none" w:sz="0" w:space="0" w:color="auto"/>
      </w:divBdr>
      <w:divsChild>
        <w:div w:id="436559061">
          <w:marLeft w:val="0"/>
          <w:marRight w:val="0"/>
          <w:marTop w:val="0"/>
          <w:marBottom w:val="0"/>
          <w:divBdr>
            <w:top w:val="none" w:sz="0" w:space="0" w:color="auto"/>
            <w:left w:val="none" w:sz="0" w:space="0" w:color="auto"/>
            <w:bottom w:val="none" w:sz="0" w:space="0" w:color="auto"/>
            <w:right w:val="none" w:sz="0" w:space="0" w:color="auto"/>
          </w:divBdr>
          <w:divsChild>
            <w:div w:id="611861923">
              <w:marLeft w:val="0"/>
              <w:marRight w:val="0"/>
              <w:marTop w:val="0"/>
              <w:marBottom w:val="0"/>
              <w:divBdr>
                <w:top w:val="none" w:sz="0" w:space="0" w:color="auto"/>
                <w:left w:val="none" w:sz="0" w:space="0" w:color="auto"/>
                <w:bottom w:val="none" w:sz="0" w:space="0" w:color="auto"/>
                <w:right w:val="none" w:sz="0" w:space="0" w:color="auto"/>
              </w:divBdr>
              <w:divsChild>
                <w:div w:id="16374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6315">
      <w:bodyDiv w:val="1"/>
      <w:marLeft w:val="0"/>
      <w:marRight w:val="0"/>
      <w:marTop w:val="0"/>
      <w:marBottom w:val="0"/>
      <w:divBdr>
        <w:top w:val="none" w:sz="0" w:space="0" w:color="auto"/>
        <w:left w:val="none" w:sz="0" w:space="0" w:color="auto"/>
        <w:bottom w:val="none" w:sz="0" w:space="0" w:color="auto"/>
        <w:right w:val="none" w:sz="0" w:space="0" w:color="auto"/>
      </w:divBdr>
      <w:divsChild>
        <w:div w:id="2001277032">
          <w:marLeft w:val="0"/>
          <w:marRight w:val="0"/>
          <w:marTop w:val="0"/>
          <w:marBottom w:val="0"/>
          <w:divBdr>
            <w:top w:val="none" w:sz="0" w:space="0" w:color="auto"/>
            <w:left w:val="none" w:sz="0" w:space="0" w:color="auto"/>
            <w:bottom w:val="none" w:sz="0" w:space="0" w:color="auto"/>
            <w:right w:val="none" w:sz="0" w:space="0" w:color="auto"/>
          </w:divBdr>
        </w:div>
      </w:divsChild>
    </w:div>
    <w:div w:id="1904367118">
      <w:bodyDiv w:val="1"/>
      <w:marLeft w:val="0"/>
      <w:marRight w:val="0"/>
      <w:marTop w:val="0"/>
      <w:marBottom w:val="0"/>
      <w:divBdr>
        <w:top w:val="none" w:sz="0" w:space="0" w:color="auto"/>
        <w:left w:val="none" w:sz="0" w:space="0" w:color="auto"/>
        <w:bottom w:val="none" w:sz="0" w:space="0" w:color="auto"/>
        <w:right w:val="none" w:sz="0" w:space="0" w:color="auto"/>
      </w:divBdr>
      <w:divsChild>
        <w:div w:id="2033070777">
          <w:marLeft w:val="0"/>
          <w:marRight w:val="0"/>
          <w:marTop w:val="0"/>
          <w:marBottom w:val="0"/>
          <w:divBdr>
            <w:top w:val="none" w:sz="0" w:space="0" w:color="auto"/>
            <w:left w:val="none" w:sz="0" w:space="0" w:color="auto"/>
            <w:bottom w:val="none" w:sz="0" w:space="0" w:color="auto"/>
            <w:right w:val="none" w:sz="0" w:space="0" w:color="auto"/>
          </w:divBdr>
        </w:div>
      </w:divsChild>
    </w:div>
    <w:div w:id="1918131471">
      <w:bodyDiv w:val="1"/>
      <w:marLeft w:val="0"/>
      <w:marRight w:val="0"/>
      <w:marTop w:val="0"/>
      <w:marBottom w:val="0"/>
      <w:divBdr>
        <w:top w:val="none" w:sz="0" w:space="0" w:color="auto"/>
        <w:left w:val="none" w:sz="0" w:space="0" w:color="auto"/>
        <w:bottom w:val="none" w:sz="0" w:space="0" w:color="auto"/>
        <w:right w:val="none" w:sz="0" w:space="0" w:color="auto"/>
      </w:divBdr>
    </w:div>
    <w:div w:id="1951739934">
      <w:bodyDiv w:val="1"/>
      <w:marLeft w:val="0"/>
      <w:marRight w:val="0"/>
      <w:marTop w:val="0"/>
      <w:marBottom w:val="0"/>
      <w:divBdr>
        <w:top w:val="none" w:sz="0" w:space="0" w:color="auto"/>
        <w:left w:val="none" w:sz="0" w:space="0" w:color="auto"/>
        <w:bottom w:val="none" w:sz="0" w:space="0" w:color="auto"/>
        <w:right w:val="none" w:sz="0" w:space="0" w:color="auto"/>
      </w:divBdr>
    </w:div>
    <w:div w:id="1961643592">
      <w:bodyDiv w:val="1"/>
      <w:marLeft w:val="0"/>
      <w:marRight w:val="0"/>
      <w:marTop w:val="0"/>
      <w:marBottom w:val="0"/>
      <w:divBdr>
        <w:top w:val="none" w:sz="0" w:space="0" w:color="auto"/>
        <w:left w:val="none" w:sz="0" w:space="0" w:color="auto"/>
        <w:bottom w:val="none" w:sz="0" w:space="0" w:color="auto"/>
        <w:right w:val="none" w:sz="0" w:space="0" w:color="auto"/>
      </w:divBdr>
      <w:divsChild>
        <w:div w:id="1098137033">
          <w:marLeft w:val="0"/>
          <w:marRight w:val="0"/>
          <w:marTop w:val="0"/>
          <w:marBottom w:val="0"/>
          <w:divBdr>
            <w:top w:val="none" w:sz="0" w:space="0" w:color="auto"/>
            <w:left w:val="none" w:sz="0" w:space="0" w:color="auto"/>
            <w:bottom w:val="none" w:sz="0" w:space="0" w:color="auto"/>
            <w:right w:val="none" w:sz="0" w:space="0" w:color="auto"/>
          </w:divBdr>
          <w:divsChild>
            <w:div w:id="1249265504">
              <w:marLeft w:val="0"/>
              <w:marRight w:val="0"/>
              <w:marTop w:val="0"/>
              <w:marBottom w:val="0"/>
              <w:divBdr>
                <w:top w:val="none" w:sz="0" w:space="0" w:color="auto"/>
                <w:left w:val="none" w:sz="0" w:space="0" w:color="auto"/>
                <w:bottom w:val="none" w:sz="0" w:space="0" w:color="auto"/>
                <w:right w:val="none" w:sz="0" w:space="0" w:color="auto"/>
              </w:divBdr>
              <w:divsChild>
                <w:div w:id="11706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9123">
      <w:bodyDiv w:val="1"/>
      <w:marLeft w:val="0"/>
      <w:marRight w:val="0"/>
      <w:marTop w:val="0"/>
      <w:marBottom w:val="0"/>
      <w:divBdr>
        <w:top w:val="none" w:sz="0" w:space="0" w:color="auto"/>
        <w:left w:val="none" w:sz="0" w:space="0" w:color="auto"/>
        <w:bottom w:val="none" w:sz="0" w:space="0" w:color="auto"/>
        <w:right w:val="none" w:sz="0" w:space="0" w:color="auto"/>
      </w:divBdr>
      <w:divsChild>
        <w:div w:id="1577860337">
          <w:marLeft w:val="0"/>
          <w:marRight w:val="0"/>
          <w:marTop w:val="0"/>
          <w:marBottom w:val="0"/>
          <w:divBdr>
            <w:top w:val="none" w:sz="0" w:space="0" w:color="auto"/>
            <w:left w:val="none" w:sz="0" w:space="0" w:color="auto"/>
            <w:bottom w:val="none" w:sz="0" w:space="0" w:color="auto"/>
            <w:right w:val="none" w:sz="0" w:space="0" w:color="auto"/>
          </w:divBdr>
        </w:div>
      </w:divsChild>
    </w:div>
    <w:div w:id="2064255419">
      <w:bodyDiv w:val="1"/>
      <w:marLeft w:val="0"/>
      <w:marRight w:val="0"/>
      <w:marTop w:val="0"/>
      <w:marBottom w:val="0"/>
      <w:divBdr>
        <w:top w:val="none" w:sz="0" w:space="0" w:color="auto"/>
        <w:left w:val="none" w:sz="0" w:space="0" w:color="auto"/>
        <w:bottom w:val="none" w:sz="0" w:space="0" w:color="auto"/>
        <w:right w:val="none" w:sz="0" w:space="0" w:color="auto"/>
      </w:divBdr>
      <w:divsChild>
        <w:div w:id="1761682144">
          <w:marLeft w:val="0"/>
          <w:marRight w:val="0"/>
          <w:marTop w:val="0"/>
          <w:marBottom w:val="0"/>
          <w:divBdr>
            <w:top w:val="none" w:sz="0" w:space="0" w:color="auto"/>
            <w:left w:val="none" w:sz="0" w:space="0" w:color="auto"/>
            <w:bottom w:val="none" w:sz="0" w:space="0" w:color="auto"/>
            <w:right w:val="none" w:sz="0" w:space="0" w:color="auto"/>
          </w:divBdr>
        </w:div>
      </w:divsChild>
    </w:div>
    <w:div w:id="2095199655">
      <w:bodyDiv w:val="1"/>
      <w:marLeft w:val="0"/>
      <w:marRight w:val="0"/>
      <w:marTop w:val="0"/>
      <w:marBottom w:val="0"/>
      <w:divBdr>
        <w:top w:val="none" w:sz="0" w:space="0" w:color="auto"/>
        <w:left w:val="none" w:sz="0" w:space="0" w:color="auto"/>
        <w:bottom w:val="none" w:sz="0" w:space="0" w:color="auto"/>
        <w:right w:val="none" w:sz="0" w:space="0" w:color="auto"/>
      </w:divBdr>
      <w:divsChild>
        <w:div w:id="239799530">
          <w:marLeft w:val="0"/>
          <w:marRight w:val="0"/>
          <w:marTop w:val="0"/>
          <w:marBottom w:val="0"/>
          <w:divBdr>
            <w:top w:val="none" w:sz="0" w:space="0" w:color="auto"/>
            <w:left w:val="none" w:sz="0" w:space="0" w:color="auto"/>
            <w:bottom w:val="none" w:sz="0" w:space="0" w:color="auto"/>
            <w:right w:val="none" w:sz="0" w:space="0" w:color="auto"/>
          </w:divBdr>
          <w:divsChild>
            <w:div w:id="1167937645">
              <w:marLeft w:val="0"/>
              <w:marRight w:val="0"/>
              <w:marTop w:val="0"/>
              <w:marBottom w:val="0"/>
              <w:divBdr>
                <w:top w:val="none" w:sz="0" w:space="0" w:color="auto"/>
                <w:left w:val="none" w:sz="0" w:space="0" w:color="auto"/>
                <w:bottom w:val="none" w:sz="0" w:space="0" w:color="auto"/>
                <w:right w:val="none" w:sz="0" w:space="0" w:color="auto"/>
              </w:divBdr>
              <w:divsChild>
                <w:div w:id="13119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D9BECF-4B7D-4972-B0E3-2A843BAC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14</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Corp</dc:creator>
  <cp:keywords/>
  <dc:description/>
  <cp:lastModifiedBy>Jack Corp</cp:lastModifiedBy>
  <cp:revision>5623</cp:revision>
  <dcterms:created xsi:type="dcterms:W3CDTF">2021-05-13T21:44:00Z</dcterms:created>
  <dcterms:modified xsi:type="dcterms:W3CDTF">2022-05-04T05:16:00Z</dcterms:modified>
</cp:coreProperties>
</file>