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3" w:name="hypersms-v2.0-openapi-documentation"/>
    <w:p>
      <w:pPr>
        <w:pStyle w:val="Heading1"/>
      </w:pPr>
      <w:r>
        <w:t xml:space="preserve">HyperSMS V2.0 OpenAPI documentation</w:t>
      </w:r>
    </w:p>
    <w:bookmarkStart w:id="24" w:name="overview"/>
    <w:p>
      <w:pPr>
        <w:pStyle w:val="Heading2"/>
      </w:pPr>
      <w:r>
        <w:t xml:space="preserve">1 Overview</w:t>
      </w:r>
    </w:p>
    <w:bookmarkStart w:id="20" w:name="terminology-introduction"/>
    <w:p>
      <w:pPr>
        <w:pStyle w:val="Heading3"/>
      </w:pPr>
      <w:r>
        <w:t xml:space="preserve">1.1 Terminology introduction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2640"/>
        <w:gridCol w:w="2112"/>
      </w:tblGrid>
      <w:tr>
        <w:tc>
          <w:p>
            <w:pPr>
              <w:pStyle w:val="Compact"/>
              <w:jc w:val="center"/>
            </w:pPr>
            <w:r>
              <w:t xml:space="preserve">Noun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</w:t>
            </w:r>
          </w:p>
        </w:tc>
        <w:tc>
          <w:p>
            <w:pPr>
              <w:pStyle w:val="Compact"/>
              <w:jc w:val="left"/>
            </w:pPr>
            <w:r>
              <w:t xml:space="preserve">Application access side</w:t>
            </w:r>
          </w:p>
        </w:tc>
        <w:tc>
          <w:p>
            <w:pPr>
              <w:pStyle w:val="Compact"/>
              <w:jc w:val="left"/>
            </w:pPr>
            <w:r>
              <w:t xml:space="preserve">HyperSMS OpenAPI application access side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appId</w:t>
            </w:r>
          </w:p>
        </w:tc>
        <w:tc>
          <w:p>
            <w:pPr>
              <w:pStyle w:val="Compact"/>
              <w:jc w:val="left"/>
            </w:pPr>
            <w:r>
              <w:t xml:space="preserve">Application ID</w:t>
            </w:r>
          </w:p>
        </w:tc>
        <w:tc>
          <w:p>
            <w:pPr>
              <w:pStyle w:val="Compact"/>
              <w:jc w:val="left"/>
            </w:pPr>
            <w:r>
              <w:t xml:space="preserve">Provided after account opening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appKey</w:t>
            </w:r>
          </w:p>
        </w:tc>
        <w:tc>
          <w:p>
            <w:pPr>
              <w:pStyle w:val="Compact"/>
              <w:jc w:val="left"/>
            </w:pPr>
            <w:r>
              <w:t xml:space="preserve">Application Key</w:t>
            </w:r>
          </w:p>
        </w:tc>
        <w:tc>
          <w:p>
            <w:pPr>
              <w:pStyle w:val="Compact"/>
              <w:jc w:val="left"/>
            </w:pPr>
            <w:r>
              <w:t xml:space="preserve">Provided after account opening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appSecret</w:t>
            </w:r>
          </w:p>
        </w:tc>
        <w:tc>
          <w:p>
            <w:pPr>
              <w:pStyle w:val="Compact"/>
              <w:jc w:val="left"/>
            </w:pPr>
            <w:r>
              <w:t xml:space="preserve">Application Password</w:t>
            </w:r>
          </w:p>
        </w:tc>
        <w:tc>
          <w:p>
            <w:pPr>
              <w:pStyle w:val="Compact"/>
              <w:jc w:val="left"/>
            </w:pPr>
            <w:r>
              <w:t xml:space="preserve">Provided after account opening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token</w:t>
            </w:r>
          </w:p>
        </w:tc>
        <w:tc>
          <w:p>
            <w:pPr>
              <w:pStyle w:val="Compact"/>
              <w:jc w:val="left"/>
            </w:pPr>
            <w:r>
              <w:t xml:space="preserve">server token</w:t>
            </w:r>
          </w:p>
        </w:tc>
        <w:tc>
          <w:p>
            <w:pPr>
              <w:pStyle w:val="Compact"/>
              <w:jc w:val="left"/>
            </w:pPr>
            <w:r>
              <w:t xml:space="preserve">Generated after calling the login API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callbackApproveUrl</w:t>
            </w:r>
          </w:p>
        </w:tc>
        <w:tc>
          <w:p>
            <w:pPr>
              <w:pStyle w:val="Compact"/>
              <w:jc w:val="left"/>
            </w:pPr>
            <w:r>
              <w:t xml:space="preserve">Receipt address of approve status</w:t>
            </w:r>
          </w:p>
        </w:tc>
        <w:tc>
          <w:p>
            <w:pPr>
              <w:pStyle w:val="Compact"/>
              <w:jc w:val="left"/>
            </w:pPr>
            <w:r>
              <w:t xml:space="preserve">Provided by the access party before opening an account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callbackSendUrl</w:t>
            </w:r>
          </w:p>
        </w:tc>
        <w:tc>
          <w:p>
            <w:pPr>
              <w:pStyle w:val="Compact"/>
              <w:jc w:val="left"/>
            </w:pPr>
            <w:r>
              <w:t xml:space="preserve">Sending status receipt address</w:t>
            </w:r>
          </w:p>
        </w:tc>
        <w:tc>
          <w:p>
            <w:pPr>
              <w:pStyle w:val="Compact"/>
              <w:jc w:val="left"/>
            </w:pPr>
            <w:r>
              <w:t xml:space="preserve">Provided by the accessing party before opening an account</w:t>
            </w:r>
          </w:p>
        </w:tc>
      </w:tr>
    </w:tbl>
    <w:bookmarkEnd w:id="20"/>
    <w:bookmarkStart w:id="21" w:name="account-opening-process"/>
    <w:p>
      <w:pPr>
        <w:pStyle w:val="Heading3"/>
      </w:pPr>
      <w:r>
        <w:t xml:space="preserve">1.1 Account opening process</w:t>
      </w:r>
    </w:p>
    <w:p>
      <w:pPr>
        <w:numPr>
          <w:ilvl w:val="0"/>
          <w:numId w:val="1001"/>
        </w:numPr>
      </w:pPr>
      <w:r>
        <w:t xml:space="preserve">The access party provides two return receipt addresses, callbackApproveUrl/callbackSendUrl</w:t>
      </w:r>
    </w:p>
    <w:p>
      <w:pPr>
        <w:numPr>
          <w:ilvl w:val="0"/>
          <w:numId w:val="1001"/>
        </w:numPr>
      </w:pPr>
      <w:r>
        <w:t xml:space="preserve">Apply for account opening in the HyperSMS platform, and generate appId/appKey/appSecret and provide it to the accessing party</w:t>
      </w:r>
    </w:p>
    <w:bookmarkEnd w:id="21"/>
    <w:bookmarkStart w:id="22" w:name="api-call-process"/>
    <w:p>
      <w:pPr>
        <w:pStyle w:val="Heading3"/>
      </w:pPr>
      <w:r>
        <w:t xml:space="preserve">1.2 API call process</w:t>
      </w:r>
    </w:p>
    <w:p>
      <w:pPr>
        <w:numPr>
          <w:ilvl w:val="0"/>
          <w:numId w:val="1002"/>
        </w:numPr>
      </w:pPr>
      <w:r>
        <w:t xml:space="preserve">The application access party calls the login API to obtain the token through appId/appSecret</w:t>
      </w:r>
    </w:p>
    <w:p>
      <w:pPr>
        <w:numPr>
          <w:ilvl w:val="0"/>
          <w:numId w:val="1002"/>
        </w:numPr>
      </w:pPr>
      <w:r>
        <w:t xml:space="preserve">By specifying token in the header; then call other APIs as needed</w:t>
      </w:r>
    </w:p>
    <w:p>
      <w:pPr>
        <w:numPr>
          <w:ilvl w:val="0"/>
          <w:numId w:val="1002"/>
        </w:numPr>
      </w:pPr>
      <w:r>
        <w:t xml:space="preserve">The sign value needs to be specified when calling in each business API, and the calculation process is detailed in</w:t>
      </w:r>
      <w:r>
        <w:t xml:space="preserve"> </w:t>
      </w:r>
      <w:r>
        <w:t xml:space="preserve">“</w:t>
      </w:r>
      <w:r>
        <w:t xml:space="preserve">Appendix G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If the business data needs to be approved, the approve status will be callback through the</w:t>
      </w:r>
      <w:r>
        <w:t xml:space="preserve"> </w:t>
      </w:r>
      <w:r>
        <w:t xml:space="preserve">“</w:t>
      </w:r>
      <w:r>
        <w:t xml:space="preserve">callbackApproveUrl</w:t>
      </w:r>
      <w:r>
        <w:t xml:space="preserve">”</w:t>
      </w:r>
      <w:r>
        <w:t xml:space="preserve"> </w:t>
      </w:r>
      <w:r>
        <w:t xml:space="preserve">address</w:t>
      </w:r>
    </w:p>
    <w:p>
      <w:pPr>
        <w:numPr>
          <w:ilvl w:val="0"/>
          <w:numId w:val="1002"/>
        </w:numPr>
      </w:pPr>
      <w:r>
        <w:t xml:space="preserve">After the sending task is processed, the DR and Retrieve status will be callback through the</w:t>
      </w:r>
      <w:r>
        <w:t xml:space="preserve"> </w:t>
      </w:r>
      <w:r>
        <w:t xml:space="preserve">“</w:t>
      </w:r>
      <w:r>
        <w:t xml:space="preserve">callbackSendUrl</w:t>
      </w:r>
      <w:r>
        <w:t xml:space="preserve">”</w:t>
      </w:r>
      <w:r>
        <w:t xml:space="preserve"> </w:t>
      </w:r>
      <w:r>
        <w:t xml:space="preserve">address</w:t>
      </w:r>
    </w:p>
    <w:bookmarkEnd w:id="22"/>
    <w:bookmarkStart w:id="23" w:name="unified-access-entrance"/>
    <w:p>
      <w:pPr>
        <w:pStyle w:val="Heading3"/>
      </w:pPr>
      <w:r>
        <w:t xml:space="preserve">1.3 Unified access entrance:</w:t>
      </w:r>
    </w:p>
    <w:p>
      <w:pPr>
        <w:numPr>
          <w:ilvl w:val="0"/>
          <w:numId w:val="1003"/>
        </w:numPr>
        <w:pStyle w:val="Compact"/>
      </w:pPr>
      <w:r>
        <w:t xml:space="preserve">Test-ENV: http://client.vn-vtt-test.corporfountain.com/openapi/v2/</w:t>
      </w:r>
    </w:p>
    <w:p>
      <w:pPr>
        <w:numPr>
          <w:ilvl w:val="0"/>
          <w:numId w:val="1003"/>
        </w:numPr>
        <w:pStyle w:val="Compact"/>
      </w:pPr>
      <w:r>
        <w:t xml:space="preserve">Prod-ENV: https://vnvtt-hypersms.corporfountain.com/openapi/v2/</w:t>
      </w:r>
    </w:p>
    <w:p>
      <w:pPr>
        <w:pStyle w:val="FirstParagraph"/>
      </w:pPr>
      <w:r>
        <w:t xml:space="preserve">Note: The above address may change, please confirm with the service party!</w:t>
      </w:r>
    </w:p>
    <w:bookmarkEnd w:id="23"/>
    <w:bookmarkEnd w:id="24"/>
    <w:bookmarkStart w:id="32" w:name="standards-and-specifications"/>
    <w:p>
      <w:pPr>
        <w:pStyle w:val="Heading2"/>
      </w:pPr>
      <w:r>
        <w:t xml:space="preserve">2 Standards and specifications</w:t>
      </w:r>
    </w:p>
    <w:bookmarkStart w:id="25" w:name="communication-protocol"/>
    <w:p>
      <w:pPr>
        <w:pStyle w:val="Heading3"/>
      </w:pPr>
      <w:r>
        <w:t xml:space="preserve">2.1 Communication protocol</w:t>
      </w:r>
    </w:p>
    <w:p>
      <w:pPr>
        <w:pStyle w:val="FirstParagraph"/>
      </w:pPr>
      <w:r>
        <w:t xml:space="preserve">HTTPS/HTTP</w:t>
      </w:r>
    </w:p>
    <w:bookmarkEnd w:id="25"/>
    <w:bookmarkStart w:id="26" w:name="request-method"/>
    <w:p>
      <w:pPr>
        <w:pStyle w:val="Heading3"/>
      </w:pPr>
      <w:r>
        <w:t xml:space="preserve">2.2 Request method</w:t>
      </w:r>
    </w:p>
    <w:p>
      <w:pPr>
        <w:pStyle w:val="FirstParagraph"/>
      </w:pPr>
      <w:r>
        <w:t xml:space="preserve">All API use the POST[raw] method uniformly, and the data format is uniformly JSON</w:t>
      </w:r>
    </w:p>
    <w:bookmarkEnd w:id="26"/>
    <w:bookmarkStart w:id="27" w:name="character-encoding"/>
    <w:p>
      <w:pPr>
        <w:pStyle w:val="Heading3"/>
      </w:pPr>
      <w:r>
        <w:t xml:space="preserve">2.3 Character encoding</w:t>
      </w:r>
    </w:p>
    <w:p>
      <w:pPr>
        <w:pStyle w:val="FirstParagraph"/>
      </w:pPr>
      <w:r>
        <w:t xml:space="preserve">Unified to UTF-8 character set encoding</w:t>
      </w:r>
    </w:p>
    <w:bookmarkEnd w:id="27"/>
    <w:bookmarkStart w:id="31" w:name="api-format-standard"/>
    <w:p>
      <w:pPr>
        <w:pStyle w:val="Heading3"/>
      </w:pPr>
      <w:r>
        <w:t xml:space="preserve">2.4 API format standard</w:t>
      </w:r>
    </w:p>
    <w:bookmarkStart w:id="28" w:name="headers-standard-format"/>
    <w:p>
      <w:pPr>
        <w:pStyle w:val="Heading4"/>
      </w:pPr>
      <w:r>
        <w:t xml:space="preserve">2.4.1 Headers standard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"Content-Type"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"application/json"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"appId"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0101010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"eyJ0eXAiOiJKV1QiLCJhbGciOiJIUzUxMiJ9.eyJzdWIiOiIxMDAwMDE2ODMiLCJpYXQiOjE2MjE0OT"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Description: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2640"/>
        <w:gridCol w:w="2112"/>
      </w:tblGrid>
      <w:tr>
        <w:tc>
          <w:p>
            <w:pPr>
              <w:pStyle w:val="Compact"/>
              <w:jc w:val="center"/>
            </w:pPr>
            <w:r>
              <w:t xml:space="preserve">Parameters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Content-Type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Request type, currently only supports application/json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appId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Access party application 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token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Token after login, empty string if not logged 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</w:tbl>
    <w:bookmarkEnd w:id="28"/>
    <w:bookmarkStart w:id="29" w:name="request-body-standard-format"/>
    <w:p>
      <w:pPr>
        <w:pStyle w:val="Heading4"/>
      </w:pPr>
      <w:r>
        <w:t xml:space="preserve">2.4.2 Request Body Standard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"key1"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"key2"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Description: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&lt; key1 &gt;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Refer to the actual API definition format requirements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sign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Sign value of this request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</w:tbl>
    <w:bookmarkEnd w:id="29"/>
    <w:bookmarkStart w:id="30" w:name="response-body-standard-format"/>
    <w:p>
      <w:pPr>
        <w:pStyle w:val="Heading4"/>
      </w:pPr>
      <w:r>
        <w:t xml:space="preserve">2.4.3 Response Body standard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"msgArgs"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"123123123"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Description: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2640"/>
        <w:gridCol w:w="2112"/>
      </w:tblGrid>
      <w:tr>
        <w:tc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status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message;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msgArgs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Response message extended description;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return value (Note: different API return value types are different);</w:t>
            </w:r>
          </w:p>
        </w:tc>
      </w:tr>
    </w:tbl>
    <w:bookmarkEnd w:id="30"/>
    <w:bookmarkEnd w:id="31"/>
    <w:bookmarkEnd w:id="32"/>
    <w:bookmarkStart w:id="36" w:name="authentication-related-api"/>
    <w:p>
      <w:pPr>
        <w:pStyle w:val="Heading2"/>
      </w:pPr>
      <w:r>
        <w:t xml:space="preserve">3. Authentication related API</w:t>
      </w:r>
    </w:p>
    <w:bookmarkStart w:id="35" w:name="login-api"/>
    <w:p>
      <w:pPr>
        <w:pStyle w:val="Heading3"/>
      </w:pPr>
      <w:r>
        <w:t xml:space="preserve">3.1 Login API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The access party obtains the global token through the login API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app/login</w:t>
      </w:r>
    </w:p>
    <w:bookmarkStart w:id="33" w:name="request-parameters"/>
    <w:p>
      <w:pPr>
        <w:pStyle w:val="Heading4"/>
      </w:pPr>
      <w:r>
        <w:t xml:space="preserve">3.1.1 Request parameters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 appId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Access party application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 appSecret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Access party password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"18520322032"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"appSecret"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"acb000000"</w:t>
      </w:r>
      <w:r>
        <w:br/>
      </w:r>
      <w:r>
        <w:rPr>
          <w:rStyle w:val="FunctionTok"/>
        </w:rPr>
        <w:t xml:space="preserve">}</w:t>
      </w:r>
    </w:p>
    <w:bookmarkEnd w:id="33"/>
    <w:bookmarkStart w:id="34" w:name="return-results"/>
    <w:p>
      <w:pPr>
        <w:pStyle w:val="Heading4"/>
      </w:pPr>
      <w:r>
        <w:t xml:space="preserve">3.1.2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 expire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Expiration time (in 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 token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Access token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604800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"eyJ0eXAiOiJKV1QiLCJhbGciOiJIUzUxMiJ9.eyJzdWIiOiIxMDAwMDE2ODMiLCJpYXQiOjE2MjE1NjQ0OTAsImV4cCI6MTYyMjE2OTI5MH0.O1sqK5jk-wI2DQNOsunZ5cU0x9369cTKxItmfPRHA57Kk5ynhSoWnV5YyysX65l4LqsUKITEBUWnZ78h-UdrJA"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End w:id="35"/>
    <w:bookmarkEnd w:id="36"/>
    <w:bookmarkStart w:id="49" w:name="brandname-related-api"/>
    <w:p>
      <w:pPr>
        <w:pStyle w:val="Heading2"/>
      </w:pPr>
      <w:r>
        <w:t xml:space="preserve">4. Brandname related API</w:t>
      </w:r>
    </w:p>
    <w:bookmarkStart w:id="39" w:name="new-brand-api"/>
    <w:p>
      <w:pPr>
        <w:pStyle w:val="Heading3"/>
      </w:pPr>
      <w:r>
        <w:t xml:space="preserve">4.1 New brand API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New brand information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app/brandname/add</w:t>
      </w:r>
    </w:p>
    <w:bookmarkStart w:id="37" w:name="request-parameters-1"/>
    <w:p>
      <w:pPr>
        <w:pStyle w:val="Heading4"/>
      </w:pPr>
      <w:r>
        <w:t xml:space="preserve">4.1.1 Request parameters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 brandName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Brand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 certified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Certificate URL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"brandName"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"Google"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 Description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"certified"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"http://www.google.cn/aaaqeqeqw.gif"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return-results-1"/>
    <w:p>
      <w:pPr>
        <w:pStyle w:val="Heading4"/>
      </w:pPr>
      <w:r>
        <w:t xml:space="preserve">4.1.2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Brand code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"1212300"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2" w:name="paging-query-brand-api"/>
    <w:p>
      <w:pPr>
        <w:pStyle w:val="Heading3"/>
      </w:pPr>
      <w:r>
        <w:t xml:space="preserve">4.2 Paging query brand API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Query brand information, support paging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app/brandname/query</w:t>
      </w:r>
    </w:p>
    <w:bookmarkStart w:id="40" w:name="request-parameters-2"/>
    <w:p>
      <w:pPr>
        <w:pStyle w:val="Heading4"/>
      </w:pPr>
      <w:r>
        <w:t xml:space="preserve">4.2.1 Request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84"/>
        <w:gridCol w:w="2772"/>
        <w:gridCol w:w="1584"/>
      </w:tblGrid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 brandName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Brand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Brand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 currPage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page number, default value is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items per page, the default value is 10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"brandName"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"currPage"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"pageSize"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return-results-2"/>
    <w:p>
      <w:pPr>
        <w:pStyle w:val="Heading4"/>
      </w:pPr>
      <w:r>
        <w:t xml:space="preserve">4.2.2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 See: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 totalCount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Total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 totalPage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Total Pages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 list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Query results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Brand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  brandName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Brand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  certified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Certificate 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  createTime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Create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Data status See: Appendix C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"brandName"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"XXX13123"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"brandName"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"http://www.google.cn/aaaqeqeqw.gif"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1"/>
    <w:bookmarkEnd w:id="42"/>
    <w:bookmarkStart w:id="45" w:name="query-brand-details-api"/>
    <w:p>
      <w:pPr>
        <w:pStyle w:val="Heading3"/>
      </w:pPr>
      <w:r>
        <w:t xml:space="preserve">4.3 Query Brand Details API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Query brand details, including the latest approve information, etc.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app/brandname/info</w:t>
      </w:r>
    </w:p>
    <w:bookmarkStart w:id="43" w:name="request-parameters-3"/>
    <w:p>
      <w:pPr>
        <w:pStyle w:val="Heading4"/>
      </w:pPr>
      <w:r>
        <w:t xml:space="preserve">4.3.1 Request parameters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Brand code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43"/>
    <w:bookmarkStart w:id="44" w:name="return-results-3"/>
    <w:p>
      <w:pPr>
        <w:pStyle w:val="Heading4"/>
      </w:pPr>
      <w:r>
        <w:t xml:space="preserve">4.3.2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Brand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 brandName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Brand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 certified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Certificate 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 createTime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Create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Data status See</w:t>
            </w:r>
            <w:r>
              <w:t xml:space="preserve"> </w:t>
            </w:r>
            <w:r>
              <w:t xml:space="preserve">“</w:t>
            </w:r>
            <w:r>
              <w:t xml:space="preserve">Appendix D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 approve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Approve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Approve status See</w:t>
            </w:r>
            <w:r>
              <w:t xml:space="preserve"> </w:t>
            </w:r>
            <w:r>
              <w:t xml:space="preserve">“</w:t>
            </w:r>
            <w:r>
              <w:t xml:space="preserve">Appendix E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  opinion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Approve opinion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"brandName"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"XXX13123"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"brandName"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"http://www.google.cn/aaaqeqeqw.gif"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"approve"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"opinion"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End w:id="45"/>
    <w:bookmarkStart w:id="48" w:name="brand-invalidation-api"/>
    <w:p>
      <w:pPr>
        <w:pStyle w:val="Heading3"/>
      </w:pPr>
      <w:r>
        <w:t xml:space="preserve">4.4 Brand invalidation API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Collocation of brand data offline is invalid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app/brandname/invalid</w:t>
      </w:r>
    </w:p>
    <w:bookmarkStart w:id="46" w:name="request-parameters-4"/>
    <w:p>
      <w:pPr>
        <w:pStyle w:val="Heading4"/>
      </w:pPr>
      <w:r>
        <w:t xml:space="preserve">4.3.1 Request parameters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Brand code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return-results-4"/>
    <w:p>
      <w:pPr>
        <w:pStyle w:val="Heading4"/>
      </w:pPr>
      <w:r>
        <w:t xml:space="preserve">4.3.2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End w:id="47"/>
    <w:bookmarkEnd w:id="48"/>
    <w:bookmarkEnd w:id="49"/>
    <w:bookmarkStart w:id="65" w:name="template-related-api"/>
    <w:p>
      <w:pPr>
        <w:pStyle w:val="Heading2"/>
      </w:pPr>
      <w:r>
        <w:t xml:space="preserve">5. Template related API</w:t>
      </w:r>
    </w:p>
    <w:bookmarkStart w:id="52" w:name="new-template-api"/>
    <w:p>
      <w:pPr>
        <w:pStyle w:val="Heading3"/>
      </w:pPr>
      <w:r>
        <w:t xml:space="preserve">5.1 New template API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New template information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app/template/add</w:t>
      </w:r>
    </w:p>
    <w:bookmarkStart w:id="50" w:name="request-parameters-5"/>
    <w:p>
      <w:pPr>
        <w:pStyle w:val="Heading4"/>
      </w:pPr>
      <w:r>
        <w:t xml:space="preserve">5.1.1 Request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84"/>
        <w:gridCol w:w="2772"/>
        <w:gridCol w:w="1584"/>
      </w:tblGrid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Product type; see</w:t>
            </w:r>
            <w:r>
              <w:t xml:space="preserve"> </w:t>
            </w:r>
            <w:r>
              <w:t xml:space="preserve">“</w:t>
            </w:r>
            <w:r>
              <w:t xml:space="preserve">Appendix B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 brandNameCode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Brand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 productItemCode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The belonging product item; see</w:t>
            </w:r>
            <w:r>
              <w:t xml:space="preserve"> </w:t>
            </w:r>
            <w:r>
              <w:t xml:space="preserve">“</w:t>
            </w:r>
            <w:r>
              <w:t xml:space="preserve">Appendix C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 title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Template title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Template content (support up to 5 dynamic parameter {0} format)</w:t>
            </w:r>
          </w:p>
        </w:tc>
      </w:tr>
    </w:tbl>
    <w:p>
      <w:pPr>
        <w:pStyle w:val="BodyText"/>
      </w:pPr>
      <w:r>
        <w:t xml:space="preserve">Request example: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Normal Template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"brandNameCode"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"productItemCode"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"SMS_AD_GROUP_1"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"temp title"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"Hi, My name is HAHA"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Dynamic parameter template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"brandNameCode"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"productItemCode"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"SMS_AD_GROUP_1"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"temp title"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"Hi, My name is {0}"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50"/>
    <w:bookmarkStart w:id="51" w:name="return-result"/>
    <w:p>
      <w:pPr>
        <w:pStyle w:val="Heading4"/>
      </w:pPr>
      <w:r>
        <w:t xml:space="preserve">5.1.2 Return result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Template code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"1212300"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1"/>
    <w:bookmarkEnd w:id="52"/>
    <w:bookmarkStart w:id="55" w:name="edit-template-api"/>
    <w:p>
      <w:pPr>
        <w:pStyle w:val="Heading3"/>
      </w:pPr>
      <w:r>
        <w:t xml:space="preserve">5.2 Edit template API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Edit template information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app/template/edit</w:t>
      </w:r>
    </w:p>
    <w:bookmarkStart w:id="53" w:name="request-parameters-6"/>
    <w:p>
      <w:pPr>
        <w:pStyle w:val="Heading4"/>
      </w:pPr>
      <w:r>
        <w:t xml:space="preserve">5.2.1 Request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84"/>
        <w:gridCol w:w="2772"/>
        <w:gridCol w:w="1584"/>
      </w:tblGrid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Template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Product type; see</w:t>
            </w:r>
            <w:r>
              <w:t xml:space="preserve"> </w:t>
            </w:r>
            <w:r>
              <w:t xml:space="preserve">“</w:t>
            </w:r>
            <w:r>
              <w:t xml:space="preserve">Appendix B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 brandNameCode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Brand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 productItemCode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The belonging product item; see</w:t>
            </w:r>
            <w:r>
              <w:t xml:space="preserve"> </w:t>
            </w:r>
            <w:r>
              <w:t xml:space="preserve">“</w:t>
            </w:r>
            <w:r>
              <w:t xml:space="preserve">Appendix C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 title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Template title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Template content (support up to 5 dynamic parameters {index} format)</w:t>
            </w:r>
          </w:p>
        </w:tc>
      </w:tr>
    </w:tbl>
    <w:p>
      <w:pPr>
        <w:pStyle w:val="BodyText"/>
      </w:pPr>
      <w:r>
        <w:t xml:space="preserve">Request 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"1212300"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"New Temp title"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53"/>
    <w:bookmarkStart w:id="54" w:name="return-result-1"/>
    <w:p>
      <w:pPr>
        <w:pStyle w:val="Heading4"/>
      </w:pPr>
      <w:r>
        <w:t xml:space="preserve">5.2.2 Return result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Template code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"1212300"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4"/>
    <w:bookmarkEnd w:id="55"/>
    <w:bookmarkStart w:id="58" w:name="paging-query-template-api"/>
    <w:p>
      <w:pPr>
        <w:pStyle w:val="Heading3"/>
      </w:pPr>
      <w:r>
        <w:t xml:space="preserve">5.3 Paging query template API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Query template data according to specified conditions, support paging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app/template/query</w:t>
      </w:r>
    </w:p>
    <w:bookmarkStart w:id="56" w:name="request-parameters-7"/>
    <w:p>
      <w:pPr>
        <w:pStyle w:val="Heading4"/>
      </w:pPr>
      <w:r>
        <w:t xml:space="preserve">5.3.1 Request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84"/>
        <w:gridCol w:w="2772"/>
        <w:gridCol w:w="1584"/>
      </w:tblGrid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Template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Product type; see</w:t>
            </w:r>
            <w:r>
              <w:t xml:space="preserve"> </w:t>
            </w:r>
            <w:r>
              <w:t xml:space="preserve">“</w:t>
            </w:r>
            <w:r>
              <w:t xml:space="preserve">Appendix B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 brandNameCode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Brand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 productItemCode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The belonging product item; see</w:t>
            </w:r>
            <w:r>
              <w:t xml:space="preserve"> </w:t>
            </w:r>
            <w:r>
              <w:t xml:space="preserve">“</w:t>
            </w:r>
            <w:r>
              <w:t xml:space="preserve">Appendix C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 title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Template title (support fuzzy check)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 currPage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page number, default value is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items per page, the default value is 10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"brandName"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"currPage"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"pageSize"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56"/>
    <w:bookmarkStart w:id="57" w:name="return-results-5"/>
    <w:p>
      <w:pPr>
        <w:pStyle w:val="Heading4"/>
      </w:pPr>
      <w:r>
        <w:t xml:space="preserve">5.3.2 Return results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84"/>
        <w:gridCol w:w="2772"/>
        <w:gridCol w:w="1584"/>
      </w:tblGrid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 See: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 totalCount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Total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 totalPage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Total Pages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 list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Query results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Template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Template type; see</w:t>
            </w:r>
            <w:r>
              <w:t xml:space="preserve"> </w:t>
            </w:r>
            <w:r>
              <w:t xml:space="preserve">“</w:t>
            </w:r>
            <w:r>
              <w:t xml:space="preserve">Appendix B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  brandNameCode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Brand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  productItemCode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The product item belongs to; see</w:t>
            </w:r>
            <w:r>
              <w:t xml:space="preserve"> </w:t>
            </w:r>
            <w:r>
              <w:t xml:space="preserve">“</w:t>
            </w:r>
            <w:r>
              <w:t xml:space="preserve">Appendix C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  title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Template title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  createTime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Create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Data status See</w:t>
            </w:r>
            <w:r>
              <w:t xml:space="preserve"> </w:t>
            </w:r>
            <w:r>
              <w:t xml:space="preserve">“</w:t>
            </w:r>
            <w:r>
              <w:t xml:space="preserve">Appendix D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"brandNameCode"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"productItemCode"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"SMS_AD_GROUP_1"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"temp title"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7"/>
    <w:bookmarkEnd w:id="58"/>
    <w:bookmarkStart w:id="61" w:name="template-detail-api"/>
    <w:p>
      <w:pPr>
        <w:pStyle w:val="Heading3"/>
      </w:pPr>
      <w:r>
        <w:t xml:space="preserve">5.4 Template Detail API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Query template details according to the template code, including review information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app/template/info</w:t>
      </w:r>
    </w:p>
    <w:bookmarkStart w:id="59" w:name="request-parameters-8"/>
    <w:p>
      <w:pPr>
        <w:pStyle w:val="Heading4"/>
      </w:pPr>
      <w:r>
        <w:t xml:space="preserve">5.4.1 Request parameters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Template code</w:t>
            </w:r>
          </w:p>
        </w:tc>
      </w:tr>
    </w:tbl>
    <w:p>
      <w:pPr>
        <w:pStyle w:val="BodyText"/>
      </w:pPr>
      <w:r>
        <w:t xml:space="preserve">Request 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59"/>
    <w:bookmarkStart w:id="60" w:name="return-results-6"/>
    <w:p>
      <w:pPr>
        <w:pStyle w:val="Heading4"/>
      </w:pPr>
      <w:r>
        <w:t xml:space="preserve">5.4.2 Return results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84"/>
        <w:gridCol w:w="2772"/>
        <w:gridCol w:w="1584"/>
      </w:tblGrid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Template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Template type; see</w:t>
            </w:r>
            <w:r>
              <w:t xml:space="preserve"> </w:t>
            </w:r>
            <w:r>
              <w:t xml:space="preserve">“</w:t>
            </w:r>
            <w:r>
              <w:t xml:space="preserve">Appendix B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 brandNameCode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Brand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 productItemCode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The belonging product item; see</w:t>
            </w:r>
            <w:r>
              <w:t xml:space="preserve"> </w:t>
            </w:r>
            <w:r>
              <w:t xml:space="preserve">“</w:t>
            </w:r>
            <w:r>
              <w:t xml:space="preserve">Appendix C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 title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Template title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Template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 createTime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Create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Data status See</w:t>
            </w:r>
            <w:r>
              <w:t xml:space="preserve"> </w:t>
            </w:r>
            <w:r>
              <w:t xml:space="preserve">“</w:t>
            </w:r>
            <w:r>
              <w:t xml:space="preserve">Appendix D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 approve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Approve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Approve status See</w:t>
            </w:r>
            <w:r>
              <w:t xml:space="preserve"> </w:t>
            </w:r>
            <w:r>
              <w:t xml:space="preserve">“</w:t>
            </w:r>
            <w:r>
              <w:t xml:space="preserve">Appendix E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  opinion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Approve opinion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"brandNameCode"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"productItemCode"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"SMS_AD_GROUP_1"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"temp title"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"Hi, My name is HAHA"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"approve"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"opinion"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60"/>
    <w:bookmarkEnd w:id="61"/>
    <w:bookmarkStart w:id="64" w:name="template-invalidation-api"/>
    <w:p>
      <w:pPr>
        <w:pStyle w:val="Heading3"/>
      </w:pPr>
      <w:r>
        <w:t xml:space="preserve">5.5 Template invalidation API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The template data is offline and invalidated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app/template/invalid</w:t>
      </w:r>
    </w:p>
    <w:bookmarkStart w:id="62" w:name="request-parameters-9"/>
    <w:p>
      <w:pPr>
        <w:pStyle w:val="Heading4"/>
      </w:pPr>
      <w:r>
        <w:t xml:space="preserve">5.3.1 Request parameters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Template code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62"/>
    <w:bookmarkStart w:id="63" w:name="return-results-7"/>
    <w:p>
      <w:pPr>
        <w:pStyle w:val="Heading4"/>
      </w:pPr>
      <w:r>
        <w:t xml:space="preserve">5.3.2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End w:id="63"/>
    <w:bookmarkEnd w:id="64"/>
    <w:bookmarkEnd w:id="65"/>
    <w:bookmarkStart w:id="72" w:name="send-send-related-api"/>
    <w:p>
      <w:pPr>
        <w:pStyle w:val="Heading2"/>
      </w:pPr>
      <w:r>
        <w:t xml:space="preserve">6. Send Send related API</w:t>
      </w:r>
    </w:p>
    <w:bookmarkStart w:id="68" w:name="sending-api"/>
    <w:p>
      <w:pPr>
        <w:pStyle w:val="Heading3"/>
      </w:pPr>
      <w:r>
        <w:t xml:space="preserve">6.1 Sending API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Send a single number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app/send</w:t>
      </w:r>
    </w:p>
    <w:bookmarkStart w:id="66" w:name="request-parameters-10"/>
    <w:p>
      <w:pPr>
        <w:pStyle w:val="Heading4"/>
      </w:pPr>
      <w:r>
        <w:t xml:space="preserve">6.1.1 Request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84"/>
        <w:gridCol w:w="2772"/>
        <w:gridCol w:w="1584"/>
      </w:tblGrid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Product type; see</w:t>
            </w:r>
            <w:r>
              <w:t xml:space="preserve"> </w:t>
            </w:r>
            <w:r>
              <w:t xml:space="preserve">“</w:t>
            </w:r>
            <w:r>
              <w:t xml:space="preserve">Appendix B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 templateCode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HyperSMS template code [V2.0 version not currently supported]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 smsTemplateCode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SMS template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 subId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Send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 param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Set of dynamic parameter values ​​Note: The order should correspond to the dynamic parameter (index) in the template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 encodeType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Optional (0: plaintext, 1: operator encryption) The default is 0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Normal Template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"smsTemplateCode"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"091313123123"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"encodeType"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Dynamic parameter template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"smsTemplateCode"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"091313123123"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"encodeType"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66"/>
    <w:bookmarkStart w:id="67" w:name="return-results-8"/>
    <w:p>
      <w:pPr>
        <w:pStyle w:val="Heading4"/>
      </w:pPr>
      <w:r>
        <w:t xml:space="preserve">6.1.2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Send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Send status (1: normal; 0: failed)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Send details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"160139858512181547"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"msg"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67"/>
    <w:bookmarkEnd w:id="68"/>
    <w:bookmarkStart w:id="71" w:name="batch-sending-api"/>
    <w:p>
      <w:pPr>
        <w:pStyle w:val="Heading3"/>
      </w:pPr>
      <w:r>
        <w:t xml:space="preserve">6.2 Batch sending API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Send multiple numbers (only 500 numbers are currently supported)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app/send/batch</w:t>
      </w:r>
    </w:p>
    <w:bookmarkStart w:id="69" w:name="request-parameters-11"/>
    <w:p>
      <w:pPr>
        <w:pStyle w:val="Heading4"/>
      </w:pPr>
      <w:r>
        <w:t xml:space="preserve">6.2.1 Request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84"/>
        <w:gridCol w:w="2772"/>
        <w:gridCol w:w="1584"/>
      </w:tblGrid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Product type; see</w:t>
            </w:r>
            <w:r>
              <w:t xml:space="preserve"> </w:t>
            </w:r>
            <w:r>
              <w:t xml:space="preserve">“</w:t>
            </w:r>
            <w:r>
              <w:t xml:space="preserve">Appendix B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 templateCode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HyperSMS template code [V2.0 version not currently supported]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 smsTemplateCode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SMS template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 subList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Send multiple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  subId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Send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  param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Set of dynamic parameter values, ​​Note: The order should correspond to the dynamic parameter {index} in the template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  encodeType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Optional (0: plaintext, 1: operator encryption) The default is 0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Normal Template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"smsTemplateCode"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"091313123121"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"091313123122"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Dynamic parameter template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"smsTemplateCode"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"subId"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"091313123121"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"param"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"091313123122"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69"/>
    <w:bookmarkStart w:id="70" w:name="return-results-9"/>
    <w:p>
      <w:pPr>
        <w:pStyle w:val="Heading4"/>
      </w:pPr>
      <w:r>
        <w:t xml:space="preserve">6.2.2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 sendList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Send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Send status (1: normal; 0: failed)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Send details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"sendList"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"160139858512181547"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"160139858512181548"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70"/>
    <w:bookmarkEnd w:id="71"/>
    <w:bookmarkEnd w:id="72"/>
    <w:bookmarkStart w:id="97" w:name="campaign-related-api"/>
    <w:p>
      <w:pPr>
        <w:pStyle w:val="Heading2"/>
      </w:pPr>
      <w:r>
        <w:t xml:space="preserve">7. Campaign related API</w:t>
      </w:r>
    </w:p>
    <w:bookmarkStart w:id="75" w:name="create-campaign-api"/>
    <w:p>
      <w:pPr>
        <w:pStyle w:val="Heading3"/>
      </w:pPr>
      <w:r>
        <w:t xml:space="preserve">7.1 Create campaign API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Create campaign task information and sending rules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app/campaign/add</w:t>
      </w:r>
    </w:p>
    <w:bookmarkStart w:id="73" w:name="request-parameters-12"/>
    <w:p>
      <w:pPr>
        <w:pStyle w:val="Heading4"/>
      </w:pPr>
      <w:r>
        <w:t xml:space="preserve">7.1.1 Request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84"/>
        <w:gridCol w:w="2772"/>
        <w:gridCol w:w="1584"/>
      </w:tblGrid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Product type; see</w:t>
            </w:r>
            <w:r>
              <w:t xml:space="preserve"> </w:t>
            </w:r>
            <w:r>
              <w:t xml:space="preserve">“</w:t>
            </w:r>
            <w:r>
              <w:t xml:space="preserve">Appendix B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 templateCode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HyperSMS template code [V2.0 version not currently supported]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 smsTemplateCode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SMS template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Campaign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Campaign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 property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Activity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  startTime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Campaign start time (format yyyy-MM-dd HH:mm:ss)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  endTime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Campaign end time (format yyyy-MM-dd HH:mm:ss)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  sendPeriod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Limit the set of sending intervals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   start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Time period start (format HH:mm:ss)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   end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End of time period (format HH:mm:ss)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  subList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 Up to 500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   subId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Send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   encodeType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Optional (0: plaintext, 1: operator encryption) The default is 0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"smsTemplateCode"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"Campaign 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"description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"property"</w:t>
      </w:r>
      <w:r>
        <w:rPr>
          <w:rStyle w:val="FunctionTok"/>
        </w:rPr>
        <w:t xml:space="preserve">:{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"2021-05-22 12:12:12"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"sendPeriod"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"12:12:12"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"15:12:12"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"subList"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"160139858512181547"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"160139858512181548"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73"/>
    <w:bookmarkStart w:id="74" w:name="return-results-10"/>
    <w:p>
      <w:pPr>
        <w:pStyle w:val="Heading4"/>
      </w:pPr>
      <w:r>
        <w:t xml:space="preserve">7.1.2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Activity code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"1212300"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74"/>
    <w:bookmarkEnd w:id="75"/>
    <w:bookmarkStart w:id="78" w:name="edit-campaign-api"/>
    <w:p>
      <w:pPr>
        <w:pStyle w:val="Heading3"/>
      </w:pPr>
      <w:r>
        <w:t xml:space="preserve">7.2 Edit campaign API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Edit campaign tasks and activity rules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app/campaign/edit</w:t>
      </w:r>
    </w:p>
    <w:bookmarkStart w:id="76" w:name="request-parameters-13"/>
    <w:p>
      <w:pPr>
        <w:pStyle w:val="Heading4"/>
      </w:pPr>
      <w:r>
        <w:t xml:space="preserve">7.2.1 Request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84"/>
        <w:gridCol w:w="2772"/>
        <w:gridCol w:w="1584"/>
      </w:tblGrid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Activity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Product type; see</w:t>
            </w:r>
            <w:r>
              <w:t xml:space="preserve"> </w:t>
            </w:r>
            <w:r>
              <w:t xml:space="preserve">“</w:t>
            </w:r>
            <w:r>
              <w:t xml:space="preserve">Appendix B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 templateCode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HyperSMS template code [V2.0 version not currently supported]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 smsTemplateCode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SMS template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Event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Campaign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 property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Campaign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  startTime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Campaign start time (format yyyy-MM-dd HH:mm:ss)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  endTime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Campaign end time (format yyyy-MM-dd HH:mm:ss)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  sendPeriod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Limit the set of sending intervals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   start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Time period start (format HH:mm:ss)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   end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End of time period (format HH:mm:ss)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  subList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  Up to 500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   subId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Send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   encodeType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Optional (0: plaintext, 1: operator encryption) The default is 0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"1212300"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"smsTemplateCode"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"Campaign 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"description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"property"</w:t>
      </w:r>
      <w:r>
        <w:rPr>
          <w:rStyle w:val="FunctionTok"/>
        </w:rPr>
        <w:t xml:space="preserve">:{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"2021-05-22 12:12:12"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"sendPeriod"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"12:12:12"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"15:12:12"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"subList"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"160139858512181547"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"160139858512181548"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76"/>
    <w:bookmarkStart w:id="77" w:name="return-results-11"/>
    <w:p>
      <w:pPr>
        <w:pStyle w:val="Heading4"/>
      </w:pPr>
      <w:r>
        <w:t xml:space="preserve">7.2.2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Activity code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"1212300"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77"/>
    <w:bookmarkEnd w:id="78"/>
    <w:bookmarkStart w:id="81" w:name="paging-query-campaign-api"/>
    <w:p>
      <w:pPr>
        <w:pStyle w:val="Heading3"/>
      </w:pPr>
      <w:r>
        <w:t xml:space="preserve">7.3 Paging query campaign API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Query activity data according to specified conditions, support paging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app/campaign/query</w:t>
      </w:r>
    </w:p>
    <w:bookmarkStart w:id="79" w:name="request-parameters-14"/>
    <w:p>
      <w:pPr>
        <w:pStyle w:val="Heading4"/>
      </w:pPr>
      <w:r>
        <w:t xml:space="preserve">7.3.1 Request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84"/>
        <w:gridCol w:w="2772"/>
        <w:gridCol w:w="1584"/>
      </w:tblGrid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Campaign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Product type; see</w:t>
            </w:r>
            <w:r>
              <w:t xml:space="preserve"> </w:t>
            </w:r>
            <w:r>
              <w:t xml:space="preserve">“</w:t>
            </w:r>
            <w:r>
              <w:t xml:space="preserve">Appendix B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 templateCode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HyperSMS template code [V2.0 version not currently supported]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 smsTemplateCode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SMS template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Campaign name (support fuzzy search)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 currPage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page number, default value is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items per page, the default value is 10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"smsTemplateCode"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"currPage"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"pageSize"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79"/>
    <w:bookmarkStart w:id="80" w:name="return-results-12"/>
    <w:p>
      <w:pPr>
        <w:pStyle w:val="Heading4"/>
      </w:pPr>
      <w:r>
        <w:t xml:space="preserve">7.3.2 Return results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84"/>
        <w:gridCol w:w="2772"/>
        <w:gridCol w:w="1584"/>
      </w:tblGrid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 See: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 totalCount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Total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 totalPage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Total Pages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 list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Query results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Campaign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Product type; see</w:t>
            </w:r>
            <w:r>
              <w:t xml:space="preserve"> </w:t>
            </w:r>
            <w:r>
              <w:t xml:space="preserve">“</w:t>
            </w:r>
            <w:r>
              <w:t xml:space="preserve">Appendix B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  templateCode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HyperSMS template code [V2.0 version not currently supported]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  smsTemplateCode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SMS template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Campaign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Campaign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  createTime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Create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Data status See</w:t>
            </w:r>
            <w:r>
              <w:t xml:space="preserve"> </w:t>
            </w:r>
            <w:r>
              <w:t xml:space="preserve">“</w:t>
            </w:r>
            <w:r>
              <w:t xml:space="preserve">Appendix D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"1212300"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"smsTemplateCode"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"Campaign 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80"/>
    <w:bookmarkEnd w:id="81"/>
    <w:bookmarkStart w:id="84" w:name="campaign-details-api"/>
    <w:p>
      <w:pPr>
        <w:pStyle w:val="Heading3"/>
      </w:pPr>
      <w:r>
        <w:t xml:space="preserve">7.4 Campaign Details API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Query event details according to the campaign code, including basic event information, rule information, sending target and approved information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app/campaign/info</w:t>
      </w:r>
    </w:p>
    <w:bookmarkStart w:id="82" w:name="request-parameters-15"/>
    <w:p>
      <w:pPr>
        <w:pStyle w:val="Heading4"/>
      </w:pPr>
      <w:r>
        <w:t xml:space="preserve">7.4.1 Request parameters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Campaign code</w:t>
            </w:r>
          </w:p>
        </w:tc>
      </w:tr>
    </w:tbl>
    <w:p>
      <w:pPr>
        <w:pStyle w:val="BodyText"/>
      </w:pPr>
      <w:r>
        <w:t xml:space="preserve">Request 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82"/>
    <w:bookmarkStart w:id="83" w:name="return-results-13"/>
    <w:p>
      <w:pPr>
        <w:pStyle w:val="Heading4"/>
      </w:pPr>
      <w:r>
        <w:t xml:space="preserve">7.4.2 Return results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584"/>
        <w:gridCol w:w="2772"/>
        <w:gridCol w:w="1584"/>
      </w:tblGrid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Campaign code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Product type; see</w:t>
            </w:r>
            <w:r>
              <w:t xml:space="preserve"> </w:t>
            </w:r>
            <w:r>
              <w:t xml:space="preserve">“</w:t>
            </w:r>
            <w:r>
              <w:t xml:space="preserve">Appendix B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 templateCode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HyperSMS template code [V2.0 version not currently supported]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 smsTemplateCode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SMS template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Activity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Campaign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 createTime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Create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Campaign data status See</w:t>
            </w:r>
            <w:r>
              <w:t xml:space="preserve"> </w:t>
            </w:r>
            <w:r>
              <w:t xml:space="preserve">“</w:t>
            </w:r>
            <w:r>
              <w:t xml:space="preserve">Appendix D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 property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Campaign rule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  startTime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Campaign start time (format yyyy-MM-dd HH:mm:ss)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  endTime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Campaign end time (format yyyy-MM-dd HH:mm:ss)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  sendPeriod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Limit the set of sending intervals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   start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Time period start (format HH:mm:ss)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   end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End of time period (format HH:mm:ss)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 approve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Approve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Approve status See</w:t>
            </w:r>
            <w:r>
              <w:t xml:space="preserve"> </w:t>
            </w:r>
            <w:r>
              <w:t xml:space="preserve">“</w:t>
            </w:r>
            <w:r>
              <w:t xml:space="preserve">Appendix E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  opinion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Approve opinion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 sendList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Send number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Send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Send status (1: normal; 0: failed)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Send details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"1212300"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"smsTemplateCode"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"Campaign 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"property"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"2021-05-21 12:12:12"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"2021-05-22 12:12:12"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"sendPeriod"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"12:12:12"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"15:12:12"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"approve"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"opinion"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"sendList"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"160139858512181547"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"160139858512181548"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83"/>
    <w:bookmarkEnd w:id="84"/>
    <w:bookmarkStart w:id="87" w:name="campaign-invalidation-api"/>
    <w:p>
      <w:pPr>
        <w:pStyle w:val="Heading3"/>
      </w:pPr>
      <w:r>
        <w:t xml:space="preserve">7.5 Campaign invalidation API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Invalidated Campaign (Note: Activities in progress cannot be invalidated)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app/campaign/invalid</w:t>
      </w:r>
    </w:p>
    <w:bookmarkStart w:id="85" w:name="request-parameters-16"/>
    <w:p>
      <w:pPr>
        <w:pStyle w:val="Heading4"/>
      </w:pPr>
      <w:r>
        <w:t xml:space="preserve">7.5.1 Request parameters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Campaign code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85"/>
    <w:bookmarkStart w:id="86" w:name="return-results-14"/>
    <w:p>
      <w:pPr>
        <w:pStyle w:val="Heading4"/>
      </w:pPr>
      <w:r>
        <w:t xml:space="preserve">7.5.2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End w:id="86"/>
    <w:bookmarkEnd w:id="87"/>
    <w:bookmarkStart w:id="90" w:name="cancel-campaign-task-api"/>
    <w:p>
      <w:pPr>
        <w:pStyle w:val="Heading3"/>
      </w:pPr>
      <w:r>
        <w:t xml:space="preserve">7.6 Cancel Campaign task API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Cancel the active task in execution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app/campaign/cancel</w:t>
      </w:r>
    </w:p>
    <w:bookmarkStart w:id="88" w:name="request-parameters-17"/>
    <w:p>
      <w:pPr>
        <w:pStyle w:val="Heading4"/>
      </w:pPr>
      <w:r>
        <w:t xml:space="preserve">7.6.1 Request parameters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Activity code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88"/>
    <w:bookmarkStart w:id="89" w:name="return-results-15"/>
    <w:p>
      <w:pPr>
        <w:pStyle w:val="Heading4"/>
      </w:pPr>
      <w:r>
        <w:t xml:space="preserve">7.6.2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End w:id="89"/>
    <w:bookmarkEnd w:id="90"/>
    <w:bookmarkStart w:id="93" w:name="pause-campaign-task-api"/>
    <w:p>
      <w:pPr>
        <w:pStyle w:val="Heading3"/>
      </w:pPr>
      <w:r>
        <w:t xml:space="preserve">7.7 Pause campaign task API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Pause the Campaign task that is being executed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app/campaign/pause</w:t>
      </w:r>
    </w:p>
    <w:bookmarkStart w:id="91" w:name="request-parameters-18"/>
    <w:p>
      <w:pPr>
        <w:pStyle w:val="Heading4"/>
      </w:pPr>
      <w:r>
        <w:t xml:space="preserve">7.7.1 Request parameters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Campaign code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91"/>
    <w:bookmarkStart w:id="92" w:name="return-results-16"/>
    <w:p>
      <w:pPr>
        <w:pStyle w:val="Heading4"/>
      </w:pPr>
      <w:r>
        <w:t xml:space="preserve">7.7.2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End w:id="92"/>
    <w:bookmarkEnd w:id="93"/>
    <w:bookmarkStart w:id="96" w:name="resume-campaign-task-api"/>
    <w:p>
      <w:pPr>
        <w:pStyle w:val="Heading3"/>
      </w:pPr>
      <w:r>
        <w:t xml:space="preserve">7.8 Resume campaign task API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Resume campaign tasks that are being suspended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app/campaign/resume</w:t>
      </w:r>
    </w:p>
    <w:bookmarkStart w:id="94" w:name="request-parameters-19"/>
    <w:p>
      <w:pPr>
        <w:pStyle w:val="Heading4"/>
      </w:pPr>
      <w:r>
        <w:t xml:space="preserve">7.8.1 Request parameters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Activity code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"001aaab"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"600e5d07f445be432d86d9271fb1df9b1"</w:t>
      </w:r>
      <w:r>
        <w:br/>
      </w:r>
      <w:r>
        <w:rPr>
          <w:rStyle w:val="FunctionTok"/>
        </w:rPr>
        <w:t xml:space="preserve">}</w:t>
      </w:r>
    </w:p>
    <w:bookmarkEnd w:id="94"/>
    <w:bookmarkStart w:id="95" w:name="return-results-17"/>
    <w:p>
      <w:pPr>
        <w:pStyle w:val="Heading4"/>
      </w:pPr>
      <w:r>
        <w:t xml:space="preserve">7.8.2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End w:id="95"/>
    <w:bookmarkEnd w:id="96"/>
    <w:bookmarkEnd w:id="97"/>
    <w:bookmarkStart w:id="104" w:name="callback-related-api"/>
    <w:p>
      <w:pPr>
        <w:pStyle w:val="Heading2"/>
      </w:pPr>
      <w:r>
        <w:t xml:space="preserve">8. Callback related API</w:t>
      </w:r>
    </w:p>
    <w:bookmarkStart w:id="100" w:name="approve-status-callback-api"/>
    <w:p>
      <w:pPr>
        <w:pStyle w:val="Heading3"/>
      </w:pPr>
      <w:r>
        <w:t xml:space="preserve">8.1 Approve Status callback API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The data that needs to be approval, when the approve status changes, the callback will be received through the callbackApproveUrl provided by the access party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Provided by the accessing party</w:t>
      </w:r>
    </w:p>
    <w:bookmarkStart w:id="98" w:name="request-parameters-20"/>
    <w:p>
      <w:pPr>
        <w:pStyle w:val="Heading4"/>
      </w:pPr>
      <w:r>
        <w:t xml:space="preserve">8.1.1 Request parameters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Callback type 1: Brandname 2: Template 3: Campaign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Callback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 approve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Callback review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Approve status See</w:t>
            </w:r>
            <w:r>
              <w:t xml:space="preserve"> </w:t>
            </w:r>
            <w:r>
              <w:t xml:space="preserve">“</w:t>
            </w:r>
            <w:r>
              <w:t xml:space="preserve">Appendix E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  opinion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Approve opinion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"afsdfasdf2asdfasdf"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"acb000000"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"approve"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"opinion"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98"/>
    <w:bookmarkStart w:id="99" w:name="return-results-18"/>
    <w:p>
      <w:pPr>
        <w:pStyle w:val="Heading4"/>
      </w:pPr>
      <w:r>
        <w:t xml:space="preserve">8.1.2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FunctionTok"/>
        </w:rPr>
        <w:t xml:space="preserve">}</w:t>
      </w:r>
    </w:p>
    <w:bookmarkEnd w:id="99"/>
    <w:bookmarkEnd w:id="100"/>
    <w:bookmarkStart w:id="103" w:name="send-and-download-status-callback-api"/>
    <w:p>
      <w:pPr>
        <w:pStyle w:val="Heading3"/>
      </w:pPr>
      <w:r>
        <w:t xml:space="preserve">8.2 Send and download status callback API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API description:</w:t>
      </w:r>
      <w:r>
        <w:t xml:space="preserve"> </w:t>
      </w:r>
      <w:r>
        <w:t xml:space="preserve">After the sending task is executed, the sending and downloading status will be callback through the callbackSendUrl specified by the access party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API address:</w:t>
      </w:r>
      <w:r>
        <w:t xml:space="preserve"> </w:t>
      </w:r>
      <w:r>
        <w:t xml:space="preserve">Provided by the accessing party</w:t>
      </w:r>
    </w:p>
    <w:bookmarkStart w:id="101" w:name="request-parameters-21"/>
    <w:p>
      <w:pPr>
        <w:pStyle w:val="Heading4"/>
      </w:pPr>
      <w:r>
        <w:t xml:space="preserve">8.2.1 Request parameters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 sign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Signature See</w:t>
            </w:r>
            <w:r>
              <w:t xml:space="preserve"> </w:t>
            </w:r>
            <w:r>
              <w:t xml:space="preserve">“</w:t>
            </w:r>
            <w:r>
              <w:t xml:space="preserve">Appendix G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Current UNIX timestamp (milliseconds)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Callback type 0:DR 1:Retrieve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Callback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Receipt status See</w:t>
            </w:r>
            <w:r>
              <w:t xml:space="preserve"> </w:t>
            </w:r>
            <w:r>
              <w:t xml:space="preserve">“</w:t>
            </w:r>
            <w:r>
              <w:t xml:space="preserve">Appendix F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</w:tbl>
    <w:p>
      <w:pPr>
        <w:pStyle w:val="BodyText"/>
      </w:pPr>
      <w:r>
        <w:t xml:space="preserve">Example 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"afsdfasdf2asdfasdf"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1621503576000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"acb000000"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}</w:t>
      </w:r>
    </w:p>
    <w:bookmarkEnd w:id="101"/>
    <w:bookmarkStart w:id="102" w:name="return-results-19"/>
    <w:p>
      <w:pPr>
        <w:pStyle w:val="Heading4"/>
      </w:pPr>
      <w:r>
        <w:t xml:space="preserve">8.2.2 Return results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Required or not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Response code, see</w:t>
            </w:r>
            <w:r>
              <w:t xml:space="preserve"> </w:t>
            </w:r>
            <w:r>
              <w:t xml:space="preserve">“</w:t>
            </w:r>
            <w:r>
              <w:t xml:space="preserve">Appendix A</w:t>
            </w:r>
            <w:r>
              <w:t xml:space="preserve">”</w:t>
            </w:r>
            <w:r>
              <w:t xml:space="preserve"> </w:t>
            </w:r>
            <w:r>
              <w:t xml:space="preserve">for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示例：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"api.response.code.success"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"msgArgs"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FunctionTok"/>
        </w:rPr>
        <w:t xml:space="preserve">}</w:t>
      </w:r>
    </w:p>
    <w:bookmarkEnd w:id="102"/>
    <w:bookmarkEnd w:id="103"/>
    <w:bookmarkEnd w:id="104"/>
    <w:bookmarkStart w:id="112" w:name="appendix"/>
    <w:p>
      <w:pPr>
        <w:pStyle w:val="Heading2"/>
      </w:pPr>
      <w:r>
        <w:t xml:space="preserve">Appendix</w:t>
      </w:r>
    </w:p>
    <w:bookmarkStart w:id="105" w:name="appendix-a-response-code-description"/>
    <w:p>
      <w:pPr>
        <w:pStyle w:val="Heading3"/>
      </w:pPr>
      <w:r>
        <w:t xml:space="preserve">Appendix A Response code description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api.response.code.success</w:t>
            </w:r>
          </w:p>
        </w:tc>
        <w:tc>
          <w:p>
            <w:pPr>
              <w:pStyle w:val="Compact"/>
              <w:jc w:val="left"/>
            </w:pPr>
            <w:r>
              <w:t xml:space="preserve">The request is successful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</w:t>
            </w:r>
          </w:p>
        </w:tc>
        <w:tc>
          <w:p>
            <w:pPr>
              <w:pStyle w:val="Compact"/>
              <w:jc w:val="left"/>
            </w:pPr>
            <w:r>
              <w:t xml:space="preserve"> </w:t>
            </w:r>
          </w:p>
        </w:tc>
        <w:tc>
          <w:p>
            <w:pPr>
              <w:pStyle w:val="Compact"/>
              <w:jc w:val="left"/>
            </w:pPr>
            <w:r>
              <w:t xml:space="preserve">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api.response.code.fail</w:t>
            </w:r>
          </w:p>
        </w:tc>
        <w:tc>
          <w:p>
            <w:pPr>
              <w:pStyle w:val="Compact"/>
              <w:jc w:val="left"/>
            </w:pPr>
            <w:r>
              <w:t xml:space="preserve">The request is failure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api.response.code.illegal</w:t>
            </w:r>
          </w:p>
        </w:tc>
        <w:tc>
          <w:p>
            <w:pPr>
              <w:pStyle w:val="Compact"/>
              <w:jc w:val="left"/>
            </w:pPr>
            <w:r>
              <w:t xml:space="preserve">Illegal request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api.response.code.unknownError</w:t>
            </w:r>
          </w:p>
        </w:tc>
        <w:tc>
          <w:p>
            <w:pPr>
              <w:pStyle w:val="Compact"/>
              <w:jc w:val="left"/>
            </w:pPr>
            <w:r>
              <w:t xml:space="preserve">Server internal exception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api.response.code.paramSignError</w:t>
            </w:r>
          </w:p>
        </w:tc>
        <w:tc>
          <w:p>
            <w:pPr>
              <w:pStyle w:val="Compact"/>
              <w:jc w:val="left"/>
            </w:pPr>
            <w:r>
              <w:t xml:space="preserve">Signature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</w:t>
            </w:r>
          </w:p>
        </w:tc>
        <w:tc>
          <w:p>
            <w:pPr>
              <w:pStyle w:val="Compact"/>
              <w:jc w:val="left"/>
            </w:pPr>
            <w:r>
              <w:t xml:space="preserve"> </w:t>
            </w:r>
          </w:p>
        </w:tc>
        <w:tc>
          <w:p>
            <w:pPr>
              <w:pStyle w:val="Compact"/>
              <w:jc w:val="left"/>
            </w:pPr>
            <w:r>
              <w:t xml:space="preserve">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api.response.code.paramError</w:t>
            </w:r>
          </w:p>
        </w:tc>
        <w:tc>
          <w:p>
            <w:pPr>
              <w:pStyle w:val="Compact"/>
              <w:jc w:val="left"/>
            </w:pPr>
            <w:r>
              <w:t xml:space="preserve">Parameter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api.response.code.paramTypeError</w:t>
            </w:r>
          </w:p>
        </w:tc>
        <w:tc>
          <w:p>
            <w:pPr>
              <w:pStyle w:val="Compact"/>
              <w:jc w:val="left"/>
            </w:pPr>
            <w:r>
              <w:t xml:space="preserve">Parameter type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api.response.code.paramNotEmpty</w:t>
            </w:r>
          </w:p>
        </w:tc>
        <w:tc>
          <w:p>
            <w:pPr>
              <w:pStyle w:val="Compact"/>
              <w:jc w:val="left"/>
            </w:pPr>
            <w:r>
              <w:t xml:space="preserve">The parameter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api.response.code.paramTokenInvalid</w:t>
            </w:r>
          </w:p>
        </w:tc>
        <w:tc>
          <w:p>
            <w:pPr>
              <w:pStyle w:val="Compact"/>
              <w:jc w:val="left"/>
            </w:pPr>
            <w:r>
              <w:t xml:space="preserve">Invalid parameter token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 </w:t>
            </w:r>
          </w:p>
        </w:tc>
        <w:tc>
          <w:p>
            <w:pPr>
              <w:pStyle w:val="Compact"/>
              <w:jc w:val="left"/>
            </w:pPr>
            <w:r>
              <w:t xml:space="preserve"> </w:t>
            </w:r>
          </w:p>
        </w:tc>
        <w:tc>
          <w:p>
            <w:pPr>
              <w:pStyle w:val="Compact"/>
              <w:jc w:val="left"/>
            </w:pPr>
            <w:r>
              <w:t xml:space="preserve">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api.response.code.user.accountNotExist</w:t>
            </w:r>
          </w:p>
        </w:tc>
        <w:tc>
          <w:p>
            <w:pPr>
              <w:pStyle w:val="Compact"/>
              <w:jc w:val="left"/>
            </w:pPr>
            <w:r>
              <w:t xml:space="preserve">appId or appSecret is failure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api.response.code.user.accountHasLocked</w:t>
            </w:r>
          </w:p>
        </w:tc>
        <w:tc>
          <w:p>
            <w:pPr>
              <w:pStyle w:val="Compact"/>
              <w:jc w:val="left"/>
            </w:pPr>
            <w:r>
              <w:t xml:space="preserve">Account locked</w:t>
            </w:r>
          </w:p>
        </w:tc>
      </w:tr>
    </w:tbl>
    <w:bookmarkEnd w:id="105"/>
    <w:bookmarkStart w:id="106" w:name="X899c0e813ebd21ff0ad66966d31a6735aff150d"/>
    <w:p>
      <w:pPr>
        <w:pStyle w:val="Heading3"/>
      </w:pPr>
      <w:r>
        <w:t xml:space="preserve">Appendix B: Description of product type code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HyperSMS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SMS</w:t>
            </w:r>
          </w:p>
        </w:tc>
      </w:tr>
    </w:tbl>
    <w:p>
      <w:pPr>
        <w:pStyle w:val="BodyText"/>
      </w:pPr>
      <w:r>
        <w:t xml:space="preserve">Note: v2.0 only supports SMS</w:t>
      </w:r>
    </w:p>
    <w:bookmarkEnd w:id="106"/>
    <w:bookmarkStart w:id="107" w:name="Xaa87e57af3f086f19e520bc77c2608c4eeab8d7"/>
    <w:p>
      <w:pPr>
        <w:pStyle w:val="Heading3"/>
      </w:pPr>
      <w:r>
        <w:t xml:space="preserve">Appendix C: Description of product item code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SMS_AD_GROUP_1</w:t>
            </w:r>
          </w:p>
        </w:tc>
        <w:tc>
          <w:p>
            <w:pPr>
              <w:pStyle w:val="Compact"/>
              <w:jc w:val="left"/>
            </w:pPr>
            <w:r>
              <w:t xml:space="preserve">SMS Advertisement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SMS_CSKH_GROUP_1</w:t>
            </w:r>
          </w:p>
        </w:tc>
        <w:tc>
          <w:p>
            <w:pPr>
              <w:pStyle w:val="Compact"/>
              <w:jc w:val="left"/>
            </w:pPr>
            <w:r>
              <w:t xml:space="preserve">SMS Customer Care</w:t>
            </w:r>
          </w:p>
        </w:tc>
      </w:tr>
    </w:tbl>
    <w:bookmarkEnd w:id="107"/>
    <w:bookmarkStart w:id="108" w:name="X8fe4502df21782874ef83f0cd80a65b3d73c427"/>
    <w:p>
      <w:pPr>
        <w:pStyle w:val="Heading3"/>
      </w:pPr>
      <w:r>
        <w:t xml:space="preserve">Appendix D: Description of data status code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valid</w:t>
            </w:r>
          </w:p>
        </w:tc>
      </w:tr>
    </w:tbl>
    <w:bookmarkEnd w:id="108"/>
    <w:bookmarkStart w:id="109" w:name="X7ab6d1615c0dd36d5ff4782189669068914b6bd"/>
    <w:p>
      <w:pPr>
        <w:pStyle w:val="Heading3"/>
      </w:pPr>
      <w:r>
        <w:t xml:space="preserve">Appendix E: Approve status code description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Reject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Waiting for Approval</w:t>
            </w:r>
          </w:p>
        </w:tc>
      </w:tr>
    </w:tbl>
    <w:bookmarkEnd w:id="109"/>
    <w:bookmarkStart w:id="110" w:name="X90188a31afa2d696e02a7391ca52edcdd1a34ce"/>
    <w:p>
      <w:pPr>
        <w:pStyle w:val="Heading3"/>
      </w:pPr>
      <w:r>
        <w:t xml:space="preserve">Appendix F description of sending status code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Failure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Processing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Retrieve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Retrieve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Failure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Retrieve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Processing</w:t>
            </w:r>
          </w:p>
        </w:tc>
      </w:tr>
    </w:tbl>
    <w:bookmarkEnd w:id="110"/>
    <w:bookmarkStart w:id="111" w:name="appendix-g-signature-rules"/>
    <w:p>
      <w:pPr>
        <w:pStyle w:val="Heading3"/>
      </w:pPr>
      <w:r>
        <w:t xml:space="preserve">Appendix G signature rules</w:t>
      </w:r>
    </w:p>
    <w:p>
      <w:pPr>
        <w:numPr>
          <w:ilvl w:val="0"/>
          <w:numId w:val="1032"/>
        </w:numPr>
        <w:pStyle w:val="Compact"/>
      </w:pPr>
      <w:r>
        <w:t xml:space="preserve">Before the caller initiates the request, generate the key-value pair of the request parameters</w:t>
      </w:r>
    </w:p>
    <w:p>
      <w:pPr>
        <w:numPr>
          <w:ilvl w:val="0"/>
          <w:numId w:val="1032"/>
        </w:numPr>
        <w:pStyle w:val="Compact"/>
      </w:pPr>
      <w:r>
        <w:t xml:space="preserve">Sort by parameter key (ascending dictionary)</w:t>
      </w:r>
    </w:p>
    <w:p>
      <w:pPr>
        <w:numPr>
          <w:ilvl w:val="0"/>
          <w:numId w:val="1032"/>
        </w:numPr>
        <w:pStyle w:val="Compact"/>
      </w:pPr>
      <w:r>
        <w:t xml:space="preserve">Splice the parameter set in the</w:t>
      </w:r>
      <w:r>
        <w:t xml:space="preserve"> </w:t>
      </w:r>
      <w:r>
        <w:t xml:space="preserve">“</w:t>
      </w:r>
      <w:r>
        <w:t xml:space="preserve">&amp;key=value</w:t>
      </w:r>
      <w:r>
        <w:t xml:space="preserve">”</w:t>
      </w:r>
      <w:r>
        <w:t xml:space="preserve"> </w:t>
      </w:r>
      <w:r>
        <w:t xml:space="preserve">format, and add appKey</w:t>
      </w:r>
    </w:p>
    <w:p>
      <w:pPr>
        <w:numPr>
          <w:ilvl w:val="0"/>
          <w:numId w:val="1032"/>
        </w:numPr>
        <w:pStyle w:val="Compact"/>
      </w:pPr>
      <w:r>
        <w:t xml:space="preserve">Finally get the sign value through MD5</w:t>
      </w:r>
    </w:p>
    <w:p>
      <w:pPr>
        <w:pStyle w:val="FirstParagraph"/>
      </w:pPr>
      <w:r>
        <w:t xml:space="preserve">Code example(java)：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createSign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appKey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sb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sortParams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TreeMap</w:t>
      </w:r>
      <w:r>
        <w:rPr>
          <w:rStyle w:val="OperatorTok"/>
        </w:rPr>
        <w:t xml:space="preserve">&lt;&gt;(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isBlank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isNotEmpty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sb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"&amp;"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stringA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replaceFirst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"&amp;"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stringSignTemp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appKey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signValue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Md5Encrypt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md5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stringSignTemp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signValue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2021-05-24T11:50:14Z</dcterms:created>
  <dcterms:modified xsi:type="dcterms:W3CDTF">2021-05-24T11:50:14Z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