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300" w:lineRule="auto"/>
        <w:ind w:right="0" w:rightChars="0"/>
        <w:jc w:val="center"/>
        <w:textAlignment w:val="auto"/>
        <w:outlineLvl w:val="9"/>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"http://hdn.xnimg.cn/photos/hdn421/20120316/1350/h_main_LgrD_5f46000189b32f75.jpg"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1619250" cy="16954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r:link="rId5"/>
                    <a:stretch>
                      <a:fillRect/>
                    </a:stretch>
                  </pic:blipFill>
                  <pic:spPr>
                    <a:xfrm>
                      <a:off x="0" y="0"/>
                      <a:ext cx="1619250" cy="1695450"/>
                    </a:xfrm>
                    <a:prstGeom prst="rect">
                      <a:avLst/>
                    </a:prstGeom>
                    <a:noFill/>
                    <a:ln w="9525">
                      <a:noFill/>
                    </a:ln>
                  </pic:spPr>
                </pic:pic>
              </a:graphicData>
            </a:graphic>
          </wp:inline>
        </w:drawing>
      </w:r>
      <w:r>
        <w:rPr>
          <w:rFonts w:ascii="宋体" w:hAnsi="宋体" w:eastAsia="宋体" w:cs="宋体"/>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00" w:lineRule="auto"/>
        <w:ind w:right="0" w:rightChars="0"/>
        <w:jc w:val="center"/>
        <w:textAlignment w:val="auto"/>
        <w:outlineLvl w:val="9"/>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Kerberos</w:t>
      </w:r>
    </w:p>
    <w:p>
      <w:pPr>
        <w:keepNext w:val="0"/>
        <w:keepLines w:val="0"/>
        <w:pageBreakBefore w:val="0"/>
        <w:widowControl w:val="0"/>
        <w:kinsoku/>
        <w:wordWrap/>
        <w:overflowPunct/>
        <w:topLinePunct w:val="0"/>
        <w:autoSpaceDE/>
        <w:autoSpaceDN/>
        <w:bidi w:val="0"/>
        <w:adjustRightInd/>
        <w:snapToGrid/>
        <w:spacing w:line="300" w:lineRule="auto"/>
        <w:ind w:right="0" w:rightChars="0"/>
        <w:jc w:val="center"/>
        <w:textAlignment w:val="auto"/>
        <w:outlineLvl w:val="9"/>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整理编写者：于康</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宋体" w:hAnsi="宋体" w:eastAsia="宋体" w:cs="宋体"/>
          <w:b/>
          <w:bCs/>
          <w:sz w:val="24"/>
          <w:szCs w:val="24"/>
          <w:highlight w:val="yellow"/>
          <w:lang w:val="en-US" w:eastAsia="zh-CN"/>
        </w:rPr>
      </w:pPr>
      <w:r>
        <w:rPr>
          <w:rFonts w:hint="eastAsia" w:ascii="宋体" w:hAnsi="宋体" w:eastAsia="宋体" w:cs="宋体"/>
          <w:b/>
          <w:bCs/>
          <w:sz w:val="24"/>
          <w:szCs w:val="24"/>
          <w:highlight w:val="yellow"/>
          <w:lang w:val="en-US" w:eastAsia="zh-CN"/>
        </w:rPr>
        <w:t>Kerberos 简介：</w:t>
      </w:r>
      <w:bookmarkStart w:id="0" w:name="_GoBack"/>
      <w:bookmarkEnd w:id="0"/>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Internet上的很多协议本身并不提供安全属性。怀有恶意的hackers用</w:t>
      </w:r>
      <w:r>
        <w:rPr>
          <w:rFonts w:hint="default" w:ascii="宋体" w:hAnsi="宋体" w:eastAsia="宋体" w:cs="宋体"/>
          <w:b/>
          <w:bCs/>
          <w:sz w:val="21"/>
          <w:szCs w:val="21"/>
          <w:lang w:val="en-US" w:eastAsia="zh-CN"/>
        </w:rPr>
        <w:t>”</w:t>
      </w:r>
      <w:r>
        <w:rPr>
          <w:rFonts w:hint="eastAsia" w:ascii="宋体" w:hAnsi="宋体" w:eastAsia="宋体" w:cs="宋体"/>
          <w:b/>
          <w:bCs/>
          <w:sz w:val="21"/>
          <w:szCs w:val="21"/>
          <w:lang w:val="en-US" w:eastAsia="zh-CN"/>
        </w:rPr>
        <w:t>sniff</w:t>
      </w:r>
      <w:r>
        <w:rPr>
          <w:rFonts w:hint="default" w:ascii="宋体" w:hAnsi="宋体" w:eastAsia="宋体" w:cs="宋体"/>
          <w:b/>
          <w:bCs/>
          <w:sz w:val="21"/>
          <w:szCs w:val="21"/>
          <w:lang w:val="en-US" w:eastAsia="zh-CN"/>
        </w:rPr>
        <w:t>”</w:t>
      </w:r>
      <w:r>
        <w:rPr>
          <w:rFonts w:hint="eastAsia" w:ascii="宋体" w:hAnsi="宋体" w:eastAsia="宋体" w:cs="宋体"/>
          <w:b/>
          <w:bCs/>
          <w:sz w:val="21"/>
          <w:szCs w:val="21"/>
          <w:lang w:val="en-US" w:eastAsia="zh-CN"/>
        </w:rPr>
        <w:t>等工具嗅探口令是非常普遍的事，因此在网络上不经加密就传送口令是很不安全的。许多网站使用防火墙来解决安全问题，但是，防火墙都是假定攻击都来自外部，但事实常常不是这样，许多攻击事件都是内部人员所为，而且防火墙还有一个缺点就是会对正常的用户使用Internet一定限制。</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由MIT开发的Kerberos协议就是针对这样的网络安全问题的。Kerberos协议使用了强密码，以使client能通过一个不安全的Internet连接向server证明他的身份。在client和server用Kerberos证明了各自的身份后，还可以对数据加密从而保证数据的保密性和完整性。Kerberos是一个分布式的认证服务，它允许一个进程(或客户)代表一个主体(或用户)向验证者证明他的身份，而不需要通过网络发送那些有可能会被攻击者用来假冒主体身份的数据。Kerberos还提供了可选的client和server之间数据通信的完整性和保密性。</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b/>
          <w:bCs/>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宋体" w:hAnsi="宋体" w:eastAsia="宋体" w:cs="宋体"/>
          <w:b/>
          <w:bCs/>
          <w:sz w:val="24"/>
          <w:szCs w:val="24"/>
          <w:highlight w:val="yellow"/>
          <w:lang w:val="en-US" w:eastAsia="zh-CN"/>
        </w:rPr>
      </w:pPr>
      <w:r>
        <w:rPr>
          <w:rFonts w:hint="eastAsia" w:ascii="宋体" w:hAnsi="宋体" w:eastAsia="宋体" w:cs="宋体"/>
          <w:b/>
          <w:bCs/>
          <w:sz w:val="24"/>
          <w:szCs w:val="24"/>
          <w:highlight w:val="yellow"/>
          <w:lang w:val="en-US" w:eastAsia="zh-CN"/>
        </w:rPr>
        <w:t>Kerberos基本概念：</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420" w:leftChars="0" w:right="0" w:rightChars="0" w:hanging="420" w:firstLineChars="0"/>
        <w:jc w:val="both"/>
        <w:textAlignment w:val="auto"/>
        <w:outlineLvl w:val="9"/>
        <w:rPr>
          <w:rFonts w:hint="eastAsia" w:ascii="宋体" w:hAnsi="宋体" w:eastAsia="宋体" w:cs="宋体"/>
          <w:b/>
          <w:bCs/>
          <w:sz w:val="21"/>
          <w:szCs w:val="21"/>
          <w:shd w:val="clear" w:color="FFFFFF" w:fill="D9D9D9"/>
        </w:rPr>
      </w:pPr>
      <w:r>
        <w:rPr>
          <w:rFonts w:hint="eastAsia" w:ascii="宋体" w:hAnsi="宋体" w:eastAsia="宋体" w:cs="宋体"/>
          <w:b/>
          <w:bCs/>
          <w:color w:val="000000" w:themeColor="text1"/>
          <w:sz w:val="21"/>
          <w:szCs w:val="21"/>
          <w:shd w:val="clear" w:color="FFFFFF" w:fill="D9D9D9"/>
          <w14:textFill>
            <w14:solidFill>
              <w14:schemeClr w14:val="tx1"/>
            </w14:solidFill>
          </w14:textFill>
        </w:rPr>
        <w:t>Principal（安全个体）</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rPr>
        <w:t>被认证的个体， 有一个名字(name)和口令(password)</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420" w:leftChars="0" w:right="0" w:rightChars="0" w:hanging="420" w:firstLineChars="0"/>
        <w:jc w:val="both"/>
        <w:textAlignment w:val="auto"/>
        <w:outlineLvl w:val="9"/>
        <w:rPr>
          <w:rFonts w:hint="eastAsia" w:ascii="宋体" w:hAnsi="宋体" w:eastAsia="宋体" w:cs="宋体"/>
          <w:b/>
          <w:bCs/>
          <w:color w:val="000000" w:themeColor="text1"/>
          <w:sz w:val="21"/>
          <w:szCs w:val="21"/>
          <w:shd w:val="clear" w:color="FFFFFF" w:fill="D9D9D9"/>
          <w14:textFill>
            <w14:solidFill>
              <w14:schemeClr w14:val="tx1"/>
            </w14:solidFill>
          </w14:textFill>
        </w:rPr>
      </w:pPr>
      <w:r>
        <w:rPr>
          <w:rFonts w:hint="eastAsia" w:ascii="宋体" w:hAnsi="宋体" w:eastAsia="宋体" w:cs="宋体"/>
          <w:b/>
          <w:bCs/>
          <w:color w:val="000000" w:themeColor="text1"/>
          <w:sz w:val="21"/>
          <w:szCs w:val="21"/>
          <w:shd w:val="clear" w:color="FFFFFF" w:fill="D9D9D9"/>
          <w14:textFill>
            <w14:solidFill>
              <w14:schemeClr w14:val="tx1"/>
            </w14:solidFill>
          </w14:textFill>
        </w:rPr>
        <w:t>KDC(Key distribution center)</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rPr>
        <w:t>是一个网络服务，提供ticket和临时的会话密钥</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420" w:leftChars="0" w:right="0" w:rightChars="0" w:hanging="420" w:firstLineChars="0"/>
        <w:jc w:val="both"/>
        <w:textAlignment w:val="auto"/>
        <w:outlineLvl w:val="9"/>
        <w:rPr>
          <w:rFonts w:hint="eastAsia" w:ascii="宋体" w:hAnsi="宋体" w:eastAsia="宋体" w:cs="宋体"/>
          <w:b/>
          <w:bCs/>
          <w:color w:val="000000" w:themeColor="text1"/>
          <w:sz w:val="21"/>
          <w:szCs w:val="21"/>
          <w:shd w:val="clear" w:color="FFFFFF" w:fill="D9D9D9"/>
          <w14:textFill>
            <w14:solidFill>
              <w14:schemeClr w14:val="tx1"/>
            </w14:solidFill>
          </w14:textFill>
        </w:rPr>
      </w:pPr>
      <w:r>
        <w:rPr>
          <w:rFonts w:hint="eastAsia" w:ascii="宋体" w:hAnsi="宋体" w:eastAsia="宋体" w:cs="宋体"/>
          <w:b/>
          <w:bCs/>
          <w:color w:val="000000" w:themeColor="text1"/>
          <w:sz w:val="21"/>
          <w:szCs w:val="21"/>
          <w:shd w:val="clear" w:color="FFFFFF" w:fill="D9D9D9"/>
          <w14:textFill>
            <w14:solidFill>
              <w14:schemeClr w14:val="tx1"/>
            </w14:solidFill>
          </w14:textFill>
        </w:rPr>
        <w:t>Ticket</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rPr>
        <w:t>一个记录，客户可以用它来向服务器证明自己的身份，其中包括客户的标识、会</w:t>
      </w:r>
      <w:r>
        <w:rPr>
          <w:rFonts w:hint="eastAsia" w:ascii="宋体" w:hAnsi="宋体" w:eastAsia="宋体" w:cs="宋体"/>
          <w:b/>
          <w:bCs/>
          <w:sz w:val="21"/>
          <w:szCs w:val="21"/>
          <w:lang w:val="en-US" w:eastAsia="zh-CN"/>
        </w:rPr>
        <w:tab/>
      </w:r>
      <w:r>
        <w:rPr>
          <w:rFonts w:hint="eastAsia" w:ascii="宋体" w:hAnsi="宋体" w:eastAsia="宋体" w:cs="宋体"/>
          <w:b/>
          <w:bCs/>
          <w:sz w:val="21"/>
          <w:szCs w:val="21"/>
        </w:rPr>
        <w:t>话密钥、时间戳，以及其他一些信息。</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420" w:leftChars="0" w:right="0" w:rightChars="0" w:hanging="420" w:firstLineChars="0"/>
        <w:jc w:val="both"/>
        <w:textAlignment w:val="auto"/>
        <w:outlineLvl w:val="9"/>
        <w:rPr>
          <w:rFonts w:hint="eastAsia" w:ascii="宋体" w:hAnsi="宋体" w:eastAsia="宋体" w:cs="宋体"/>
          <w:b/>
          <w:bCs/>
          <w:color w:val="000000" w:themeColor="text1"/>
          <w:sz w:val="21"/>
          <w:szCs w:val="21"/>
          <w:shd w:val="clear" w:color="FFFFFF" w:fill="D9D9D9"/>
          <w14:textFill>
            <w14:solidFill>
              <w14:schemeClr w14:val="tx1"/>
            </w14:solidFill>
          </w14:textFill>
        </w:rPr>
      </w:pPr>
      <w:r>
        <w:rPr>
          <w:rFonts w:hint="eastAsia" w:ascii="宋体" w:hAnsi="宋体" w:eastAsia="宋体" w:cs="宋体"/>
          <w:b/>
          <w:bCs/>
          <w:color w:val="000000" w:themeColor="text1"/>
          <w:sz w:val="21"/>
          <w:szCs w:val="21"/>
          <w:shd w:val="clear" w:color="FFFFFF" w:fill="D9D9D9"/>
          <w14:textFill>
            <w14:solidFill>
              <w14:schemeClr w14:val="tx1"/>
            </w14:solidFill>
          </w14:textFill>
        </w:rPr>
        <w:t>Authenticator</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b/>
          <w:bCs/>
          <w:sz w:val="21"/>
          <w:szCs w:val="21"/>
          <w:lang w:eastAsia="zh-CN"/>
        </w:rPr>
      </w:pPr>
      <w:r>
        <w:rPr>
          <w:rFonts w:hint="eastAsia" w:ascii="宋体" w:hAnsi="宋体" w:eastAsia="宋体" w:cs="宋体"/>
          <w:b/>
          <w:bCs/>
          <w:sz w:val="21"/>
          <w:szCs w:val="21"/>
        </w:rPr>
        <w:t>一个记录，其中包含一些最近产生的信息，产生这些信息需要用到客户和服务器</w:t>
      </w:r>
      <w:r>
        <w:rPr>
          <w:rFonts w:hint="eastAsia" w:ascii="宋体" w:hAnsi="宋体" w:eastAsia="宋体" w:cs="宋体"/>
          <w:b/>
          <w:bCs/>
          <w:sz w:val="21"/>
          <w:szCs w:val="21"/>
          <w:lang w:val="en-US" w:eastAsia="zh-CN"/>
        </w:rPr>
        <w:tab/>
      </w:r>
      <w:r>
        <w:rPr>
          <w:rFonts w:hint="eastAsia" w:ascii="宋体" w:hAnsi="宋体" w:eastAsia="宋体" w:cs="宋体"/>
          <w:b/>
          <w:bCs/>
          <w:sz w:val="21"/>
          <w:szCs w:val="21"/>
        </w:rPr>
        <w:t>之间共享的会话密钥</w:t>
      </w:r>
      <w:r>
        <w:rPr>
          <w:rFonts w:hint="eastAsia" w:ascii="宋体" w:hAnsi="宋体" w:eastAsia="宋体" w:cs="宋体"/>
          <w:b/>
          <w:bCs/>
          <w:sz w:val="21"/>
          <w:szCs w:val="21"/>
          <w:lang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420" w:leftChars="0" w:right="0" w:rightChars="0" w:hanging="420" w:firstLineChars="0"/>
        <w:jc w:val="both"/>
        <w:textAlignment w:val="auto"/>
        <w:outlineLvl w:val="9"/>
        <w:rPr>
          <w:rFonts w:hint="eastAsia" w:ascii="宋体" w:hAnsi="宋体" w:eastAsia="宋体" w:cs="宋体"/>
          <w:b/>
          <w:bCs/>
          <w:color w:val="000000" w:themeColor="text1"/>
          <w:sz w:val="21"/>
          <w:szCs w:val="21"/>
          <w:shd w:val="clear" w:color="FFFFFF" w:fill="D9D9D9"/>
          <w14:textFill>
            <w14:solidFill>
              <w14:schemeClr w14:val="tx1"/>
            </w14:solidFill>
          </w14:textFill>
        </w:rPr>
      </w:pPr>
      <w:r>
        <w:rPr>
          <w:rFonts w:hint="eastAsia" w:ascii="宋体" w:hAnsi="宋体" w:eastAsia="宋体" w:cs="宋体"/>
          <w:b/>
          <w:bCs/>
          <w:color w:val="000000" w:themeColor="text1"/>
          <w:sz w:val="21"/>
          <w:szCs w:val="21"/>
          <w:shd w:val="clear" w:color="FFFFFF" w:fill="D9D9D9"/>
          <w14:textFill>
            <w14:solidFill>
              <w14:schemeClr w14:val="tx1"/>
            </w14:solidFill>
          </w14:textFill>
        </w:rPr>
        <w:t>Credentials</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b/>
          <w:bCs/>
          <w:sz w:val="21"/>
          <w:szCs w:val="21"/>
          <w:lang w:eastAsia="zh-CN"/>
        </w:rPr>
      </w:pPr>
      <w:r>
        <w:rPr>
          <w:rFonts w:hint="eastAsia" w:ascii="宋体" w:hAnsi="宋体" w:eastAsia="宋体" w:cs="宋体"/>
          <w:b/>
          <w:bCs/>
          <w:sz w:val="21"/>
          <w:szCs w:val="21"/>
        </w:rPr>
        <w:t>一个ticket加上一个秘密的会话密钥</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b/>
          <w:bCs/>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宋体" w:hAnsi="宋体" w:eastAsia="宋体" w:cs="宋体"/>
          <w:b/>
          <w:bCs/>
          <w:sz w:val="24"/>
          <w:szCs w:val="24"/>
          <w:highlight w:val="yellow"/>
          <w:lang w:val="en-US" w:eastAsia="zh-CN"/>
        </w:rPr>
      </w:pPr>
      <w:r>
        <w:rPr>
          <w:rFonts w:hint="eastAsia" w:ascii="宋体" w:hAnsi="宋体" w:eastAsia="宋体" w:cs="宋体"/>
          <w:b/>
          <w:bCs/>
          <w:sz w:val="24"/>
          <w:szCs w:val="24"/>
          <w:highlight w:val="yellow"/>
          <w:lang w:val="en-US" w:eastAsia="zh-CN"/>
        </w:rPr>
        <w:t>Kerberos应用环境假设：</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425" w:leftChars="0" w:right="0" w:rightChars="0" w:hanging="425" w:firstLineChars="0"/>
        <w:jc w:val="both"/>
        <w:textAlignment w:val="auto"/>
        <w:outlineLvl w:val="9"/>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Kerberos协议的基本应用环境为，在一个分布式的client/server体系机构中采用一个或多个Kerberos服务器提供一个鉴别服务。Client想请求应用服务器server上的资源，首先client向Kerberos认证服务器请求一张身份证明，然后到将身份证明交给server进行验证，server在验证通过后，即为client分配请求的资源。</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425" w:leftChars="0" w:right="0" w:rightChars="0" w:hanging="425" w:firstLineChars="0"/>
        <w:jc w:val="both"/>
        <w:textAlignment w:val="auto"/>
        <w:outlineLvl w:val="9"/>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Kerberos协议本身并不是无限安全的，而且也不能自动提供安全，它建立在一些假定之上的，只有在满足这些假定的环境中它才能正常运行。</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425" w:leftChars="0" w:right="0" w:rightChars="0" w:hanging="425" w:firstLineChars="0"/>
        <w:jc w:val="both"/>
        <w:textAlignment w:val="auto"/>
        <w:outlineLvl w:val="9"/>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不存在拒绝服务器(Denial of server)攻击。Kerberos不能解决拒绝服务器(Denial of server)攻击，在该协议的很多环节中，攻击者都可以阻断正常的认证步骤。这类攻击只能由管理员和用户来检测和解决。</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425" w:leftChars="0" w:right="0" w:rightChars="0" w:hanging="425" w:firstLineChars="0"/>
        <w:jc w:val="both"/>
        <w:textAlignment w:val="auto"/>
        <w:outlineLvl w:val="9"/>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主体必须保证他们私钥的安全。如果一个入侵者通过某种方式窃取了主体的私钥，他就能冒充身份。</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425" w:leftChars="0" w:right="0" w:rightChars="0" w:hanging="425" w:firstLineChars="0"/>
        <w:jc w:val="both"/>
        <w:textAlignment w:val="auto"/>
        <w:outlineLvl w:val="9"/>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Kerberos无法应付口令猜测(Password guessing)攻击。如果一个用户选择了弱口令，那么攻击就有可能成功的用口令字典破解，继而获得那些源自于用户口令加密(由用户口令形成的加密链)的所有消息。</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425" w:leftChars="0" w:right="0" w:rightChars="0" w:hanging="425" w:firstLineChars="0"/>
        <w:jc w:val="both"/>
        <w:textAlignment w:val="auto"/>
        <w:outlineLvl w:val="9"/>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网络上每个主机的时钟必须是松散同步的(loosely synchronized)。这种同步可以减少应用服务器进行重放攻击检测时所有记录的数据。松散程度可以以一个服务器为准进行配置。时钟同步协议必须保证自身的安全，才能保证时钟在网上同步。</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425" w:leftChars="0" w:right="0" w:rightChars="0" w:hanging="425" w:firstLineChars="0"/>
        <w:jc w:val="both"/>
        <w:textAlignment w:val="auto"/>
        <w:outlineLvl w:val="9"/>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主体的标识不能频繁循环使用。由于访问控制的典型模式是使用访问控制列表(ACL)来对主体进行授权。如果一个旧的ACL还保存着已被删除主体的入口，那么攻击者可以重新使用这些被删除的用户标识，就会获得旧ACL中所说明的访问权限。</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b/>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b/>
          <w:bCs/>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宋体" w:hAnsi="宋体" w:eastAsia="宋体" w:cs="宋体"/>
          <w:b/>
          <w:bCs/>
          <w:sz w:val="24"/>
          <w:szCs w:val="24"/>
          <w:highlight w:val="yellow"/>
          <w:lang w:val="en-US" w:eastAsia="zh-CN"/>
        </w:rPr>
      </w:pPr>
      <w:r>
        <w:rPr>
          <w:rFonts w:hint="eastAsia" w:ascii="宋体" w:hAnsi="宋体" w:eastAsia="宋体" w:cs="宋体"/>
          <w:b/>
          <w:bCs/>
          <w:sz w:val="24"/>
          <w:szCs w:val="24"/>
          <w:highlight w:val="yellow"/>
          <w:lang w:val="en-US" w:eastAsia="zh-CN"/>
        </w:rPr>
        <w:t>Kerberos的优缺点：</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优点：</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left="425" w:leftChars="0" w:right="0" w:rightChars="0" w:hanging="425" w:firstLineChars="0"/>
        <w:jc w:val="both"/>
        <w:textAlignment w:val="auto"/>
        <w:rPr>
          <w:rFonts w:hint="eastAsia" w:ascii="宋体" w:hAnsi="宋体" w:eastAsia="宋体" w:cs="宋体"/>
          <w:b/>
          <w:bCs/>
          <w:sz w:val="21"/>
          <w:szCs w:val="21"/>
        </w:rPr>
      </w:pPr>
      <w:r>
        <w:rPr>
          <w:rFonts w:hint="eastAsia" w:ascii="宋体" w:hAnsi="宋体" w:eastAsia="宋体" w:cs="宋体"/>
          <w:b/>
          <w:bCs/>
          <w:sz w:val="21"/>
          <w:szCs w:val="21"/>
        </w:rPr>
        <w:t>Kerberos将认证从不安全的工作站移到了集中的认证服务器上，为开放网络中的</w:t>
      </w:r>
      <w:r>
        <w:rPr>
          <w:rFonts w:hint="eastAsia" w:ascii="宋体" w:hAnsi="宋体" w:eastAsia="宋体" w:cs="宋体"/>
          <w:b/>
          <w:bCs/>
          <w:sz w:val="21"/>
          <w:szCs w:val="21"/>
          <w:lang w:val="en-US" w:eastAsia="zh-CN"/>
        </w:rPr>
        <w:tab/>
      </w:r>
      <w:r>
        <w:rPr>
          <w:rFonts w:hint="eastAsia" w:ascii="宋体" w:hAnsi="宋体" w:eastAsia="宋体" w:cs="宋体"/>
          <w:b/>
          <w:bCs/>
          <w:sz w:val="21"/>
          <w:szCs w:val="21"/>
        </w:rPr>
        <w:t>两个主体提供身份认证， 并通过会话密钥对通信进行加密。</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left="425" w:leftChars="0" w:right="0" w:rightChars="0" w:hanging="425" w:firstLine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rPr>
        <w:t>对于大型的系统可以采用层次化的区域 (realm) 进行管理。</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left="425" w:leftChars="0" w:right="0" w:rightChars="0" w:hanging="425" w:firstLineChars="0"/>
        <w:jc w:val="both"/>
        <w:textAlignment w:val="auto"/>
        <w:rPr>
          <w:rFonts w:hint="eastAsia" w:ascii="宋体" w:hAnsi="宋体" w:eastAsia="宋体" w:cs="宋体"/>
          <w:b/>
          <w:bCs/>
          <w:sz w:val="21"/>
          <w:szCs w:val="21"/>
        </w:rPr>
      </w:pPr>
      <w:r>
        <w:rPr>
          <w:rFonts w:hint="eastAsia" w:ascii="宋体" w:hAnsi="宋体" w:eastAsia="宋体" w:cs="宋体"/>
          <w:b/>
          <w:bCs/>
          <w:sz w:val="21"/>
          <w:szCs w:val="21"/>
        </w:rPr>
        <w:t>Kerbero:系统对用户的口令进行处理之后作为用户的私钥， 从而避免了用户的口</w:t>
      </w:r>
      <w:r>
        <w:rPr>
          <w:rFonts w:hint="eastAsia" w:ascii="宋体" w:hAnsi="宋体" w:eastAsia="宋体" w:cs="宋体"/>
          <w:b/>
          <w:bCs/>
          <w:sz w:val="21"/>
          <w:szCs w:val="21"/>
          <w:lang w:val="en-US" w:eastAsia="zh-CN"/>
        </w:rPr>
        <w:tab/>
      </w:r>
      <w:r>
        <w:rPr>
          <w:rFonts w:hint="eastAsia" w:ascii="宋体" w:hAnsi="宋体" w:eastAsia="宋体" w:cs="宋体"/>
          <w:b/>
          <w:bCs/>
          <w:sz w:val="21"/>
          <w:szCs w:val="21"/>
        </w:rPr>
        <w:t>令在网络上显示传输， 使得窃听者难以在网络上取得相应的口令信息。</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left="425" w:leftChars="0" w:right="0" w:rightChars="0" w:hanging="425" w:firstLineChars="0"/>
        <w:jc w:val="both"/>
        <w:textAlignment w:val="auto"/>
        <w:rPr>
          <w:rFonts w:hint="eastAsia" w:ascii="宋体" w:hAnsi="宋体" w:eastAsia="宋体" w:cs="宋体"/>
          <w:b/>
          <w:bCs/>
          <w:sz w:val="21"/>
          <w:szCs w:val="21"/>
        </w:rPr>
      </w:pPr>
      <w:r>
        <w:rPr>
          <w:rFonts w:hint="eastAsia" w:ascii="宋体" w:hAnsi="宋体" w:eastAsia="宋体" w:cs="宋体"/>
          <w:b/>
          <w:bCs/>
          <w:sz w:val="21"/>
          <w:szCs w:val="21"/>
        </w:rPr>
        <w:t>Kerberos对用户是透明性的， 用户在使用过程中， 仅在登录时要求输入</w:t>
      </w:r>
      <w:r>
        <w:rPr>
          <w:rFonts w:hint="eastAsia" w:ascii="宋体" w:hAnsi="宋体" w:eastAsia="宋体" w:cs="宋体"/>
          <w:b/>
          <w:bCs/>
          <w:sz w:val="21"/>
          <w:szCs w:val="21"/>
          <w:lang w:val="en-US" w:eastAsia="zh-CN"/>
        </w:rPr>
        <w:t>命令</w:t>
      </w:r>
      <w:r>
        <w:rPr>
          <w:rFonts w:hint="eastAsia" w:ascii="宋体" w:hAnsi="宋体" w:eastAsia="宋体" w:cs="宋体"/>
          <w:b/>
          <w:bCs/>
          <w:sz w:val="21"/>
          <w:szCs w:val="21"/>
        </w:rPr>
        <w:t>，</w:t>
      </w:r>
      <w:r>
        <w:rPr>
          <w:rFonts w:hint="eastAsia" w:ascii="宋体" w:hAnsi="宋体" w:eastAsia="宋体" w:cs="宋体"/>
          <w:b/>
          <w:bCs/>
          <w:sz w:val="21"/>
          <w:szCs w:val="21"/>
          <w:lang w:val="en-US" w:eastAsia="zh-CN"/>
        </w:rPr>
        <w:tab/>
      </w:r>
      <w:r>
        <w:rPr>
          <w:rFonts w:hint="eastAsia" w:ascii="宋体" w:hAnsi="宋体" w:eastAsia="宋体" w:cs="宋体"/>
          <w:b/>
          <w:bCs/>
          <w:sz w:val="21"/>
          <w:szCs w:val="21"/>
        </w:rPr>
        <w:t>与平常的操作完全一样。</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b/>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缺点：</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425" w:leftChars="0" w:right="0" w:rightChars="0" w:hanging="425" w:firstLineChars="0"/>
        <w:jc w:val="both"/>
        <w:textAlignment w:val="auto"/>
        <w:rPr>
          <w:rFonts w:hint="eastAsia" w:ascii="宋体" w:hAnsi="宋体" w:eastAsia="宋体" w:cs="宋体"/>
          <w:b/>
          <w:bCs/>
          <w:sz w:val="21"/>
          <w:szCs w:val="21"/>
          <w:lang w:eastAsia="zh-CN"/>
        </w:rPr>
      </w:pPr>
      <w:r>
        <w:rPr>
          <w:rFonts w:hint="eastAsia" w:ascii="宋体" w:hAnsi="宋体" w:eastAsia="宋体" w:cs="宋体"/>
          <w:b/>
          <w:bCs/>
          <w:sz w:val="21"/>
          <w:szCs w:val="21"/>
        </w:rPr>
        <w:t>AS 在传输用户与</w:t>
      </w:r>
      <w:r>
        <w:rPr>
          <w:rFonts w:hint="eastAsia" w:ascii="宋体" w:hAnsi="宋体" w:eastAsia="宋体" w:cs="宋体"/>
          <w:b/>
          <w:bCs/>
          <w:sz w:val="21"/>
          <w:szCs w:val="21"/>
          <w:lang w:val="en-US" w:eastAsia="zh-CN"/>
        </w:rPr>
        <w:t xml:space="preserve"> </w:t>
      </w:r>
      <w:r>
        <w:rPr>
          <w:rFonts w:hint="eastAsia" w:ascii="宋体" w:hAnsi="宋体" w:eastAsia="宋体" w:cs="宋体"/>
          <w:b/>
          <w:bCs/>
          <w:sz w:val="21"/>
          <w:szCs w:val="21"/>
        </w:rPr>
        <w:t>TGS 间的会话密钥时是以用户密钥加密的， 而用户密钥是由用户口令生成的， 因此可能受到口令猜测的攻击</w:t>
      </w:r>
      <w:r>
        <w:rPr>
          <w:rFonts w:hint="eastAsia" w:ascii="宋体" w:hAnsi="宋体" w:eastAsia="宋体" w:cs="宋体"/>
          <w:b/>
          <w:bCs/>
          <w:sz w:val="21"/>
          <w:szCs w:val="21"/>
          <w:lang w:eastAsia="zh-CN"/>
        </w:rPr>
        <w:t>。</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425" w:leftChars="0" w:right="0" w:rightChars="0" w:hanging="425" w:firstLineChars="0"/>
        <w:jc w:val="both"/>
        <w:textAlignment w:val="auto"/>
        <w:rPr>
          <w:rFonts w:hint="eastAsia" w:ascii="宋体" w:hAnsi="宋体" w:eastAsia="宋体" w:cs="宋体"/>
          <w:b/>
          <w:bCs/>
          <w:sz w:val="21"/>
          <w:szCs w:val="21"/>
          <w:lang w:eastAsia="zh-CN"/>
        </w:rPr>
      </w:pPr>
      <w:r>
        <w:rPr>
          <w:rFonts w:hint="eastAsia" w:ascii="宋体" w:hAnsi="宋体" w:eastAsia="宋体" w:cs="宋体"/>
          <w:b/>
          <w:bCs/>
          <w:sz w:val="21"/>
          <w:szCs w:val="21"/>
        </w:rPr>
        <w:t>Kerberos使用了时间戮， 因此存在时间同步问题</w:t>
      </w:r>
      <w:r>
        <w:rPr>
          <w:rFonts w:hint="eastAsia" w:ascii="宋体" w:hAnsi="宋体" w:eastAsia="宋体" w:cs="宋体"/>
          <w:b/>
          <w:bCs/>
          <w:sz w:val="21"/>
          <w:szCs w:val="21"/>
          <w:lang w:eastAsia="zh-CN"/>
        </w:rPr>
        <w:t>。</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425" w:leftChars="0" w:right="0" w:rightChars="0" w:hanging="425" w:firstLineChars="0"/>
        <w:jc w:val="both"/>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rPr>
        <w:t>要将 Kerberos 用于某一应用系统， 则该系统的客户端和服务器端软件都要作一定的修改</w:t>
      </w:r>
      <w:r>
        <w:rPr>
          <w:rFonts w:hint="eastAsia" w:ascii="宋体" w:hAnsi="宋体" w:eastAsia="宋体" w:cs="宋体"/>
          <w:b/>
          <w:bCs/>
          <w:sz w:val="21"/>
          <w:szCs w:val="21"/>
          <w:lang w:eastAsia="zh-CN"/>
        </w:rPr>
        <w:t>。</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425" w:leftChars="0" w:right="0" w:rightChars="0" w:hanging="425" w:firstLineChars="0"/>
        <w:jc w:val="both"/>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rPr>
        <w:t>随用户数增加，密钥管理较复杂。 Kerberos 拥有每个用户口令的散列值，AS与TGS 负责用户间通信密钥的分配。当n个用户想同时通信时，需要n*( n-l)/2个密钥。</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jc w:val="both"/>
        <w:textAlignment w:val="auto"/>
        <w:rPr>
          <w:rFonts w:hint="eastAsia" w:ascii="宋体" w:hAnsi="宋体" w:eastAsia="宋体" w:cs="宋体"/>
          <w:b/>
          <w:bCs/>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jc w:val="both"/>
        <w:textAlignment w:val="auto"/>
        <w:rPr>
          <w:rFonts w:hint="eastAsia" w:ascii="宋体" w:hAnsi="宋体" w:eastAsia="宋体" w:cs="宋体"/>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jc w:val="both"/>
        <w:textAlignment w:val="auto"/>
        <w:rPr>
          <w:rFonts w:hint="eastAsia" w:ascii="宋体" w:hAnsi="宋体" w:eastAsia="宋体" w:cs="宋体"/>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jc w:val="both"/>
        <w:textAlignment w:val="auto"/>
        <w:rPr>
          <w:rFonts w:hint="eastAsia" w:ascii="宋体" w:hAnsi="宋体" w:eastAsia="宋体" w:cs="宋体"/>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jc w:val="both"/>
        <w:textAlignment w:val="auto"/>
        <w:rPr>
          <w:rFonts w:hint="eastAsia" w:ascii="宋体" w:hAnsi="宋体" w:eastAsia="宋体" w:cs="宋体"/>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jc w:val="both"/>
        <w:textAlignment w:val="auto"/>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以上只是简单介绍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00"/>
    <w:family w:val="decorative"/>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4DE05"/>
    <w:multiLevelType w:val="singleLevel"/>
    <w:tmpl w:val="5774DE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775C7DB"/>
    <w:multiLevelType w:val="singleLevel"/>
    <w:tmpl w:val="5775C7DB"/>
    <w:lvl w:ilvl="0" w:tentative="0">
      <w:start w:val="1"/>
      <w:numFmt w:val="decimal"/>
      <w:lvlText w:val="%1."/>
      <w:lvlJc w:val="left"/>
      <w:pPr>
        <w:tabs>
          <w:tab w:val="left" w:pos="425"/>
        </w:tabs>
        <w:ind w:left="425" w:leftChars="0" w:hanging="425" w:firstLineChars="0"/>
      </w:pPr>
      <w:rPr>
        <w:rFonts w:hint="default"/>
      </w:rPr>
    </w:lvl>
  </w:abstractNum>
  <w:abstractNum w:abstractNumId="2">
    <w:nsid w:val="5775C8E4"/>
    <w:multiLevelType w:val="singleLevel"/>
    <w:tmpl w:val="5775C8E4"/>
    <w:lvl w:ilvl="0" w:tentative="0">
      <w:start w:val="1"/>
      <w:numFmt w:val="decimal"/>
      <w:lvlText w:val="%1."/>
      <w:lvlJc w:val="left"/>
      <w:pPr>
        <w:tabs>
          <w:tab w:val="left" w:pos="425"/>
        </w:tabs>
        <w:ind w:left="425" w:leftChars="0" w:hanging="425" w:firstLineChars="0"/>
      </w:pPr>
      <w:rPr>
        <w:rFonts w:hint="default"/>
      </w:rPr>
    </w:lvl>
  </w:abstractNum>
  <w:abstractNum w:abstractNumId="3">
    <w:nsid w:val="5775D2C7"/>
    <w:multiLevelType w:val="singleLevel"/>
    <w:tmpl w:val="5775D2C7"/>
    <w:lvl w:ilvl="0" w:tentative="0">
      <w:start w:val="1"/>
      <w:numFmt w:val="decimal"/>
      <w:lvlText w:val="%1)"/>
      <w:lvlJc w:val="left"/>
      <w:pPr>
        <w:tabs>
          <w:tab w:val="left" w:pos="425"/>
        </w:tabs>
        <w:ind w:left="425" w:leftChars="0" w:hanging="425" w:firstLineChars="0"/>
      </w:pPr>
      <w:rPr>
        <w:rFonts w:hint="default"/>
      </w:rPr>
    </w:lvl>
  </w:abstractNum>
  <w:abstractNum w:abstractNumId="4">
    <w:nsid w:val="5775E1B9"/>
    <w:multiLevelType w:val="singleLevel"/>
    <w:tmpl w:val="5775E1B9"/>
    <w:lvl w:ilvl="0" w:tentative="0">
      <w:start w:val="1"/>
      <w:numFmt w:val="chineseCounting"/>
      <w:suff w:val="nothing"/>
      <w:lvlText w:val="%1、"/>
      <w:lvlJc w:val="left"/>
      <w:pPr>
        <w:ind w:left="0" w:leftChars="0" w:firstLine="0" w:firstLineChars="0"/>
      </w:pPr>
      <w:rPr>
        <w:rFonts w:hint="eastAsia"/>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CE29EF"/>
    <w:rsid w:val="3F011DAD"/>
    <w:rsid w:val="634F0AB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http://hdn.xnimg.cn/photos/hdn421/20120316/1350/h_main_LgrD_5f46000189b32f75.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2016-07-01T03:02:34Z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