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6A3B" w:rsidRPr="006B2DAC" w:rsidRDefault="006B2DAC">
      <w:pPr>
        <w:rPr>
          <w:sz w:val="24"/>
        </w:rPr>
      </w:pPr>
      <w:r w:rsidRPr="006B2DAC">
        <w:rPr>
          <w:sz w:val="24"/>
        </w:rPr>
        <w:t>Steven Layne</w:t>
      </w:r>
    </w:p>
    <w:p w:rsidR="006B2DAC" w:rsidRPr="006B2DAC" w:rsidRDefault="006B2DAC">
      <w:pPr>
        <w:rPr>
          <w:sz w:val="24"/>
        </w:rPr>
      </w:pPr>
      <w:r w:rsidRPr="006B2DAC">
        <w:rPr>
          <w:sz w:val="24"/>
        </w:rPr>
        <w:t xml:space="preserve">EECS 351 </w:t>
      </w:r>
    </w:p>
    <w:p w:rsidR="006B2DAC" w:rsidRPr="006B2DAC" w:rsidRDefault="006B2DAC">
      <w:pPr>
        <w:rPr>
          <w:sz w:val="24"/>
        </w:rPr>
      </w:pPr>
      <w:r w:rsidRPr="006B2DAC">
        <w:rPr>
          <w:sz w:val="24"/>
        </w:rPr>
        <w:t>Sol307</w:t>
      </w:r>
    </w:p>
    <w:p w:rsidR="006B2DAC" w:rsidRDefault="006B2DAC" w:rsidP="006B2DAC">
      <w:pPr>
        <w:jc w:val="center"/>
        <w:rPr>
          <w:b/>
          <w:sz w:val="28"/>
        </w:rPr>
      </w:pPr>
      <w:r>
        <w:rPr>
          <w:b/>
          <w:sz w:val="28"/>
        </w:rPr>
        <w:t>Project C: Swirly Trees and Missing Bees</w:t>
      </w:r>
    </w:p>
    <w:p w:rsidR="006B2DAC" w:rsidRDefault="006B2DAC" w:rsidP="006B2DAC">
      <w:pPr>
        <w:rPr>
          <w:sz w:val="24"/>
        </w:rPr>
      </w:pPr>
      <w:r>
        <w:rPr>
          <w:sz w:val="24"/>
        </w:rPr>
        <w:t xml:space="preserve">This graphics project utilizes </w:t>
      </w:r>
      <w:proofErr w:type="spellStart"/>
      <w:r>
        <w:rPr>
          <w:sz w:val="24"/>
        </w:rPr>
        <w:t>WebGL</w:t>
      </w:r>
      <w:proofErr w:type="spellEnd"/>
      <w:r>
        <w:rPr>
          <w:sz w:val="24"/>
        </w:rPr>
        <w:t xml:space="preserve"> and HTML5 to create animate shapes in a web browser relative to a ground grid. The user can navigate through a seemingly infinitely expansive spaces using the arrow keys and other key combinations providing 5 degrees of freedom. The user can navigate around multiple objects and there is a light orb, light source, that the user can move around and see how the light reflects off of the </w:t>
      </w:r>
      <w:proofErr w:type="spellStart"/>
      <w:r>
        <w:rPr>
          <w:sz w:val="24"/>
        </w:rPr>
        <w:t>phong</w:t>
      </w:r>
      <w:proofErr w:type="spellEnd"/>
      <w:r>
        <w:rPr>
          <w:sz w:val="24"/>
        </w:rPr>
        <w:t xml:space="preserve"> materials. </w:t>
      </w:r>
    </w:p>
    <w:p w:rsidR="006B2DAC" w:rsidRDefault="006B2DAC" w:rsidP="006B2DAC">
      <w:pPr>
        <w:rPr>
          <w:sz w:val="24"/>
        </w:rPr>
      </w:pPr>
      <w:r>
        <w:rPr>
          <w:sz w:val="24"/>
        </w:rPr>
        <w:t>Controls:</w:t>
      </w:r>
    </w:p>
    <w:p w:rsidR="006B2DAC" w:rsidRDefault="006B2DAC" w:rsidP="006B2DAC">
      <w:pPr>
        <w:rPr>
          <w:sz w:val="24"/>
        </w:rPr>
      </w:pPr>
      <w:r>
        <w:rPr>
          <w:sz w:val="24"/>
        </w:rPr>
        <w:t xml:space="preserve">Arrow </w:t>
      </w:r>
      <w:proofErr w:type="gramStart"/>
      <w:r>
        <w:rPr>
          <w:sz w:val="24"/>
        </w:rPr>
        <w:t>Keys(</w:t>
      </w:r>
      <w:proofErr w:type="gramEnd"/>
      <w:r>
        <w:rPr>
          <w:sz w:val="24"/>
        </w:rPr>
        <w:t xml:space="preserve">Left, Right, Up, Down): Moves the user in the left right up and down direction respectively. </w:t>
      </w:r>
    </w:p>
    <w:p w:rsidR="006B2DAC" w:rsidRDefault="006B2DAC" w:rsidP="006B2DAC">
      <w:pPr>
        <w:rPr>
          <w:sz w:val="24"/>
        </w:rPr>
      </w:pPr>
      <w:r>
        <w:rPr>
          <w:sz w:val="24"/>
        </w:rPr>
        <w:t>A Key: Pan left.</w:t>
      </w:r>
    </w:p>
    <w:p w:rsidR="006B2DAC" w:rsidRDefault="006B2DAC" w:rsidP="006B2DAC">
      <w:pPr>
        <w:rPr>
          <w:sz w:val="24"/>
        </w:rPr>
      </w:pPr>
      <w:r>
        <w:rPr>
          <w:sz w:val="24"/>
        </w:rPr>
        <w:t xml:space="preserve">D Key: Pan right. </w:t>
      </w:r>
    </w:p>
    <w:p w:rsidR="006B2DAC" w:rsidRDefault="006B2DAC" w:rsidP="006B2DAC">
      <w:pPr>
        <w:rPr>
          <w:sz w:val="24"/>
        </w:rPr>
      </w:pPr>
      <w:r>
        <w:rPr>
          <w:sz w:val="24"/>
        </w:rPr>
        <w:t xml:space="preserve">W Key: Pan up. </w:t>
      </w:r>
    </w:p>
    <w:p w:rsidR="006B2DAC" w:rsidRDefault="006B2DAC" w:rsidP="006B2DAC">
      <w:pPr>
        <w:rPr>
          <w:sz w:val="24"/>
        </w:rPr>
      </w:pPr>
      <w:r>
        <w:rPr>
          <w:sz w:val="24"/>
        </w:rPr>
        <w:t xml:space="preserve">S Key:  Pan down. </w:t>
      </w:r>
    </w:p>
    <w:p w:rsidR="006B2DAC" w:rsidRDefault="006B2DAC" w:rsidP="006B2DAC">
      <w:pPr>
        <w:rPr>
          <w:sz w:val="24"/>
        </w:rPr>
      </w:pPr>
      <w:r>
        <w:rPr>
          <w:sz w:val="24"/>
        </w:rPr>
        <w:t>Q: Zoom in.</w:t>
      </w:r>
    </w:p>
    <w:p w:rsidR="006B2DAC" w:rsidRDefault="006B2DAC" w:rsidP="006B2DAC">
      <w:pPr>
        <w:rPr>
          <w:sz w:val="24"/>
        </w:rPr>
      </w:pPr>
      <w:r>
        <w:rPr>
          <w:sz w:val="24"/>
        </w:rPr>
        <w:t>E: Zoom out</w:t>
      </w:r>
    </w:p>
    <w:p w:rsidR="006B2DAC" w:rsidRDefault="006B2DAC" w:rsidP="006B2DAC">
      <w:pPr>
        <w:rPr>
          <w:sz w:val="24"/>
        </w:rPr>
      </w:pPr>
      <w:r>
        <w:rPr>
          <w:sz w:val="24"/>
        </w:rPr>
        <w:t>Light Orb Controls:</w:t>
      </w:r>
    </w:p>
    <w:p w:rsidR="006B2DAC" w:rsidRDefault="006B2DAC" w:rsidP="006B2DAC">
      <w:pPr>
        <w:rPr>
          <w:sz w:val="24"/>
        </w:rPr>
      </w:pPr>
      <w:r>
        <w:rPr>
          <w:sz w:val="24"/>
        </w:rPr>
        <w:t xml:space="preserve">I – Key: Move light source backwards. </w:t>
      </w:r>
    </w:p>
    <w:p w:rsidR="006B2DAC" w:rsidRDefault="006B2DAC" w:rsidP="006B2DAC">
      <w:pPr>
        <w:rPr>
          <w:sz w:val="24"/>
        </w:rPr>
      </w:pPr>
      <w:r>
        <w:rPr>
          <w:sz w:val="24"/>
        </w:rPr>
        <w:t xml:space="preserve">K – </w:t>
      </w:r>
      <w:proofErr w:type="gramStart"/>
      <w:r>
        <w:rPr>
          <w:sz w:val="24"/>
        </w:rPr>
        <w:t>key</w:t>
      </w:r>
      <w:proofErr w:type="gramEnd"/>
      <w:r>
        <w:rPr>
          <w:sz w:val="24"/>
        </w:rPr>
        <w:t xml:space="preserve">: Move light source forwards. </w:t>
      </w:r>
    </w:p>
    <w:p w:rsidR="006B2DAC" w:rsidRDefault="006B2DAC" w:rsidP="006B2DAC">
      <w:pPr>
        <w:rPr>
          <w:sz w:val="24"/>
        </w:rPr>
      </w:pPr>
      <w:r>
        <w:rPr>
          <w:sz w:val="24"/>
        </w:rPr>
        <w:t xml:space="preserve">U – Key: Move light source up. </w:t>
      </w:r>
    </w:p>
    <w:p w:rsidR="006B2DAC" w:rsidRDefault="006B2DAC" w:rsidP="006B2DAC">
      <w:pPr>
        <w:rPr>
          <w:sz w:val="24"/>
        </w:rPr>
      </w:pPr>
      <w:r>
        <w:rPr>
          <w:sz w:val="24"/>
        </w:rPr>
        <w:t xml:space="preserve">O – </w:t>
      </w:r>
      <w:proofErr w:type="gramStart"/>
      <w:r>
        <w:rPr>
          <w:sz w:val="24"/>
        </w:rPr>
        <w:t>key :</w:t>
      </w:r>
      <w:proofErr w:type="gramEnd"/>
      <w:r>
        <w:rPr>
          <w:sz w:val="24"/>
        </w:rPr>
        <w:t xml:space="preserve"> Move light source down. </w:t>
      </w:r>
    </w:p>
    <w:p w:rsidR="006B2DAC" w:rsidRDefault="006B2DAC" w:rsidP="006B2DAC">
      <w:pPr>
        <w:rPr>
          <w:sz w:val="24"/>
        </w:rPr>
      </w:pPr>
      <w:r>
        <w:rPr>
          <w:sz w:val="24"/>
        </w:rPr>
        <w:t xml:space="preserve">J – </w:t>
      </w:r>
      <w:proofErr w:type="gramStart"/>
      <w:r>
        <w:rPr>
          <w:sz w:val="24"/>
        </w:rPr>
        <w:t>Key :</w:t>
      </w:r>
      <w:proofErr w:type="gramEnd"/>
      <w:r>
        <w:rPr>
          <w:sz w:val="24"/>
        </w:rPr>
        <w:t xml:space="preserve"> Move light source left.</w:t>
      </w:r>
    </w:p>
    <w:p w:rsidR="006B2DAC" w:rsidRDefault="006B2DAC" w:rsidP="006B2DAC">
      <w:pPr>
        <w:rPr>
          <w:sz w:val="24"/>
        </w:rPr>
      </w:pPr>
      <w:r>
        <w:rPr>
          <w:sz w:val="24"/>
        </w:rPr>
        <w:t xml:space="preserve">L – Key: Move light source right. </w:t>
      </w:r>
    </w:p>
    <w:p w:rsidR="006B2DAC" w:rsidRDefault="006B2DAC" w:rsidP="006B2DAC">
      <w:pPr>
        <w:rPr>
          <w:noProof/>
        </w:rPr>
      </w:pPr>
    </w:p>
    <w:p w:rsidR="006B2DAC" w:rsidRDefault="006B2DAC" w:rsidP="006B2DAC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2F5B419D" wp14:editId="06B7305A">
            <wp:extent cx="5943600" cy="2724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982" b="10491"/>
                    <a:stretch/>
                  </pic:blipFill>
                  <pic:spPr bwMode="auto"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2DAC" w:rsidRDefault="006B2DAC" w:rsidP="006B2DAC">
      <w:pPr>
        <w:rPr>
          <w:sz w:val="24"/>
        </w:rPr>
      </w:pPr>
      <w:r>
        <w:rPr>
          <w:sz w:val="24"/>
        </w:rPr>
        <w:t xml:space="preserve">Figure 1: Shows the trees in their space made of </w:t>
      </w:r>
      <w:proofErr w:type="spellStart"/>
      <w:r>
        <w:rPr>
          <w:sz w:val="24"/>
        </w:rPr>
        <w:t>Phong</w:t>
      </w:r>
      <w:proofErr w:type="spellEnd"/>
      <w:r>
        <w:rPr>
          <w:sz w:val="24"/>
        </w:rPr>
        <w:t xml:space="preserve"> Materials. Eye point light source is on in this picture. </w:t>
      </w:r>
    </w:p>
    <w:p w:rsidR="00551E4F" w:rsidRDefault="00551E4F" w:rsidP="006B2DAC">
      <w:pPr>
        <w:rPr>
          <w:noProof/>
        </w:rPr>
      </w:pPr>
    </w:p>
    <w:p w:rsidR="006B2DAC" w:rsidRDefault="00551E4F" w:rsidP="006B2DAC">
      <w:pPr>
        <w:rPr>
          <w:sz w:val="24"/>
        </w:rPr>
      </w:pPr>
      <w:r>
        <w:rPr>
          <w:noProof/>
        </w:rPr>
        <w:drawing>
          <wp:inline distT="0" distB="0" distL="0" distR="0" wp14:anchorId="13C4F05F" wp14:editId="58F89415">
            <wp:extent cx="5943600" cy="2447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126" b="19613"/>
                    <a:stretch/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1E4F" w:rsidRDefault="00551E4F" w:rsidP="006B2DAC">
      <w:pPr>
        <w:rPr>
          <w:sz w:val="24"/>
        </w:rPr>
      </w:pPr>
      <w:r>
        <w:rPr>
          <w:sz w:val="24"/>
        </w:rPr>
        <w:t xml:space="preserve">Figure 2: Shows the addition of a light source with </w:t>
      </w:r>
      <w:proofErr w:type="gramStart"/>
      <w:r>
        <w:rPr>
          <w:sz w:val="24"/>
        </w:rPr>
        <w:t>RGB(</w:t>
      </w:r>
      <w:proofErr w:type="gramEnd"/>
      <w:r>
        <w:rPr>
          <w:sz w:val="24"/>
        </w:rPr>
        <w:t xml:space="preserve">.05,0,0). </w:t>
      </w:r>
    </w:p>
    <w:p w:rsidR="00551E4F" w:rsidRDefault="00551E4F" w:rsidP="006B2DAC">
      <w:pPr>
        <w:rPr>
          <w:noProof/>
        </w:rPr>
      </w:pPr>
    </w:p>
    <w:p w:rsidR="00551E4F" w:rsidRDefault="00551E4F" w:rsidP="006B2DAC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6D2AA7B2" wp14:editId="6421C928">
            <wp:extent cx="5943600" cy="2419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696" b="19897"/>
                    <a:stretch/>
                  </pic:blipFill>
                  <pic:spPr bwMode="auto"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1E4F" w:rsidRDefault="00551E4F" w:rsidP="006B2DAC">
      <w:pPr>
        <w:rPr>
          <w:sz w:val="24"/>
        </w:rPr>
      </w:pPr>
      <w:r>
        <w:rPr>
          <w:sz w:val="24"/>
        </w:rPr>
        <w:t xml:space="preserve">Figure 3: Same light source coloring from a different point of origin for the light source. </w:t>
      </w:r>
    </w:p>
    <w:p w:rsidR="00551E4F" w:rsidRDefault="00551E4F" w:rsidP="006B2DAC">
      <w:pPr>
        <w:rPr>
          <w:noProof/>
        </w:rPr>
      </w:pPr>
    </w:p>
    <w:p w:rsidR="00551E4F" w:rsidRDefault="00551E4F" w:rsidP="006B2DAC">
      <w:pPr>
        <w:rPr>
          <w:sz w:val="24"/>
        </w:rPr>
      </w:pPr>
      <w:r>
        <w:rPr>
          <w:noProof/>
        </w:rPr>
        <w:drawing>
          <wp:inline distT="0" distB="0" distL="0" distR="0" wp14:anchorId="667205C1" wp14:editId="59B79F1E">
            <wp:extent cx="5943600" cy="2295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411" b="23888"/>
                    <a:stretch/>
                  </pic:blipFill>
                  <pic:spPr bwMode="auto"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1E4F" w:rsidRDefault="00551E4F" w:rsidP="006B2DAC">
      <w:pPr>
        <w:rPr>
          <w:sz w:val="24"/>
        </w:rPr>
      </w:pPr>
      <w:r>
        <w:rPr>
          <w:sz w:val="24"/>
        </w:rPr>
        <w:t xml:space="preserve">Figure 4: Shows ambient lighting effects. </w:t>
      </w:r>
    </w:p>
    <w:p w:rsidR="00551E4F" w:rsidRDefault="00551E4F" w:rsidP="006B2DAC">
      <w:pPr>
        <w:rPr>
          <w:noProof/>
        </w:rPr>
      </w:pPr>
    </w:p>
    <w:p w:rsidR="00551E4F" w:rsidRDefault="00551E4F" w:rsidP="006B2DAC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54AD8C8F" wp14:editId="4E52700A">
            <wp:extent cx="5943600" cy="2276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411" b="24459"/>
                    <a:stretch/>
                  </pic:blipFill>
                  <pic:spPr bwMode="auto"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1E4F" w:rsidRPr="00551E4F" w:rsidRDefault="00551E4F" w:rsidP="006B2DAC">
      <w:pPr>
        <w:rPr>
          <w:sz w:val="24"/>
        </w:rPr>
      </w:pPr>
      <w:r>
        <w:rPr>
          <w:sz w:val="24"/>
        </w:rPr>
        <w:t>Figure 5: Shows diffuse lighting effects.</w:t>
      </w:r>
    </w:p>
    <w:p w:rsidR="00551E4F" w:rsidRDefault="00551E4F" w:rsidP="006B2DAC">
      <w:pPr>
        <w:rPr>
          <w:sz w:val="24"/>
        </w:rPr>
      </w:pPr>
      <w:r>
        <w:rPr>
          <w:noProof/>
        </w:rPr>
        <w:drawing>
          <wp:inline distT="0" distB="0" distL="0" distR="0" wp14:anchorId="5D35A7BD" wp14:editId="5CC390B0">
            <wp:extent cx="5943600" cy="2190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697" b="26739"/>
                    <a:stretch/>
                  </pic:blipFill>
                  <pic:spPr bwMode="auto">
                    <a:xfrm>
                      <a:off x="0" y="0"/>
                      <a:ext cx="594360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1E4F" w:rsidRDefault="00551E4F" w:rsidP="006B2DAC">
      <w:pPr>
        <w:rPr>
          <w:sz w:val="24"/>
        </w:rPr>
      </w:pPr>
      <w:r>
        <w:rPr>
          <w:sz w:val="24"/>
        </w:rPr>
        <w:t>Figure 6: Specular Lighting effects.</w:t>
      </w:r>
    </w:p>
    <w:p w:rsidR="00551E4F" w:rsidRDefault="00551E4F" w:rsidP="006B2DAC">
      <w:pPr>
        <w:rPr>
          <w:noProof/>
        </w:rPr>
      </w:pPr>
    </w:p>
    <w:p w:rsidR="00551E4F" w:rsidRDefault="00551E4F" w:rsidP="006B2DAC">
      <w:pPr>
        <w:rPr>
          <w:sz w:val="24"/>
        </w:rPr>
      </w:pPr>
      <w:r>
        <w:rPr>
          <w:noProof/>
        </w:rPr>
        <w:drawing>
          <wp:inline distT="0" distB="0" distL="0" distR="0" wp14:anchorId="507E9A21" wp14:editId="26F83E11">
            <wp:extent cx="5943600" cy="2162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7982" b="27309"/>
                    <a:stretch/>
                  </pic:blipFill>
                  <pic:spPr bwMode="auto"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1E4F" w:rsidRPr="006B2DAC" w:rsidRDefault="00551E4F" w:rsidP="006B2DAC">
      <w:pPr>
        <w:rPr>
          <w:sz w:val="24"/>
        </w:rPr>
      </w:pPr>
      <w:r>
        <w:rPr>
          <w:sz w:val="24"/>
        </w:rPr>
        <w:t xml:space="preserve">Figure 7: Additive. Specular, Ambient and Diffuse. </w:t>
      </w:r>
      <w:bookmarkStart w:id="0" w:name="_GoBack"/>
      <w:bookmarkEnd w:id="0"/>
    </w:p>
    <w:sectPr w:rsidR="00551E4F" w:rsidRPr="006B2D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BA46CA"/>
    <w:multiLevelType w:val="hybridMultilevel"/>
    <w:tmpl w:val="6B54075E"/>
    <w:lvl w:ilvl="0" w:tplc="57B41EA8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2DAC"/>
    <w:rsid w:val="004E1066"/>
    <w:rsid w:val="00551E4F"/>
    <w:rsid w:val="00636A3B"/>
    <w:rsid w:val="006532AE"/>
    <w:rsid w:val="006B2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2FFBABA-E2F4-469C-9284-124332287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2D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212</Words>
  <Characters>1211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layne</dc:creator>
  <cp:keywords/>
  <dc:description/>
  <cp:lastModifiedBy>steven layne</cp:lastModifiedBy>
  <cp:revision>1</cp:revision>
  <dcterms:created xsi:type="dcterms:W3CDTF">2016-03-07T09:15:00Z</dcterms:created>
  <dcterms:modified xsi:type="dcterms:W3CDTF">2016-03-07T09:32:00Z</dcterms:modified>
</cp:coreProperties>
</file>