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Incubator Plan: The "Vertebra-Focus" Pad</w:t>
      </w:r>
    </w:p>
    <w:p>
      <w:pPr>
        <w:pStyle w:val="Heading1"/>
      </w:pPr>
      <w:r>
        <w:t>Overview</w:t>
      </w:r>
    </w:p>
    <w:p>
      <w:r>
        <w:t>This plan outlines the development of a focal, single-vertebra lumbar massager designed to rest on a bed, providing circular and pressing movements with a soft, finger-like touch.</w:t>
      </w:r>
    </w:p>
    <w:p>
      <w:pPr>
        <w:pStyle w:val="Heading1"/>
      </w:pPr>
      <w:r>
        <w:t>Phase 1: Conceptualization &amp; Design</w:t>
      </w:r>
    </w:p>
    <w:p>
      <w:pPr>
        <w:pStyle w:val="Heading2"/>
      </w:pPr>
      <w:r>
        <w:t>Core Concept</w:t>
      </w:r>
    </w:p>
    <w:p>
      <w:r>
        <w:rPr>
          <w:b/>
        </w:rPr>
        <w:t xml:space="preserve">Product Name: </w:t>
      </w:r>
      <w:r>
        <w:t>Vertebra-Focus Pad (Working Title)</w:t>
        <w:br/>
      </w:r>
      <w:r>
        <w:rPr>
          <w:b/>
        </w:rPr>
        <w:t xml:space="preserve">Form Factor: </w:t>
      </w:r>
      <w:r>
        <w:t>A slim, low-profile pad (approx. 3-4 inches thick) that rests flat on a mattress.</w:t>
        <w:br/>
      </w:r>
      <w:r>
        <w:rPr>
          <w:b/>
        </w:rPr>
        <w:t xml:space="preserve">User Experience: </w:t>
      </w:r>
      <w:r>
        <w:t>The user lies supine (on their back) or on their side. The device is positioned under the lumbar region (specifically L4-L5).</w:t>
        <w:br/>
      </w:r>
      <w:r>
        <w:rPr>
          <w:b/>
        </w:rPr>
        <w:t xml:space="preserve">Key Differentiator: </w:t>
      </w:r>
      <w:r>
        <w:t>Unlike full-back massage mats, this is a focal device with a "Variable-Height" mechanism that allows the user to move the massage nodes up or down to target a specific vertebra using a remote.</w:t>
        <w:br/>
      </w:r>
      <w:r>
        <w:rPr>
          <w:b/>
        </w:rPr>
        <w:t xml:space="preserve">Interface: </w:t>
      </w:r>
      <w:r>
        <w:t>Soft, medical-grade silicone nodes (Shore A 20-30 hardness) to mimic human fingers, avoiding the "hard plastic" feel of typical massagers.</w:t>
      </w:r>
    </w:p>
    <w:p>
      <w:pPr>
        <w:pStyle w:val="Heading2"/>
      </w:pPr>
      <w:r>
        <w:t>Visual Description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ebra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Conceptual Design showing the pad and remote.</w:t>
      </w:r>
    </w:p>
    <w:p>
      <w:r>
        <w:rPr>
          <w:b/>
        </w:rPr>
        <w:t xml:space="preserve">Form Factor: </w:t>
      </w:r>
      <w:r>
        <w:t>A streamlined, pill-shaped pad (approx. 30cm x 15cm x 5cm) with soft, rounded edges to slide easily under the back.</w:t>
        <w:br/>
      </w:r>
      <w:r>
        <w:rPr>
          <w:b/>
        </w:rPr>
        <w:t xml:space="preserve">Color &amp; Finish: </w:t>
      </w:r>
      <w:r>
        <w:t>Calming Teal (Pantone 321C) fabric cover with a smooth, matte white control interface. The silicone nodes are a matching teal but with a soft-touch, skin-like texture.</w:t>
        <w:br/>
      </w:r>
      <w:r>
        <w:rPr>
          <w:b/>
        </w:rPr>
        <w:t xml:space="preserve">Remote: </w:t>
      </w:r>
      <w:r>
        <w:t>Small, pebble-shaped remote in matte white with simple tactile buttons (Up, Down, Knead).</w:t>
      </w:r>
    </w:p>
    <w:p>
      <w:pPr>
        <w:pStyle w:val="Heading2"/>
      </w:pPr>
      <w:r>
        <w:t>Mechanism Concept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ebra_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Internal Mechanism Schematic (Top View)</w:t>
      </w:r>
    </w:p>
    <w:p>
      <w:r>
        <w:rPr>
          <w:b/>
        </w:rPr>
        <w:t xml:space="preserve">Movement 1 (Massage): </w:t>
      </w:r>
      <w:r>
        <w:t>Dual eccentrically mounted nodes driven by a high-torque DC motor to create circular/kneading motion.</w:t>
        <w:br/>
      </w:r>
      <w:r>
        <w:rPr>
          <w:b/>
        </w:rPr>
        <w:t xml:space="preserve">Movement 2 (Positioning): </w:t>
      </w:r>
      <w:r>
        <w:t>The entire massage module sits on a mini linear track (lead screw or belt drive) approx. 15cm long. A separate motor moves the module up/down the track based on remote input ("Move Up" / "Move Down").</w:t>
        <w:br/>
      </w:r>
      <w:r>
        <w:rPr>
          <w:b/>
        </w:rPr>
        <w:t xml:space="preserve">Pressure: </w:t>
      </w:r>
      <w:r>
        <w:t>Achieving "pressing motion" can be done by the natural weight of the user pressing down on the nodes, or by a simple cam mechanism that pushes the nodes outward (Z-axis) slightly.</w:t>
      </w:r>
    </w:p>
    <w:p>
      <w:pPr>
        <w:pStyle w:val="Heading1"/>
      </w:pPr>
      <w:r>
        <w:t>Phase 2: Intellectual Property (IP) Check</w:t>
      </w:r>
    </w:p>
    <w:p>
      <w:pPr>
        <w:pStyle w:val="Heading2"/>
      </w:pPr>
      <w:r>
        <w:t>Preliminary Search Results</w:t>
      </w:r>
    </w:p>
    <w:p>
      <w:r>
        <w:rPr>
          <w:b/>
        </w:rPr>
        <w:t xml:space="preserve">Existing Art: </w:t>
      </w:r>
      <w:r>
        <w:t>"Acupressure mats" and "Shiatsu massage pillows" exist but typically lack the remote-controlled positional adjustment (moving the mechanism itself up/down a track) in a small pad format.</w:t>
        <w:br/>
      </w:r>
      <w:r>
        <w:rPr>
          <w:b/>
        </w:rPr>
        <w:t xml:space="preserve">Differentiator: </w:t>
      </w:r>
      <w:r>
        <w:t>The combination of "small/portable pad" + "linear track for focal targeting" appear to be a novel integration space.</w:t>
        <w:br/>
      </w:r>
      <w:r>
        <w:rPr>
          <w:b/>
        </w:rPr>
        <w:t xml:space="preserve">Patent Caution: </w:t>
      </w:r>
      <w:r>
        <w:t>Beware of "SL-Track" patents (massage chairs). Ensure your mechanism is distinct (e.g., a simple flat linear actuator, not a complex 3D curve).</w:t>
      </w:r>
    </w:p>
    <w:p>
      <w:r>
        <w:rPr>
          <w:i/>
        </w:rPr>
        <w:t>Disclaimer: I am an AI, not a patent attorney. A professional patent search (approx. cost $1,000 - $3,000) is highly recommended before commercialization.</w:t>
      </w:r>
    </w:p>
    <w:p>
      <w:pPr>
        <w:pStyle w:val="Heading1"/>
      </w:pPr>
      <w:r>
        <w:t>Phase 3: Technical Planning</w:t>
      </w:r>
    </w:p>
    <w:p>
      <w:pPr>
        <w:pStyle w:val="Heading2"/>
      </w:pPr>
      <w:r>
        <w:t>System Diagram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ebra_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System Block Diagram (Remote to Motors)</w:t>
      </w:r>
    </w:p>
    <w:p>
      <w:pPr>
        <w:pStyle w:val="Heading2"/>
      </w:pPr>
      <w:r>
        <w:t>Bill of Materials (BOM) - Prototype</w:t>
      </w:r>
    </w:p>
    <w:p>
      <w:pPr>
        <w:pStyle w:val="ListBullet"/>
      </w:pPr>
      <w:r>
        <w:t>Microcontroller: ESP32 or Arduino Nano (~$5-10)</w:t>
      </w:r>
    </w:p>
    <w:p>
      <w:pPr>
        <w:pStyle w:val="ListBullet"/>
      </w:pPr>
      <w:r>
        <w:t>Motors: 1x 12V High-Torque DC Geared Motor (for kneading) (~$15), 1x Linear Actuator or Stepper Motor with Lead Screw (15cm travel) (~$30)</w:t>
      </w:r>
    </w:p>
    <w:p>
      <w:pPr>
        <w:pStyle w:val="ListBullet"/>
      </w:pPr>
      <w:r>
        <w:t>Motor Drivers: 2x L298N or similar (~$5)</w:t>
      </w:r>
    </w:p>
    <w:p>
      <w:pPr>
        <w:pStyle w:val="ListBullet"/>
      </w:pPr>
      <w:r>
        <w:t>Remote: 433MHz RF Remote &amp; Receiver Kit (~$5-8)</w:t>
      </w:r>
    </w:p>
    <w:p>
      <w:pPr>
        <w:pStyle w:val="ListBullet"/>
      </w:pPr>
      <w:r>
        <w:t>Power: 12V 2A Power Adapter (~$10)</w:t>
      </w:r>
    </w:p>
    <w:p>
      <w:pPr>
        <w:pStyle w:val="ListBullet"/>
      </w:pPr>
      <w:r>
        <w:t>Housing: 3D Printed PLA/PETG shell + Silicone cast nodes (~$20 materials)</w:t>
      </w:r>
    </w:p>
    <w:p>
      <w:pPr>
        <w:pStyle w:val="ListBullet"/>
      </w:pPr>
      <w:r>
        <w:t>Cushioning: Memory foam overlay + Fabric cover (~$10)</w:t>
      </w:r>
    </w:p>
    <w:p>
      <w:pPr>
        <w:pStyle w:val="Heading1"/>
      </w:pPr>
      <w:r>
        <w:t>Phase 4: Prototyping Strategy</w:t>
      </w:r>
    </w:p>
    <w:p>
      <w:pPr>
        <w:pStyle w:val="Heading2"/>
      </w:pPr>
      <w:r>
        <w:t>Steps</w:t>
      </w:r>
    </w:p>
    <w:p>
      <w:pPr>
        <w:pStyle w:val="ListNumber"/>
      </w:pPr>
      <w:r>
        <w:t>Mechanical Proof: Build the "Track" first. Mount a motor on a sliding rail. Ensure it can move 20lbs without stalling.</w:t>
      </w:r>
    </w:p>
    <w:p>
      <w:pPr>
        <w:pStyle w:val="ListNumber"/>
      </w:pPr>
      <w:r>
        <w:t>Node Casting: 3D print a mold for the massage nodes. Pour skin-safe silicone to get the "soft finger" feel.</w:t>
      </w:r>
    </w:p>
    <w:p>
      <w:pPr>
        <w:pStyle w:val="ListNumber"/>
      </w:pPr>
      <w:r>
        <w:t>Electronics: Breadboard the RF receiver to control the two motors.</w:t>
      </w:r>
    </w:p>
    <w:p>
      <w:pPr>
        <w:pStyle w:val="ListNumber"/>
      </w:pPr>
      <w:r>
        <w:t>Assembly: Encase in a soft foam block to test comfort on a bed.</w:t>
      </w:r>
    </w:p>
    <w:p>
      <w:pPr>
        <w:pStyle w:val="Heading2"/>
      </w:pPr>
      <w:r>
        <w:t>Estimated Prototype Cost</w:t>
      </w:r>
    </w:p>
    <w:p>
      <w:r>
        <w:rPr>
          <w:b/>
        </w:rPr>
        <w:t xml:space="preserve">DIY (Self-built): </w:t>
      </w:r>
      <w:r>
        <w:t>$200 - $400 for parts and materials.</w:t>
        <w:br/>
      </w:r>
      <w:r>
        <w:rPr>
          <w:b/>
        </w:rPr>
        <w:t xml:space="preserve">Professional Prototype: </w:t>
      </w:r>
      <w:r>
        <w:t>$10,000 - $30,000 (Hiring an engineering firm to design custom PCB, CAD, and mechanism).</w:t>
      </w:r>
    </w:p>
    <w:p>
      <w:pPr>
        <w:pStyle w:val="Heading1"/>
      </w:pPr>
      <w:r>
        <w:t>Phase 5: Manufacturing &amp; Supply Chain</w:t>
      </w:r>
    </w:p>
    <w:p>
      <w:pPr>
        <w:pStyle w:val="Heading2"/>
      </w:pPr>
      <w:r>
        <w:t>Sourcing</w:t>
      </w:r>
    </w:p>
    <w:p>
      <w:pPr>
        <w:pStyle w:val="ListBullet"/>
      </w:pPr>
      <w:r>
        <w:t>Motors: Shenzen-based suppliers on Alibaba.</w:t>
      </w:r>
    </w:p>
    <w:p>
      <w:pPr>
        <w:pStyle w:val="ListBullet"/>
      </w:pPr>
      <w:r>
        <w:t>Silicone Nodes: Custom injection molding (requires tooling).</w:t>
      </w:r>
    </w:p>
    <w:p>
      <w:pPr>
        <w:pStyle w:val="ListBullet"/>
      </w:pPr>
      <w:r>
        <w:t>Assembly: Contract Manufacturers (CM) in China.</w:t>
      </w:r>
    </w:p>
    <w:p>
      <w:pPr>
        <w:pStyle w:val="Heading2"/>
      </w:pPr>
      <w:r>
        <w:t>Product Cost Analysis (at 1,000 units)</w:t>
      </w:r>
    </w:p>
    <w:p>
      <w:r>
        <w:rPr>
          <w:b/>
        </w:rPr>
        <w:t xml:space="preserve">Target BOM Cost: </w:t>
      </w:r>
      <w:r>
        <w:t>$25 - $40 per unit.</w:t>
        <w:br/>
      </w:r>
      <w:r>
        <w:rPr>
          <w:b/>
        </w:rPr>
        <w:t xml:space="preserve">Retail Price Target: </w:t>
      </w:r>
      <w:r>
        <w:t>$129 - $159 (typical 4x multiple).</w:t>
      </w:r>
    </w:p>
    <w:p>
      <w:pPr>
        <w:pStyle w:val="Heading1"/>
      </w:pPr>
      <w:r>
        <w:t>Phase 6: Business &amp; Legal</w:t>
      </w:r>
    </w:p>
    <w:p>
      <w:pPr>
        <w:pStyle w:val="Heading2"/>
      </w:pPr>
      <w:r>
        <w:t>Regulatory (Crucial!)</w:t>
      </w:r>
    </w:p>
    <w:p>
      <w:r>
        <w:rPr>
          <w:b/>
        </w:rPr>
        <w:t xml:space="preserve">FDA: </w:t>
      </w:r>
      <w:r>
        <w:t>Class I, Product Code ISA. Generally 510(k) Exempt. Must Register and List annually.</w:t>
        <w:br/>
      </w:r>
      <w:r>
        <w:rPr>
          <w:b/>
        </w:rPr>
        <w:t xml:space="preserve">FCC: </w:t>
      </w:r>
      <w:r>
        <w:t>Remote needs certification. Cost ~$3k-$5k.</w:t>
        <w:br/>
      </w:r>
      <w:r>
        <w:rPr>
          <w:b/>
        </w:rPr>
        <w:t xml:space="preserve">Safety: </w:t>
      </w:r>
      <w:r>
        <w:t>UL 1647 recommended for retail.</w:t>
      </w:r>
    </w:p>
    <w:p>
      <w:pPr>
        <w:pStyle w:val="Heading2"/>
      </w:pPr>
      <w:r>
        <w:t>Business Setup</w:t>
      </w:r>
    </w:p>
    <w:p>
      <w:pPr>
        <w:pStyle w:val="ListNumber"/>
      </w:pPr>
      <w:r>
        <w:t>Entity: Form an LLC (Limited Liability Company) for liability protection.</w:t>
      </w:r>
    </w:p>
    <w:p>
      <w:pPr>
        <w:pStyle w:val="ListNumber"/>
      </w:pPr>
      <w:r>
        <w:t>Insurance: get Product Liability Insurance covering bodily injury.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