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B34C7" w14:textId="77777777" w:rsidR="004D6D66" w:rsidRPr="004D6D66" w:rsidRDefault="004D6D66" w:rsidP="004D6D66">
      <w:pPr>
        <w:keepNext/>
        <w:tabs>
          <w:tab w:val="left" w:pos="540"/>
        </w:tabs>
        <w:spacing w:before="240" w:after="60" w:line="240" w:lineRule="auto"/>
        <w:ind w:right="612"/>
        <w:jc w:val="center"/>
        <w:outlineLvl w:val="0"/>
        <w:rPr>
          <w:rFonts w:ascii="Times New Roman" w:eastAsia="Times New Roman" w:hAnsi="Times New Roman" w:cs="Times New Roman"/>
          <w:b/>
          <w:bCs/>
          <w:spacing w:val="1"/>
          <w:kern w:val="32"/>
          <w:sz w:val="24"/>
          <w:szCs w:val="32"/>
          <w:lang w:val="en-US"/>
        </w:rPr>
      </w:pPr>
      <w:bookmarkStart w:id="0" w:name="_Toc415219937"/>
      <w:r w:rsidRPr="004D6D66">
        <w:rPr>
          <w:rFonts w:ascii="Times New Roman" w:eastAsia="Times New Roman" w:hAnsi="Times New Roman" w:cs="Times New Roman"/>
          <w:b/>
          <w:kern w:val="32"/>
          <w:sz w:val="24"/>
          <w:szCs w:val="20"/>
          <w:lang w:val="en-US" w:eastAsia="pt-BR"/>
        </w:rPr>
        <w:t>DOES THE CONCERN ABOUT LOCAL CRIME AFFECT TRUST IN THE POLICE?</w:t>
      </w:r>
      <w:bookmarkEnd w:id="0"/>
    </w:p>
    <w:p w14:paraId="2A448CB0" w14:textId="77777777" w:rsidR="002803AC" w:rsidRPr="004D6D66" w:rsidRDefault="002803AC">
      <w:pPr>
        <w:rPr>
          <w:lang w:val="en-US"/>
        </w:rPr>
      </w:pPr>
    </w:p>
    <w:p w14:paraId="22D5FFF9" w14:textId="77777777" w:rsidR="004D6D66" w:rsidRPr="004D6D66" w:rsidRDefault="004D6D66" w:rsidP="004D6D66">
      <w:pPr>
        <w:spacing w:after="0" w:line="240" w:lineRule="auto"/>
        <w:jc w:val="center"/>
        <w:rPr>
          <w:rFonts w:ascii="Times New Roman" w:eastAsia="Times New Roman" w:hAnsi="Times New Roman" w:cs="Times New Roman"/>
          <w:sz w:val="20"/>
        </w:rPr>
      </w:pPr>
      <w:r w:rsidRPr="004D6D66">
        <w:rPr>
          <w:rFonts w:ascii="Times New Roman" w:eastAsia="Times New Roman" w:hAnsi="Times New Roman" w:cs="Times New Roman"/>
          <w:sz w:val="24"/>
        </w:rPr>
        <w:t>Joelson Oliveira Sampaio</w:t>
      </w:r>
      <w:r w:rsidR="0095102D">
        <w:rPr>
          <w:rStyle w:val="Refdenotaderodap"/>
          <w:rFonts w:ascii="Cambria Math" w:eastAsia="Times New Roman" w:hAnsi="Cambria Math" w:cs="Cambria Math"/>
          <w:sz w:val="24"/>
        </w:rPr>
        <w:footnoteReference w:id="1"/>
      </w:r>
      <w:r w:rsidRPr="004D6D66">
        <w:rPr>
          <w:rFonts w:ascii="Cambria Math" w:eastAsia="Times New Roman" w:hAnsi="Cambria Math" w:cs="Cambria Math"/>
          <w:sz w:val="24"/>
        </w:rPr>
        <w:t xml:space="preserve"> </w:t>
      </w:r>
    </w:p>
    <w:p w14:paraId="06C9CA9A" w14:textId="77777777" w:rsidR="002803AC" w:rsidRDefault="002803AC" w:rsidP="004D6D66">
      <w:pPr>
        <w:spacing w:after="0" w:line="240" w:lineRule="auto"/>
      </w:pPr>
    </w:p>
    <w:p w14:paraId="066E32F1" w14:textId="5A4D626A" w:rsidR="004D6D66" w:rsidRPr="004D6D66" w:rsidRDefault="004D6D66" w:rsidP="004D6D66">
      <w:pPr>
        <w:spacing w:after="0" w:line="240" w:lineRule="auto"/>
        <w:jc w:val="center"/>
        <w:rPr>
          <w:rFonts w:ascii="Times New Roman" w:eastAsia="Times New Roman" w:hAnsi="Times New Roman" w:cs="Times New Roman"/>
          <w:sz w:val="24"/>
        </w:rPr>
      </w:pPr>
      <w:r w:rsidRPr="004D6D66">
        <w:rPr>
          <w:rFonts w:ascii="Times New Roman" w:eastAsia="Times New Roman" w:hAnsi="Times New Roman" w:cs="Times New Roman"/>
          <w:sz w:val="24"/>
        </w:rPr>
        <w:t xml:space="preserve">Renan Gomes De </w:t>
      </w:r>
      <w:proofErr w:type="spellStart"/>
      <w:r w:rsidRPr="004D6D66">
        <w:rPr>
          <w:rFonts w:ascii="Times New Roman" w:eastAsia="Times New Roman" w:hAnsi="Times New Roman" w:cs="Times New Roman"/>
          <w:sz w:val="24"/>
        </w:rPr>
        <w:t>Pieri</w:t>
      </w:r>
      <w:proofErr w:type="spellEnd"/>
      <w:r w:rsidR="0095102D">
        <w:rPr>
          <w:rStyle w:val="Refdenotaderodap"/>
          <w:rFonts w:ascii="Times New Roman" w:eastAsia="Times New Roman" w:hAnsi="Times New Roman" w:cs="Times New Roman"/>
          <w:sz w:val="24"/>
        </w:rPr>
        <w:footnoteReference w:id="2"/>
      </w:r>
      <w:r w:rsidR="00150EE5">
        <w:rPr>
          <w:rFonts w:ascii="Times New Roman" w:eastAsia="Times New Roman" w:hAnsi="Times New Roman" w:cs="Times New Roman"/>
          <w:sz w:val="24"/>
        </w:rPr>
        <w:t xml:space="preserve"> </w:t>
      </w:r>
    </w:p>
    <w:p w14:paraId="4CA4F57B" w14:textId="77777777" w:rsidR="002803AC" w:rsidRPr="004D6D66" w:rsidRDefault="002803AC" w:rsidP="004D6D66">
      <w:pPr>
        <w:spacing w:after="0" w:line="240" w:lineRule="auto"/>
      </w:pPr>
    </w:p>
    <w:p w14:paraId="00396BD0" w14:textId="77777777" w:rsidR="004D6D66" w:rsidRDefault="004D6D66" w:rsidP="004D6D66">
      <w:pPr>
        <w:spacing w:after="0" w:line="240" w:lineRule="auto"/>
        <w:jc w:val="center"/>
        <w:rPr>
          <w:rFonts w:ascii="Times New Roman" w:eastAsia="Times New Roman" w:hAnsi="Times New Roman" w:cs="Times New Roman"/>
          <w:sz w:val="20"/>
        </w:rPr>
      </w:pPr>
      <w:r w:rsidRPr="004D6D66">
        <w:rPr>
          <w:rFonts w:ascii="Times New Roman" w:eastAsia="Times New Roman" w:hAnsi="Times New Roman" w:cs="Times New Roman"/>
          <w:sz w:val="24"/>
        </w:rPr>
        <w:t xml:space="preserve">Rodrigo De </w:t>
      </w:r>
      <w:proofErr w:type="spellStart"/>
      <w:r w:rsidRPr="004D6D66">
        <w:rPr>
          <w:rFonts w:ascii="Times New Roman" w:eastAsia="Times New Roman" w:hAnsi="Times New Roman" w:cs="Times New Roman"/>
          <w:sz w:val="24"/>
        </w:rPr>
        <w:t>Losso</w:t>
      </w:r>
      <w:proofErr w:type="spellEnd"/>
      <w:r w:rsidRPr="004D6D66">
        <w:rPr>
          <w:rFonts w:ascii="Times New Roman" w:eastAsia="Times New Roman" w:hAnsi="Times New Roman" w:cs="Times New Roman"/>
          <w:sz w:val="24"/>
        </w:rPr>
        <w:t xml:space="preserve"> da Silveira Bueno</w:t>
      </w:r>
      <w:r w:rsidR="0095102D">
        <w:rPr>
          <w:rStyle w:val="Refdenotaderodap"/>
          <w:rFonts w:ascii="Times New Roman" w:eastAsia="Times New Roman" w:hAnsi="Times New Roman" w:cs="Times New Roman"/>
          <w:sz w:val="24"/>
        </w:rPr>
        <w:footnoteReference w:id="3"/>
      </w:r>
      <w:r w:rsidRPr="004D6D66">
        <w:rPr>
          <w:rFonts w:ascii="Times New Roman" w:eastAsia="Times New Roman" w:hAnsi="Times New Roman" w:cs="Times New Roman"/>
          <w:sz w:val="20"/>
        </w:rPr>
        <w:t xml:space="preserve"> </w:t>
      </w:r>
    </w:p>
    <w:p w14:paraId="58C7367F" w14:textId="77777777" w:rsidR="00150EE5" w:rsidRDefault="00150EE5" w:rsidP="004D6D66">
      <w:pPr>
        <w:spacing w:after="0" w:line="240" w:lineRule="auto"/>
        <w:jc w:val="center"/>
        <w:rPr>
          <w:rFonts w:ascii="Times New Roman" w:eastAsia="Times New Roman" w:hAnsi="Times New Roman" w:cs="Times New Roman"/>
          <w:sz w:val="20"/>
        </w:rPr>
      </w:pPr>
    </w:p>
    <w:p w14:paraId="44CD3077" w14:textId="77777777" w:rsidR="00150EE5" w:rsidRDefault="00150EE5" w:rsidP="00150EE5">
      <w:pPr>
        <w:spacing w:after="0" w:line="240" w:lineRule="auto"/>
        <w:jc w:val="center"/>
        <w:rPr>
          <w:rFonts w:ascii="Times New Roman" w:eastAsia="Times New Roman" w:hAnsi="Times New Roman" w:cs="Times New Roman"/>
          <w:sz w:val="24"/>
        </w:rPr>
      </w:pPr>
      <w:r w:rsidRPr="004D6D66">
        <w:rPr>
          <w:rFonts w:ascii="Times New Roman" w:eastAsia="Times New Roman" w:hAnsi="Times New Roman" w:cs="Times New Roman"/>
          <w:sz w:val="24"/>
        </w:rPr>
        <w:t>Luciana Gross Cunha</w:t>
      </w:r>
      <w:r>
        <w:rPr>
          <w:rStyle w:val="Refdenotaderodap"/>
          <w:rFonts w:ascii="Times New Roman" w:eastAsia="Times New Roman" w:hAnsi="Times New Roman" w:cs="Times New Roman"/>
          <w:sz w:val="24"/>
        </w:rPr>
        <w:footnoteReference w:id="4"/>
      </w:r>
    </w:p>
    <w:p w14:paraId="6D828FA2" w14:textId="77777777" w:rsidR="00150EE5" w:rsidRPr="004D6D66" w:rsidRDefault="00150EE5" w:rsidP="004D6D66">
      <w:pPr>
        <w:spacing w:after="0" w:line="240" w:lineRule="auto"/>
        <w:jc w:val="center"/>
        <w:rPr>
          <w:rFonts w:ascii="Times New Roman" w:eastAsia="Times New Roman" w:hAnsi="Times New Roman" w:cs="Times New Roman"/>
          <w:sz w:val="20"/>
        </w:rPr>
      </w:pPr>
    </w:p>
    <w:p w14:paraId="35E9AEFB" w14:textId="77777777" w:rsidR="004D6D66" w:rsidRPr="004D6D66" w:rsidRDefault="004D6D66" w:rsidP="004D6D66">
      <w:pPr>
        <w:spacing w:after="80" w:line="240" w:lineRule="auto"/>
        <w:jc w:val="center"/>
        <w:rPr>
          <w:rFonts w:ascii="Times New Roman" w:eastAsia="Times New Roman" w:hAnsi="Times New Roman" w:cs="Times New Roman"/>
          <w:sz w:val="24"/>
        </w:rPr>
      </w:pPr>
    </w:p>
    <w:p w14:paraId="60EA914D" w14:textId="77777777" w:rsidR="00B72F3A" w:rsidRPr="00F30483" w:rsidRDefault="00B72F3A" w:rsidP="00150EE5">
      <w:pPr>
        <w:spacing w:after="200" w:line="276" w:lineRule="auto"/>
        <w:jc w:val="center"/>
        <w:rPr>
          <w:rFonts w:ascii="Times New Roman" w:eastAsia="Times New Roman" w:hAnsi="Times New Roman" w:cs="Times New Roman"/>
          <w:b/>
          <w:sz w:val="24"/>
          <w:szCs w:val="24"/>
        </w:rPr>
      </w:pPr>
      <w:r w:rsidRPr="00F30483">
        <w:rPr>
          <w:rFonts w:ascii="Times New Roman" w:eastAsia="Times New Roman" w:hAnsi="Times New Roman" w:cs="Times New Roman"/>
          <w:b/>
          <w:sz w:val="24"/>
          <w:szCs w:val="24"/>
        </w:rPr>
        <w:t>Resumo</w:t>
      </w:r>
    </w:p>
    <w:p w14:paraId="21D50F17" w14:textId="0AFF595A" w:rsidR="00B72F3A" w:rsidRPr="000A2520" w:rsidRDefault="00B72F3A" w:rsidP="00150EE5">
      <w:pPr>
        <w:spacing w:after="200" w:line="240" w:lineRule="auto"/>
        <w:jc w:val="both"/>
        <w:rPr>
          <w:rFonts w:ascii="Times New Roman" w:eastAsia="Times New Roman" w:hAnsi="Times New Roman" w:cs="Times New Roman"/>
          <w:sz w:val="24"/>
          <w:szCs w:val="24"/>
        </w:rPr>
      </w:pPr>
      <w:r w:rsidRPr="00F30483">
        <w:rPr>
          <w:rFonts w:ascii="Times New Roman" w:eastAsia="Times New Roman" w:hAnsi="Times New Roman" w:cs="Times New Roman"/>
          <w:sz w:val="24"/>
          <w:szCs w:val="24"/>
        </w:rPr>
        <w:t>Este artigo investiga o efeito das taxas de crimes sobre confiança na polícia</w:t>
      </w:r>
      <w:r w:rsidR="00F30483" w:rsidRPr="00F30483">
        <w:rPr>
          <w:rFonts w:ascii="Times New Roman" w:eastAsia="Times New Roman" w:hAnsi="Times New Roman" w:cs="Times New Roman"/>
          <w:sz w:val="24"/>
          <w:szCs w:val="24"/>
        </w:rPr>
        <w:t xml:space="preserve"> no Estado de S</w:t>
      </w:r>
      <w:r w:rsidR="00F30483">
        <w:rPr>
          <w:rFonts w:ascii="Times New Roman" w:eastAsia="Times New Roman" w:hAnsi="Times New Roman" w:cs="Times New Roman"/>
          <w:sz w:val="24"/>
          <w:szCs w:val="24"/>
        </w:rPr>
        <w:t>ão Paulo</w:t>
      </w:r>
      <w:r w:rsidRPr="00F30483">
        <w:rPr>
          <w:rFonts w:ascii="Times New Roman" w:eastAsia="Times New Roman" w:hAnsi="Times New Roman" w:cs="Times New Roman"/>
          <w:sz w:val="24"/>
          <w:szCs w:val="24"/>
        </w:rPr>
        <w:t xml:space="preserve">. </w:t>
      </w:r>
      <w:r w:rsidR="00763E3D" w:rsidRPr="00F30483">
        <w:rPr>
          <w:rFonts w:ascii="Times New Roman" w:eastAsia="Times New Roman" w:hAnsi="Times New Roman" w:cs="Times New Roman"/>
          <w:sz w:val="24"/>
          <w:szCs w:val="24"/>
        </w:rPr>
        <w:t>Para analisar esse efeito</w:t>
      </w:r>
      <w:r w:rsidRPr="00F30483">
        <w:rPr>
          <w:rFonts w:ascii="Times New Roman" w:eastAsia="Times New Roman" w:hAnsi="Times New Roman" w:cs="Times New Roman"/>
          <w:sz w:val="24"/>
          <w:szCs w:val="24"/>
        </w:rPr>
        <w:t xml:space="preserve"> </w:t>
      </w:r>
      <w:r w:rsidR="00763E3D" w:rsidRPr="00F30483">
        <w:rPr>
          <w:rFonts w:ascii="Times New Roman" w:eastAsia="Times New Roman" w:hAnsi="Times New Roman" w:cs="Times New Roman"/>
          <w:sz w:val="24"/>
          <w:szCs w:val="24"/>
        </w:rPr>
        <w:t>n</w:t>
      </w:r>
      <w:r w:rsidRPr="00F30483">
        <w:rPr>
          <w:rFonts w:ascii="Times New Roman" w:eastAsia="Times New Roman" w:hAnsi="Times New Roman" w:cs="Times New Roman"/>
          <w:sz w:val="24"/>
          <w:szCs w:val="24"/>
        </w:rPr>
        <w:t>ós usamos a abordagem de variável instrument</w:t>
      </w:r>
      <w:r w:rsidR="00195AB5" w:rsidRPr="00F30483">
        <w:rPr>
          <w:rFonts w:ascii="Times New Roman" w:eastAsia="Times New Roman" w:hAnsi="Times New Roman" w:cs="Times New Roman"/>
          <w:sz w:val="24"/>
          <w:szCs w:val="24"/>
        </w:rPr>
        <w:t>al</w:t>
      </w:r>
      <w:r w:rsidRPr="00F30483">
        <w:rPr>
          <w:rFonts w:ascii="Times New Roman" w:eastAsia="Times New Roman" w:hAnsi="Times New Roman" w:cs="Times New Roman"/>
          <w:sz w:val="24"/>
          <w:szCs w:val="24"/>
        </w:rPr>
        <w:t xml:space="preserve">. </w:t>
      </w:r>
      <w:r w:rsidR="00763E3D" w:rsidRPr="000A2520">
        <w:rPr>
          <w:rFonts w:ascii="Times New Roman" w:eastAsia="Times New Roman" w:hAnsi="Times New Roman" w:cs="Times New Roman"/>
          <w:sz w:val="24"/>
          <w:szCs w:val="24"/>
        </w:rPr>
        <w:t>A</w:t>
      </w:r>
      <w:r w:rsidRPr="000A2520">
        <w:rPr>
          <w:rFonts w:ascii="Times New Roman" w:eastAsia="Times New Roman" w:hAnsi="Times New Roman" w:cs="Times New Roman"/>
          <w:sz w:val="24"/>
          <w:szCs w:val="24"/>
        </w:rPr>
        <w:t xml:space="preserve"> distância </w:t>
      </w:r>
      <w:r w:rsidR="00763E3D" w:rsidRPr="000A2520">
        <w:rPr>
          <w:rFonts w:ascii="Times New Roman" w:eastAsia="Times New Roman" w:hAnsi="Times New Roman" w:cs="Times New Roman"/>
          <w:sz w:val="24"/>
          <w:szCs w:val="24"/>
        </w:rPr>
        <w:t xml:space="preserve">do </w:t>
      </w:r>
      <w:r w:rsidRPr="000A2520">
        <w:rPr>
          <w:rFonts w:ascii="Times New Roman" w:eastAsia="Times New Roman" w:hAnsi="Times New Roman" w:cs="Times New Roman"/>
          <w:sz w:val="24"/>
          <w:szCs w:val="24"/>
        </w:rPr>
        <w:t>indiv</w:t>
      </w:r>
      <w:r w:rsidR="00763E3D" w:rsidRPr="000A2520">
        <w:rPr>
          <w:rFonts w:ascii="Times New Roman" w:eastAsia="Times New Roman" w:hAnsi="Times New Roman" w:cs="Times New Roman"/>
          <w:sz w:val="24"/>
          <w:szCs w:val="24"/>
        </w:rPr>
        <w:t xml:space="preserve">íduo para a delegacia de polícia mais próxima da residência dele foi utilizada como variável instrumental. </w:t>
      </w:r>
      <w:r w:rsidR="00763E3D" w:rsidRPr="00F30483">
        <w:rPr>
          <w:rFonts w:ascii="Times New Roman" w:eastAsia="Times New Roman" w:hAnsi="Times New Roman" w:cs="Times New Roman"/>
          <w:sz w:val="24"/>
          <w:szCs w:val="24"/>
        </w:rPr>
        <w:t>Nós exploramos os dados de c</w:t>
      </w:r>
      <w:r w:rsidRPr="00F30483">
        <w:rPr>
          <w:rFonts w:ascii="Times New Roman" w:eastAsia="Times New Roman" w:hAnsi="Times New Roman" w:cs="Times New Roman"/>
          <w:sz w:val="24"/>
          <w:szCs w:val="24"/>
        </w:rPr>
        <w:t xml:space="preserve">onfiança </w:t>
      </w:r>
      <w:r w:rsidR="00763E3D" w:rsidRPr="00F30483">
        <w:rPr>
          <w:rFonts w:ascii="Times New Roman" w:eastAsia="Times New Roman" w:hAnsi="Times New Roman" w:cs="Times New Roman"/>
          <w:sz w:val="24"/>
          <w:szCs w:val="24"/>
        </w:rPr>
        <w:t xml:space="preserve">no judiciário e polícia </w:t>
      </w:r>
      <w:r w:rsidRPr="00F30483">
        <w:rPr>
          <w:rFonts w:ascii="Times New Roman" w:eastAsia="Times New Roman" w:hAnsi="Times New Roman" w:cs="Times New Roman"/>
          <w:sz w:val="24"/>
          <w:szCs w:val="24"/>
        </w:rPr>
        <w:t>realizado</w:t>
      </w:r>
      <w:r w:rsidR="00763E3D" w:rsidRPr="00F30483">
        <w:rPr>
          <w:rFonts w:ascii="Times New Roman" w:eastAsia="Times New Roman" w:hAnsi="Times New Roman" w:cs="Times New Roman"/>
          <w:sz w:val="24"/>
          <w:szCs w:val="24"/>
        </w:rPr>
        <w:t xml:space="preserve"> pela FGV</w:t>
      </w:r>
      <w:r w:rsidRPr="00F30483">
        <w:rPr>
          <w:rFonts w:ascii="Times New Roman" w:eastAsia="Times New Roman" w:hAnsi="Times New Roman" w:cs="Times New Roman"/>
          <w:sz w:val="24"/>
          <w:szCs w:val="24"/>
        </w:rPr>
        <w:t xml:space="preserve"> para o período </w:t>
      </w:r>
      <w:r w:rsidR="00F30483" w:rsidRPr="00F30483">
        <w:rPr>
          <w:rFonts w:ascii="Times New Roman" w:eastAsia="Times New Roman" w:hAnsi="Times New Roman" w:cs="Times New Roman"/>
          <w:sz w:val="24"/>
          <w:szCs w:val="24"/>
        </w:rPr>
        <w:t>de</w:t>
      </w:r>
      <w:r w:rsidR="00F30483">
        <w:rPr>
          <w:rFonts w:ascii="Times New Roman" w:eastAsia="Times New Roman" w:hAnsi="Times New Roman" w:cs="Times New Roman"/>
          <w:sz w:val="24"/>
          <w:szCs w:val="24"/>
        </w:rPr>
        <w:t xml:space="preserve"> 2013 e </w:t>
      </w:r>
      <w:r w:rsidRPr="00F30483">
        <w:rPr>
          <w:rFonts w:ascii="Times New Roman" w:eastAsia="Times New Roman" w:hAnsi="Times New Roman" w:cs="Times New Roman"/>
          <w:sz w:val="24"/>
          <w:szCs w:val="24"/>
        </w:rPr>
        <w:t xml:space="preserve">2014 no Estado de São Paulo. Nós achamos </w:t>
      </w:r>
      <w:r w:rsidR="00F30483" w:rsidRPr="00F30483">
        <w:rPr>
          <w:rFonts w:ascii="Times New Roman" w:eastAsia="Times New Roman" w:hAnsi="Times New Roman" w:cs="Times New Roman"/>
          <w:sz w:val="24"/>
          <w:szCs w:val="24"/>
        </w:rPr>
        <w:t>evid</w:t>
      </w:r>
      <w:r w:rsidR="00F30483">
        <w:rPr>
          <w:rFonts w:ascii="Times New Roman" w:eastAsia="Times New Roman" w:hAnsi="Times New Roman" w:cs="Times New Roman"/>
          <w:sz w:val="24"/>
          <w:szCs w:val="24"/>
        </w:rPr>
        <w:t xml:space="preserve">ências </w:t>
      </w:r>
      <w:r w:rsidRPr="00F30483">
        <w:rPr>
          <w:rFonts w:ascii="Times New Roman" w:eastAsia="Times New Roman" w:hAnsi="Times New Roman" w:cs="Times New Roman"/>
          <w:sz w:val="24"/>
          <w:szCs w:val="24"/>
        </w:rPr>
        <w:t xml:space="preserve">que </w:t>
      </w:r>
      <w:r w:rsidR="00F30483">
        <w:rPr>
          <w:rFonts w:ascii="Times New Roman" w:eastAsia="Times New Roman" w:hAnsi="Times New Roman" w:cs="Times New Roman"/>
          <w:sz w:val="24"/>
          <w:szCs w:val="24"/>
        </w:rPr>
        <w:t xml:space="preserve">quando há </w:t>
      </w:r>
      <w:r w:rsidRPr="00F30483">
        <w:rPr>
          <w:rFonts w:ascii="Times New Roman" w:eastAsia="Times New Roman" w:hAnsi="Times New Roman" w:cs="Times New Roman"/>
          <w:sz w:val="24"/>
          <w:szCs w:val="24"/>
        </w:rPr>
        <w:t>um aumento no total de crimes regist</w:t>
      </w:r>
      <w:r w:rsidR="00F30483">
        <w:rPr>
          <w:rFonts w:ascii="Times New Roman" w:eastAsia="Times New Roman" w:hAnsi="Times New Roman" w:cs="Times New Roman"/>
          <w:sz w:val="24"/>
          <w:szCs w:val="24"/>
        </w:rPr>
        <w:t>r</w:t>
      </w:r>
      <w:r w:rsidRPr="00F30483">
        <w:rPr>
          <w:rFonts w:ascii="Times New Roman" w:eastAsia="Times New Roman" w:hAnsi="Times New Roman" w:cs="Times New Roman"/>
          <w:sz w:val="24"/>
          <w:szCs w:val="24"/>
        </w:rPr>
        <w:t xml:space="preserve">ados </w:t>
      </w:r>
      <w:r w:rsidR="00F30483">
        <w:rPr>
          <w:rFonts w:ascii="Times New Roman" w:eastAsia="Times New Roman" w:hAnsi="Times New Roman" w:cs="Times New Roman"/>
          <w:sz w:val="24"/>
          <w:szCs w:val="24"/>
        </w:rPr>
        <w:t>há uma redução n</w:t>
      </w:r>
      <w:r w:rsidRPr="00F30483">
        <w:rPr>
          <w:rFonts w:ascii="Times New Roman" w:eastAsia="Times New Roman" w:hAnsi="Times New Roman" w:cs="Times New Roman"/>
          <w:sz w:val="24"/>
          <w:szCs w:val="24"/>
        </w:rPr>
        <w:t xml:space="preserve">a confiança na polícia. </w:t>
      </w:r>
      <w:r w:rsidRPr="000A2520">
        <w:rPr>
          <w:rFonts w:ascii="Times New Roman" w:eastAsia="Times New Roman" w:hAnsi="Times New Roman" w:cs="Times New Roman"/>
          <w:sz w:val="24"/>
          <w:szCs w:val="24"/>
        </w:rPr>
        <w:t xml:space="preserve">Tais resultados </w:t>
      </w:r>
      <w:r w:rsidR="00763E3D" w:rsidRPr="000A2520">
        <w:rPr>
          <w:rFonts w:ascii="Times New Roman" w:eastAsia="Times New Roman" w:hAnsi="Times New Roman" w:cs="Times New Roman"/>
          <w:sz w:val="24"/>
          <w:szCs w:val="24"/>
        </w:rPr>
        <w:t xml:space="preserve">têm maior magnitude em alguns crimes como </w:t>
      </w:r>
      <w:r w:rsidRPr="000A2520">
        <w:rPr>
          <w:rFonts w:ascii="Times New Roman" w:eastAsia="Times New Roman" w:hAnsi="Times New Roman" w:cs="Times New Roman"/>
          <w:sz w:val="24"/>
          <w:szCs w:val="24"/>
        </w:rPr>
        <w:t>tráfico de drogas e estupro. Explorando hete</w:t>
      </w:r>
      <w:r w:rsidR="00763E3D" w:rsidRPr="000A2520">
        <w:rPr>
          <w:rFonts w:ascii="Times New Roman" w:eastAsia="Times New Roman" w:hAnsi="Times New Roman" w:cs="Times New Roman"/>
          <w:sz w:val="24"/>
          <w:szCs w:val="24"/>
        </w:rPr>
        <w:t xml:space="preserve">rogeneidades nos resultados </w:t>
      </w:r>
      <w:r w:rsidRPr="000A2520">
        <w:rPr>
          <w:rFonts w:ascii="Times New Roman" w:eastAsia="Times New Roman" w:hAnsi="Times New Roman" w:cs="Times New Roman"/>
          <w:sz w:val="24"/>
          <w:szCs w:val="24"/>
        </w:rPr>
        <w:t xml:space="preserve">encontramos que </w:t>
      </w:r>
      <w:r w:rsidR="00763E3D" w:rsidRPr="000A2520">
        <w:rPr>
          <w:rFonts w:ascii="Times New Roman" w:eastAsia="Times New Roman" w:hAnsi="Times New Roman" w:cs="Times New Roman"/>
          <w:sz w:val="24"/>
          <w:szCs w:val="24"/>
        </w:rPr>
        <w:t>os negros</w:t>
      </w:r>
      <w:r w:rsidRPr="000A2520">
        <w:rPr>
          <w:rFonts w:ascii="Times New Roman" w:eastAsia="Times New Roman" w:hAnsi="Times New Roman" w:cs="Times New Roman"/>
          <w:sz w:val="24"/>
          <w:szCs w:val="24"/>
        </w:rPr>
        <w:t xml:space="preserve"> são mais sensíveis a mudanças nas taxas de crime</w:t>
      </w:r>
      <w:r w:rsidR="00763E3D" w:rsidRPr="000A2520">
        <w:rPr>
          <w:rFonts w:ascii="Times New Roman" w:eastAsia="Times New Roman" w:hAnsi="Times New Roman" w:cs="Times New Roman"/>
          <w:sz w:val="24"/>
          <w:szCs w:val="24"/>
        </w:rPr>
        <w:t xml:space="preserve"> ainda que</w:t>
      </w:r>
      <w:r w:rsidRPr="000A2520">
        <w:rPr>
          <w:rFonts w:ascii="Times New Roman" w:eastAsia="Times New Roman" w:hAnsi="Times New Roman" w:cs="Times New Roman"/>
          <w:sz w:val="24"/>
          <w:szCs w:val="24"/>
        </w:rPr>
        <w:t xml:space="preserve"> </w:t>
      </w:r>
      <w:r w:rsidR="00763E3D" w:rsidRPr="000A2520">
        <w:rPr>
          <w:rFonts w:ascii="Times New Roman" w:eastAsia="Times New Roman" w:hAnsi="Times New Roman" w:cs="Times New Roman"/>
          <w:sz w:val="24"/>
          <w:szCs w:val="24"/>
        </w:rPr>
        <w:t>viva</w:t>
      </w:r>
      <w:r w:rsidRPr="000A2520">
        <w:rPr>
          <w:rFonts w:ascii="Times New Roman" w:eastAsia="Times New Roman" w:hAnsi="Times New Roman" w:cs="Times New Roman"/>
          <w:sz w:val="24"/>
          <w:szCs w:val="24"/>
        </w:rPr>
        <w:t>m em bairros semelhantes</w:t>
      </w:r>
      <w:r w:rsidR="00763E3D" w:rsidRPr="000A2520">
        <w:rPr>
          <w:rFonts w:ascii="Times New Roman" w:eastAsia="Times New Roman" w:hAnsi="Times New Roman" w:cs="Times New Roman"/>
          <w:sz w:val="24"/>
          <w:szCs w:val="24"/>
        </w:rPr>
        <w:t xml:space="preserve"> aos não negros</w:t>
      </w:r>
      <w:r w:rsidRPr="000A2520">
        <w:rPr>
          <w:rFonts w:ascii="Times New Roman" w:eastAsia="Times New Roman" w:hAnsi="Times New Roman" w:cs="Times New Roman"/>
          <w:sz w:val="24"/>
          <w:szCs w:val="24"/>
        </w:rPr>
        <w:t xml:space="preserve"> n</w:t>
      </w:r>
      <w:r w:rsidR="00763E3D" w:rsidRPr="000A2520">
        <w:rPr>
          <w:rFonts w:ascii="Times New Roman" w:eastAsia="Times New Roman" w:hAnsi="Times New Roman" w:cs="Times New Roman"/>
          <w:sz w:val="24"/>
          <w:szCs w:val="24"/>
        </w:rPr>
        <w:t>o que diz respeito à segurança</w:t>
      </w:r>
      <w:r w:rsidRPr="000A2520">
        <w:rPr>
          <w:rFonts w:ascii="Times New Roman" w:eastAsia="Times New Roman" w:hAnsi="Times New Roman" w:cs="Times New Roman"/>
          <w:sz w:val="24"/>
          <w:szCs w:val="24"/>
        </w:rPr>
        <w:t>. Os resultados também mostram que quem já teve experiência prévia</w:t>
      </w:r>
      <w:r w:rsidR="00763E3D" w:rsidRPr="000A2520">
        <w:rPr>
          <w:rFonts w:ascii="Times New Roman" w:eastAsia="Times New Roman" w:hAnsi="Times New Roman" w:cs="Times New Roman"/>
          <w:sz w:val="24"/>
          <w:szCs w:val="24"/>
        </w:rPr>
        <w:t xml:space="preserve"> com a polícia é menos sensível </w:t>
      </w:r>
      <w:proofErr w:type="gramStart"/>
      <w:r w:rsidR="00763E3D" w:rsidRPr="000A2520">
        <w:rPr>
          <w:rFonts w:ascii="Times New Roman" w:eastAsia="Times New Roman" w:hAnsi="Times New Roman" w:cs="Times New Roman"/>
          <w:sz w:val="24"/>
          <w:szCs w:val="24"/>
        </w:rPr>
        <w:t>à</w:t>
      </w:r>
      <w:proofErr w:type="gramEnd"/>
      <w:r w:rsidR="00763E3D" w:rsidRPr="000A2520">
        <w:rPr>
          <w:rFonts w:ascii="Times New Roman" w:eastAsia="Times New Roman" w:hAnsi="Times New Roman" w:cs="Times New Roman"/>
          <w:sz w:val="24"/>
          <w:szCs w:val="24"/>
        </w:rPr>
        <w:t xml:space="preserve"> mudanças nas taxas de crimes</w:t>
      </w:r>
      <w:r w:rsidRPr="000A2520">
        <w:rPr>
          <w:rFonts w:ascii="Times New Roman" w:eastAsia="Times New Roman" w:hAnsi="Times New Roman" w:cs="Times New Roman"/>
          <w:sz w:val="24"/>
          <w:szCs w:val="24"/>
        </w:rPr>
        <w:t>, independentemente da qualidade d</w:t>
      </w:r>
      <w:r w:rsidR="00763E3D" w:rsidRPr="000A2520">
        <w:rPr>
          <w:rFonts w:ascii="Times New Roman" w:eastAsia="Times New Roman" w:hAnsi="Times New Roman" w:cs="Times New Roman"/>
          <w:sz w:val="24"/>
          <w:szCs w:val="24"/>
        </w:rPr>
        <w:t>o trabalho policial.</w:t>
      </w:r>
    </w:p>
    <w:p w14:paraId="440DDB00" w14:textId="77777777" w:rsidR="004D6D66" w:rsidRPr="004D6D66" w:rsidRDefault="004D6D66" w:rsidP="004D6D66">
      <w:pPr>
        <w:spacing w:after="200" w:line="276" w:lineRule="auto"/>
        <w:jc w:val="center"/>
        <w:rPr>
          <w:rFonts w:ascii="Times New Roman" w:eastAsia="Times New Roman" w:hAnsi="Times New Roman" w:cs="Times New Roman"/>
          <w:b/>
          <w:sz w:val="24"/>
          <w:szCs w:val="24"/>
          <w:lang w:val="en-US"/>
        </w:rPr>
      </w:pPr>
      <w:r w:rsidRPr="004D6D66">
        <w:rPr>
          <w:rFonts w:ascii="Times New Roman" w:eastAsia="Times New Roman" w:hAnsi="Times New Roman" w:cs="Times New Roman"/>
          <w:b/>
          <w:sz w:val="24"/>
          <w:szCs w:val="24"/>
          <w:lang w:val="en-US"/>
        </w:rPr>
        <w:t>Abstract</w:t>
      </w:r>
    </w:p>
    <w:p w14:paraId="62975F06" w14:textId="77777777" w:rsidR="004D6D66" w:rsidRPr="004D6D66" w:rsidRDefault="004D6D66" w:rsidP="00150EE5">
      <w:pPr>
        <w:spacing w:after="200" w:line="240" w:lineRule="auto"/>
        <w:jc w:val="both"/>
        <w:rPr>
          <w:rFonts w:ascii="Times New Roman" w:eastAsia="Times New Roman" w:hAnsi="Times New Roman" w:cs="Times New Roman"/>
          <w:sz w:val="24"/>
          <w:szCs w:val="24"/>
          <w:lang w:val="en-US"/>
        </w:rPr>
      </w:pPr>
      <w:r w:rsidRPr="004D6D66">
        <w:rPr>
          <w:rFonts w:ascii="Times New Roman" w:eastAsia="Times New Roman" w:hAnsi="Times New Roman" w:cs="Times New Roman"/>
          <w:sz w:val="24"/>
          <w:szCs w:val="24"/>
          <w:lang w:val="en-US"/>
        </w:rPr>
        <w:t xml:space="preserve">This paper investigates local crime’s concern effect on confidence in the police using Two Least Square Regressions having as instrumental variable the individual distance to police stations. We explore data from the Confidence in Justice Survey conducted for the period at 2013 to 2014 at state of Sao Paulo. We find that an increase at the total crimes registered reduces confidence on police. Such results are more effusively in </w:t>
      </w:r>
      <w:r w:rsidR="00DD720B">
        <w:rPr>
          <w:rFonts w:ascii="Times New Roman" w:eastAsia="Times New Roman" w:hAnsi="Times New Roman" w:cs="Times New Roman"/>
          <w:sz w:val="24"/>
          <w:szCs w:val="24"/>
          <w:lang w:val="en-US"/>
        </w:rPr>
        <w:t>some</w:t>
      </w:r>
      <w:r w:rsidR="00DD720B" w:rsidRPr="004D6D66">
        <w:rPr>
          <w:rFonts w:ascii="Times New Roman" w:eastAsia="Times New Roman" w:hAnsi="Times New Roman" w:cs="Times New Roman"/>
          <w:sz w:val="24"/>
          <w:szCs w:val="24"/>
          <w:lang w:val="en-US"/>
        </w:rPr>
        <w:t xml:space="preserve"> </w:t>
      </w:r>
      <w:r w:rsidRPr="004D6D66">
        <w:rPr>
          <w:rFonts w:ascii="Times New Roman" w:eastAsia="Times New Roman" w:hAnsi="Times New Roman" w:cs="Times New Roman"/>
          <w:sz w:val="24"/>
          <w:szCs w:val="24"/>
          <w:lang w:val="en-US"/>
        </w:rPr>
        <w:t xml:space="preserve">crimes like drug dealing and rape. Exploring </w:t>
      </w:r>
      <w:r w:rsidRPr="00150EE5">
        <w:rPr>
          <w:rFonts w:ascii="Times New Roman" w:eastAsia="Times New Roman" w:hAnsi="Times New Roman" w:cs="Times New Roman"/>
          <w:sz w:val="24"/>
          <w:szCs w:val="24"/>
          <w:lang w:val="en-US"/>
        </w:rPr>
        <w:t>heterogeneities in the results we find that black are more sensitive to crime rate changes even living in similar neighborhoods in what respect to security. Results also show that who has already had prior experience with the police is less sensitive independently of the quality of police job at the time.</w:t>
      </w:r>
    </w:p>
    <w:p w14:paraId="533131E3" w14:textId="77777777" w:rsidR="004D6D66" w:rsidRPr="004D6D66" w:rsidRDefault="004D6D66" w:rsidP="004D6D66">
      <w:pPr>
        <w:spacing w:after="100" w:line="240" w:lineRule="auto"/>
        <w:ind w:right="29"/>
        <w:jc w:val="both"/>
        <w:rPr>
          <w:rFonts w:ascii="Times New Roman" w:eastAsia="Times New Roman" w:hAnsi="Times New Roman" w:cs="Times New Roman"/>
          <w:b/>
          <w:sz w:val="24"/>
          <w:szCs w:val="24"/>
          <w:lang w:val="en-US" w:eastAsia="pt-BR"/>
        </w:rPr>
      </w:pPr>
      <w:r w:rsidRPr="004D6D66">
        <w:rPr>
          <w:rFonts w:ascii="Times New Roman" w:eastAsia="Times New Roman" w:hAnsi="Times New Roman" w:cs="Times New Roman"/>
          <w:b/>
          <w:sz w:val="24"/>
          <w:szCs w:val="24"/>
          <w:lang w:val="en-US" w:eastAsia="pt-BR"/>
        </w:rPr>
        <w:t>Keywords</w:t>
      </w:r>
      <w:r w:rsidRPr="004D6D66">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Trust in the Police</w:t>
      </w:r>
      <w:r w:rsidRPr="004D6D66">
        <w:rPr>
          <w:rFonts w:ascii="Times New Roman" w:eastAsia="Times New Roman" w:hAnsi="Times New Roman" w:cs="Times New Roman"/>
          <w:sz w:val="24"/>
          <w:szCs w:val="24"/>
          <w:lang w:val="en-US" w:eastAsia="pt-BR"/>
        </w:rPr>
        <w:t xml:space="preserve">, Institutions, </w:t>
      </w:r>
      <w:r w:rsidR="00080586">
        <w:rPr>
          <w:rFonts w:ascii="Times New Roman" w:eastAsia="Times New Roman" w:hAnsi="Times New Roman" w:cs="Times New Roman"/>
          <w:sz w:val="24"/>
          <w:szCs w:val="24"/>
          <w:lang w:val="en-US" w:eastAsia="pt-BR"/>
        </w:rPr>
        <w:t>Criminality</w:t>
      </w:r>
    </w:p>
    <w:p w14:paraId="2153AB4E" w14:textId="6F81D923" w:rsidR="004D6D66" w:rsidRPr="004D6D66" w:rsidRDefault="004D6D66" w:rsidP="004D6D66">
      <w:pPr>
        <w:spacing w:after="100" w:line="240" w:lineRule="auto"/>
        <w:ind w:right="29"/>
        <w:jc w:val="both"/>
        <w:rPr>
          <w:rFonts w:ascii="Times New Roman" w:eastAsia="Times New Roman" w:hAnsi="Times New Roman" w:cs="Times New Roman"/>
          <w:sz w:val="24"/>
          <w:szCs w:val="24"/>
          <w:lang w:eastAsia="pt-BR"/>
        </w:rPr>
      </w:pPr>
      <w:r w:rsidRPr="004D6D66">
        <w:rPr>
          <w:rFonts w:ascii="Times New Roman" w:eastAsia="Times New Roman" w:hAnsi="Times New Roman" w:cs="Times New Roman"/>
          <w:b/>
          <w:sz w:val="24"/>
          <w:szCs w:val="24"/>
          <w:lang w:eastAsia="pt-BR"/>
        </w:rPr>
        <w:t>Palavras Chaves</w:t>
      </w:r>
      <w:r w:rsidRPr="004D6D66">
        <w:rPr>
          <w:rFonts w:ascii="Times New Roman" w:eastAsia="Times New Roman" w:hAnsi="Times New Roman" w:cs="Times New Roman"/>
          <w:sz w:val="24"/>
          <w:szCs w:val="24"/>
          <w:lang w:eastAsia="pt-BR"/>
        </w:rPr>
        <w:t xml:space="preserve">: Confiança na </w:t>
      </w:r>
      <w:r>
        <w:rPr>
          <w:rFonts w:ascii="Times New Roman" w:eastAsia="Times New Roman" w:hAnsi="Times New Roman" w:cs="Times New Roman"/>
          <w:sz w:val="24"/>
          <w:szCs w:val="24"/>
          <w:lang w:eastAsia="pt-BR"/>
        </w:rPr>
        <w:t>Polícia</w:t>
      </w:r>
      <w:r w:rsidR="00F30483">
        <w:rPr>
          <w:rFonts w:ascii="Times New Roman" w:eastAsia="Times New Roman" w:hAnsi="Times New Roman" w:cs="Times New Roman"/>
          <w:sz w:val="24"/>
          <w:szCs w:val="24"/>
          <w:lang w:eastAsia="pt-BR"/>
        </w:rPr>
        <w:t>, Institu</w:t>
      </w:r>
      <w:r w:rsidRPr="004D6D66">
        <w:rPr>
          <w:rFonts w:ascii="Times New Roman" w:eastAsia="Times New Roman" w:hAnsi="Times New Roman" w:cs="Times New Roman"/>
          <w:sz w:val="24"/>
          <w:szCs w:val="24"/>
          <w:lang w:eastAsia="pt-BR"/>
        </w:rPr>
        <w:t xml:space="preserve">ições, </w:t>
      </w:r>
      <w:r w:rsidR="00080586">
        <w:rPr>
          <w:rFonts w:ascii="Times New Roman" w:eastAsia="Times New Roman" w:hAnsi="Times New Roman" w:cs="Times New Roman"/>
          <w:sz w:val="24"/>
          <w:szCs w:val="24"/>
          <w:lang w:eastAsia="pt-BR"/>
        </w:rPr>
        <w:t>Criminalidade</w:t>
      </w:r>
    </w:p>
    <w:p w14:paraId="21DFA103" w14:textId="77777777" w:rsidR="004D6D66" w:rsidRPr="004D6D66" w:rsidRDefault="004D6D66" w:rsidP="004D6D66">
      <w:pPr>
        <w:spacing w:after="100" w:line="240" w:lineRule="auto"/>
        <w:ind w:right="29"/>
        <w:jc w:val="both"/>
        <w:rPr>
          <w:rFonts w:ascii="Times New Roman" w:eastAsia="Times New Roman" w:hAnsi="Times New Roman" w:cs="Times New Roman"/>
          <w:b/>
          <w:bCs/>
          <w:sz w:val="24"/>
          <w:szCs w:val="24"/>
          <w:lang w:eastAsia="pt-BR"/>
        </w:rPr>
      </w:pPr>
      <w:r w:rsidRPr="004D6D66">
        <w:rPr>
          <w:rFonts w:ascii="Times New Roman" w:eastAsia="Times New Roman" w:hAnsi="Times New Roman" w:cs="Times New Roman"/>
          <w:b/>
          <w:sz w:val="24"/>
          <w:szCs w:val="24"/>
          <w:lang w:eastAsia="pt-BR"/>
        </w:rPr>
        <w:t>JEL</w:t>
      </w:r>
      <w:r w:rsidRPr="004D6D66">
        <w:rPr>
          <w:rFonts w:ascii="Times New Roman" w:eastAsia="Times New Roman" w:hAnsi="Times New Roman" w:cs="Times New Roman"/>
          <w:sz w:val="24"/>
          <w:szCs w:val="24"/>
          <w:lang w:eastAsia="pt-BR"/>
        </w:rPr>
        <w:t xml:space="preserve"> </w:t>
      </w:r>
      <w:proofErr w:type="spellStart"/>
      <w:r w:rsidRPr="004D6D66">
        <w:rPr>
          <w:rFonts w:ascii="Times New Roman" w:eastAsia="Times New Roman" w:hAnsi="Times New Roman" w:cs="Times New Roman"/>
          <w:b/>
          <w:sz w:val="24"/>
          <w:szCs w:val="24"/>
          <w:lang w:eastAsia="pt-BR"/>
        </w:rPr>
        <w:t>classification</w:t>
      </w:r>
      <w:proofErr w:type="spellEnd"/>
      <w:r w:rsidRPr="004D6D66">
        <w:rPr>
          <w:rFonts w:ascii="Times New Roman" w:eastAsia="Times New Roman" w:hAnsi="Times New Roman" w:cs="Times New Roman"/>
          <w:sz w:val="24"/>
          <w:szCs w:val="24"/>
          <w:lang w:eastAsia="pt-BR"/>
        </w:rPr>
        <w:t>: K11, K30, K40</w:t>
      </w:r>
    </w:p>
    <w:p w14:paraId="1B30A31E" w14:textId="77777777" w:rsidR="004D6D66" w:rsidRPr="004D6D66" w:rsidRDefault="004D6D66" w:rsidP="004D6D66">
      <w:pPr>
        <w:spacing w:after="100" w:line="276" w:lineRule="auto"/>
        <w:ind w:right="-402"/>
        <w:rPr>
          <w:rFonts w:ascii="Times New Roman" w:eastAsia="Times New Roman" w:hAnsi="Times New Roman" w:cs="Times New Roman"/>
          <w:b/>
          <w:sz w:val="24"/>
          <w:szCs w:val="24"/>
          <w:lang w:eastAsia="pt-BR"/>
        </w:rPr>
      </w:pPr>
      <w:r w:rsidRPr="004D6D66">
        <w:rPr>
          <w:rFonts w:ascii="Times New Roman" w:eastAsia="Times New Roman" w:hAnsi="Times New Roman" w:cs="Times New Roman"/>
          <w:b/>
          <w:sz w:val="24"/>
          <w:szCs w:val="24"/>
          <w:lang w:eastAsia="pt-BR"/>
        </w:rPr>
        <w:t>Área ANPEC:  Economia Social e Demografia Econômica</w:t>
      </w:r>
    </w:p>
    <w:p w14:paraId="568949C3" w14:textId="77777777" w:rsidR="002803AC" w:rsidRPr="002B4329" w:rsidRDefault="002803AC" w:rsidP="00F72FC2">
      <w:pPr>
        <w:pStyle w:val="PargrafodaLista"/>
        <w:numPr>
          <w:ilvl w:val="0"/>
          <w:numId w:val="16"/>
        </w:numPr>
        <w:spacing w:after="200"/>
        <w:outlineLvl w:val="1"/>
        <w:rPr>
          <w:b/>
        </w:rPr>
      </w:pPr>
      <w:bookmarkStart w:id="1" w:name="_Toc407691129"/>
      <w:bookmarkStart w:id="2" w:name="_Toc407694376"/>
      <w:bookmarkStart w:id="3" w:name="_Toc415219938"/>
      <w:r w:rsidRPr="002B4329">
        <w:rPr>
          <w:b/>
        </w:rPr>
        <w:lastRenderedPageBreak/>
        <w:t>Introduction</w:t>
      </w:r>
      <w:bookmarkEnd w:id="1"/>
      <w:bookmarkEnd w:id="2"/>
      <w:bookmarkEnd w:id="3"/>
    </w:p>
    <w:p w14:paraId="6BDF97FA"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The police is the state’s first-line representative with respect to citizens. Hence its legitimacy amongst the latter is of paramount importance in maintaining social order. Determining what determines citizens’ motives for trusting or not trusting the police constitutes, therefore, a highly relevant subject in terms of public policy. Potential risk factors for violence encompass conditions at various levels: individual, family, community, and society at large.</w:t>
      </w:r>
    </w:p>
    <w:p w14:paraId="7BD63F5D" w14:textId="77777777" w:rsidR="002803AC" w:rsidRPr="002B4329" w:rsidRDefault="00DD720B"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 general</w:t>
      </w:r>
      <w:r w:rsidR="002803AC" w:rsidRPr="002B4329">
        <w:rPr>
          <w:rFonts w:ascii="Times New Roman" w:eastAsia="Times New Roman" w:hAnsi="Times New Roman" w:cs="Times New Roman"/>
          <w:sz w:val="24"/>
          <w:szCs w:val="24"/>
          <w:lang w:val="en-US" w:eastAsia="es-ES"/>
        </w:rPr>
        <w:t xml:space="preserve">, emerging countries are poorer than developed countries and also have large populations of young men. Leaving all other factors aside, these features are associated with higher crime rates than those found in developed countries. Becker (1968) models the objective function of an offender having as inputs the return on committing the crime, the probability of receiving punishment, and the severity of the punishment itself. It is therefore important to measure the determinants of trust in police, since this could create a variety of incentives related to obeying the law. </w:t>
      </w:r>
    </w:p>
    <w:p w14:paraId="6549C234"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A brief review of the literature on the subject reveals an empirical ambiguity regarding the causal relationship between concern about local crime and trust in police. Some studies adopt the level of trust in the police as the dependent variable, and are therefore subject to influences by local conditions such as crime rates. These studies argue that people hold police accountable for local crime, disorder, and lack of public safety (</w:t>
      </w:r>
      <w:proofErr w:type="spellStart"/>
      <w:r w:rsidRPr="002B4329">
        <w:rPr>
          <w:rFonts w:ascii="Times New Roman" w:eastAsia="Times New Roman" w:hAnsi="Times New Roman" w:cs="Times New Roman"/>
          <w:sz w:val="24"/>
          <w:szCs w:val="24"/>
          <w:lang w:val="en-US" w:eastAsia="es-ES"/>
        </w:rPr>
        <w:t>Reisig</w:t>
      </w:r>
      <w:proofErr w:type="spellEnd"/>
      <w:r w:rsidRPr="002B4329">
        <w:rPr>
          <w:rFonts w:ascii="Times New Roman" w:eastAsia="Times New Roman" w:hAnsi="Times New Roman" w:cs="Times New Roman"/>
          <w:sz w:val="24"/>
          <w:szCs w:val="24"/>
          <w:lang w:val="en-US" w:eastAsia="es-ES"/>
        </w:rPr>
        <w:t xml:space="preserve"> and Parks, 2000; Sampson and </w:t>
      </w:r>
      <w:proofErr w:type="spellStart"/>
      <w:r w:rsidRPr="002B4329">
        <w:rPr>
          <w:rFonts w:ascii="Times New Roman" w:eastAsia="Times New Roman" w:hAnsi="Times New Roman" w:cs="Times New Roman"/>
          <w:sz w:val="24"/>
          <w:szCs w:val="24"/>
          <w:lang w:val="en-US" w:eastAsia="es-ES"/>
        </w:rPr>
        <w:t>Jeglum</w:t>
      </w:r>
      <w:proofErr w:type="spellEnd"/>
      <w:r w:rsidRPr="002B4329">
        <w:rPr>
          <w:rFonts w:ascii="Times New Roman" w:eastAsia="Times New Roman" w:hAnsi="Times New Roman" w:cs="Times New Roman"/>
          <w:sz w:val="24"/>
          <w:szCs w:val="24"/>
          <w:lang w:val="en-US" w:eastAsia="es-ES"/>
        </w:rPr>
        <w:t>-Bartusch, 1998). Other studies have examined crime rates as being determined, in part, by the extent of trust in the police (</w:t>
      </w:r>
      <w:proofErr w:type="spellStart"/>
      <w:r w:rsidRPr="002B4329">
        <w:rPr>
          <w:rFonts w:ascii="Times New Roman" w:eastAsia="Times New Roman" w:hAnsi="Times New Roman" w:cs="Times New Roman"/>
          <w:sz w:val="24"/>
          <w:szCs w:val="24"/>
          <w:lang w:val="en-US" w:eastAsia="es-ES"/>
        </w:rPr>
        <w:t>Povey</w:t>
      </w:r>
      <w:proofErr w:type="spellEnd"/>
      <w:r w:rsidRPr="002B4329">
        <w:rPr>
          <w:rFonts w:ascii="Times New Roman" w:eastAsia="Times New Roman" w:hAnsi="Times New Roman" w:cs="Times New Roman"/>
          <w:sz w:val="24"/>
          <w:szCs w:val="24"/>
          <w:lang w:val="en-US" w:eastAsia="es-ES"/>
        </w:rPr>
        <w:t xml:space="preserve">, 2001; </w:t>
      </w:r>
      <w:proofErr w:type="spellStart"/>
      <w:r w:rsidRPr="002B4329">
        <w:rPr>
          <w:rFonts w:ascii="Times New Roman" w:eastAsia="Times New Roman" w:hAnsi="Times New Roman" w:cs="Times New Roman"/>
          <w:sz w:val="24"/>
          <w:szCs w:val="24"/>
          <w:lang w:val="en-US" w:eastAsia="es-ES"/>
        </w:rPr>
        <w:t>Reisig</w:t>
      </w:r>
      <w:proofErr w:type="spellEnd"/>
      <w:r w:rsidRPr="002B4329">
        <w:rPr>
          <w:rFonts w:ascii="Times New Roman" w:eastAsia="Times New Roman" w:hAnsi="Times New Roman" w:cs="Times New Roman"/>
          <w:sz w:val="24"/>
          <w:szCs w:val="24"/>
          <w:lang w:val="en-US" w:eastAsia="es-ES"/>
        </w:rPr>
        <w:t xml:space="preserve"> and Parks, 2004). </w:t>
      </w:r>
    </w:p>
    <w:p w14:paraId="59AC22A0"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Our </w:t>
      </w:r>
      <w:r w:rsidR="00DD720B">
        <w:rPr>
          <w:rFonts w:ascii="Times New Roman" w:eastAsia="Times New Roman" w:hAnsi="Times New Roman" w:cs="Times New Roman"/>
          <w:sz w:val="24"/>
          <w:szCs w:val="24"/>
          <w:lang w:val="en-US" w:eastAsia="es-ES"/>
        </w:rPr>
        <w:t>paper</w:t>
      </w:r>
      <w:r w:rsidR="00DD720B" w:rsidRPr="002B4329">
        <w:rPr>
          <w:rFonts w:ascii="Times New Roman" w:eastAsia="Times New Roman" w:hAnsi="Times New Roman" w:cs="Times New Roman"/>
          <w:sz w:val="24"/>
          <w:szCs w:val="24"/>
          <w:lang w:val="en-US" w:eastAsia="es-ES"/>
        </w:rPr>
        <w:t xml:space="preserve"> </w:t>
      </w:r>
      <w:r w:rsidRPr="002B4329">
        <w:rPr>
          <w:rFonts w:ascii="Times New Roman" w:eastAsia="Times New Roman" w:hAnsi="Times New Roman" w:cs="Times New Roman"/>
          <w:sz w:val="24"/>
          <w:szCs w:val="24"/>
          <w:lang w:val="en-US" w:eastAsia="es-ES"/>
        </w:rPr>
        <w:t xml:space="preserve">reverses causation, treating crime rates as a dependent variable and </w:t>
      </w:r>
      <w:proofErr w:type="spellStart"/>
      <w:r w:rsidRPr="002B4329">
        <w:rPr>
          <w:rFonts w:ascii="Times New Roman" w:eastAsia="Times New Roman" w:hAnsi="Times New Roman" w:cs="Times New Roman"/>
          <w:sz w:val="24"/>
          <w:szCs w:val="24"/>
          <w:lang w:val="en-US" w:eastAsia="es-ES"/>
        </w:rPr>
        <w:t>examing</w:t>
      </w:r>
      <w:proofErr w:type="spellEnd"/>
      <w:r w:rsidRPr="002B4329">
        <w:rPr>
          <w:rFonts w:ascii="Times New Roman" w:eastAsia="Times New Roman" w:hAnsi="Times New Roman" w:cs="Times New Roman"/>
          <w:sz w:val="24"/>
          <w:szCs w:val="24"/>
          <w:lang w:val="en-US" w:eastAsia="es-ES"/>
        </w:rPr>
        <w:t xml:space="preserve"> its impact on trust in the police. This causal ordering is present in several studies that conclude that where residents perceive higher crime rates, and where fear of crime is high, trust in the police is consequently lower. Communities whose residents believe, for instance, that their neighborhood is afflicted by drug dealing and gangs are less likely to trust the police (</w:t>
      </w:r>
      <w:proofErr w:type="spellStart"/>
      <w:r w:rsidRPr="002B4329">
        <w:rPr>
          <w:rFonts w:ascii="Times New Roman" w:eastAsia="Times New Roman" w:hAnsi="Times New Roman" w:cs="Times New Roman"/>
          <w:sz w:val="24"/>
          <w:szCs w:val="24"/>
          <w:lang w:val="en-US" w:eastAsia="es-ES"/>
        </w:rPr>
        <w:t>Jesilow</w:t>
      </w:r>
      <w:proofErr w:type="spellEnd"/>
      <w:r w:rsidRPr="002B4329">
        <w:rPr>
          <w:rFonts w:ascii="Times New Roman" w:eastAsia="Times New Roman" w:hAnsi="Times New Roman" w:cs="Times New Roman"/>
          <w:sz w:val="24"/>
          <w:szCs w:val="24"/>
          <w:lang w:val="en-US" w:eastAsia="es-ES"/>
        </w:rPr>
        <w:t xml:space="preserve">, Meyer, and </w:t>
      </w:r>
      <w:proofErr w:type="spellStart"/>
      <w:r w:rsidRPr="002B4329">
        <w:rPr>
          <w:rFonts w:ascii="Times New Roman" w:eastAsia="Times New Roman" w:hAnsi="Times New Roman" w:cs="Times New Roman"/>
          <w:sz w:val="24"/>
          <w:szCs w:val="24"/>
          <w:lang w:val="en-US" w:eastAsia="es-ES"/>
        </w:rPr>
        <w:t>Namazzi</w:t>
      </w:r>
      <w:proofErr w:type="spellEnd"/>
      <w:r w:rsidRPr="002B4329">
        <w:rPr>
          <w:rFonts w:ascii="Times New Roman" w:eastAsia="Times New Roman" w:hAnsi="Times New Roman" w:cs="Times New Roman"/>
          <w:sz w:val="24"/>
          <w:szCs w:val="24"/>
          <w:lang w:val="en-US" w:eastAsia="es-ES"/>
        </w:rPr>
        <w:t>, 1995).</w:t>
      </w:r>
    </w:p>
    <w:p w14:paraId="3BB936E2"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Although public assessments of police have become the chief concern of a substantial amount of research, only a small set of studies has analyzed public trust in development countries. This study analyzes the relationship between </w:t>
      </w:r>
      <w:proofErr w:type="gramStart"/>
      <w:r w:rsidRPr="002B4329">
        <w:rPr>
          <w:rFonts w:ascii="Times New Roman" w:eastAsia="Times New Roman" w:hAnsi="Times New Roman" w:cs="Times New Roman"/>
          <w:sz w:val="24"/>
          <w:szCs w:val="24"/>
          <w:lang w:val="en-US" w:eastAsia="es-ES"/>
        </w:rPr>
        <w:t>concern</w:t>
      </w:r>
      <w:proofErr w:type="gramEnd"/>
      <w:r w:rsidRPr="002B4329">
        <w:rPr>
          <w:rFonts w:ascii="Times New Roman" w:eastAsia="Times New Roman" w:hAnsi="Times New Roman" w:cs="Times New Roman"/>
          <w:sz w:val="24"/>
          <w:szCs w:val="24"/>
          <w:lang w:val="en-US" w:eastAsia="es-ES"/>
        </w:rPr>
        <w:t xml:space="preserve"> about local crime and trust in the police in the Brazilian setting and thus seeks to contribute to the literature by examining whether regions that have higher crime rates have lower trust in the police. </w:t>
      </w:r>
    </w:p>
    <w:p w14:paraId="4B7B3F03"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The application of this analysis to the state of São Paulo offers other possibilities. Poverty in Brazilian metropolitan regions like São Paulo is rampant and has a multidimensional character in terms of public services, access to education, and income. Additionally, Brazil has a peculiar public security system in that its police forces are subdivided two classes: civil and military. The military police is more overt -- it carries out most on-the-ground operations -- whereas the civil police plays a more investigative role. This model tends to produce different perceptions by the population. Another of our contributions is to separately analyze different types of crimes, such as property-violating crimes, life-threatening crimes, drug dealing, and sexual offenses, each of which affects the population´s trust in the police in a distinct manner. This study is therefore relevant to establishing some explanations for public perceptions about the police. Understanding the population´s views on the trustworthiness of the police may help the police managers to improve public participation in crime prevention programs as well as broader police–community relations in Brazil.</w:t>
      </w:r>
    </w:p>
    <w:p w14:paraId="522D37CC"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lastRenderedPageBreak/>
        <w:t>We use data collected by the Trust in Justice Survey conducted by São Paulo Law School of </w:t>
      </w:r>
      <w:proofErr w:type="spellStart"/>
      <w:r w:rsidRPr="002B4329">
        <w:rPr>
          <w:rFonts w:ascii="Times New Roman" w:eastAsia="Times New Roman" w:hAnsi="Times New Roman" w:cs="Times New Roman"/>
          <w:sz w:val="24"/>
          <w:szCs w:val="24"/>
          <w:lang w:val="en-US" w:eastAsia="es-ES"/>
        </w:rPr>
        <w:t>Getulio</w:t>
      </w:r>
      <w:proofErr w:type="spellEnd"/>
      <w:r w:rsidRPr="002B4329">
        <w:rPr>
          <w:rFonts w:ascii="Times New Roman" w:eastAsia="Times New Roman" w:hAnsi="Times New Roman" w:cs="Times New Roman"/>
          <w:sz w:val="24"/>
          <w:szCs w:val="24"/>
          <w:lang w:val="en-US" w:eastAsia="es-ES"/>
        </w:rPr>
        <w:t xml:space="preserve"> Vargas Foundation along 2013 and 2014. To address the problem of simultaneity bias due to the correlation between trust on police and crime rates, we apply a Two Least Square approach using as the instrumental variable the distance of each respondent to their closest police station. </w:t>
      </w:r>
    </w:p>
    <w:p w14:paraId="2BC2618E" w14:textId="77777777" w:rsidR="002803AC" w:rsidRPr="002B4329" w:rsidRDefault="002803AC" w:rsidP="005A0EE8">
      <w:pPr>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Our results show that an increase of 1% on total crime per capita rate reduces trust on the police by about 450 basis points. This impact is even more dramatic in the special cases of rape and drug dealing. It is only significant, however, for black persons and for people who have never had previous experience with the police. </w:t>
      </w:r>
    </w:p>
    <w:p w14:paraId="5B255342" w14:textId="77777777" w:rsidR="002803AC" w:rsidRPr="002B4329" w:rsidRDefault="002803AC" w:rsidP="005A0EE8">
      <w:pPr>
        <w:autoSpaceDE w:val="0"/>
        <w:autoSpaceDN w:val="0"/>
        <w:adjustRightInd w:val="0"/>
        <w:spacing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This article is organized as follows: Section 2 discusses the empirical literature related to crime and trust on police and shows the institutional background of police work in Brazil; Section 3 describes our database; Section 4 describes our methodology and the identification strategy; Section 5 displays our main results; Section 6 opens a discussion about some subsamples of interest; and finally Section 7 concludes the discussion.</w:t>
      </w:r>
    </w:p>
    <w:p w14:paraId="41F8008A" w14:textId="77777777" w:rsidR="002803AC" w:rsidRPr="002B4329" w:rsidRDefault="002803AC" w:rsidP="00F72FC2">
      <w:pPr>
        <w:pStyle w:val="PargrafodaLista"/>
        <w:numPr>
          <w:ilvl w:val="0"/>
          <w:numId w:val="15"/>
        </w:numPr>
        <w:autoSpaceDE w:val="0"/>
        <w:autoSpaceDN w:val="0"/>
        <w:adjustRightInd w:val="0"/>
        <w:spacing w:before="120" w:after="120"/>
        <w:jc w:val="both"/>
        <w:outlineLvl w:val="1"/>
        <w:rPr>
          <w:b/>
        </w:rPr>
      </w:pPr>
      <w:bookmarkStart w:id="4" w:name="_Toc407691130"/>
      <w:bookmarkStart w:id="5" w:name="_Toc407694377"/>
      <w:bookmarkStart w:id="6" w:name="_Toc415219939"/>
      <w:r w:rsidRPr="002B4329">
        <w:rPr>
          <w:b/>
        </w:rPr>
        <w:t>Literature</w:t>
      </w:r>
      <w:bookmarkEnd w:id="4"/>
      <w:bookmarkEnd w:id="5"/>
      <w:r w:rsidRPr="002B4329">
        <w:rPr>
          <w:b/>
        </w:rPr>
        <w:t xml:space="preserve"> Review</w:t>
      </w:r>
      <w:bookmarkEnd w:id="6"/>
    </w:p>
    <w:p w14:paraId="623987BF" w14:textId="77777777" w:rsidR="00F72FC2" w:rsidRPr="002B4329" w:rsidRDefault="00F72FC2" w:rsidP="00F72FC2">
      <w:pPr>
        <w:pStyle w:val="PargrafodaLista"/>
        <w:autoSpaceDE w:val="0"/>
        <w:autoSpaceDN w:val="0"/>
        <w:adjustRightInd w:val="0"/>
        <w:spacing w:before="120" w:after="120"/>
        <w:jc w:val="both"/>
        <w:outlineLvl w:val="1"/>
        <w:rPr>
          <w:b/>
        </w:rPr>
      </w:pPr>
    </w:p>
    <w:p w14:paraId="54198D84" w14:textId="77777777" w:rsidR="002803AC" w:rsidRPr="002B4329" w:rsidRDefault="002803AC" w:rsidP="00F72FC2">
      <w:pPr>
        <w:pStyle w:val="PargrafodaLista"/>
        <w:numPr>
          <w:ilvl w:val="1"/>
          <w:numId w:val="15"/>
        </w:numPr>
        <w:spacing w:before="120" w:after="120"/>
        <w:ind w:left="720" w:hanging="363"/>
        <w:jc w:val="both"/>
        <w:outlineLvl w:val="1"/>
        <w:rPr>
          <w:b/>
        </w:rPr>
      </w:pPr>
      <w:bookmarkStart w:id="7" w:name="_Toc407691131"/>
      <w:bookmarkStart w:id="8" w:name="_Toc407694378"/>
      <w:bookmarkStart w:id="9" w:name="_Toc414372543"/>
      <w:bookmarkStart w:id="10" w:name="_Toc415219940"/>
      <w:r w:rsidRPr="002B4329">
        <w:rPr>
          <w:b/>
        </w:rPr>
        <w:t>Does Concern about Crime Affect Trust in the Police?</w:t>
      </w:r>
      <w:bookmarkEnd w:id="7"/>
      <w:bookmarkEnd w:id="8"/>
      <w:bookmarkEnd w:id="9"/>
      <w:bookmarkEnd w:id="10"/>
      <w:r w:rsidRPr="002B4329">
        <w:rPr>
          <w:b/>
        </w:rPr>
        <w:t xml:space="preserve"> </w:t>
      </w:r>
    </w:p>
    <w:p w14:paraId="7356E6B4" w14:textId="77777777" w:rsidR="002803AC" w:rsidRPr="002B4329" w:rsidRDefault="002803AC" w:rsidP="005A0EE8">
      <w:pPr>
        <w:spacing w:before="240" w:after="240" w:line="240" w:lineRule="auto"/>
        <w:jc w:val="both"/>
        <w:rPr>
          <w:rFonts w:ascii="Times New Roman" w:eastAsia="Times New Roman" w:hAnsi="Times New Roman" w:cs="Times New Roman"/>
          <w:sz w:val="24"/>
          <w:szCs w:val="24"/>
          <w:lang w:val="en-US" w:eastAsia="es-ES"/>
        </w:rPr>
      </w:pPr>
      <w:bookmarkStart w:id="11" w:name="_Toc407691132"/>
      <w:bookmarkStart w:id="12" w:name="_Toc407694379"/>
      <w:r w:rsidRPr="002B4329">
        <w:rPr>
          <w:rFonts w:ascii="Times New Roman" w:eastAsia="Times New Roman" w:hAnsi="Times New Roman" w:cs="Times New Roman"/>
          <w:sz w:val="24"/>
          <w:szCs w:val="24"/>
          <w:lang w:val="en-US" w:eastAsia="es-ES"/>
        </w:rPr>
        <w:t>In this study</w:t>
      </w:r>
      <w:r w:rsidR="00F72FC2" w:rsidRPr="002B4329">
        <w:rPr>
          <w:rFonts w:ascii="Times New Roman" w:eastAsia="Times New Roman" w:hAnsi="Times New Roman" w:cs="Times New Roman"/>
          <w:sz w:val="24"/>
          <w:szCs w:val="24"/>
          <w:lang w:val="en-US" w:eastAsia="es-ES"/>
        </w:rPr>
        <w:t>,</w:t>
      </w:r>
      <w:r w:rsidRPr="002B4329">
        <w:rPr>
          <w:rFonts w:ascii="Times New Roman" w:eastAsia="Times New Roman" w:hAnsi="Times New Roman" w:cs="Times New Roman"/>
          <w:sz w:val="24"/>
          <w:szCs w:val="24"/>
          <w:lang w:val="en-US" w:eastAsia="es-ES"/>
        </w:rPr>
        <w:t xml:space="preserve"> we analyze the impact of crime rates on trust in the police. Citizen evaluations of the police are a critical issue for police administrators during the information technology era, as locality-based crime prevention and fighting strategies become integral parts of a new policing model mainly driven by data and technology (Rosenbaum, 2007).  </w:t>
      </w:r>
      <w:proofErr w:type="spellStart"/>
      <w:r w:rsidRPr="002B4329">
        <w:rPr>
          <w:rFonts w:ascii="Times New Roman" w:eastAsia="Times New Roman" w:hAnsi="Times New Roman" w:cs="Times New Roman"/>
          <w:sz w:val="24"/>
          <w:szCs w:val="24"/>
          <w:lang w:val="en-US" w:eastAsia="es-ES"/>
        </w:rPr>
        <w:t>Jesilow</w:t>
      </w:r>
      <w:proofErr w:type="spellEnd"/>
      <w:r w:rsidRPr="002B4329">
        <w:rPr>
          <w:rFonts w:ascii="Times New Roman" w:eastAsia="Times New Roman" w:hAnsi="Times New Roman" w:cs="Times New Roman"/>
          <w:sz w:val="24"/>
          <w:szCs w:val="24"/>
          <w:lang w:val="en-US" w:eastAsia="es-ES"/>
        </w:rPr>
        <w:t xml:space="preserve">, Meyer and </w:t>
      </w:r>
      <w:proofErr w:type="spellStart"/>
      <w:r w:rsidRPr="002B4329">
        <w:rPr>
          <w:rFonts w:ascii="Times New Roman" w:eastAsia="Times New Roman" w:hAnsi="Times New Roman" w:cs="Times New Roman"/>
          <w:sz w:val="24"/>
          <w:szCs w:val="24"/>
          <w:lang w:val="en-US" w:eastAsia="es-ES"/>
        </w:rPr>
        <w:t>Namazzi</w:t>
      </w:r>
      <w:proofErr w:type="spellEnd"/>
      <w:r w:rsidRPr="002B4329">
        <w:rPr>
          <w:rFonts w:ascii="Times New Roman" w:eastAsia="Times New Roman" w:hAnsi="Times New Roman" w:cs="Times New Roman"/>
          <w:sz w:val="24"/>
          <w:szCs w:val="24"/>
          <w:lang w:val="en-US" w:eastAsia="es-ES"/>
        </w:rPr>
        <w:t xml:space="preserve"> (1995) show that communities whose residents believe, for instance, that their neighborhood is afflicted by drug dealing and gangs are more likely to be critical of the police than residents of other areas. The same is true for those who believe that crime is a serious problem in their neighborhood (</w:t>
      </w:r>
      <w:proofErr w:type="spellStart"/>
      <w:r w:rsidRPr="002B4329">
        <w:rPr>
          <w:rFonts w:ascii="Times New Roman" w:eastAsia="Times New Roman" w:hAnsi="Times New Roman" w:cs="Times New Roman"/>
          <w:sz w:val="24"/>
          <w:szCs w:val="24"/>
          <w:lang w:val="en-US" w:eastAsia="es-ES"/>
        </w:rPr>
        <w:t>Weitzer</w:t>
      </w:r>
      <w:proofErr w:type="spellEnd"/>
      <w:r w:rsidRPr="002B4329">
        <w:rPr>
          <w:rFonts w:ascii="Times New Roman" w:eastAsia="Times New Roman" w:hAnsi="Times New Roman" w:cs="Times New Roman"/>
          <w:sz w:val="24"/>
          <w:szCs w:val="24"/>
          <w:lang w:val="en-US" w:eastAsia="es-ES"/>
        </w:rPr>
        <w:t xml:space="preserve"> and </w:t>
      </w:r>
      <w:proofErr w:type="spellStart"/>
      <w:r w:rsidRPr="002B4329">
        <w:rPr>
          <w:rFonts w:ascii="Times New Roman" w:eastAsia="Times New Roman" w:hAnsi="Times New Roman" w:cs="Times New Roman"/>
          <w:sz w:val="24"/>
          <w:szCs w:val="24"/>
          <w:lang w:val="en-US" w:eastAsia="es-ES"/>
        </w:rPr>
        <w:t>Tuch</w:t>
      </w:r>
      <w:proofErr w:type="spellEnd"/>
      <w:r w:rsidRPr="002B4329">
        <w:rPr>
          <w:rFonts w:ascii="Times New Roman" w:eastAsia="Times New Roman" w:hAnsi="Times New Roman" w:cs="Times New Roman"/>
          <w:sz w:val="24"/>
          <w:szCs w:val="24"/>
          <w:lang w:val="en-US" w:eastAsia="es-ES"/>
        </w:rPr>
        <w:t xml:space="preserve">, 2004a, 2004b; </w:t>
      </w:r>
      <w:proofErr w:type="spellStart"/>
      <w:r w:rsidRPr="002B4329">
        <w:rPr>
          <w:rFonts w:ascii="Times New Roman" w:eastAsia="Times New Roman" w:hAnsi="Times New Roman" w:cs="Times New Roman"/>
          <w:sz w:val="24"/>
          <w:szCs w:val="24"/>
          <w:lang w:val="en-US" w:eastAsia="es-ES"/>
        </w:rPr>
        <w:t>Weitzer</w:t>
      </w:r>
      <w:proofErr w:type="spellEnd"/>
      <w:r w:rsidRPr="002B4329">
        <w:rPr>
          <w:rFonts w:ascii="Times New Roman" w:eastAsia="Times New Roman" w:hAnsi="Times New Roman" w:cs="Times New Roman"/>
          <w:sz w:val="24"/>
          <w:szCs w:val="24"/>
          <w:lang w:val="en-US" w:eastAsia="es-ES"/>
        </w:rPr>
        <w:t xml:space="preserve">, </w:t>
      </w:r>
      <w:proofErr w:type="spellStart"/>
      <w:r w:rsidRPr="002B4329">
        <w:rPr>
          <w:rFonts w:ascii="Times New Roman" w:eastAsia="Times New Roman" w:hAnsi="Times New Roman" w:cs="Times New Roman"/>
          <w:sz w:val="24"/>
          <w:szCs w:val="24"/>
          <w:lang w:val="en-US" w:eastAsia="es-ES"/>
        </w:rPr>
        <w:t>Tuch</w:t>
      </w:r>
      <w:proofErr w:type="spellEnd"/>
      <w:r w:rsidRPr="002B4329">
        <w:rPr>
          <w:rFonts w:ascii="Times New Roman" w:eastAsia="Times New Roman" w:hAnsi="Times New Roman" w:cs="Times New Roman"/>
          <w:sz w:val="24"/>
          <w:szCs w:val="24"/>
          <w:lang w:val="en-US" w:eastAsia="es-ES"/>
        </w:rPr>
        <w:t xml:space="preserve"> and </w:t>
      </w:r>
      <w:proofErr w:type="spellStart"/>
      <w:r w:rsidRPr="002B4329">
        <w:rPr>
          <w:rFonts w:ascii="Times New Roman" w:eastAsia="Times New Roman" w:hAnsi="Times New Roman" w:cs="Times New Roman"/>
          <w:sz w:val="24"/>
          <w:szCs w:val="24"/>
          <w:lang w:val="en-US" w:eastAsia="es-ES"/>
        </w:rPr>
        <w:t>Skogan</w:t>
      </w:r>
      <w:proofErr w:type="spellEnd"/>
      <w:r w:rsidRPr="002B4329">
        <w:rPr>
          <w:rFonts w:ascii="Times New Roman" w:eastAsia="Times New Roman" w:hAnsi="Times New Roman" w:cs="Times New Roman"/>
          <w:sz w:val="24"/>
          <w:szCs w:val="24"/>
          <w:lang w:val="en-US" w:eastAsia="es-ES"/>
        </w:rPr>
        <w:t>, 2008) and for those who report that a violent crime occurred in their neighborhood in the past year (</w:t>
      </w:r>
      <w:proofErr w:type="spellStart"/>
      <w:r w:rsidRPr="002B4329">
        <w:rPr>
          <w:rFonts w:ascii="Times New Roman" w:eastAsia="Times New Roman" w:hAnsi="Times New Roman" w:cs="Times New Roman"/>
          <w:sz w:val="24"/>
          <w:szCs w:val="24"/>
          <w:lang w:val="en-US" w:eastAsia="es-ES"/>
        </w:rPr>
        <w:t>Weitzer</w:t>
      </w:r>
      <w:proofErr w:type="spellEnd"/>
      <w:r w:rsidRPr="002B4329">
        <w:rPr>
          <w:rFonts w:ascii="Times New Roman" w:eastAsia="Times New Roman" w:hAnsi="Times New Roman" w:cs="Times New Roman"/>
          <w:sz w:val="24"/>
          <w:szCs w:val="24"/>
          <w:lang w:val="en-US" w:eastAsia="es-ES"/>
        </w:rPr>
        <w:t xml:space="preserve"> and </w:t>
      </w:r>
      <w:proofErr w:type="spellStart"/>
      <w:r w:rsidRPr="002B4329">
        <w:rPr>
          <w:rFonts w:ascii="Times New Roman" w:eastAsia="Times New Roman" w:hAnsi="Times New Roman" w:cs="Times New Roman"/>
          <w:sz w:val="24"/>
          <w:szCs w:val="24"/>
          <w:lang w:val="en-US" w:eastAsia="es-ES"/>
        </w:rPr>
        <w:t>Tuch</w:t>
      </w:r>
      <w:proofErr w:type="spellEnd"/>
      <w:r w:rsidRPr="002B4329">
        <w:rPr>
          <w:rFonts w:ascii="Times New Roman" w:eastAsia="Times New Roman" w:hAnsi="Times New Roman" w:cs="Times New Roman"/>
          <w:sz w:val="24"/>
          <w:szCs w:val="24"/>
          <w:lang w:val="en-US" w:eastAsia="es-ES"/>
        </w:rPr>
        <w:t xml:space="preserve">, 2002). </w:t>
      </w:r>
    </w:p>
    <w:p w14:paraId="67DD7ADA" w14:textId="77777777" w:rsidR="002803AC" w:rsidRPr="002B4329" w:rsidRDefault="002803AC" w:rsidP="005A0EE8">
      <w:pPr>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Our study is very similar in that it has adopted the accountability model. We embed survey respondents in their neighborhood context, which includes crime rates. Sampson and </w:t>
      </w:r>
      <w:proofErr w:type="spellStart"/>
      <w:r w:rsidRPr="002B4329">
        <w:rPr>
          <w:rFonts w:ascii="Times New Roman" w:eastAsia="Times New Roman" w:hAnsi="Times New Roman" w:cs="Times New Roman"/>
          <w:sz w:val="24"/>
          <w:szCs w:val="24"/>
          <w:lang w:val="en-US" w:eastAsia="es-ES"/>
        </w:rPr>
        <w:t>Jeglum</w:t>
      </w:r>
      <w:proofErr w:type="spellEnd"/>
      <w:r w:rsidRPr="002B4329">
        <w:rPr>
          <w:rFonts w:ascii="Times New Roman" w:eastAsia="Times New Roman" w:hAnsi="Times New Roman" w:cs="Times New Roman"/>
          <w:sz w:val="24"/>
          <w:szCs w:val="24"/>
          <w:lang w:val="en-US" w:eastAsia="es-ES"/>
        </w:rPr>
        <w:t xml:space="preserve">-Bartusch (1998) and </w:t>
      </w:r>
      <w:proofErr w:type="spellStart"/>
      <w:r w:rsidRPr="002B4329">
        <w:rPr>
          <w:rFonts w:ascii="Times New Roman" w:eastAsia="Times New Roman" w:hAnsi="Times New Roman" w:cs="Times New Roman"/>
          <w:sz w:val="24"/>
          <w:szCs w:val="24"/>
          <w:lang w:val="en-US" w:eastAsia="es-ES"/>
        </w:rPr>
        <w:t>Reisig</w:t>
      </w:r>
      <w:proofErr w:type="spellEnd"/>
      <w:r w:rsidRPr="002B4329">
        <w:rPr>
          <w:rFonts w:ascii="Times New Roman" w:eastAsia="Times New Roman" w:hAnsi="Times New Roman" w:cs="Times New Roman"/>
          <w:sz w:val="24"/>
          <w:szCs w:val="24"/>
          <w:lang w:val="en-US" w:eastAsia="es-ES"/>
        </w:rPr>
        <w:t xml:space="preserve"> and Parks (2000) both show that variations in neighborhood homicide rates are related to differences in assessments of the police. Their results are robust even when controlling for important neighborhood characteristics such as poverty and also for individual factors like race and previous experience with police. In this study our independent variables are different: we use life-threatening crimes, property-violation crimes, drug traffic and sexual offenses. The homicide rate, for example, is included in the life-threatening crime category. The idea is to analyze the difference between these variables in terms of their importance for trust in the police.</w:t>
      </w:r>
    </w:p>
    <w:p w14:paraId="36BEF9F4" w14:textId="77777777" w:rsidR="002803AC" w:rsidRPr="002B4329" w:rsidRDefault="002803AC" w:rsidP="005A0EE8">
      <w:pPr>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Sampson and </w:t>
      </w:r>
      <w:proofErr w:type="spellStart"/>
      <w:r w:rsidRPr="002B4329">
        <w:rPr>
          <w:rFonts w:ascii="Times New Roman" w:eastAsia="Times New Roman" w:hAnsi="Times New Roman" w:cs="Times New Roman"/>
          <w:sz w:val="24"/>
          <w:szCs w:val="24"/>
          <w:lang w:val="en-US" w:eastAsia="es-ES"/>
        </w:rPr>
        <w:t>Jeglum</w:t>
      </w:r>
      <w:proofErr w:type="spellEnd"/>
      <w:r w:rsidRPr="002B4329">
        <w:rPr>
          <w:rFonts w:ascii="Times New Roman" w:eastAsia="Times New Roman" w:hAnsi="Times New Roman" w:cs="Times New Roman"/>
          <w:sz w:val="24"/>
          <w:szCs w:val="24"/>
          <w:lang w:val="en-US" w:eastAsia="es-ES"/>
        </w:rPr>
        <w:t xml:space="preserve">-Bartusch (1998) show that cynicism about the law and dissatisfaction with the police are a routine part of life in places that have high crime rates. People living in such areas are rooted in experiential differences associated with their neighborhood context. There is a theoretical school that consists of variations on the claim that people hold the police directly or indirectly responsible for neighborhood conditions. According to this approach, social conditions, including fear and helplessness, are important variables in explaining the trust or the distrust in the police. Consistent with this view, Xu, Fiedler and Flaming (2005) conclude that fear undermines satisfaction with police. From their standpoint, fearful people, </w:t>
      </w:r>
      <w:r w:rsidRPr="002B4329">
        <w:rPr>
          <w:rFonts w:ascii="Times New Roman" w:eastAsia="Times New Roman" w:hAnsi="Times New Roman" w:cs="Times New Roman"/>
          <w:sz w:val="24"/>
          <w:szCs w:val="24"/>
          <w:lang w:val="en-US" w:eastAsia="es-ES"/>
        </w:rPr>
        <w:lastRenderedPageBreak/>
        <w:t xml:space="preserve">who disproportionately live in high crime, disorderly, low-quality-of-life neighborhoods, believe their </w:t>
      </w:r>
      <w:proofErr w:type="spellStart"/>
      <w:r w:rsidRPr="002B4329">
        <w:rPr>
          <w:rFonts w:ascii="Times New Roman" w:eastAsia="Times New Roman" w:hAnsi="Times New Roman" w:cs="Times New Roman"/>
          <w:sz w:val="24"/>
          <w:szCs w:val="24"/>
          <w:lang w:val="en-US" w:eastAsia="es-ES"/>
        </w:rPr>
        <w:t>neigborhoods</w:t>
      </w:r>
      <w:proofErr w:type="spellEnd"/>
      <w:r w:rsidRPr="002B4329">
        <w:rPr>
          <w:rFonts w:ascii="Times New Roman" w:eastAsia="Times New Roman" w:hAnsi="Times New Roman" w:cs="Times New Roman"/>
          <w:sz w:val="24"/>
          <w:szCs w:val="24"/>
          <w:lang w:val="en-US" w:eastAsia="es-ES"/>
        </w:rPr>
        <w:t xml:space="preserve"> are unsafe because the police are unable or unwilling to help them.</w:t>
      </w:r>
    </w:p>
    <w:p w14:paraId="5787C9AD"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High levels of social disorder signal to residents that law enforcement has lost its grip and that police protection is not to be trusted (Ren; Cao; </w:t>
      </w:r>
      <w:proofErr w:type="spellStart"/>
      <w:r w:rsidRPr="002B4329">
        <w:rPr>
          <w:rFonts w:ascii="Times New Roman" w:eastAsia="Times New Roman" w:hAnsi="Times New Roman" w:cs="Times New Roman"/>
          <w:sz w:val="24"/>
          <w:szCs w:val="24"/>
          <w:lang w:val="en-US" w:eastAsia="es-ES"/>
        </w:rPr>
        <w:t>Lovrich</w:t>
      </w:r>
      <w:proofErr w:type="spellEnd"/>
      <w:r w:rsidRPr="002B4329">
        <w:rPr>
          <w:rFonts w:ascii="Times New Roman" w:eastAsia="Times New Roman" w:hAnsi="Times New Roman" w:cs="Times New Roman"/>
          <w:sz w:val="24"/>
          <w:szCs w:val="24"/>
          <w:lang w:val="en-US" w:eastAsia="es-ES"/>
        </w:rPr>
        <w:t xml:space="preserve">; Gaffney, 2005). </w:t>
      </w:r>
      <w:proofErr w:type="spellStart"/>
      <w:r w:rsidRPr="002B4329">
        <w:rPr>
          <w:rFonts w:ascii="Times New Roman" w:eastAsia="Times New Roman" w:hAnsi="Times New Roman" w:cs="Times New Roman"/>
          <w:sz w:val="24"/>
          <w:szCs w:val="24"/>
          <w:lang w:val="en-US" w:eastAsia="es-ES"/>
        </w:rPr>
        <w:t>Reisig</w:t>
      </w:r>
      <w:proofErr w:type="spellEnd"/>
      <w:r w:rsidRPr="002B4329">
        <w:rPr>
          <w:rFonts w:ascii="Times New Roman" w:eastAsia="Times New Roman" w:hAnsi="Times New Roman" w:cs="Times New Roman"/>
          <w:sz w:val="24"/>
          <w:szCs w:val="24"/>
          <w:lang w:val="en-US" w:eastAsia="es-ES"/>
        </w:rPr>
        <w:t xml:space="preserve"> and Parks (2000) and Velez (2001) show that residents of higher crime areas are more likely to report that officers perform poorly in maintaining order and fighting crime, that the police treat crime victims unsatisfactorily, and that the police are unresponsive to local issues. </w:t>
      </w:r>
    </w:p>
    <w:p w14:paraId="0F50C8FE"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Likewise, our study analyzes whether the public’s perception of trust in the police changes when the crime rates change. There is the problem of a potential endogeneity between trust in the police and crime rates. Simultaneity issues are also likely to be present because people who have lower levels of trust in the police may disobey the law more often than other people. Respondents under such conditions may be naturally averse to the police. To put it another way, respondents whose neighborhoods are afflicted by drug dealing and gangs are more likely to distrust the police. We will treat this problem via an instrumental variable approach, to be presented and discussed in the next section. </w:t>
      </w:r>
    </w:p>
    <w:p w14:paraId="293B7544" w14:textId="77777777" w:rsidR="002803AC" w:rsidRPr="002B4329" w:rsidRDefault="002803AC" w:rsidP="005A0EE8">
      <w:pPr>
        <w:pStyle w:val="PargrafodaLista"/>
        <w:keepNext/>
        <w:keepLines/>
        <w:numPr>
          <w:ilvl w:val="1"/>
          <w:numId w:val="15"/>
        </w:numPr>
        <w:spacing w:before="200"/>
        <w:outlineLvl w:val="1"/>
        <w:rPr>
          <w:b/>
          <w:color w:val="000000" w:themeColor="text1"/>
          <w:szCs w:val="20"/>
        </w:rPr>
      </w:pPr>
      <w:bookmarkStart w:id="13" w:name="_Toc415219941"/>
      <w:r w:rsidRPr="002B4329">
        <w:rPr>
          <w:b/>
          <w:color w:val="000000" w:themeColor="text1"/>
          <w:szCs w:val="20"/>
        </w:rPr>
        <w:t>Institutional Background</w:t>
      </w:r>
      <w:bookmarkEnd w:id="11"/>
      <w:bookmarkEnd w:id="12"/>
      <w:bookmarkEnd w:id="13"/>
    </w:p>
    <w:p w14:paraId="690E85FF" w14:textId="77777777" w:rsidR="002803AC" w:rsidRPr="002B4329" w:rsidRDefault="00F72FC2" w:rsidP="005A0EE8">
      <w:pPr>
        <w:autoSpaceDE w:val="0"/>
        <w:autoSpaceDN w:val="0"/>
        <w:adjustRightInd w:val="0"/>
        <w:spacing w:before="24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T</w:t>
      </w:r>
      <w:r w:rsidR="002803AC" w:rsidRPr="002B4329">
        <w:rPr>
          <w:rFonts w:ascii="Times New Roman" w:eastAsia="Times New Roman" w:hAnsi="Times New Roman" w:cs="Times New Roman"/>
          <w:sz w:val="24"/>
          <w:szCs w:val="24"/>
          <w:lang w:val="en-US" w:eastAsia="es-ES"/>
        </w:rPr>
        <w:t>here are three police jurisdictions</w:t>
      </w:r>
      <w:r w:rsidRPr="002B4329">
        <w:rPr>
          <w:rFonts w:ascii="Times New Roman" w:eastAsia="Times New Roman" w:hAnsi="Times New Roman" w:cs="Times New Roman"/>
          <w:sz w:val="24"/>
          <w:szCs w:val="24"/>
          <w:lang w:val="en-US" w:eastAsia="es-ES"/>
        </w:rPr>
        <w:t xml:space="preserve"> in Brazil</w:t>
      </w:r>
      <w:r w:rsidR="002803AC" w:rsidRPr="002B4329">
        <w:rPr>
          <w:rFonts w:ascii="Times New Roman" w:eastAsia="Times New Roman" w:hAnsi="Times New Roman" w:cs="Times New Roman"/>
          <w:sz w:val="24"/>
          <w:szCs w:val="24"/>
          <w:lang w:val="en-US" w:eastAsia="es-ES"/>
        </w:rPr>
        <w:t>: Federal, Civil and Military. The Federal Police is a judicial force charged with investigating all crimes that may interest the federal government. Their responsibilities are mainly investigative, namely: illegal international drugs and arms trade, terrorism, human smuggling, and any other crimes directed against the federal government or federal officers; their role is analogous to that of the US Federal Bureau of Investigation.  Apart from typical criminal investigation works, the Federal Police Department also has many administrative police tasks, acting in particular as the chief Brazilian immigration authority. It additionally oversees the National Arms Control System (SINARM) and represents the National Central Authority as the liaison between Brazil and Interpol.</w:t>
      </w:r>
    </w:p>
    <w:p w14:paraId="6D376EBC"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The Civil Police is the investigative state-level police force. Each of the 26 Brazilian states has its own Civil Police department, as does the Distrito Federal. Its role is to carry out detective work, forensics, and criminal investigation; it acts as a state bureau of investigation. Its main responsibilities are criminal investigation, vehicle registrations, support to judicial system, and issuance of the national identification card and of driver licenses. The Military Police also is subdivided by states. Deployed solely to act as a deterrent against criminal acts, they do not conduct criminal investigations.</w:t>
      </w:r>
      <w:r w:rsidRPr="002B4329">
        <w:rPr>
          <w:rFonts w:ascii="Times New Roman" w:eastAsia="Times New Roman" w:hAnsi="Times New Roman" w:cs="Times New Roman"/>
          <w:color w:val="252525"/>
          <w:sz w:val="26"/>
          <w:szCs w:val="26"/>
          <w:shd w:val="clear" w:color="auto" w:fill="FFFFFF"/>
          <w:lang w:val="en-US" w:eastAsia="es-ES"/>
        </w:rPr>
        <w:t> </w:t>
      </w:r>
      <w:r w:rsidRPr="002B4329">
        <w:rPr>
          <w:rFonts w:ascii="Times New Roman" w:eastAsia="Times New Roman" w:hAnsi="Times New Roman" w:cs="Times New Roman"/>
          <w:sz w:val="24"/>
          <w:szCs w:val="24"/>
          <w:lang w:val="en-US" w:eastAsia="es-ES"/>
        </w:rPr>
        <w:t xml:space="preserve">Their main responsibilities are uniformed patrol and crime prevention work, was well as civilian emergencies, which are dealt with by the Military Fire Fighters. The state Military Police Forces evolved from the former State Public Forces, and were originally inspired by the U.S. National Guards as actual Army Units designed for territorial defense. The Military Police are charged with investigating their own members’ criminal misdeeds in cases subject </w:t>
      </w:r>
      <w:proofErr w:type="gramStart"/>
      <w:r w:rsidRPr="002B4329">
        <w:rPr>
          <w:rFonts w:ascii="Times New Roman" w:eastAsia="Times New Roman" w:hAnsi="Times New Roman" w:cs="Times New Roman"/>
          <w:sz w:val="24"/>
          <w:szCs w:val="24"/>
          <w:lang w:val="en-US" w:eastAsia="es-ES"/>
        </w:rPr>
        <w:t>both to the Civilian or</w:t>
      </w:r>
      <w:proofErr w:type="gramEnd"/>
      <w:r w:rsidRPr="002B4329">
        <w:rPr>
          <w:rFonts w:ascii="Times New Roman" w:eastAsia="Times New Roman" w:hAnsi="Times New Roman" w:cs="Times New Roman"/>
          <w:sz w:val="24"/>
          <w:szCs w:val="24"/>
          <w:lang w:val="en-US" w:eastAsia="es-ES"/>
        </w:rPr>
        <w:t xml:space="preserve"> to the Military Criminal Courts.  </w:t>
      </w:r>
    </w:p>
    <w:p w14:paraId="02A0201B" w14:textId="77777777" w:rsidR="002803AC" w:rsidRPr="002B4329" w:rsidRDefault="002803AC" w:rsidP="005A0EE8">
      <w:pPr>
        <w:pStyle w:val="PargrafodaLista"/>
        <w:numPr>
          <w:ilvl w:val="0"/>
          <w:numId w:val="15"/>
        </w:numPr>
        <w:autoSpaceDE w:val="0"/>
        <w:autoSpaceDN w:val="0"/>
        <w:adjustRightInd w:val="0"/>
        <w:spacing w:before="240" w:after="240"/>
        <w:jc w:val="both"/>
        <w:outlineLvl w:val="1"/>
        <w:rPr>
          <w:b/>
        </w:rPr>
      </w:pPr>
      <w:bookmarkStart w:id="14" w:name="_Toc407691135"/>
      <w:bookmarkStart w:id="15" w:name="_Toc407694382"/>
      <w:bookmarkStart w:id="16" w:name="_Toc415219942"/>
      <w:r w:rsidRPr="002B4329">
        <w:rPr>
          <w:b/>
        </w:rPr>
        <w:t>Data</w:t>
      </w:r>
      <w:bookmarkEnd w:id="14"/>
      <w:bookmarkEnd w:id="15"/>
      <w:bookmarkEnd w:id="16"/>
    </w:p>
    <w:p w14:paraId="53FC5E62"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bookmarkStart w:id="17" w:name="_Ref407700755"/>
      <w:r w:rsidRPr="002B4329">
        <w:rPr>
          <w:rFonts w:ascii="Times New Roman" w:eastAsia="Times New Roman" w:hAnsi="Times New Roman" w:cs="Times New Roman"/>
          <w:sz w:val="24"/>
          <w:szCs w:val="24"/>
          <w:lang w:val="en-US" w:eastAsia="es-ES"/>
        </w:rPr>
        <w:t xml:space="preserve">Our database covers the quarterly Trust in Justice Survey conducted along 2013 and 2014 by the </w:t>
      </w:r>
      <w:proofErr w:type="spellStart"/>
      <w:r w:rsidRPr="002B4329">
        <w:rPr>
          <w:rFonts w:ascii="Times New Roman" w:eastAsia="Times New Roman" w:hAnsi="Times New Roman" w:cs="Times New Roman"/>
          <w:sz w:val="24"/>
          <w:szCs w:val="24"/>
          <w:lang w:val="en-US" w:eastAsia="es-ES"/>
        </w:rPr>
        <w:t>Getulio</w:t>
      </w:r>
      <w:proofErr w:type="spellEnd"/>
      <w:r w:rsidRPr="002B4329">
        <w:rPr>
          <w:rFonts w:ascii="Times New Roman" w:eastAsia="Times New Roman" w:hAnsi="Times New Roman" w:cs="Times New Roman"/>
          <w:sz w:val="24"/>
          <w:szCs w:val="24"/>
          <w:lang w:val="en-US" w:eastAsia="es-ES"/>
        </w:rPr>
        <w:t xml:space="preserve"> Vargas Foundation. These surveys were obtained via telephone calls over a period of twenty-one months. The population of the survey is constituted by persons who live in São Paulo state. Each respondent is an individual who represents a selected household, is of any </w:t>
      </w:r>
      <w:r w:rsidRPr="002B4329">
        <w:rPr>
          <w:rFonts w:ascii="Times New Roman" w:eastAsia="Times New Roman" w:hAnsi="Times New Roman" w:cs="Times New Roman"/>
          <w:sz w:val="24"/>
          <w:szCs w:val="24"/>
          <w:lang w:val="en-US" w:eastAsia="es-ES"/>
        </w:rPr>
        <w:lastRenderedPageBreak/>
        <w:t xml:space="preserve">gender and is over 18 years old. Our sample consists of 721 respondents in 2013 and 284 respondents in 2014. </w:t>
      </w:r>
    </w:p>
    <w:p w14:paraId="13BDC6C0" w14:textId="77777777" w:rsidR="002803AC" w:rsidRPr="002B4329" w:rsidRDefault="002803AC" w:rsidP="00395998">
      <w:pPr>
        <w:widowControl w:val="0"/>
        <w:overflowPunct w:val="0"/>
        <w:autoSpaceDE w:val="0"/>
        <w:autoSpaceDN w:val="0"/>
        <w:adjustRightInd w:val="0"/>
        <w:spacing w:after="240" w:line="240" w:lineRule="auto"/>
        <w:ind w:left="23" w:right="-2"/>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The question on trust in the police admits four response categories: 1 = not at all confident, 2 = not very confident, 3 = fairly confident, and 4 = very confident. The trust in the police variable is a dummy which takes value one when the response is very confident or fairly confident, and zero otherwise. We created a dummy variable that takes value one when respondent </w:t>
      </w:r>
      <w:r w:rsidRPr="002B4329">
        <w:rPr>
          <w:rFonts w:ascii="Times New Roman" w:eastAsia="Times New Roman" w:hAnsi="Times New Roman" w:cs="Times New Roman"/>
          <w:position w:val="-6"/>
          <w:sz w:val="24"/>
          <w:szCs w:val="24"/>
          <w:lang w:val="en-US" w:eastAsia="es-ES"/>
        </w:rPr>
        <w:object w:dxaOrig="139" w:dyaOrig="260" w14:anchorId="5C777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12.25pt" o:ole="">
            <v:imagedata r:id="rId8" o:title=""/>
          </v:shape>
          <o:OLEObject Type="Embed" ProgID="Equation.3" ShapeID="_x0000_i1025" DrawAspect="Content" ObjectID="_1498909791" r:id="rId9"/>
        </w:object>
      </w:r>
      <w:r w:rsidRPr="002B4329">
        <w:rPr>
          <w:rFonts w:ascii="Times New Roman" w:eastAsia="Times New Roman" w:hAnsi="Times New Roman" w:cs="Times New Roman"/>
          <w:sz w:val="24"/>
          <w:szCs w:val="24"/>
          <w:lang w:val="en-US" w:eastAsia="es-ES"/>
        </w:rPr>
        <w:t xml:space="preserve"> responds </w:t>
      </w:r>
      <w:proofErr w:type="gramStart"/>
      <w:r w:rsidRPr="002B4329">
        <w:rPr>
          <w:rFonts w:ascii="Times New Roman" w:eastAsia="Times New Roman" w:hAnsi="Times New Roman" w:cs="Times New Roman"/>
          <w:sz w:val="24"/>
          <w:szCs w:val="24"/>
          <w:lang w:val="en-US" w:eastAsia="es-ES"/>
        </w:rPr>
        <w:t>3</w:t>
      </w:r>
      <w:proofErr w:type="gramEnd"/>
      <w:r w:rsidRPr="002B4329">
        <w:rPr>
          <w:rFonts w:ascii="Times New Roman" w:eastAsia="Times New Roman" w:hAnsi="Times New Roman" w:cs="Times New Roman"/>
          <w:sz w:val="24"/>
          <w:szCs w:val="24"/>
          <w:lang w:val="en-US" w:eastAsia="es-ES"/>
        </w:rPr>
        <w:t xml:space="preserve"> or 4, and zero otherwise.  </w:t>
      </w:r>
    </w:p>
    <w:p w14:paraId="727E6281" w14:textId="77777777" w:rsidR="002803AC" w:rsidRPr="002B4329" w:rsidRDefault="002803AC" w:rsidP="005A0EE8">
      <w:pPr>
        <w:tabs>
          <w:tab w:val="center" w:pos="720"/>
          <w:tab w:val="center" w:pos="4252"/>
          <w:tab w:val="right" w:pos="8504"/>
        </w:tabs>
        <w:spacing w:before="120" w:after="240" w:line="240" w:lineRule="auto"/>
        <w:jc w:val="both"/>
        <w:rPr>
          <w:rFonts w:ascii="Times New Roman" w:eastAsia="Times New Roman" w:hAnsi="Times New Roman" w:cs="Times New Roman"/>
          <w:sz w:val="24"/>
          <w:szCs w:val="24"/>
          <w:lang w:val="en-US" w:eastAsia="pt-BR"/>
        </w:rPr>
      </w:pPr>
      <w:r w:rsidRPr="002B4329">
        <w:rPr>
          <w:rFonts w:ascii="Times New Roman" w:eastAsiaTheme="minorEastAsia" w:hAnsi="Times New Roman" w:cs="Times New Roman"/>
          <w:sz w:val="24"/>
          <w:szCs w:val="24"/>
          <w:lang w:val="en-US" w:eastAsia="pt-BR"/>
        </w:rPr>
        <w:t xml:space="preserve">We use five per capita crime-related variables, namely total crimes, </w:t>
      </w:r>
      <w:r w:rsidRPr="002B4329">
        <w:rPr>
          <w:rFonts w:ascii="Times New Roman" w:eastAsia="Times New Roman" w:hAnsi="Times New Roman" w:cs="Times New Roman"/>
          <w:sz w:val="24"/>
          <w:szCs w:val="24"/>
          <w:lang w:val="en-US" w:eastAsia="pt-BR"/>
        </w:rPr>
        <w:t>life-threatening crimes, property-violation crimes, drug trafficking, and sexual offenses. Life-threatening crimes include homicide, robbery, kidnapping, and physical aggression. Property-violation crimes include robbery and theft. For each category, we have the per month number of crimes reported by police departments in the state of São Paulo from 2013 to 2014.</w:t>
      </w:r>
    </w:p>
    <w:p w14:paraId="7595D5E3" w14:textId="77777777" w:rsidR="002803AC" w:rsidRPr="002B4329" w:rsidRDefault="002803AC" w:rsidP="005A0EE8">
      <w:pPr>
        <w:tabs>
          <w:tab w:val="center" w:pos="720"/>
          <w:tab w:val="center" w:pos="4252"/>
          <w:tab w:val="right" w:pos="8504"/>
        </w:tabs>
        <w:spacing w:after="120" w:line="240" w:lineRule="auto"/>
        <w:jc w:val="both"/>
        <w:rPr>
          <w:rFonts w:ascii="Times New Roman" w:eastAsiaTheme="minorEastAsia" w:hAnsi="Times New Roman" w:cs="Times New Roman"/>
          <w:color w:val="252525"/>
          <w:sz w:val="24"/>
          <w:szCs w:val="24"/>
          <w:shd w:val="clear" w:color="auto" w:fill="FFFFFF"/>
          <w:lang w:val="en-US" w:eastAsia="pt-BR"/>
        </w:rPr>
      </w:pPr>
      <w:r w:rsidRPr="002B4329">
        <w:rPr>
          <w:rFonts w:ascii="Times New Roman" w:eastAsia="Times New Roman" w:hAnsi="Times New Roman" w:cs="Times New Roman"/>
          <w:sz w:val="24"/>
          <w:szCs w:val="24"/>
          <w:lang w:val="en-US" w:eastAsia="pt-BR"/>
        </w:rPr>
        <w:tab/>
      </w:r>
      <w:r w:rsidRPr="002B4329">
        <w:rPr>
          <w:rFonts w:ascii="Times New Roman" w:eastAsiaTheme="minorEastAsia" w:hAnsi="Times New Roman" w:cs="Times New Roman"/>
          <w:sz w:val="24"/>
          <w:szCs w:val="24"/>
          <w:lang w:val="en-US" w:eastAsia="pt-BR"/>
        </w:rPr>
        <w:t>Our data on crime numbers come from the São Paulo Public Security Secretary (</w:t>
      </w:r>
      <w:proofErr w:type="spellStart"/>
      <w:r w:rsidRPr="002B4329">
        <w:rPr>
          <w:rFonts w:ascii="Times New Roman" w:eastAsiaTheme="minorEastAsia" w:hAnsi="Times New Roman" w:cs="Times New Roman"/>
          <w:i/>
          <w:sz w:val="24"/>
          <w:szCs w:val="24"/>
          <w:lang w:val="en-US" w:eastAsia="pt-BR"/>
        </w:rPr>
        <w:t>Secretaria</w:t>
      </w:r>
      <w:proofErr w:type="spellEnd"/>
      <w:r w:rsidRPr="002B4329">
        <w:rPr>
          <w:rFonts w:ascii="Times New Roman" w:eastAsiaTheme="minorEastAsia" w:hAnsi="Times New Roman" w:cs="Times New Roman"/>
          <w:i/>
          <w:sz w:val="24"/>
          <w:szCs w:val="24"/>
          <w:lang w:val="en-US" w:eastAsia="pt-BR"/>
        </w:rPr>
        <w:t xml:space="preserve"> de </w:t>
      </w:r>
      <w:proofErr w:type="spellStart"/>
      <w:r w:rsidRPr="002B4329">
        <w:rPr>
          <w:rFonts w:ascii="Times New Roman" w:eastAsiaTheme="minorEastAsia" w:hAnsi="Times New Roman" w:cs="Times New Roman"/>
          <w:i/>
          <w:sz w:val="24"/>
          <w:szCs w:val="24"/>
          <w:lang w:val="en-US" w:eastAsia="pt-BR"/>
        </w:rPr>
        <w:t>Segurança</w:t>
      </w:r>
      <w:proofErr w:type="spellEnd"/>
      <w:r w:rsidRPr="002B4329">
        <w:rPr>
          <w:rFonts w:ascii="Times New Roman" w:eastAsiaTheme="minorEastAsia" w:hAnsi="Times New Roman" w:cs="Times New Roman"/>
          <w:i/>
          <w:sz w:val="24"/>
          <w:szCs w:val="24"/>
          <w:lang w:val="en-US" w:eastAsia="pt-BR"/>
        </w:rPr>
        <w:t xml:space="preserve"> </w:t>
      </w:r>
      <w:proofErr w:type="spellStart"/>
      <w:r w:rsidRPr="002B4329">
        <w:rPr>
          <w:rFonts w:ascii="Times New Roman" w:eastAsiaTheme="minorEastAsia" w:hAnsi="Times New Roman" w:cs="Times New Roman"/>
          <w:i/>
          <w:sz w:val="24"/>
          <w:szCs w:val="24"/>
          <w:lang w:val="en-US" w:eastAsia="pt-BR"/>
        </w:rPr>
        <w:t>Pública</w:t>
      </w:r>
      <w:proofErr w:type="spellEnd"/>
      <w:r w:rsidRPr="002B4329">
        <w:rPr>
          <w:rFonts w:ascii="Times New Roman" w:eastAsiaTheme="minorEastAsia" w:hAnsi="Times New Roman" w:cs="Times New Roman"/>
          <w:i/>
          <w:sz w:val="24"/>
          <w:szCs w:val="24"/>
          <w:lang w:val="en-US" w:eastAsia="pt-BR"/>
        </w:rPr>
        <w:t xml:space="preserve"> do Estado de São Paulo</w:t>
      </w:r>
      <w:r w:rsidRPr="002B4329">
        <w:rPr>
          <w:rFonts w:ascii="Times New Roman" w:eastAsiaTheme="minorEastAsia" w:hAnsi="Times New Roman" w:cs="Times New Roman"/>
          <w:sz w:val="24"/>
          <w:szCs w:val="24"/>
          <w:lang w:val="en-US" w:eastAsia="pt-BR"/>
        </w:rPr>
        <w:t>) and only reflect reported crimes and victim information such as intentional homicide, rapes, drug trafficking, and armed robbery. Victim statistics are probably the most reliable source for violence-related data in São Paulo, because the São Paulo state law enforcement agencies compile of statistics for these types of crime.</w:t>
      </w:r>
      <w:r w:rsidRPr="002B4329">
        <w:rPr>
          <w:rFonts w:ascii="Times New Roman" w:eastAsia="Times New Roman" w:hAnsi="Times New Roman" w:cs="Times New Roman"/>
          <w:sz w:val="24"/>
          <w:szCs w:val="24"/>
          <w:lang w:val="en-US" w:eastAsia="pt-BR"/>
        </w:rPr>
        <w:t xml:space="preserve"> The police departments are heterogeneous in terms of size. Because of this, we constructed the per capita crimes variables using populations from sector censuses of the police stations in São Paulo.  </w:t>
      </w:r>
    </w:p>
    <w:p w14:paraId="103B5C61" w14:textId="77777777" w:rsidR="002803AC" w:rsidRPr="002B4329" w:rsidRDefault="002803AC" w:rsidP="005A0EE8">
      <w:pPr>
        <w:tabs>
          <w:tab w:val="center" w:pos="720"/>
          <w:tab w:val="center" w:pos="4252"/>
          <w:tab w:val="right" w:pos="8504"/>
        </w:tabs>
        <w:spacing w:before="120" w:after="240" w:line="240" w:lineRule="auto"/>
        <w:jc w:val="both"/>
        <w:rPr>
          <w:rFonts w:ascii="Times New Roman" w:eastAsiaTheme="minorEastAsia" w:hAnsi="Times New Roman" w:cs="Times New Roman"/>
          <w:sz w:val="24"/>
          <w:szCs w:val="24"/>
          <w:lang w:val="en-US" w:eastAsia="pt-BR"/>
        </w:rPr>
      </w:pPr>
      <w:r w:rsidRPr="002B4329">
        <w:rPr>
          <w:rFonts w:ascii="Times New Roman" w:eastAsiaTheme="minorEastAsia" w:hAnsi="Times New Roman" w:cs="Times New Roman"/>
          <w:sz w:val="24"/>
          <w:szCs w:val="24"/>
          <w:lang w:val="en-US" w:eastAsia="pt-BR"/>
        </w:rPr>
        <w:tab/>
      </w:r>
      <w:r w:rsidR="002B4329" w:rsidRPr="002B4329">
        <w:rPr>
          <w:rFonts w:ascii="Times New Roman" w:eastAsiaTheme="minorEastAsia" w:hAnsi="Times New Roman" w:cs="Times New Roman"/>
          <w:b/>
          <w:sz w:val="24"/>
          <w:szCs w:val="24"/>
          <w:lang w:val="en-US" w:eastAsia="pt-BR"/>
        </w:rPr>
        <w:fldChar w:fldCharType="begin"/>
      </w:r>
      <w:r w:rsidR="002B4329" w:rsidRPr="002B4329">
        <w:rPr>
          <w:rFonts w:ascii="Times New Roman" w:eastAsiaTheme="minorEastAsia" w:hAnsi="Times New Roman" w:cs="Times New Roman"/>
          <w:b/>
          <w:sz w:val="24"/>
          <w:szCs w:val="24"/>
          <w:lang w:val="en-US" w:eastAsia="pt-BR"/>
        </w:rPr>
        <w:instrText xml:space="preserve"> REF _Ref425156166 \h </w:instrText>
      </w:r>
      <w:r w:rsidR="002B4329">
        <w:rPr>
          <w:rFonts w:ascii="Times New Roman" w:eastAsiaTheme="minorEastAsia" w:hAnsi="Times New Roman" w:cs="Times New Roman"/>
          <w:b/>
          <w:sz w:val="24"/>
          <w:szCs w:val="24"/>
          <w:lang w:val="en-US" w:eastAsia="pt-BR"/>
        </w:rPr>
        <w:instrText xml:space="preserve"> \* MERGEFORMAT </w:instrText>
      </w:r>
      <w:r w:rsidR="002B4329" w:rsidRPr="002B4329">
        <w:rPr>
          <w:rFonts w:ascii="Times New Roman" w:eastAsiaTheme="minorEastAsia" w:hAnsi="Times New Roman" w:cs="Times New Roman"/>
          <w:b/>
          <w:sz w:val="24"/>
          <w:szCs w:val="24"/>
          <w:lang w:val="en-US" w:eastAsia="pt-BR"/>
        </w:rPr>
      </w:r>
      <w:r w:rsidR="002B4329" w:rsidRPr="002B4329">
        <w:rPr>
          <w:rFonts w:ascii="Times New Roman" w:eastAsiaTheme="minorEastAsia" w:hAnsi="Times New Roman" w:cs="Times New Roman"/>
          <w:b/>
          <w:sz w:val="24"/>
          <w:szCs w:val="24"/>
          <w:lang w:val="en-US" w:eastAsia="pt-BR"/>
        </w:rPr>
        <w:fldChar w:fldCharType="separate"/>
      </w:r>
      <w:r w:rsidR="000562F3" w:rsidRPr="000562F3">
        <w:rPr>
          <w:rFonts w:ascii="Times New Roman" w:hAnsi="Times New Roman" w:cs="Times New Roman"/>
          <w:b/>
          <w:color w:val="000000" w:themeColor="text1"/>
          <w:sz w:val="24"/>
          <w:szCs w:val="24"/>
          <w:lang w:val="en-US"/>
        </w:rPr>
        <w:t xml:space="preserve">Table </w:t>
      </w:r>
      <w:r w:rsidR="000562F3" w:rsidRPr="000562F3">
        <w:rPr>
          <w:rFonts w:ascii="Times New Roman" w:hAnsi="Times New Roman" w:cs="Times New Roman"/>
          <w:b/>
          <w:noProof/>
          <w:color w:val="000000" w:themeColor="text1"/>
          <w:sz w:val="24"/>
          <w:szCs w:val="24"/>
          <w:lang w:val="en-US"/>
        </w:rPr>
        <w:t>1</w:t>
      </w:r>
      <w:r w:rsidR="002B4329" w:rsidRPr="002B4329">
        <w:rPr>
          <w:rFonts w:ascii="Times New Roman" w:eastAsiaTheme="minorEastAsia" w:hAnsi="Times New Roman" w:cs="Times New Roman"/>
          <w:b/>
          <w:sz w:val="24"/>
          <w:szCs w:val="24"/>
          <w:lang w:val="en-US" w:eastAsia="pt-BR"/>
        </w:rPr>
        <w:fldChar w:fldCharType="end"/>
      </w:r>
      <w:r w:rsidR="002B4329">
        <w:rPr>
          <w:rFonts w:ascii="Times New Roman" w:eastAsiaTheme="minorEastAsia" w:hAnsi="Times New Roman" w:cs="Times New Roman"/>
          <w:sz w:val="24"/>
          <w:szCs w:val="24"/>
          <w:lang w:val="en-US" w:eastAsia="pt-BR"/>
        </w:rPr>
        <w:t xml:space="preserve"> </w:t>
      </w:r>
      <w:r w:rsidRPr="002B4329">
        <w:rPr>
          <w:rFonts w:ascii="Times New Roman" w:eastAsiaTheme="minorEastAsia" w:hAnsi="Times New Roman" w:cs="Times New Roman"/>
          <w:sz w:val="24"/>
          <w:szCs w:val="24"/>
          <w:lang w:val="en-US" w:eastAsia="pt-BR"/>
        </w:rPr>
        <w:t xml:space="preserve">describes the main characteristics of per capita crime variables, our trust in police variables, and distance to police stations. As can be seen, 32% of respondents declare that they trust the police, and the average number of per capita total registered crimes is 0.37. The most common type of crime are property-violation crimes, with a rate of 0.297.  </w:t>
      </w:r>
    </w:p>
    <w:p w14:paraId="5053B2E7" w14:textId="77777777" w:rsidR="002803AC" w:rsidRPr="002B4329" w:rsidRDefault="00A40408" w:rsidP="00A40408">
      <w:pPr>
        <w:pStyle w:val="Legenda"/>
        <w:keepNext/>
        <w:keepLines/>
        <w:spacing w:after="0"/>
        <w:jc w:val="center"/>
        <w:rPr>
          <w:b w:val="0"/>
          <w:bCs w:val="0"/>
          <w:color w:val="000000" w:themeColor="text1"/>
          <w:sz w:val="24"/>
          <w:szCs w:val="24"/>
        </w:rPr>
      </w:pPr>
      <w:bookmarkStart w:id="18" w:name="_Ref425156166"/>
      <w:bookmarkStart w:id="19" w:name="_Toc415188067"/>
      <w:bookmarkEnd w:id="17"/>
      <w:r w:rsidRPr="002B4329">
        <w:rPr>
          <w:color w:val="000000" w:themeColor="text1"/>
          <w:sz w:val="24"/>
          <w:szCs w:val="24"/>
        </w:rPr>
        <w:lastRenderedPageBreak/>
        <w:t xml:space="preserve">Table </w:t>
      </w:r>
      <w:r w:rsidRPr="002B4329">
        <w:rPr>
          <w:color w:val="000000" w:themeColor="text1"/>
          <w:sz w:val="24"/>
          <w:szCs w:val="24"/>
        </w:rPr>
        <w:fldChar w:fldCharType="begin"/>
      </w:r>
      <w:r w:rsidRPr="002B4329">
        <w:rPr>
          <w:color w:val="000000" w:themeColor="text1"/>
          <w:sz w:val="24"/>
          <w:szCs w:val="24"/>
        </w:rPr>
        <w:instrText xml:space="preserve"> SEQ Table \* ARABIC </w:instrText>
      </w:r>
      <w:r w:rsidRPr="002B4329">
        <w:rPr>
          <w:color w:val="000000" w:themeColor="text1"/>
          <w:sz w:val="24"/>
          <w:szCs w:val="24"/>
        </w:rPr>
        <w:fldChar w:fldCharType="separate"/>
      </w:r>
      <w:r w:rsidR="000562F3">
        <w:rPr>
          <w:noProof/>
          <w:color w:val="000000" w:themeColor="text1"/>
          <w:sz w:val="24"/>
          <w:szCs w:val="24"/>
        </w:rPr>
        <w:t>1</w:t>
      </w:r>
      <w:r w:rsidRPr="002B4329">
        <w:rPr>
          <w:color w:val="000000" w:themeColor="text1"/>
          <w:sz w:val="24"/>
          <w:szCs w:val="24"/>
        </w:rPr>
        <w:fldChar w:fldCharType="end"/>
      </w:r>
      <w:bookmarkEnd w:id="18"/>
      <w:r w:rsidRPr="002B4329">
        <w:rPr>
          <w:color w:val="000000" w:themeColor="text1"/>
          <w:sz w:val="24"/>
          <w:szCs w:val="24"/>
        </w:rPr>
        <w:t xml:space="preserve"> -</w:t>
      </w:r>
      <w:r w:rsidR="002803AC" w:rsidRPr="002B4329">
        <w:rPr>
          <w:color w:val="000000" w:themeColor="text1"/>
          <w:sz w:val="24"/>
          <w:szCs w:val="24"/>
        </w:rPr>
        <w:t>Descriptive Statistics for Trust and Crime Variables</w:t>
      </w:r>
      <w:bookmarkEnd w:id="19"/>
    </w:p>
    <w:tbl>
      <w:tblPr>
        <w:tblW w:w="9072" w:type="dxa"/>
        <w:tblLayout w:type="fixed"/>
        <w:tblCellMar>
          <w:left w:w="0" w:type="dxa"/>
          <w:right w:w="0" w:type="dxa"/>
        </w:tblCellMar>
        <w:tblLook w:val="04A0" w:firstRow="1" w:lastRow="0" w:firstColumn="1" w:lastColumn="0" w:noHBand="0" w:noVBand="1"/>
      </w:tblPr>
      <w:tblGrid>
        <w:gridCol w:w="1800"/>
        <w:gridCol w:w="1170"/>
        <w:gridCol w:w="966"/>
        <w:gridCol w:w="850"/>
        <w:gridCol w:w="1168"/>
        <w:gridCol w:w="1134"/>
        <w:gridCol w:w="675"/>
        <w:gridCol w:w="1309"/>
      </w:tblGrid>
      <w:tr w:rsidR="002803AC" w:rsidRPr="002B4329" w14:paraId="5B2C4745" w14:textId="77777777" w:rsidTr="00395998">
        <w:trPr>
          <w:trHeight w:val="276"/>
        </w:trPr>
        <w:tc>
          <w:tcPr>
            <w:tcW w:w="1800" w:type="dxa"/>
            <w:tcBorders>
              <w:top w:val="double" w:sz="4" w:space="0" w:color="auto"/>
              <w:left w:val="nil"/>
              <w:bottom w:val="single" w:sz="4" w:space="0" w:color="auto"/>
              <w:right w:val="nil"/>
            </w:tcBorders>
            <w:shd w:val="clear" w:color="000000" w:fill="FFFFFF"/>
            <w:noWrap/>
            <w:vAlign w:val="bottom"/>
            <w:hideMark/>
          </w:tcPr>
          <w:p w14:paraId="36033491"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1170" w:type="dxa"/>
            <w:tcBorders>
              <w:top w:val="double" w:sz="4" w:space="0" w:color="auto"/>
              <w:left w:val="nil"/>
              <w:bottom w:val="nil"/>
              <w:right w:val="single" w:sz="4" w:space="0" w:color="auto"/>
            </w:tcBorders>
            <w:shd w:val="clear" w:color="000000" w:fill="FFFFFF"/>
            <w:noWrap/>
            <w:vAlign w:val="bottom"/>
            <w:hideMark/>
          </w:tcPr>
          <w:p w14:paraId="340460B0" w14:textId="77777777" w:rsidR="002803AC" w:rsidRPr="002B4329" w:rsidRDefault="002803AC" w:rsidP="00A4040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1816" w:type="dxa"/>
            <w:gridSpan w:val="2"/>
            <w:tcBorders>
              <w:top w:val="double" w:sz="4" w:space="0" w:color="auto"/>
              <w:left w:val="nil"/>
              <w:bottom w:val="single" w:sz="4" w:space="0" w:color="auto"/>
              <w:right w:val="nil"/>
            </w:tcBorders>
            <w:shd w:val="clear" w:color="000000" w:fill="FFFFFF"/>
            <w:noWrap/>
            <w:vAlign w:val="bottom"/>
            <w:hideMark/>
          </w:tcPr>
          <w:p w14:paraId="26FE1AC1" w14:textId="77777777" w:rsidR="002803AC" w:rsidRPr="002B4329" w:rsidRDefault="002803AC" w:rsidP="00A4040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Previous Experience with the Police</w:t>
            </w:r>
          </w:p>
        </w:tc>
        <w:tc>
          <w:tcPr>
            <w:tcW w:w="2302" w:type="dxa"/>
            <w:gridSpan w:val="2"/>
            <w:tcBorders>
              <w:top w:val="double" w:sz="4" w:space="0" w:color="auto"/>
              <w:left w:val="single" w:sz="4" w:space="0" w:color="auto"/>
              <w:bottom w:val="single" w:sz="4" w:space="0" w:color="auto"/>
              <w:right w:val="nil"/>
            </w:tcBorders>
            <w:shd w:val="clear" w:color="000000" w:fill="FFFFFF"/>
            <w:noWrap/>
            <w:vAlign w:val="bottom"/>
            <w:hideMark/>
          </w:tcPr>
          <w:p w14:paraId="7D551748" w14:textId="77777777" w:rsidR="002803AC" w:rsidRPr="002B4329" w:rsidRDefault="00DD720B" w:rsidP="00DD720B">
            <w:pPr>
              <w:keepNext/>
              <w:keepLines/>
              <w:spacing w:after="0" w:line="240" w:lineRule="auto"/>
              <w:jc w:val="center"/>
              <w:rPr>
                <w:rFonts w:ascii="Times New Roman" w:eastAsia="Times New Roman" w:hAnsi="Times New Roman" w:cs="Times New Roman"/>
                <w:b/>
                <w:sz w:val="20"/>
                <w:szCs w:val="20"/>
                <w:lang w:val="en-US" w:eastAsia="es-ES"/>
              </w:rPr>
            </w:pPr>
            <w:r>
              <w:rPr>
                <w:rFonts w:ascii="Times New Roman" w:eastAsia="Times New Roman" w:hAnsi="Times New Roman" w:cs="Times New Roman"/>
                <w:b/>
                <w:sz w:val="20"/>
                <w:szCs w:val="20"/>
                <w:lang w:val="en-US" w:eastAsia="es-ES"/>
              </w:rPr>
              <w:t>Previous Experience with Police high rated</w:t>
            </w:r>
          </w:p>
        </w:tc>
        <w:tc>
          <w:tcPr>
            <w:tcW w:w="1984" w:type="dxa"/>
            <w:gridSpan w:val="2"/>
            <w:tcBorders>
              <w:top w:val="double" w:sz="4" w:space="0" w:color="auto"/>
              <w:left w:val="single" w:sz="4" w:space="0" w:color="auto"/>
              <w:bottom w:val="single" w:sz="4" w:space="0" w:color="auto"/>
              <w:right w:val="nil"/>
            </w:tcBorders>
            <w:shd w:val="clear" w:color="000000" w:fill="FFFFFF"/>
            <w:noWrap/>
            <w:vAlign w:val="bottom"/>
            <w:hideMark/>
          </w:tcPr>
          <w:p w14:paraId="446B15B3" w14:textId="77777777" w:rsidR="002803AC" w:rsidRPr="002B4329" w:rsidRDefault="002803AC" w:rsidP="00A4040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Race</w:t>
            </w:r>
          </w:p>
        </w:tc>
      </w:tr>
      <w:tr w:rsidR="002803AC" w:rsidRPr="002B4329" w14:paraId="5A77E03D" w14:textId="77777777" w:rsidTr="00395998">
        <w:trPr>
          <w:trHeight w:val="264"/>
        </w:trPr>
        <w:tc>
          <w:tcPr>
            <w:tcW w:w="1800" w:type="dxa"/>
            <w:tcBorders>
              <w:top w:val="single" w:sz="4" w:space="0" w:color="auto"/>
              <w:left w:val="nil"/>
              <w:bottom w:val="single" w:sz="4" w:space="0" w:color="auto"/>
              <w:right w:val="nil"/>
            </w:tcBorders>
            <w:shd w:val="clear" w:color="000000" w:fill="FFFFFF"/>
            <w:vAlign w:val="center"/>
            <w:hideMark/>
          </w:tcPr>
          <w:p w14:paraId="4CB71AB3" w14:textId="77777777" w:rsidR="002803AC" w:rsidRPr="002B4329" w:rsidRDefault="002803AC" w:rsidP="00A40408">
            <w:pPr>
              <w:keepNext/>
              <w:keepLines/>
              <w:spacing w:after="0" w:line="240" w:lineRule="auto"/>
              <w:rPr>
                <w:rFonts w:ascii="Times New Roman" w:eastAsia="Times New Roman" w:hAnsi="Times New Roman" w:cs="Times New Roman"/>
                <w:color w:val="000000"/>
                <w:sz w:val="20"/>
                <w:szCs w:val="20"/>
                <w:lang w:val="en-US" w:eastAsia="es-ES"/>
              </w:rPr>
            </w:pPr>
          </w:p>
        </w:tc>
        <w:tc>
          <w:tcPr>
            <w:tcW w:w="1170" w:type="dxa"/>
            <w:tcBorders>
              <w:top w:val="single" w:sz="4" w:space="0" w:color="auto"/>
              <w:left w:val="nil"/>
              <w:bottom w:val="single" w:sz="4" w:space="0" w:color="auto"/>
              <w:right w:val="single" w:sz="4" w:space="0" w:color="auto"/>
            </w:tcBorders>
            <w:shd w:val="clear" w:color="000000" w:fill="FFFFFF"/>
            <w:vAlign w:val="center"/>
            <w:hideMark/>
          </w:tcPr>
          <w:p w14:paraId="27882FCD" w14:textId="77777777" w:rsidR="002803AC" w:rsidRPr="002B4329" w:rsidRDefault="002803AC" w:rsidP="00A40408">
            <w:pPr>
              <w:keepNext/>
              <w:keepLines/>
              <w:spacing w:after="0" w:line="240" w:lineRule="auto"/>
              <w:jc w:val="center"/>
              <w:rPr>
                <w:rFonts w:ascii="Times New Roman" w:eastAsia="Times New Roman" w:hAnsi="Times New Roman" w:cs="Times New Roman"/>
                <w:color w:val="000000"/>
                <w:sz w:val="24"/>
                <w:szCs w:val="20"/>
                <w:lang w:val="en-US" w:eastAsia="es-ES"/>
              </w:rPr>
            </w:pPr>
            <w:r w:rsidRPr="002B4329">
              <w:rPr>
                <w:rFonts w:ascii="Times New Roman" w:eastAsia="Times New Roman" w:hAnsi="Times New Roman" w:cs="Times New Roman"/>
                <w:color w:val="000000"/>
                <w:szCs w:val="20"/>
                <w:lang w:val="en-US" w:eastAsia="es-ES"/>
              </w:rPr>
              <w:t>Full Sample</w:t>
            </w:r>
          </w:p>
        </w:tc>
        <w:tc>
          <w:tcPr>
            <w:tcW w:w="966" w:type="dxa"/>
            <w:tcBorders>
              <w:top w:val="single" w:sz="4" w:space="0" w:color="auto"/>
              <w:left w:val="nil"/>
              <w:bottom w:val="single" w:sz="4" w:space="0" w:color="auto"/>
              <w:right w:val="nil"/>
            </w:tcBorders>
            <w:shd w:val="clear" w:color="000000" w:fill="FFFFFF"/>
            <w:noWrap/>
            <w:vAlign w:val="center"/>
            <w:hideMark/>
          </w:tcPr>
          <w:p w14:paraId="2E9E9F18"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Yes</w:t>
            </w:r>
          </w:p>
        </w:tc>
        <w:tc>
          <w:tcPr>
            <w:tcW w:w="850" w:type="dxa"/>
            <w:tcBorders>
              <w:top w:val="single" w:sz="4" w:space="0" w:color="auto"/>
              <w:left w:val="nil"/>
              <w:bottom w:val="single" w:sz="4" w:space="0" w:color="auto"/>
              <w:right w:val="nil"/>
            </w:tcBorders>
            <w:shd w:val="clear" w:color="000000" w:fill="FFFFFF"/>
            <w:noWrap/>
            <w:vAlign w:val="center"/>
            <w:hideMark/>
          </w:tcPr>
          <w:p w14:paraId="164A2A79"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No</w:t>
            </w:r>
          </w:p>
        </w:tc>
        <w:tc>
          <w:tcPr>
            <w:tcW w:w="1168" w:type="dxa"/>
            <w:tcBorders>
              <w:top w:val="single" w:sz="4" w:space="0" w:color="auto"/>
              <w:left w:val="single" w:sz="4" w:space="0" w:color="auto"/>
              <w:bottom w:val="single" w:sz="4" w:space="0" w:color="auto"/>
              <w:right w:val="nil"/>
            </w:tcBorders>
            <w:shd w:val="clear" w:color="000000" w:fill="FFFFFF"/>
            <w:noWrap/>
            <w:vAlign w:val="center"/>
            <w:hideMark/>
          </w:tcPr>
          <w:p w14:paraId="364C13C3"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Yes</w:t>
            </w:r>
          </w:p>
        </w:tc>
        <w:tc>
          <w:tcPr>
            <w:tcW w:w="1134" w:type="dxa"/>
            <w:tcBorders>
              <w:top w:val="single" w:sz="4" w:space="0" w:color="auto"/>
              <w:left w:val="nil"/>
              <w:bottom w:val="single" w:sz="4" w:space="0" w:color="auto"/>
              <w:right w:val="nil"/>
            </w:tcBorders>
            <w:shd w:val="clear" w:color="000000" w:fill="FFFFFF"/>
            <w:noWrap/>
            <w:vAlign w:val="center"/>
            <w:hideMark/>
          </w:tcPr>
          <w:p w14:paraId="1F9EF556"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No</w:t>
            </w:r>
          </w:p>
        </w:tc>
        <w:tc>
          <w:tcPr>
            <w:tcW w:w="675" w:type="dxa"/>
            <w:tcBorders>
              <w:top w:val="single" w:sz="4" w:space="0" w:color="auto"/>
              <w:left w:val="single" w:sz="4" w:space="0" w:color="auto"/>
              <w:bottom w:val="single" w:sz="4" w:space="0" w:color="auto"/>
              <w:right w:val="nil"/>
            </w:tcBorders>
            <w:shd w:val="clear" w:color="000000" w:fill="FFFFFF"/>
            <w:noWrap/>
            <w:vAlign w:val="center"/>
            <w:hideMark/>
          </w:tcPr>
          <w:p w14:paraId="3036A163"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Blacks</w:t>
            </w:r>
          </w:p>
        </w:tc>
        <w:tc>
          <w:tcPr>
            <w:tcW w:w="1309" w:type="dxa"/>
            <w:tcBorders>
              <w:top w:val="single" w:sz="4" w:space="0" w:color="auto"/>
              <w:left w:val="nil"/>
              <w:bottom w:val="single" w:sz="4" w:space="0" w:color="auto"/>
              <w:right w:val="nil"/>
            </w:tcBorders>
            <w:shd w:val="clear" w:color="000000" w:fill="FFFFFF"/>
            <w:noWrap/>
            <w:vAlign w:val="center"/>
            <w:hideMark/>
          </w:tcPr>
          <w:p w14:paraId="3ADA0ED5"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Non-Blacks</w:t>
            </w:r>
          </w:p>
        </w:tc>
      </w:tr>
      <w:tr w:rsidR="002803AC" w:rsidRPr="002B4329" w14:paraId="34BC2306" w14:textId="77777777" w:rsidTr="00395998">
        <w:trPr>
          <w:trHeight w:val="276"/>
        </w:trPr>
        <w:tc>
          <w:tcPr>
            <w:tcW w:w="1800" w:type="dxa"/>
            <w:vMerge w:val="restart"/>
            <w:tcBorders>
              <w:top w:val="single" w:sz="4" w:space="0" w:color="auto"/>
              <w:left w:val="nil"/>
              <w:bottom w:val="single" w:sz="4" w:space="0" w:color="auto"/>
              <w:right w:val="nil"/>
            </w:tcBorders>
            <w:shd w:val="clear" w:color="000000" w:fill="FFFFFF"/>
            <w:noWrap/>
            <w:vAlign w:val="center"/>
            <w:hideMark/>
          </w:tcPr>
          <w:p w14:paraId="43E25C5A"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Trust in the Police</w:t>
            </w:r>
          </w:p>
        </w:tc>
        <w:tc>
          <w:tcPr>
            <w:tcW w:w="1170" w:type="dxa"/>
            <w:tcBorders>
              <w:top w:val="nil"/>
              <w:left w:val="nil"/>
              <w:right w:val="single" w:sz="4" w:space="0" w:color="auto"/>
            </w:tcBorders>
            <w:shd w:val="clear" w:color="000000" w:fill="FFFFFF"/>
            <w:noWrap/>
            <w:vAlign w:val="center"/>
            <w:hideMark/>
          </w:tcPr>
          <w:p w14:paraId="5DFDBA84"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bCs/>
                <w:szCs w:val="20"/>
                <w:lang w:val="en-US" w:eastAsia="es-ES"/>
              </w:rPr>
              <w:t>0.320</w:t>
            </w:r>
          </w:p>
        </w:tc>
        <w:tc>
          <w:tcPr>
            <w:tcW w:w="966" w:type="dxa"/>
            <w:tcBorders>
              <w:top w:val="nil"/>
              <w:left w:val="nil"/>
              <w:right w:val="nil"/>
            </w:tcBorders>
            <w:shd w:val="clear" w:color="000000" w:fill="FFFFFF"/>
            <w:noWrap/>
            <w:vAlign w:val="center"/>
            <w:hideMark/>
          </w:tcPr>
          <w:p w14:paraId="69E94147"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bCs/>
                <w:szCs w:val="20"/>
                <w:lang w:val="en-US" w:eastAsia="es-ES"/>
              </w:rPr>
              <w:t>0.315</w:t>
            </w:r>
          </w:p>
        </w:tc>
        <w:tc>
          <w:tcPr>
            <w:tcW w:w="850" w:type="dxa"/>
            <w:tcBorders>
              <w:top w:val="nil"/>
              <w:left w:val="nil"/>
              <w:right w:val="nil"/>
            </w:tcBorders>
            <w:shd w:val="clear" w:color="000000" w:fill="FFFFFF"/>
            <w:noWrap/>
            <w:vAlign w:val="center"/>
            <w:hideMark/>
          </w:tcPr>
          <w:p w14:paraId="347A2D24"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bCs/>
                <w:szCs w:val="20"/>
                <w:lang w:val="en-US" w:eastAsia="es-ES"/>
              </w:rPr>
              <w:t>0.324</w:t>
            </w:r>
          </w:p>
        </w:tc>
        <w:tc>
          <w:tcPr>
            <w:tcW w:w="1168" w:type="dxa"/>
            <w:tcBorders>
              <w:top w:val="nil"/>
              <w:left w:val="single" w:sz="4" w:space="0" w:color="auto"/>
              <w:right w:val="nil"/>
            </w:tcBorders>
            <w:shd w:val="clear" w:color="000000" w:fill="FFFFFF"/>
            <w:noWrap/>
            <w:vAlign w:val="center"/>
            <w:hideMark/>
          </w:tcPr>
          <w:p w14:paraId="4E228A94"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bCs/>
                <w:szCs w:val="20"/>
                <w:lang w:val="en-US" w:eastAsia="es-ES"/>
              </w:rPr>
              <w:t>0.336</w:t>
            </w:r>
          </w:p>
        </w:tc>
        <w:tc>
          <w:tcPr>
            <w:tcW w:w="1134" w:type="dxa"/>
            <w:tcBorders>
              <w:top w:val="nil"/>
              <w:left w:val="nil"/>
              <w:right w:val="nil"/>
            </w:tcBorders>
            <w:shd w:val="clear" w:color="000000" w:fill="FFFFFF"/>
            <w:noWrap/>
            <w:vAlign w:val="center"/>
            <w:hideMark/>
          </w:tcPr>
          <w:p w14:paraId="1E2B3B11"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bCs/>
                <w:szCs w:val="20"/>
                <w:lang w:val="en-US" w:eastAsia="es-ES"/>
              </w:rPr>
              <w:t>0.252</w:t>
            </w:r>
          </w:p>
        </w:tc>
        <w:tc>
          <w:tcPr>
            <w:tcW w:w="675" w:type="dxa"/>
            <w:tcBorders>
              <w:top w:val="nil"/>
              <w:left w:val="single" w:sz="4" w:space="0" w:color="auto"/>
              <w:right w:val="nil"/>
            </w:tcBorders>
            <w:shd w:val="clear" w:color="000000" w:fill="FFFFFF"/>
            <w:noWrap/>
            <w:vAlign w:val="center"/>
            <w:hideMark/>
          </w:tcPr>
          <w:p w14:paraId="7B85B2D8"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bCs/>
                <w:szCs w:val="20"/>
                <w:lang w:val="en-US" w:eastAsia="es-ES"/>
              </w:rPr>
              <w:t>0.235</w:t>
            </w:r>
          </w:p>
        </w:tc>
        <w:tc>
          <w:tcPr>
            <w:tcW w:w="1309" w:type="dxa"/>
            <w:tcBorders>
              <w:top w:val="nil"/>
              <w:left w:val="nil"/>
              <w:right w:val="nil"/>
            </w:tcBorders>
            <w:shd w:val="clear" w:color="000000" w:fill="FFFFFF"/>
            <w:noWrap/>
            <w:vAlign w:val="center"/>
            <w:hideMark/>
          </w:tcPr>
          <w:p w14:paraId="532B0719"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bCs/>
                <w:szCs w:val="20"/>
                <w:lang w:val="en-US" w:eastAsia="es-ES"/>
              </w:rPr>
              <w:t>0.383</w:t>
            </w:r>
          </w:p>
        </w:tc>
      </w:tr>
      <w:tr w:rsidR="002803AC" w:rsidRPr="002B4329" w14:paraId="7D266947" w14:textId="77777777" w:rsidTr="00395998">
        <w:trPr>
          <w:trHeight w:val="276"/>
        </w:trPr>
        <w:tc>
          <w:tcPr>
            <w:tcW w:w="1800" w:type="dxa"/>
            <w:vMerge/>
            <w:tcBorders>
              <w:top w:val="nil"/>
              <w:left w:val="nil"/>
              <w:bottom w:val="single" w:sz="4" w:space="0" w:color="auto"/>
              <w:right w:val="nil"/>
            </w:tcBorders>
            <w:vAlign w:val="center"/>
            <w:hideMark/>
          </w:tcPr>
          <w:p w14:paraId="309867F6"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p>
        </w:tc>
        <w:tc>
          <w:tcPr>
            <w:tcW w:w="1170" w:type="dxa"/>
            <w:tcBorders>
              <w:top w:val="nil"/>
              <w:left w:val="nil"/>
              <w:bottom w:val="single" w:sz="4" w:space="0" w:color="auto"/>
              <w:right w:val="single" w:sz="4" w:space="0" w:color="auto"/>
            </w:tcBorders>
            <w:shd w:val="clear" w:color="000000" w:fill="FFFFFF"/>
            <w:noWrap/>
            <w:vAlign w:val="center"/>
            <w:hideMark/>
          </w:tcPr>
          <w:p w14:paraId="61D9067B"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(0.467)</w:t>
            </w:r>
          </w:p>
        </w:tc>
        <w:tc>
          <w:tcPr>
            <w:tcW w:w="966" w:type="dxa"/>
            <w:tcBorders>
              <w:top w:val="nil"/>
              <w:left w:val="nil"/>
              <w:bottom w:val="single" w:sz="4" w:space="0" w:color="auto"/>
              <w:right w:val="nil"/>
            </w:tcBorders>
            <w:shd w:val="clear" w:color="000000" w:fill="FFFFFF"/>
            <w:noWrap/>
            <w:vAlign w:val="center"/>
            <w:hideMark/>
          </w:tcPr>
          <w:p w14:paraId="5DDA8CC6"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(0.465)</w:t>
            </w:r>
          </w:p>
        </w:tc>
        <w:tc>
          <w:tcPr>
            <w:tcW w:w="850" w:type="dxa"/>
            <w:tcBorders>
              <w:top w:val="nil"/>
              <w:left w:val="nil"/>
              <w:bottom w:val="single" w:sz="4" w:space="0" w:color="auto"/>
              <w:right w:val="nil"/>
            </w:tcBorders>
            <w:shd w:val="clear" w:color="000000" w:fill="FFFFFF"/>
            <w:noWrap/>
            <w:vAlign w:val="center"/>
            <w:hideMark/>
          </w:tcPr>
          <w:p w14:paraId="24577DF2"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(0.468)</w:t>
            </w:r>
          </w:p>
        </w:tc>
        <w:tc>
          <w:tcPr>
            <w:tcW w:w="1168" w:type="dxa"/>
            <w:tcBorders>
              <w:top w:val="nil"/>
              <w:left w:val="single" w:sz="4" w:space="0" w:color="auto"/>
              <w:bottom w:val="single" w:sz="4" w:space="0" w:color="auto"/>
              <w:right w:val="nil"/>
            </w:tcBorders>
            <w:shd w:val="clear" w:color="000000" w:fill="FFFFFF"/>
            <w:noWrap/>
            <w:vAlign w:val="center"/>
            <w:hideMark/>
          </w:tcPr>
          <w:p w14:paraId="4B87639D"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(0.473)</w:t>
            </w:r>
          </w:p>
        </w:tc>
        <w:tc>
          <w:tcPr>
            <w:tcW w:w="1134" w:type="dxa"/>
            <w:tcBorders>
              <w:top w:val="nil"/>
              <w:left w:val="nil"/>
              <w:bottom w:val="single" w:sz="4" w:space="0" w:color="auto"/>
              <w:right w:val="nil"/>
            </w:tcBorders>
            <w:shd w:val="clear" w:color="000000" w:fill="FFFFFF"/>
            <w:noWrap/>
            <w:vAlign w:val="center"/>
            <w:hideMark/>
          </w:tcPr>
          <w:p w14:paraId="24054871"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(0.435)</w:t>
            </w:r>
          </w:p>
        </w:tc>
        <w:tc>
          <w:tcPr>
            <w:tcW w:w="675" w:type="dxa"/>
            <w:tcBorders>
              <w:top w:val="nil"/>
              <w:left w:val="single" w:sz="4" w:space="0" w:color="auto"/>
              <w:bottom w:val="single" w:sz="4" w:space="0" w:color="auto"/>
              <w:right w:val="nil"/>
            </w:tcBorders>
            <w:shd w:val="clear" w:color="000000" w:fill="FFFFFF"/>
            <w:noWrap/>
            <w:vAlign w:val="center"/>
            <w:hideMark/>
          </w:tcPr>
          <w:p w14:paraId="79B8D8AF"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(0.425)</w:t>
            </w:r>
          </w:p>
        </w:tc>
        <w:tc>
          <w:tcPr>
            <w:tcW w:w="1309" w:type="dxa"/>
            <w:tcBorders>
              <w:top w:val="nil"/>
              <w:left w:val="nil"/>
              <w:bottom w:val="single" w:sz="4" w:space="0" w:color="auto"/>
              <w:right w:val="nil"/>
            </w:tcBorders>
            <w:shd w:val="clear" w:color="000000" w:fill="FFFFFF"/>
            <w:noWrap/>
            <w:vAlign w:val="center"/>
            <w:hideMark/>
          </w:tcPr>
          <w:p w14:paraId="435DB646" w14:textId="77777777" w:rsidR="002803AC" w:rsidRPr="002B4329" w:rsidRDefault="002803AC" w:rsidP="00A40408">
            <w:pPr>
              <w:keepNext/>
              <w:keepLines/>
              <w:spacing w:after="0" w:line="240" w:lineRule="auto"/>
              <w:jc w:val="center"/>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szCs w:val="20"/>
                <w:lang w:val="en-US" w:eastAsia="es-ES"/>
              </w:rPr>
              <w:t>(0.486)</w:t>
            </w:r>
          </w:p>
        </w:tc>
      </w:tr>
      <w:tr w:rsidR="002803AC" w:rsidRPr="002B4329" w14:paraId="691362B1" w14:textId="77777777" w:rsidTr="00395998">
        <w:trPr>
          <w:trHeight w:val="276"/>
        </w:trPr>
        <w:tc>
          <w:tcPr>
            <w:tcW w:w="9072" w:type="dxa"/>
            <w:gridSpan w:val="8"/>
            <w:tcBorders>
              <w:top w:val="nil"/>
              <w:left w:val="nil"/>
              <w:bottom w:val="single" w:sz="4" w:space="0" w:color="auto"/>
              <w:right w:val="nil"/>
            </w:tcBorders>
            <w:shd w:val="clear" w:color="000000" w:fill="FFFFFF"/>
            <w:noWrap/>
            <w:vAlign w:val="center"/>
          </w:tcPr>
          <w:p w14:paraId="45A1BE6E" w14:textId="77777777" w:rsidR="002803AC" w:rsidRPr="002B4329" w:rsidRDefault="002803AC" w:rsidP="00A40408">
            <w:pPr>
              <w:keepNext/>
              <w:keepLines/>
              <w:spacing w:after="0" w:line="240" w:lineRule="auto"/>
              <w:jc w:val="center"/>
              <w:rPr>
                <w:rFonts w:ascii="Times New Roman" w:eastAsia="Times New Roman" w:hAnsi="Times New Roman" w:cs="Times New Roman"/>
                <w:b/>
                <w:bCs/>
                <w:sz w:val="24"/>
                <w:szCs w:val="20"/>
                <w:lang w:val="en-US" w:eastAsia="es-ES"/>
              </w:rPr>
            </w:pPr>
            <w:r w:rsidRPr="002B4329">
              <w:rPr>
                <w:rFonts w:ascii="Times New Roman" w:eastAsia="Times New Roman" w:hAnsi="Times New Roman" w:cs="Times New Roman"/>
                <w:b/>
                <w:sz w:val="20"/>
                <w:szCs w:val="20"/>
                <w:lang w:val="en-US" w:eastAsia="es-ES"/>
              </w:rPr>
              <w:t>Per capita Crime</w:t>
            </w:r>
            <w:r w:rsidR="00B74338">
              <w:rPr>
                <w:rFonts w:ascii="Times New Roman" w:eastAsia="Times New Roman" w:hAnsi="Times New Roman" w:cs="Times New Roman"/>
                <w:b/>
                <w:sz w:val="20"/>
                <w:szCs w:val="20"/>
                <w:lang w:val="en-US" w:eastAsia="es-ES"/>
              </w:rPr>
              <w:t xml:space="preserve"> incidence</w:t>
            </w:r>
          </w:p>
        </w:tc>
      </w:tr>
      <w:tr w:rsidR="002803AC" w:rsidRPr="002B4329" w14:paraId="554412C0" w14:textId="77777777" w:rsidTr="00395998">
        <w:trPr>
          <w:trHeight w:val="276"/>
        </w:trPr>
        <w:tc>
          <w:tcPr>
            <w:tcW w:w="1800" w:type="dxa"/>
            <w:vMerge w:val="restart"/>
            <w:tcBorders>
              <w:top w:val="single" w:sz="4" w:space="0" w:color="auto"/>
              <w:left w:val="nil"/>
              <w:bottom w:val="nil"/>
              <w:right w:val="nil"/>
            </w:tcBorders>
            <w:shd w:val="clear" w:color="auto" w:fill="F2F2F2"/>
            <w:noWrap/>
            <w:vAlign w:val="center"/>
            <w:hideMark/>
          </w:tcPr>
          <w:p w14:paraId="27BE0D40" w14:textId="77777777" w:rsidR="002803AC" w:rsidRPr="002B4329" w:rsidRDefault="00B74338" w:rsidP="00A40408">
            <w:pPr>
              <w:keepNext/>
              <w:keepLines/>
              <w:spacing w:after="0" w:line="240" w:lineRule="auto"/>
              <w:rPr>
                <w:rFonts w:ascii="Times New Roman" w:eastAsia="Times New Roman" w:hAnsi="Times New Roman" w:cs="Times New Roman"/>
                <w:sz w:val="20"/>
                <w:szCs w:val="20"/>
                <w:lang w:val="en-US" w:eastAsia="es-ES"/>
              </w:rPr>
            </w:pPr>
            <w:r>
              <w:rPr>
                <w:rFonts w:ascii="Times New Roman" w:eastAsia="Times New Roman" w:hAnsi="Times New Roman" w:cs="Times New Roman"/>
                <w:sz w:val="20"/>
                <w:szCs w:val="20"/>
                <w:lang w:val="en-US" w:eastAsia="es-ES"/>
              </w:rPr>
              <w:t xml:space="preserve"> All types of Crimes</w:t>
            </w:r>
          </w:p>
        </w:tc>
        <w:tc>
          <w:tcPr>
            <w:tcW w:w="1170" w:type="dxa"/>
            <w:tcBorders>
              <w:top w:val="single" w:sz="4" w:space="0" w:color="auto"/>
              <w:left w:val="nil"/>
              <w:bottom w:val="nil"/>
              <w:right w:val="single" w:sz="4" w:space="0" w:color="auto"/>
            </w:tcBorders>
            <w:shd w:val="clear" w:color="auto" w:fill="F2F2F2"/>
            <w:noWrap/>
            <w:vAlign w:val="center"/>
            <w:hideMark/>
          </w:tcPr>
          <w:p w14:paraId="410F07C6"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0.379</w:t>
            </w:r>
          </w:p>
        </w:tc>
        <w:tc>
          <w:tcPr>
            <w:tcW w:w="966" w:type="dxa"/>
            <w:tcBorders>
              <w:top w:val="single" w:sz="4" w:space="0" w:color="auto"/>
              <w:left w:val="nil"/>
              <w:bottom w:val="nil"/>
              <w:right w:val="nil"/>
            </w:tcBorders>
            <w:shd w:val="clear" w:color="auto" w:fill="F2F2F2"/>
            <w:noWrap/>
            <w:vAlign w:val="center"/>
            <w:hideMark/>
          </w:tcPr>
          <w:p w14:paraId="78AA0141"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0.365</w:t>
            </w:r>
          </w:p>
        </w:tc>
        <w:tc>
          <w:tcPr>
            <w:tcW w:w="850" w:type="dxa"/>
            <w:tcBorders>
              <w:top w:val="single" w:sz="4" w:space="0" w:color="auto"/>
              <w:left w:val="nil"/>
              <w:bottom w:val="nil"/>
              <w:right w:val="nil"/>
            </w:tcBorders>
            <w:shd w:val="clear" w:color="auto" w:fill="F2F2F2"/>
            <w:noWrap/>
            <w:vAlign w:val="center"/>
            <w:hideMark/>
          </w:tcPr>
          <w:p w14:paraId="2CFF2203"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0.389</w:t>
            </w:r>
          </w:p>
        </w:tc>
        <w:tc>
          <w:tcPr>
            <w:tcW w:w="1168" w:type="dxa"/>
            <w:tcBorders>
              <w:top w:val="single" w:sz="4" w:space="0" w:color="auto"/>
              <w:left w:val="single" w:sz="4" w:space="0" w:color="auto"/>
              <w:bottom w:val="nil"/>
              <w:right w:val="nil"/>
            </w:tcBorders>
            <w:shd w:val="clear" w:color="auto" w:fill="F2F2F2"/>
            <w:noWrap/>
            <w:vAlign w:val="center"/>
            <w:hideMark/>
          </w:tcPr>
          <w:p w14:paraId="52C88942"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0.372</w:t>
            </w:r>
          </w:p>
        </w:tc>
        <w:tc>
          <w:tcPr>
            <w:tcW w:w="1134" w:type="dxa"/>
            <w:tcBorders>
              <w:top w:val="single" w:sz="4" w:space="0" w:color="auto"/>
              <w:left w:val="nil"/>
              <w:bottom w:val="nil"/>
              <w:right w:val="nil"/>
            </w:tcBorders>
            <w:shd w:val="clear" w:color="auto" w:fill="F2F2F2"/>
            <w:noWrap/>
            <w:vAlign w:val="center"/>
            <w:hideMark/>
          </w:tcPr>
          <w:p w14:paraId="72467D58"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0.377</w:t>
            </w:r>
          </w:p>
        </w:tc>
        <w:tc>
          <w:tcPr>
            <w:tcW w:w="675" w:type="dxa"/>
            <w:tcBorders>
              <w:top w:val="single" w:sz="4" w:space="0" w:color="auto"/>
              <w:left w:val="single" w:sz="4" w:space="0" w:color="auto"/>
              <w:bottom w:val="nil"/>
              <w:right w:val="nil"/>
            </w:tcBorders>
            <w:shd w:val="clear" w:color="auto" w:fill="F2F2F2"/>
            <w:noWrap/>
            <w:vAlign w:val="center"/>
            <w:hideMark/>
          </w:tcPr>
          <w:p w14:paraId="1543870B"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0.386</w:t>
            </w:r>
          </w:p>
        </w:tc>
        <w:tc>
          <w:tcPr>
            <w:tcW w:w="1309" w:type="dxa"/>
            <w:tcBorders>
              <w:top w:val="single" w:sz="4" w:space="0" w:color="auto"/>
              <w:left w:val="nil"/>
              <w:bottom w:val="nil"/>
              <w:right w:val="nil"/>
            </w:tcBorders>
            <w:shd w:val="clear" w:color="auto" w:fill="F2F2F2"/>
            <w:noWrap/>
            <w:vAlign w:val="center"/>
            <w:hideMark/>
          </w:tcPr>
          <w:p w14:paraId="5AA05E07"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0.374</w:t>
            </w:r>
          </w:p>
        </w:tc>
      </w:tr>
      <w:tr w:rsidR="002803AC" w:rsidRPr="002B4329" w14:paraId="436374F0" w14:textId="77777777" w:rsidTr="00395998">
        <w:trPr>
          <w:trHeight w:val="276"/>
        </w:trPr>
        <w:tc>
          <w:tcPr>
            <w:tcW w:w="1800" w:type="dxa"/>
            <w:vMerge/>
            <w:tcBorders>
              <w:top w:val="nil"/>
              <w:left w:val="nil"/>
              <w:bottom w:val="nil"/>
              <w:right w:val="nil"/>
            </w:tcBorders>
            <w:shd w:val="clear" w:color="auto" w:fill="F2F2F2"/>
            <w:vAlign w:val="center"/>
            <w:hideMark/>
          </w:tcPr>
          <w:p w14:paraId="2F903248"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p>
        </w:tc>
        <w:tc>
          <w:tcPr>
            <w:tcW w:w="1170" w:type="dxa"/>
            <w:tcBorders>
              <w:top w:val="nil"/>
              <w:left w:val="nil"/>
              <w:bottom w:val="nil"/>
              <w:right w:val="single" w:sz="4" w:space="0" w:color="auto"/>
            </w:tcBorders>
            <w:shd w:val="clear" w:color="auto" w:fill="F2F2F2"/>
            <w:noWrap/>
            <w:vAlign w:val="center"/>
            <w:hideMark/>
          </w:tcPr>
          <w:p w14:paraId="49E5C886"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(0.726)</w:t>
            </w:r>
          </w:p>
        </w:tc>
        <w:tc>
          <w:tcPr>
            <w:tcW w:w="966" w:type="dxa"/>
            <w:tcBorders>
              <w:top w:val="nil"/>
              <w:left w:val="nil"/>
              <w:bottom w:val="nil"/>
              <w:right w:val="nil"/>
            </w:tcBorders>
            <w:shd w:val="clear" w:color="auto" w:fill="F2F2F2"/>
            <w:noWrap/>
            <w:vAlign w:val="center"/>
            <w:hideMark/>
          </w:tcPr>
          <w:p w14:paraId="0F4AAAC1"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(0.758)</w:t>
            </w:r>
          </w:p>
        </w:tc>
        <w:tc>
          <w:tcPr>
            <w:tcW w:w="850" w:type="dxa"/>
            <w:tcBorders>
              <w:top w:val="nil"/>
              <w:left w:val="nil"/>
              <w:bottom w:val="nil"/>
              <w:right w:val="nil"/>
            </w:tcBorders>
            <w:shd w:val="clear" w:color="auto" w:fill="F2F2F2"/>
            <w:noWrap/>
            <w:vAlign w:val="center"/>
            <w:hideMark/>
          </w:tcPr>
          <w:p w14:paraId="3E855B12"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(0.703)</w:t>
            </w:r>
          </w:p>
        </w:tc>
        <w:tc>
          <w:tcPr>
            <w:tcW w:w="1168" w:type="dxa"/>
            <w:tcBorders>
              <w:top w:val="nil"/>
              <w:left w:val="single" w:sz="4" w:space="0" w:color="auto"/>
              <w:bottom w:val="nil"/>
              <w:right w:val="nil"/>
            </w:tcBorders>
            <w:shd w:val="clear" w:color="auto" w:fill="F2F2F2"/>
            <w:noWrap/>
            <w:vAlign w:val="center"/>
            <w:hideMark/>
          </w:tcPr>
          <w:p w14:paraId="1D039AC8"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(0.94)</w:t>
            </w:r>
          </w:p>
        </w:tc>
        <w:tc>
          <w:tcPr>
            <w:tcW w:w="1134" w:type="dxa"/>
            <w:tcBorders>
              <w:top w:val="nil"/>
              <w:left w:val="nil"/>
              <w:bottom w:val="nil"/>
              <w:right w:val="nil"/>
            </w:tcBorders>
            <w:shd w:val="clear" w:color="auto" w:fill="F2F2F2"/>
            <w:noWrap/>
            <w:vAlign w:val="center"/>
            <w:hideMark/>
          </w:tcPr>
          <w:p w14:paraId="2E55AAF2"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(0.352)</w:t>
            </w:r>
          </w:p>
        </w:tc>
        <w:tc>
          <w:tcPr>
            <w:tcW w:w="675" w:type="dxa"/>
            <w:tcBorders>
              <w:top w:val="nil"/>
              <w:left w:val="single" w:sz="4" w:space="0" w:color="auto"/>
              <w:bottom w:val="nil"/>
              <w:right w:val="nil"/>
            </w:tcBorders>
            <w:shd w:val="clear" w:color="auto" w:fill="F2F2F2"/>
            <w:noWrap/>
            <w:vAlign w:val="center"/>
            <w:hideMark/>
          </w:tcPr>
          <w:p w14:paraId="278BD9E9"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(0.353)</w:t>
            </w:r>
          </w:p>
        </w:tc>
        <w:tc>
          <w:tcPr>
            <w:tcW w:w="1309" w:type="dxa"/>
            <w:tcBorders>
              <w:top w:val="nil"/>
              <w:left w:val="nil"/>
              <w:bottom w:val="nil"/>
              <w:right w:val="nil"/>
            </w:tcBorders>
            <w:shd w:val="clear" w:color="auto" w:fill="F2F2F2"/>
            <w:noWrap/>
            <w:vAlign w:val="center"/>
            <w:hideMark/>
          </w:tcPr>
          <w:p w14:paraId="3B338AE0"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(0.907)</w:t>
            </w:r>
          </w:p>
        </w:tc>
      </w:tr>
      <w:tr w:rsidR="002803AC" w:rsidRPr="002B4329" w14:paraId="09012681" w14:textId="77777777" w:rsidTr="00395998">
        <w:trPr>
          <w:trHeight w:val="276"/>
        </w:trPr>
        <w:tc>
          <w:tcPr>
            <w:tcW w:w="1800" w:type="dxa"/>
            <w:vMerge w:val="restart"/>
            <w:tcBorders>
              <w:top w:val="nil"/>
              <w:left w:val="nil"/>
              <w:bottom w:val="nil"/>
              <w:right w:val="nil"/>
            </w:tcBorders>
            <w:shd w:val="clear" w:color="000000" w:fill="FFFFFF"/>
            <w:noWrap/>
            <w:vAlign w:val="center"/>
            <w:hideMark/>
          </w:tcPr>
          <w:p w14:paraId="5989F28D"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Property-Violating Crimes</w:t>
            </w:r>
          </w:p>
        </w:tc>
        <w:tc>
          <w:tcPr>
            <w:tcW w:w="1170" w:type="dxa"/>
            <w:tcBorders>
              <w:top w:val="nil"/>
              <w:left w:val="nil"/>
              <w:bottom w:val="nil"/>
              <w:right w:val="single" w:sz="4" w:space="0" w:color="auto"/>
            </w:tcBorders>
            <w:shd w:val="clear" w:color="000000" w:fill="FFFFFF"/>
            <w:noWrap/>
            <w:vAlign w:val="center"/>
            <w:hideMark/>
          </w:tcPr>
          <w:p w14:paraId="1C2B037C"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0.297</w:t>
            </w:r>
          </w:p>
        </w:tc>
        <w:tc>
          <w:tcPr>
            <w:tcW w:w="966" w:type="dxa"/>
            <w:tcBorders>
              <w:top w:val="nil"/>
              <w:left w:val="nil"/>
              <w:bottom w:val="nil"/>
              <w:right w:val="nil"/>
            </w:tcBorders>
            <w:shd w:val="clear" w:color="000000" w:fill="FFFFFF"/>
            <w:noWrap/>
            <w:vAlign w:val="center"/>
            <w:hideMark/>
          </w:tcPr>
          <w:p w14:paraId="393173FB"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0.286</w:t>
            </w:r>
          </w:p>
        </w:tc>
        <w:tc>
          <w:tcPr>
            <w:tcW w:w="850" w:type="dxa"/>
            <w:tcBorders>
              <w:top w:val="nil"/>
              <w:left w:val="nil"/>
              <w:bottom w:val="nil"/>
              <w:right w:val="nil"/>
            </w:tcBorders>
            <w:shd w:val="clear" w:color="000000" w:fill="FFFFFF"/>
            <w:noWrap/>
            <w:vAlign w:val="center"/>
            <w:hideMark/>
          </w:tcPr>
          <w:p w14:paraId="393B260C"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0.306</w:t>
            </w:r>
          </w:p>
        </w:tc>
        <w:tc>
          <w:tcPr>
            <w:tcW w:w="1168" w:type="dxa"/>
            <w:tcBorders>
              <w:top w:val="nil"/>
              <w:left w:val="single" w:sz="4" w:space="0" w:color="auto"/>
              <w:bottom w:val="nil"/>
              <w:right w:val="nil"/>
            </w:tcBorders>
            <w:shd w:val="clear" w:color="000000" w:fill="FFFFFF"/>
            <w:noWrap/>
            <w:vAlign w:val="center"/>
            <w:hideMark/>
          </w:tcPr>
          <w:p w14:paraId="2D2F673D"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0.292</w:t>
            </w:r>
          </w:p>
        </w:tc>
        <w:tc>
          <w:tcPr>
            <w:tcW w:w="1134" w:type="dxa"/>
            <w:tcBorders>
              <w:top w:val="nil"/>
              <w:left w:val="nil"/>
              <w:bottom w:val="nil"/>
              <w:right w:val="nil"/>
            </w:tcBorders>
            <w:shd w:val="clear" w:color="000000" w:fill="FFFFFF"/>
            <w:noWrap/>
            <w:vAlign w:val="center"/>
            <w:hideMark/>
          </w:tcPr>
          <w:p w14:paraId="0E985093"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0.298</w:t>
            </w:r>
          </w:p>
        </w:tc>
        <w:tc>
          <w:tcPr>
            <w:tcW w:w="675" w:type="dxa"/>
            <w:tcBorders>
              <w:top w:val="nil"/>
              <w:left w:val="single" w:sz="4" w:space="0" w:color="auto"/>
              <w:bottom w:val="nil"/>
              <w:right w:val="nil"/>
            </w:tcBorders>
            <w:shd w:val="clear" w:color="000000" w:fill="FFFFFF"/>
            <w:noWrap/>
            <w:vAlign w:val="center"/>
            <w:hideMark/>
          </w:tcPr>
          <w:p w14:paraId="0457E0D6"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0.303</w:t>
            </w:r>
          </w:p>
        </w:tc>
        <w:tc>
          <w:tcPr>
            <w:tcW w:w="1309" w:type="dxa"/>
            <w:tcBorders>
              <w:top w:val="nil"/>
              <w:left w:val="nil"/>
              <w:bottom w:val="nil"/>
              <w:right w:val="nil"/>
            </w:tcBorders>
            <w:shd w:val="clear" w:color="000000" w:fill="FFFFFF"/>
            <w:noWrap/>
            <w:vAlign w:val="center"/>
            <w:hideMark/>
          </w:tcPr>
          <w:p w14:paraId="3A592585"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0.293</w:t>
            </w:r>
          </w:p>
        </w:tc>
      </w:tr>
      <w:tr w:rsidR="002803AC" w:rsidRPr="002B4329" w14:paraId="7693FE37" w14:textId="77777777" w:rsidTr="00395998">
        <w:trPr>
          <w:trHeight w:val="276"/>
        </w:trPr>
        <w:tc>
          <w:tcPr>
            <w:tcW w:w="1800" w:type="dxa"/>
            <w:vMerge/>
            <w:tcBorders>
              <w:top w:val="nil"/>
              <w:left w:val="nil"/>
              <w:bottom w:val="nil"/>
              <w:right w:val="nil"/>
            </w:tcBorders>
            <w:vAlign w:val="center"/>
            <w:hideMark/>
          </w:tcPr>
          <w:p w14:paraId="0C2EC569"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p>
        </w:tc>
        <w:tc>
          <w:tcPr>
            <w:tcW w:w="1170" w:type="dxa"/>
            <w:tcBorders>
              <w:top w:val="nil"/>
              <w:left w:val="nil"/>
              <w:bottom w:val="nil"/>
              <w:right w:val="single" w:sz="4" w:space="0" w:color="auto"/>
            </w:tcBorders>
            <w:shd w:val="clear" w:color="000000" w:fill="FFFFFF"/>
            <w:noWrap/>
            <w:vAlign w:val="center"/>
            <w:hideMark/>
          </w:tcPr>
          <w:p w14:paraId="7957F680"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(0.628)</w:t>
            </w:r>
          </w:p>
        </w:tc>
        <w:tc>
          <w:tcPr>
            <w:tcW w:w="966" w:type="dxa"/>
            <w:tcBorders>
              <w:top w:val="nil"/>
              <w:left w:val="nil"/>
              <w:bottom w:val="nil"/>
              <w:right w:val="nil"/>
            </w:tcBorders>
            <w:shd w:val="clear" w:color="000000" w:fill="FFFFFF"/>
            <w:noWrap/>
            <w:vAlign w:val="center"/>
            <w:hideMark/>
          </w:tcPr>
          <w:p w14:paraId="3E9896E5"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(0.654)</w:t>
            </w:r>
          </w:p>
        </w:tc>
        <w:tc>
          <w:tcPr>
            <w:tcW w:w="850" w:type="dxa"/>
            <w:tcBorders>
              <w:top w:val="nil"/>
              <w:left w:val="nil"/>
              <w:bottom w:val="nil"/>
              <w:right w:val="nil"/>
            </w:tcBorders>
            <w:shd w:val="clear" w:color="000000" w:fill="FFFFFF"/>
            <w:noWrap/>
            <w:vAlign w:val="center"/>
            <w:hideMark/>
          </w:tcPr>
          <w:p w14:paraId="7EE1958C"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(0.608)</w:t>
            </w:r>
          </w:p>
        </w:tc>
        <w:tc>
          <w:tcPr>
            <w:tcW w:w="1168" w:type="dxa"/>
            <w:tcBorders>
              <w:top w:val="nil"/>
              <w:left w:val="single" w:sz="4" w:space="0" w:color="auto"/>
              <w:bottom w:val="nil"/>
              <w:right w:val="nil"/>
            </w:tcBorders>
            <w:shd w:val="clear" w:color="000000" w:fill="FFFFFF"/>
            <w:noWrap/>
            <w:vAlign w:val="center"/>
            <w:hideMark/>
          </w:tcPr>
          <w:p w14:paraId="2F330B34"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(0.812)</w:t>
            </w:r>
          </w:p>
        </w:tc>
        <w:tc>
          <w:tcPr>
            <w:tcW w:w="1134" w:type="dxa"/>
            <w:tcBorders>
              <w:top w:val="nil"/>
              <w:left w:val="nil"/>
              <w:bottom w:val="nil"/>
              <w:right w:val="nil"/>
            </w:tcBorders>
            <w:shd w:val="clear" w:color="000000" w:fill="FFFFFF"/>
            <w:noWrap/>
            <w:vAlign w:val="center"/>
            <w:hideMark/>
          </w:tcPr>
          <w:p w14:paraId="5441A0BB"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(0.299)</w:t>
            </w:r>
          </w:p>
        </w:tc>
        <w:tc>
          <w:tcPr>
            <w:tcW w:w="675" w:type="dxa"/>
            <w:tcBorders>
              <w:top w:val="nil"/>
              <w:left w:val="single" w:sz="4" w:space="0" w:color="auto"/>
              <w:bottom w:val="nil"/>
              <w:right w:val="nil"/>
            </w:tcBorders>
            <w:shd w:val="clear" w:color="000000" w:fill="FFFFFF"/>
            <w:noWrap/>
            <w:vAlign w:val="center"/>
            <w:hideMark/>
          </w:tcPr>
          <w:p w14:paraId="74C013C7"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(0.298)</w:t>
            </w:r>
          </w:p>
        </w:tc>
        <w:tc>
          <w:tcPr>
            <w:tcW w:w="1309" w:type="dxa"/>
            <w:tcBorders>
              <w:top w:val="nil"/>
              <w:left w:val="nil"/>
              <w:bottom w:val="nil"/>
              <w:right w:val="nil"/>
            </w:tcBorders>
            <w:shd w:val="clear" w:color="000000" w:fill="FFFFFF"/>
            <w:noWrap/>
            <w:vAlign w:val="center"/>
            <w:hideMark/>
          </w:tcPr>
          <w:p w14:paraId="07C39E13"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(0.786)</w:t>
            </w:r>
          </w:p>
        </w:tc>
      </w:tr>
      <w:tr w:rsidR="002803AC" w:rsidRPr="002B4329" w14:paraId="6AA50A6E" w14:textId="77777777" w:rsidTr="00395998">
        <w:trPr>
          <w:trHeight w:val="276"/>
        </w:trPr>
        <w:tc>
          <w:tcPr>
            <w:tcW w:w="1800" w:type="dxa"/>
            <w:vMerge w:val="restart"/>
            <w:tcBorders>
              <w:top w:val="nil"/>
              <w:left w:val="nil"/>
              <w:bottom w:val="nil"/>
              <w:right w:val="nil"/>
            </w:tcBorders>
            <w:shd w:val="clear" w:color="auto" w:fill="F2F2F2"/>
            <w:noWrap/>
            <w:vAlign w:val="center"/>
            <w:hideMark/>
          </w:tcPr>
          <w:p w14:paraId="268C707A"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Life-threatening Crimes</w:t>
            </w:r>
          </w:p>
        </w:tc>
        <w:tc>
          <w:tcPr>
            <w:tcW w:w="1170" w:type="dxa"/>
            <w:tcBorders>
              <w:top w:val="nil"/>
              <w:left w:val="nil"/>
              <w:bottom w:val="nil"/>
              <w:right w:val="single" w:sz="4" w:space="0" w:color="auto"/>
            </w:tcBorders>
            <w:shd w:val="clear" w:color="auto" w:fill="F2F2F2"/>
            <w:noWrap/>
            <w:vAlign w:val="center"/>
            <w:hideMark/>
          </w:tcPr>
          <w:p w14:paraId="74C3D2C2"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0.070</w:t>
            </w:r>
          </w:p>
        </w:tc>
        <w:tc>
          <w:tcPr>
            <w:tcW w:w="966" w:type="dxa"/>
            <w:tcBorders>
              <w:top w:val="nil"/>
              <w:left w:val="nil"/>
              <w:bottom w:val="nil"/>
              <w:right w:val="nil"/>
            </w:tcBorders>
            <w:shd w:val="clear" w:color="auto" w:fill="F2F2F2"/>
            <w:noWrap/>
            <w:vAlign w:val="center"/>
            <w:hideMark/>
          </w:tcPr>
          <w:p w14:paraId="17793F89"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0.068</w:t>
            </w:r>
          </w:p>
        </w:tc>
        <w:tc>
          <w:tcPr>
            <w:tcW w:w="850" w:type="dxa"/>
            <w:tcBorders>
              <w:top w:val="nil"/>
              <w:left w:val="nil"/>
              <w:bottom w:val="nil"/>
              <w:right w:val="nil"/>
            </w:tcBorders>
            <w:shd w:val="clear" w:color="auto" w:fill="F2F2F2"/>
            <w:noWrap/>
            <w:vAlign w:val="center"/>
            <w:hideMark/>
          </w:tcPr>
          <w:p w14:paraId="21872358"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0.071</w:t>
            </w:r>
          </w:p>
        </w:tc>
        <w:tc>
          <w:tcPr>
            <w:tcW w:w="1168" w:type="dxa"/>
            <w:tcBorders>
              <w:top w:val="nil"/>
              <w:left w:val="single" w:sz="4" w:space="0" w:color="auto"/>
              <w:bottom w:val="nil"/>
              <w:right w:val="nil"/>
            </w:tcBorders>
            <w:shd w:val="clear" w:color="auto" w:fill="F2F2F2"/>
            <w:noWrap/>
            <w:vAlign w:val="center"/>
            <w:hideMark/>
          </w:tcPr>
          <w:p w14:paraId="58639FC3"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0.068</w:t>
            </w:r>
          </w:p>
        </w:tc>
        <w:tc>
          <w:tcPr>
            <w:tcW w:w="1134" w:type="dxa"/>
            <w:tcBorders>
              <w:top w:val="nil"/>
              <w:left w:val="nil"/>
              <w:bottom w:val="nil"/>
              <w:right w:val="nil"/>
            </w:tcBorders>
            <w:shd w:val="clear" w:color="auto" w:fill="F2F2F2"/>
            <w:noWrap/>
            <w:vAlign w:val="center"/>
            <w:hideMark/>
          </w:tcPr>
          <w:p w14:paraId="00F4EFE8"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0.068</w:t>
            </w:r>
          </w:p>
        </w:tc>
        <w:tc>
          <w:tcPr>
            <w:tcW w:w="675" w:type="dxa"/>
            <w:tcBorders>
              <w:top w:val="nil"/>
              <w:left w:val="single" w:sz="4" w:space="0" w:color="auto"/>
              <w:bottom w:val="nil"/>
              <w:right w:val="nil"/>
            </w:tcBorders>
            <w:shd w:val="clear" w:color="auto" w:fill="F2F2F2"/>
            <w:noWrap/>
            <w:vAlign w:val="center"/>
            <w:hideMark/>
          </w:tcPr>
          <w:p w14:paraId="4FA4589E"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0.071</w:t>
            </w:r>
          </w:p>
        </w:tc>
        <w:tc>
          <w:tcPr>
            <w:tcW w:w="1309" w:type="dxa"/>
            <w:tcBorders>
              <w:top w:val="nil"/>
              <w:left w:val="nil"/>
              <w:bottom w:val="nil"/>
              <w:right w:val="nil"/>
            </w:tcBorders>
            <w:shd w:val="clear" w:color="auto" w:fill="F2F2F2"/>
            <w:noWrap/>
            <w:vAlign w:val="center"/>
            <w:hideMark/>
          </w:tcPr>
          <w:p w14:paraId="6EE88E39"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0.070</w:t>
            </w:r>
          </w:p>
        </w:tc>
      </w:tr>
      <w:tr w:rsidR="002803AC" w:rsidRPr="002B4329" w14:paraId="58D6059E" w14:textId="77777777" w:rsidTr="00395998">
        <w:trPr>
          <w:trHeight w:val="276"/>
        </w:trPr>
        <w:tc>
          <w:tcPr>
            <w:tcW w:w="1800" w:type="dxa"/>
            <w:vMerge/>
            <w:tcBorders>
              <w:top w:val="nil"/>
              <w:left w:val="nil"/>
              <w:bottom w:val="nil"/>
              <w:right w:val="nil"/>
            </w:tcBorders>
            <w:shd w:val="clear" w:color="auto" w:fill="F2F2F2"/>
            <w:vAlign w:val="center"/>
            <w:hideMark/>
          </w:tcPr>
          <w:p w14:paraId="588E0330"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p>
        </w:tc>
        <w:tc>
          <w:tcPr>
            <w:tcW w:w="1170" w:type="dxa"/>
            <w:tcBorders>
              <w:top w:val="nil"/>
              <w:left w:val="nil"/>
              <w:bottom w:val="nil"/>
              <w:right w:val="single" w:sz="4" w:space="0" w:color="auto"/>
            </w:tcBorders>
            <w:shd w:val="clear" w:color="auto" w:fill="F2F2F2"/>
            <w:noWrap/>
            <w:vAlign w:val="center"/>
            <w:hideMark/>
          </w:tcPr>
          <w:p w14:paraId="5B1D317C"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(0.09)</w:t>
            </w:r>
          </w:p>
        </w:tc>
        <w:tc>
          <w:tcPr>
            <w:tcW w:w="966" w:type="dxa"/>
            <w:tcBorders>
              <w:top w:val="nil"/>
              <w:left w:val="nil"/>
              <w:bottom w:val="nil"/>
              <w:right w:val="nil"/>
            </w:tcBorders>
            <w:shd w:val="clear" w:color="auto" w:fill="F2F2F2"/>
            <w:noWrap/>
            <w:vAlign w:val="center"/>
            <w:hideMark/>
          </w:tcPr>
          <w:p w14:paraId="0A005537"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(0.094)</w:t>
            </w:r>
          </w:p>
        </w:tc>
        <w:tc>
          <w:tcPr>
            <w:tcW w:w="850" w:type="dxa"/>
            <w:tcBorders>
              <w:top w:val="nil"/>
              <w:left w:val="nil"/>
              <w:bottom w:val="nil"/>
              <w:right w:val="nil"/>
            </w:tcBorders>
            <w:shd w:val="clear" w:color="auto" w:fill="F2F2F2"/>
            <w:noWrap/>
            <w:vAlign w:val="center"/>
            <w:hideMark/>
          </w:tcPr>
          <w:p w14:paraId="49D1D96D"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(0.088)</w:t>
            </w:r>
          </w:p>
        </w:tc>
        <w:tc>
          <w:tcPr>
            <w:tcW w:w="1168" w:type="dxa"/>
            <w:tcBorders>
              <w:top w:val="nil"/>
              <w:left w:val="single" w:sz="4" w:space="0" w:color="auto"/>
              <w:bottom w:val="nil"/>
              <w:right w:val="nil"/>
            </w:tcBorders>
            <w:shd w:val="clear" w:color="auto" w:fill="F2F2F2"/>
            <w:noWrap/>
            <w:vAlign w:val="center"/>
            <w:hideMark/>
          </w:tcPr>
          <w:p w14:paraId="128EF827"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(0.111)</w:t>
            </w:r>
          </w:p>
        </w:tc>
        <w:tc>
          <w:tcPr>
            <w:tcW w:w="1134" w:type="dxa"/>
            <w:tcBorders>
              <w:top w:val="nil"/>
              <w:left w:val="nil"/>
              <w:bottom w:val="nil"/>
              <w:right w:val="nil"/>
            </w:tcBorders>
            <w:shd w:val="clear" w:color="auto" w:fill="F2F2F2"/>
            <w:noWrap/>
            <w:vAlign w:val="center"/>
            <w:hideMark/>
          </w:tcPr>
          <w:p w14:paraId="11D2A392"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(0.06)</w:t>
            </w:r>
          </w:p>
        </w:tc>
        <w:tc>
          <w:tcPr>
            <w:tcW w:w="675" w:type="dxa"/>
            <w:tcBorders>
              <w:top w:val="nil"/>
              <w:left w:val="single" w:sz="4" w:space="0" w:color="auto"/>
              <w:bottom w:val="nil"/>
              <w:right w:val="nil"/>
            </w:tcBorders>
            <w:shd w:val="clear" w:color="auto" w:fill="F2F2F2"/>
            <w:noWrap/>
            <w:vAlign w:val="center"/>
            <w:hideMark/>
          </w:tcPr>
          <w:p w14:paraId="58D9E2BE"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(0.059)</w:t>
            </w:r>
          </w:p>
        </w:tc>
        <w:tc>
          <w:tcPr>
            <w:tcW w:w="1309" w:type="dxa"/>
            <w:tcBorders>
              <w:top w:val="nil"/>
              <w:left w:val="nil"/>
              <w:bottom w:val="nil"/>
              <w:right w:val="nil"/>
            </w:tcBorders>
            <w:shd w:val="clear" w:color="auto" w:fill="F2F2F2"/>
            <w:noWrap/>
            <w:vAlign w:val="center"/>
            <w:hideMark/>
          </w:tcPr>
          <w:p w14:paraId="39DC7089"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(0.108)</w:t>
            </w:r>
          </w:p>
        </w:tc>
      </w:tr>
      <w:tr w:rsidR="002803AC" w:rsidRPr="002B4329" w14:paraId="726DC1C7" w14:textId="77777777" w:rsidTr="00395998">
        <w:trPr>
          <w:trHeight w:val="276"/>
        </w:trPr>
        <w:tc>
          <w:tcPr>
            <w:tcW w:w="1800" w:type="dxa"/>
            <w:vMerge w:val="restart"/>
            <w:tcBorders>
              <w:top w:val="nil"/>
              <w:left w:val="nil"/>
              <w:bottom w:val="nil"/>
              <w:right w:val="nil"/>
            </w:tcBorders>
            <w:shd w:val="clear" w:color="000000" w:fill="FFFFFF"/>
            <w:noWrap/>
            <w:vAlign w:val="center"/>
            <w:hideMark/>
          </w:tcPr>
          <w:p w14:paraId="25A2740A"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Drug Traffic</w:t>
            </w:r>
          </w:p>
        </w:tc>
        <w:tc>
          <w:tcPr>
            <w:tcW w:w="1170" w:type="dxa"/>
            <w:tcBorders>
              <w:top w:val="nil"/>
              <w:left w:val="nil"/>
              <w:bottom w:val="nil"/>
              <w:right w:val="single" w:sz="4" w:space="0" w:color="auto"/>
            </w:tcBorders>
            <w:shd w:val="clear" w:color="000000" w:fill="FFFFFF"/>
            <w:noWrap/>
            <w:vAlign w:val="center"/>
            <w:hideMark/>
          </w:tcPr>
          <w:p w14:paraId="644A5DDA"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0.003</w:t>
            </w:r>
          </w:p>
        </w:tc>
        <w:tc>
          <w:tcPr>
            <w:tcW w:w="966" w:type="dxa"/>
            <w:tcBorders>
              <w:top w:val="nil"/>
              <w:left w:val="nil"/>
              <w:bottom w:val="nil"/>
              <w:right w:val="nil"/>
            </w:tcBorders>
            <w:shd w:val="clear" w:color="000000" w:fill="FFFFFF"/>
            <w:noWrap/>
            <w:vAlign w:val="center"/>
            <w:hideMark/>
          </w:tcPr>
          <w:p w14:paraId="13FF5335"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0.003</w:t>
            </w:r>
          </w:p>
        </w:tc>
        <w:tc>
          <w:tcPr>
            <w:tcW w:w="850" w:type="dxa"/>
            <w:tcBorders>
              <w:top w:val="nil"/>
              <w:left w:val="nil"/>
              <w:bottom w:val="nil"/>
              <w:right w:val="nil"/>
            </w:tcBorders>
            <w:shd w:val="clear" w:color="000000" w:fill="FFFFFF"/>
            <w:noWrap/>
            <w:vAlign w:val="center"/>
            <w:hideMark/>
          </w:tcPr>
          <w:p w14:paraId="4527D805"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0.003</w:t>
            </w:r>
          </w:p>
        </w:tc>
        <w:tc>
          <w:tcPr>
            <w:tcW w:w="1168" w:type="dxa"/>
            <w:tcBorders>
              <w:top w:val="nil"/>
              <w:left w:val="single" w:sz="4" w:space="0" w:color="auto"/>
              <w:bottom w:val="nil"/>
              <w:right w:val="nil"/>
            </w:tcBorders>
            <w:shd w:val="clear" w:color="000000" w:fill="FFFFFF"/>
            <w:noWrap/>
            <w:vAlign w:val="center"/>
            <w:hideMark/>
          </w:tcPr>
          <w:p w14:paraId="24970166"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0.003</w:t>
            </w:r>
          </w:p>
        </w:tc>
        <w:tc>
          <w:tcPr>
            <w:tcW w:w="1134" w:type="dxa"/>
            <w:tcBorders>
              <w:top w:val="nil"/>
              <w:left w:val="nil"/>
              <w:bottom w:val="nil"/>
              <w:right w:val="nil"/>
            </w:tcBorders>
            <w:shd w:val="clear" w:color="000000" w:fill="FFFFFF"/>
            <w:noWrap/>
            <w:vAlign w:val="center"/>
            <w:hideMark/>
          </w:tcPr>
          <w:p w14:paraId="501D67C4"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0.003</w:t>
            </w:r>
          </w:p>
        </w:tc>
        <w:tc>
          <w:tcPr>
            <w:tcW w:w="675" w:type="dxa"/>
            <w:tcBorders>
              <w:top w:val="nil"/>
              <w:left w:val="single" w:sz="4" w:space="0" w:color="auto"/>
              <w:bottom w:val="nil"/>
              <w:right w:val="nil"/>
            </w:tcBorders>
            <w:shd w:val="clear" w:color="000000" w:fill="FFFFFF"/>
            <w:noWrap/>
            <w:vAlign w:val="center"/>
            <w:hideMark/>
          </w:tcPr>
          <w:p w14:paraId="1322AF82"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0.003</w:t>
            </w:r>
          </w:p>
        </w:tc>
        <w:tc>
          <w:tcPr>
            <w:tcW w:w="1309" w:type="dxa"/>
            <w:tcBorders>
              <w:top w:val="nil"/>
              <w:left w:val="nil"/>
              <w:bottom w:val="nil"/>
              <w:right w:val="nil"/>
            </w:tcBorders>
            <w:shd w:val="clear" w:color="000000" w:fill="FFFFFF"/>
            <w:noWrap/>
            <w:vAlign w:val="center"/>
            <w:hideMark/>
          </w:tcPr>
          <w:p w14:paraId="34B3D7E2"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0.003</w:t>
            </w:r>
          </w:p>
        </w:tc>
      </w:tr>
      <w:tr w:rsidR="002803AC" w:rsidRPr="002B4329" w14:paraId="639EF08F" w14:textId="77777777" w:rsidTr="00395998">
        <w:trPr>
          <w:trHeight w:val="276"/>
        </w:trPr>
        <w:tc>
          <w:tcPr>
            <w:tcW w:w="1800" w:type="dxa"/>
            <w:vMerge/>
            <w:tcBorders>
              <w:top w:val="nil"/>
              <w:left w:val="nil"/>
              <w:bottom w:val="nil"/>
              <w:right w:val="nil"/>
            </w:tcBorders>
            <w:vAlign w:val="center"/>
            <w:hideMark/>
          </w:tcPr>
          <w:p w14:paraId="77AFF6D6"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p>
        </w:tc>
        <w:tc>
          <w:tcPr>
            <w:tcW w:w="1170" w:type="dxa"/>
            <w:tcBorders>
              <w:top w:val="nil"/>
              <w:left w:val="nil"/>
              <w:bottom w:val="nil"/>
              <w:right w:val="single" w:sz="4" w:space="0" w:color="auto"/>
            </w:tcBorders>
            <w:shd w:val="clear" w:color="000000" w:fill="FFFFFF"/>
            <w:noWrap/>
            <w:vAlign w:val="center"/>
            <w:hideMark/>
          </w:tcPr>
          <w:p w14:paraId="349D6036"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(0.005)</w:t>
            </w:r>
          </w:p>
        </w:tc>
        <w:tc>
          <w:tcPr>
            <w:tcW w:w="966" w:type="dxa"/>
            <w:tcBorders>
              <w:top w:val="nil"/>
              <w:left w:val="nil"/>
              <w:bottom w:val="nil"/>
              <w:right w:val="nil"/>
            </w:tcBorders>
            <w:shd w:val="clear" w:color="000000" w:fill="FFFFFF"/>
            <w:noWrap/>
            <w:vAlign w:val="center"/>
            <w:hideMark/>
          </w:tcPr>
          <w:p w14:paraId="1480C3D2"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(0.005)</w:t>
            </w:r>
          </w:p>
        </w:tc>
        <w:tc>
          <w:tcPr>
            <w:tcW w:w="850" w:type="dxa"/>
            <w:tcBorders>
              <w:top w:val="nil"/>
              <w:left w:val="nil"/>
              <w:bottom w:val="nil"/>
              <w:right w:val="nil"/>
            </w:tcBorders>
            <w:shd w:val="clear" w:color="000000" w:fill="FFFFFF"/>
            <w:noWrap/>
            <w:vAlign w:val="center"/>
            <w:hideMark/>
          </w:tcPr>
          <w:p w14:paraId="2AE51EB7"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(0.005)</w:t>
            </w:r>
          </w:p>
        </w:tc>
        <w:tc>
          <w:tcPr>
            <w:tcW w:w="1168" w:type="dxa"/>
            <w:tcBorders>
              <w:top w:val="nil"/>
              <w:left w:val="single" w:sz="4" w:space="0" w:color="auto"/>
              <w:bottom w:val="nil"/>
              <w:right w:val="nil"/>
            </w:tcBorders>
            <w:shd w:val="clear" w:color="000000" w:fill="FFFFFF"/>
            <w:noWrap/>
            <w:vAlign w:val="center"/>
            <w:hideMark/>
          </w:tcPr>
          <w:p w14:paraId="32D81AA3"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(0.006)</w:t>
            </w:r>
          </w:p>
        </w:tc>
        <w:tc>
          <w:tcPr>
            <w:tcW w:w="1134" w:type="dxa"/>
            <w:tcBorders>
              <w:top w:val="nil"/>
              <w:left w:val="nil"/>
              <w:bottom w:val="nil"/>
              <w:right w:val="nil"/>
            </w:tcBorders>
            <w:shd w:val="clear" w:color="000000" w:fill="FFFFFF"/>
            <w:noWrap/>
            <w:vAlign w:val="center"/>
            <w:hideMark/>
          </w:tcPr>
          <w:p w14:paraId="2782B5FC"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(0.003)</w:t>
            </w:r>
          </w:p>
        </w:tc>
        <w:tc>
          <w:tcPr>
            <w:tcW w:w="675" w:type="dxa"/>
            <w:tcBorders>
              <w:top w:val="nil"/>
              <w:left w:val="single" w:sz="4" w:space="0" w:color="auto"/>
              <w:bottom w:val="nil"/>
              <w:right w:val="nil"/>
            </w:tcBorders>
            <w:shd w:val="clear" w:color="000000" w:fill="FFFFFF"/>
            <w:noWrap/>
            <w:vAlign w:val="center"/>
            <w:hideMark/>
          </w:tcPr>
          <w:p w14:paraId="5C8C450F"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(0.004)</w:t>
            </w:r>
          </w:p>
        </w:tc>
        <w:tc>
          <w:tcPr>
            <w:tcW w:w="1309" w:type="dxa"/>
            <w:tcBorders>
              <w:top w:val="nil"/>
              <w:left w:val="nil"/>
              <w:bottom w:val="nil"/>
              <w:right w:val="nil"/>
            </w:tcBorders>
            <w:shd w:val="clear" w:color="000000" w:fill="FFFFFF"/>
            <w:noWrap/>
            <w:vAlign w:val="center"/>
            <w:hideMark/>
          </w:tcPr>
          <w:p w14:paraId="0C42395A"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(0.006)</w:t>
            </w:r>
          </w:p>
        </w:tc>
      </w:tr>
      <w:tr w:rsidR="002803AC" w:rsidRPr="002B4329" w14:paraId="7B2BC36B" w14:textId="77777777" w:rsidTr="00395998">
        <w:trPr>
          <w:trHeight w:val="276"/>
        </w:trPr>
        <w:tc>
          <w:tcPr>
            <w:tcW w:w="1800" w:type="dxa"/>
            <w:vMerge w:val="restart"/>
            <w:tcBorders>
              <w:top w:val="nil"/>
              <w:left w:val="nil"/>
              <w:bottom w:val="single" w:sz="4" w:space="0" w:color="000000"/>
              <w:right w:val="nil"/>
            </w:tcBorders>
            <w:shd w:val="clear" w:color="auto" w:fill="F2F2F2"/>
            <w:noWrap/>
            <w:vAlign w:val="center"/>
            <w:hideMark/>
          </w:tcPr>
          <w:p w14:paraId="637F86FF"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Sexual Offenses</w:t>
            </w:r>
          </w:p>
        </w:tc>
        <w:tc>
          <w:tcPr>
            <w:tcW w:w="1170" w:type="dxa"/>
            <w:tcBorders>
              <w:top w:val="nil"/>
              <w:left w:val="nil"/>
              <w:bottom w:val="nil"/>
              <w:right w:val="single" w:sz="4" w:space="0" w:color="auto"/>
            </w:tcBorders>
            <w:shd w:val="clear" w:color="auto" w:fill="F2F2F2"/>
            <w:noWrap/>
            <w:vAlign w:val="center"/>
            <w:hideMark/>
          </w:tcPr>
          <w:p w14:paraId="2E6AD7CE"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0.009</w:t>
            </w:r>
          </w:p>
        </w:tc>
        <w:tc>
          <w:tcPr>
            <w:tcW w:w="966" w:type="dxa"/>
            <w:tcBorders>
              <w:top w:val="nil"/>
              <w:left w:val="nil"/>
              <w:bottom w:val="nil"/>
              <w:right w:val="nil"/>
            </w:tcBorders>
            <w:shd w:val="clear" w:color="auto" w:fill="F2F2F2"/>
            <w:noWrap/>
            <w:vAlign w:val="center"/>
            <w:hideMark/>
          </w:tcPr>
          <w:p w14:paraId="53E5B447"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0.009</w:t>
            </w:r>
          </w:p>
        </w:tc>
        <w:tc>
          <w:tcPr>
            <w:tcW w:w="850" w:type="dxa"/>
            <w:tcBorders>
              <w:top w:val="nil"/>
              <w:left w:val="nil"/>
              <w:bottom w:val="nil"/>
              <w:right w:val="nil"/>
            </w:tcBorders>
            <w:shd w:val="clear" w:color="auto" w:fill="F2F2F2"/>
            <w:noWrap/>
            <w:vAlign w:val="center"/>
            <w:hideMark/>
          </w:tcPr>
          <w:p w14:paraId="2E41FBB5"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0.009</w:t>
            </w:r>
          </w:p>
        </w:tc>
        <w:tc>
          <w:tcPr>
            <w:tcW w:w="1168" w:type="dxa"/>
            <w:tcBorders>
              <w:top w:val="nil"/>
              <w:left w:val="single" w:sz="4" w:space="0" w:color="auto"/>
              <w:bottom w:val="nil"/>
              <w:right w:val="nil"/>
            </w:tcBorders>
            <w:shd w:val="clear" w:color="auto" w:fill="F2F2F2"/>
            <w:noWrap/>
            <w:vAlign w:val="center"/>
            <w:hideMark/>
          </w:tcPr>
          <w:p w14:paraId="34622885"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0.009</w:t>
            </w:r>
          </w:p>
        </w:tc>
        <w:tc>
          <w:tcPr>
            <w:tcW w:w="1134" w:type="dxa"/>
            <w:tcBorders>
              <w:top w:val="nil"/>
              <w:left w:val="nil"/>
              <w:bottom w:val="nil"/>
              <w:right w:val="nil"/>
            </w:tcBorders>
            <w:shd w:val="clear" w:color="auto" w:fill="F2F2F2"/>
            <w:noWrap/>
            <w:vAlign w:val="center"/>
            <w:hideMark/>
          </w:tcPr>
          <w:p w14:paraId="34B94105"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0.008</w:t>
            </w:r>
          </w:p>
        </w:tc>
        <w:tc>
          <w:tcPr>
            <w:tcW w:w="675" w:type="dxa"/>
            <w:tcBorders>
              <w:top w:val="nil"/>
              <w:left w:val="single" w:sz="4" w:space="0" w:color="auto"/>
              <w:bottom w:val="nil"/>
              <w:right w:val="nil"/>
            </w:tcBorders>
            <w:shd w:val="clear" w:color="auto" w:fill="F2F2F2"/>
            <w:noWrap/>
            <w:vAlign w:val="center"/>
            <w:hideMark/>
          </w:tcPr>
          <w:p w14:paraId="42003A54"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0.009</w:t>
            </w:r>
          </w:p>
        </w:tc>
        <w:tc>
          <w:tcPr>
            <w:tcW w:w="1309" w:type="dxa"/>
            <w:tcBorders>
              <w:top w:val="nil"/>
              <w:left w:val="nil"/>
              <w:bottom w:val="nil"/>
              <w:right w:val="nil"/>
            </w:tcBorders>
            <w:shd w:val="clear" w:color="auto" w:fill="F2F2F2"/>
            <w:noWrap/>
            <w:vAlign w:val="center"/>
            <w:hideMark/>
          </w:tcPr>
          <w:p w14:paraId="1DCA765E" w14:textId="77777777" w:rsidR="002803AC" w:rsidRPr="002B4329" w:rsidRDefault="002803AC" w:rsidP="00A40408">
            <w:pPr>
              <w:keepNext/>
              <w:keepLines/>
              <w:spacing w:after="0" w:line="240" w:lineRule="auto"/>
              <w:jc w:val="center"/>
              <w:rPr>
                <w:rFonts w:ascii="Times New Roman" w:eastAsia="Times New Roman" w:hAnsi="Times New Roman" w:cs="Times New Roman"/>
                <w:b/>
                <w:bCs/>
                <w:lang w:val="en-US" w:eastAsia="es-ES"/>
              </w:rPr>
            </w:pPr>
            <w:r w:rsidRPr="002B4329">
              <w:rPr>
                <w:rFonts w:ascii="Times New Roman" w:eastAsia="Times New Roman" w:hAnsi="Times New Roman" w:cs="Times New Roman"/>
                <w:b/>
                <w:bCs/>
                <w:lang w:val="en-US" w:eastAsia="es-ES"/>
              </w:rPr>
              <w:t>0.009</w:t>
            </w:r>
          </w:p>
        </w:tc>
      </w:tr>
      <w:tr w:rsidR="002803AC" w:rsidRPr="002B4329" w14:paraId="7AB598FD" w14:textId="77777777" w:rsidTr="00395998">
        <w:trPr>
          <w:trHeight w:val="276"/>
        </w:trPr>
        <w:tc>
          <w:tcPr>
            <w:tcW w:w="1800" w:type="dxa"/>
            <w:vMerge/>
            <w:tcBorders>
              <w:top w:val="nil"/>
              <w:left w:val="nil"/>
              <w:bottom w:val="single" w:sz="4" w:space="0" w:color="000000"/>
              <w:right w:val="nil"/>
            </w:tcBorders>
            <w:shd w:val="clear" w:color="auto" w:fill="F2F2F2"/>
            <w:vAlign w:val="center"/>
            <w:hideMark/>
          </w:tcPr>
          <w:p w14:paraId="58F4E6D1"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p>
        </w:tc>
        <w:tc>
          <w:tcPr>
            <w:tcW w:w="1170" w:type="dxa"/>
            <w:tcBorders>
              <w:top w:val="nil"/>
              <w:left w:val="nil"/>
              <w:bottom w:val="single" w:sz="4" w:space="0" w:color="auto"/>
              <w:right w:val="single" w:sz="4" w:space="0" w:color="auto"/>
            </w:tcBorders>
            <w:shd w:val="clear" w:color="auto" w:fill="F2F2F2"/>
            <w:noWrap/>
            <w:vAlign w:val="center"/>
            <w:hideMark/>
          </w:tcPr>
          <w:p w14:paraId="4647BF02"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(0.017)</w:t>
            </w:r>
          </w:p>
        </w:tc>
        <w:tc>
          <w:tcPr>
            <w:tcW w:w="966" w:type="dxa"/>
            <w:tcBorders>
              <w:top w:val="nil"/>
              <w:left w:val="nil"/>
              <w:bottom w:val="single" w:sz="4" w:space="0" w:color="auto"/>
              <w:right w:val="nil"/>
            </w:tcBorders>
            <w:shd w:val="clear" w:color="auto" w:fill="F2F2F2"/>
            <w:noWrap/>
            <w:vAlign w:val="center"/>
            <w:hideMark/>
          </w:tcPr>
          <w:p w14:paraId="49779CD2"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(0.018)</w:t>
            </w:r>
          </w:p>
        </w:tc>
        <w:tc>
          <w:tcPr>
            <w:tcW w:w="850" w:type="dxa"/>
            <w:tcBorders>
              <w:top w:val="nil"/>
              <w:left w:val="nil"/>
              <w:bottom w:val="single" w:sz="4" w:space="0" w:color="auto"/>
              <w:right w:val="nil"/>
            </w:tcBorders>
            <w:shd w:val="clear" w:color="auto" w:fill="F2F2F2"/>
            <w:noWrap/>
            <w:vAlign w:val="center"/>
            <w:hideMark/>
          </w:tcPr>
          <w:p w14:paraId="0CC8101D"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(0.016)</w:t>
            </w:r>
          </w:p>
        </w:tc>
        <w:tc>
          <w:tcPr>
            <w:tcW w:w="1168" w:type="dxa"/>
            <w:tcBorders>
              <w:top w:val="nil"/>
              <w:left w:val="single" w:sz="4" w:space="0" w:color="auto"/>
              <w:bottom w:val="single" w:sz="4" w:space="0" w:color="auto"/>
              <w:right w:val="nil"/>
            </w:tcBorders>
            <w:shd w:val="clear" w:color="auto" w:fill="F2F2F2"/>
            <w:noWrap/>
            <w:vAlign w:val="center"/>
            <w:hideMark/>
          </w:tcPr>
          <w:p w14:paraId="721EEA9F"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(0.021)</w:t>
            </w:r>
          </w:p>
        </w:tc>
        <w:tc>
          <w:tcPr>
            <w:tcW w:w="1134" w:type="dxa"/>
            <w:tcBorders>
              <w:top w:val="nil"/>
              <w:left w:val="nil"/>
              <w:bottom w:val="single" w:sz="4" w:space="0" w:color="auto"/>
              <w:right w:val="nil"/>
            </w:tcBorders>
            <w:shd w:val="clear" w:color="auto" w:fill="F2F2F2"/>
            <w:noWrap/>
            <w:vAlign w:val="center"/>
            <w:hideMark/>
          </w:tcPr>
          <w:p w14:paraId="271BB78C"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(0.012)</w:t>
            </w:r>
          </w:p>
        </w:tc>
        <w:tc>
          <w:tcPr>
            <w:tcW w:w="675" w:type="dxa"/>
            <w:tcBorders>
              <w:top w:val="nil"/>
              <w:left w:val="single" w:sz="4" w:space="0" w:color="auto"/>
              <w:bottom w:val="single" w:sz="4" w:space="0" w:color="auto"/>
              <w:right w:val="nil"/>
            </w:tcBorders>
            <w:shd w:val="clear" w:color="auto" w:fill="F2F2F2"/>
            <w:noWrap/>
            <w:vAlign w:val="center"/>
            <w:hideMark/>
          </w:tcPr>
          <w:p w14:paraId="6D5D2AFB"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(0.012)</w:t>
            </w:r>
          </w:p>
        </w:tc>
        <w:tc>
          <w:tcPr>
            <w:tcW w:w="1309" w:type="dxa"/>
            <w:tcBorders>
              <w:top w:val="nil"/>
              <w:left w:val="nil"/>
              <w:bottom w:val="single" w:sz="4" w:space="0" w:color="auto"/>
              <w:right w:val="nil"/>
            </w:tcBorders>
            <w:shd w:val="clear" w:color="auto" w:fill="F2F2F2"/>
            <w:noWrap/>
            <w:vAlign w:val="center"/>
            <w:hideMark/>
          </w:tcPr>
          <w:p w14:paraId="2A46D712" w14:textId="77777777" w:rsidR="002803AC" w:rsidRPr="002B4329" w:rsidRDefault="002803AC" w:rsidP="0039599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(0.02)</w:t>
            </w:r>
          </w:p>
        </w:tc>
      </w:tr>
      <w:tr w:rsidR="002803AC" w:rsidRPr="002B4329" w14:paraId="66AA0FA5" w14:textId="77777777" w:rsidTr="00395998">
        <w:trPr>
          <w:trHeight w:val="276"/>
        </w:trPr>
        <w:tc>
          <w:tcPr>
            <w:tcW w:w="1800" w:type="dxa"/>
            <w:tcBorders>
              <w:top w:val="nil"/>
              <w:left w:val="nil"/>
              <w:bottom w:val="single" w:sz="4" w:space="0" w:color="000000"/>
              <w:right w:val="nil"/>
            </w:tcBorders>
            <w:vAlign w:val="center"/>
          </w:tcPr>
          <w:p w14:paraId="23BB1EBE" w14:textId="77777777" w:rsidR="002803AC" w:rsidRPr="002B4329" w:rsidRDefault="002803AC" w:rsidP="00A4040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xml:space="preserve">Total Respondents </w:t>
            </w:r>
          </w:p>
        </w:tc>
        <w:tc>
          <w:tcPr>
            <w:tcW w:w="1170" w:type="dxa"/>
            <w:tcBorders>
              <w:top w:val="nil"/>
              <w:left w:val="nil"/>
              <w:bottom w:val="single" w:sz="4" w:space="0" w:color="auto"/>
              <w:right w:val="single" w:sz="4" w:space="0" w:color="auto"/>
            </w:tcBorders>
            <w:shd w:val="clear" w:color="000000" w:fill="FFFFFF"/>
            <w:noWrap/>
            <w:vAlign w:val="center"/>
          </w:tcPr>
          <w:p w14:paraId="5C972A2D"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1005</w:t>
            </w:r>
          </w:p>
        </w:tc>
        <w:tc>
          <w:tcPr>
            <w:tcW w:w="966" w:type="dxa"/>
            <w:tcBorders>
              <w:top w:val="nil"/>
              <w:left w:val="nil"/>
              <w:bottom w:val="single" w:sz="4" w:space="0" w:color="auto"/>
              <w:right w:val="nil"/>
            </w:tcBorders>
            <w:shd w:val="clear" w:color="000000" w:fill="FFFFFF"/>
            <w:noWrap/>
            <w:vAlign w:val="center"/>
          </w:tcPr>
          <w:p w14:paraId="2E39E14E"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422</w:t>
            </w:r>
          </w:p>
        </w:tc>
        <w:tc>
          <w:tcPr>
            <w:tcW w:w="850" w:type="dxa"/>
            <w:tcBorders>
              <w:top w:val="nil"/>
              <w:left w:val="nil"/>
              <w:bottom w:val="single" w:sz="4" w:space="0" w:color="auto"/>
              <w:right w:val="nil"/>
            </w:tcBorders>
            <w:shd w:val="clear" w:color="000000" w:fill="FFFFFF"/>
            <w:noWrap/>
            <w:vAlign w:val="center"/>
          </w:tcPr>
          <w:p w14:paraId="7D8548D2"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583</w:t>
            </w:r>
          </w:p>
        </w:tc>
        <w:tc>
          <w:tcPr>
            <w:tcW w:w="1168" w:type="dxa"/>
            <w:tcBorders>
              <w:top w:val="nil"/>
              <w:left w:val="single" w:sz="4" w:space="0" w:color="auto"/>
              <w:bottom w:val="single" w:sz="4" w:space="0" w:color="auto"/>
              <w:right w:val="nil"/>
            </w:tcBorders>
            <w:shd w:val="clear" w:color="000000" w:fill="FFFFFF"/>
            <w:noWrap/>
            <w:vAlign w:val="center"/>
          </w:tcPr>
          <w:p w14:paraId="7D47982C"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253</w:t>
            </w:r>
          </w:p>
        </w:tc>
        <w:tc>
          <w:tcPr>
            <w:tcW w:w="1134" w:type="dxa"/>
            <w:tcBorders>
              <w:top w:val="nil"/>
              <w:left w:val="nil"/>
              <w:bottom w:val="single" w:sz="4" w:space="0" w:color="auto"/>
              <w:right w:val="nil"/>
            </w:tcBorders>
            <w:shd w:val="clear" w:color="000000" w:fill="FFFFFF"/>
            <w:noWrap/>
            <w:vAlign w:val="center"/>
          </w:tcPr>
          <w:p w14:paraId="3EA5C1CD"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169</w:t>
            </w:r>
          </w:p>
        </w:tc>
        <w:tc>
          <w:tcPr>
            <w:tcW w:w="675" w:type="dxa"/>
            <w:tcBorders>
              <w:top w:val="nil"/>
              <w:left w:val="single" w:sz="4" w:space="0" w:color="auto"/>
              <w:bottom w:val="single" w:sz="4" w:space="0" w:color="auto"/>
              <w:right w:val="nil"/>
            </w:tcBorders>
            <w:shd w:val="clear" w:color="000000" w:fill="FFFFFF"/>
            <w:noWrap/>
            <w:vAlign w:val="center"/>
          </w:tcPr>
          <w:p w14:paraId="7808AC03"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425</w:t>
            </w:r>
          </w:p>
        </w:tc>
        <w:tc>
          <w:tcPr>
            <w:tcW w:w="1309" w:type="dxa"/>
            <w:tcBorders>
              <w:top w:val="nil"/>
              <w:left w:val="nil"/>
              <w:bottom w:val="single" w:sz="4" w:space="0" w:color="auto"/>
              <w:right w:val="nil"/>
            </w:tcBorders>
            <w:shd w:val="clear" w:color="000000" w:fill="FFFFFF"/>
            <w:noWrap/>
            <w:vAlign w:val="center"/>
          </w:tcPr>
          <w:p w14:paraId="7FBBE76C" w14:textId="77777777" w:rsidR="002803AC" w:rsidRPr="002B4329" w:rsidRDefault="002803AC" w:rsidP="00A40408">
            <w:pPr>
              <w:keepNext/>
              <w:keepLines/>
              <w:spacing w:after="0" w:line="240" w:lineRule="auto"/>
              <w:jc w:val="center"/>
              <w:rPr>
                <w:rFonts w:ascii="Times New Roman" w:eastAsia="Times New Roman" w:hAnsi="Times New Roman" w:cs="Times New Roman"/>
                <w:lang w:val="en-US" w:eastAsia="es-ES"/>
              </w:rPr>
            </w:pPr>
            <w:r w:rsidRPr="002B4329">
              <w:rPr>
                <w:rFonts w:ascii="Times New Roman" w:eastAsia="Times New Roman" w:hAnsi="Times New Roman" w:cs="Times New Roman"/>
                <w:lang w:val="en-US" w:eastAsia="es-ES"/>
              </w:rPr>
              <w:t>580</w:t>
            </w:r>
          </w:p>
        </w:tc>
      </w:tr>
      <w:tr w:rsidR="002803AC" w:rsidRPr="000A2520" w14:paraId="68DF4E6D" w14:textId="77777777" w:rsidTr="00395998">
        <w:trPr>
          <w:trHeight w:val="264"/>
        </w:trPr>
        <w:tc>
          <w:tcPr>
            <w:tcW w:w="9072" w:type="dxa"/>
            <w:gridSpan w:val="8"/>
            <w:vMerge w:val="restart"/>
            <w:tcBorders>
              <w:top w:val="nil"/>
              <w:left w:val="nil"/>
              <w:bottom w:val="nil"/>
              <w:right w:val="nil"/>
            </w:tcBorders>
            <w:shd w:val="clear" w:color="000000" w:fill="FFFFFF"/>
            <w:hideMark/>
          </w:tcPr>
          <w:p w14:paraId="25271F0F" w14:textId="77777777" w:rsidR="002803AC" w:rsidRPr="002B4329" w:rsidRDefault="002803AC" w:rsidP="001946EC">
            <w:pPr>
              <w:keepNext/>
              <w:keepLines/>
              <w:spacing w:after="0" w:line="240" w:lineRule="auto"/>
              <w:jc w:val="both"/>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18"/>
                <w:szCs w:val="20"/>
                <w:lang w:val="en-US" w:eastAsia="es-ES"/>
              </w:rPr>
              <w:t xml:space="preserve">Notes: 1) Data on trust on police come from the Brazilian Confidence in Justice Survey coordinated by </w:t>
            </w:r>
            <w:proofErr w:type="spellStart"/>
            <w:r w:rsidRPr="002B4329">
              <w:rPr>
                <w:rFonts w:ascii="Times New Roman" w:eastAsia="Times New Roman" w:hAnsi="Times New Roman" w:cs="Times New Roman"/>
                <w:sz w:val="18"/>
                <w:szCs w:val="20"/>
                <w:lang w:val="en-US" w:eastAsia="es-ES"/>
              </w:rPr>
              <w:t>Getulio</w:t>
            </w:r>
            <w:proofErr w:type="spellEnd"/>
            <w:r w:rsidRPr="002B4329">
              <w:rPr>
                <w:rFonts w:ascii="Times New Roman" w:eastAsia="Times New Roman" w:hAnsi="Times New Roman" w:cs="Times New Roman"/>
                <w:sz w:val="18"/>
                <w:szCs w:val="20"/>
                <w:lang w:val="en-US" w:eastAsia="es-ES"/>
              </w:rPr>
              <w:t xml:space="preserve"> Vargas Foundation, with 1005 respondents. 2) The upper lines on table show the sample average of each variable. The lower lines report the standard deviation and the bottom line shows the number of observations. 3) 'Per capita</w:t>
            </w:r>
            <w:r w:rsidR="001946EC">
              <w:rPr>
                <w:rFonts w:ascii="Times New Roman" w:eastAsia="Times New Roman" w:hAnsi="Times New Roman" w:cs="Times New Roman"/>
                <w:sz w:val="18"/>
                <w:szCs w:val="20"/>
                <w:lang w:val="en-US" w:eastAsia="es-ES"/>
              </w:rPr>
              <w:t xml:space="preserve"> crime incidence</w:t>
            </w:r>
            <w:r w:rsidRPr="002B4329">
              <w:rPr>
                <w:rFonts w:ascii="Times New Roman" w:eastAsia="Times New Roman" w:hAnsi="Times New Roman" w:cs="Times New Roman"/>
                <w:sz w:val="18"/>
                <w:szCs w:val="20"/>
                <w:lang w:val="en-US" w:eastAsia="es-ES"/>
              </w:rPr>
              <w:t>' means that we divided the number of crimes registered at the police departments</w:t>
            </w:r>
            <w:r w:rsidR="001946EC">
              <w:rPr>
                <w:rFonts w:ascii="Times New Roman" w:eastAsia="Times New Roman" w:hAnsi="Times New Roman" w:cs="Times New Roman"/>
                <w:sz w:val="18"/>
                <w:szCs w:val="20"/>
                <w:lang w:val="en-US" w:eastAsia="es-ES"/>
              </w:rPr>
              <w:t xml:space="preserve"> where each individual lives</w:t>
            </w:r>
            <w:r w:rsidRPr="002B4329">
              <w:rPr>
                <w:rFonts w:ascii="Times New Roman" w:eastAsia="Times New Roman" w:hAnsi="Times New Roman" w:cs="Times New Roman"/>
                <w:sz w:val="18"/>
                <w:szCs w:val="20"/>
                <w:lang w:val="en-US" w:eastAsia="es-ES"/>
              </w:rPr>
              <w:t xml:space="preserve"> by the 2010 total population of </w:t>
            </w:r>
            <w:r w:rsidR="001946EC">
              <w:rPr>
                <w:rFonts w:ascii="Times New Roman" w:eastAsia="Times New Roman" w:hAnsi="Times New Roman" w:cs="Times New Roman"/>
                <w:sz w:val="18"/>
                <w:szCs w:val="20"/>
                <w:lang w:val="en-US" w:eastAsia="es-ES"/>
              </w:rPr>
              <w:t>her</w:t>
            </w:r>
            <w:r w:rsidR="001946EC" w:rsidRPr="002B4329">
              <w:rPr>
                <w:rFonts w:ascii="Times New Roman" w:eastAsia="Times New Roman" w:hAnsi="Times New Roman" w:cs="Times New Roman"/>
                <w:sz w:val="18"/>
                <w:szCs w:val="20"/>
                <w:lang w:val="en-US" w:eastAsia="es-ES"/>
              </w:rPr>
              <w:t xml:space="preserve"> </w:t>
            </w:r>
            <w:r w:rsidRPr="002B4329">
              <w:rPr>
                <w:rFonts w:ascii="Times New Roman" w:eastAsia="Times New Roman" w:hAnsi="Times New Roman" w:cs="Times New Roman"/>
                <w:sz w:val="18"/>
                <w:szCs w:val="20"/>
                <w:lang w:val="en-US" w:eastAsia="es-ES"/>
              </w:rPr>
              <w:t>Sector Census.</w:t>
            </w:r>
          </w:p>
        </w:tc>
      </w:tr>
      <w:tr w:rsidR="002803AC" w:rsidRPr="000A2520" w14:paraId="30AA1F34" w14:textId="77777777" w:rsidTr="00395998">
        <w:trPr>
          <w:trHeight w:val="264"/>
        </w:trPr>
        <w:tc>
          <w:tcPr>
            <w:tcW w:w="9072" w:type="dxa"/>
            <w:gridSpan w:val="8"/>
            <w:vMerge/>
            <w:tcBorders>
              <w:top w:val="nil"/>
              <w:left w:val="nil"/>
              <w:bottom w:val="nil"/>
              <w:right w:val="nil"/>
            </w:tcBorders>
            <w:vAlign w:val="center"/>
            <w:hideMark/>
          </w:tcPr>
          <w:p w14:paraId="59D08C7B"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p>
        </w:tc>
      </w:tr>
      <w:tr w:rsidR="002803AC" w:rsidRPr="000A2520" w14:paraId="70D4C9D8" w14:textId="77777777" w:rsidTr="00395998">
        <w:trPr>
          <w:trHeight w:val="264"/>
        </w:trPr>
        <w:tc>
          <w:tcPr>
            <w:tcW w:w="9072" w:type="dxa"/>
            <w:gridSpan w:val="8"/>
            <w:vMerge/>
            <w:tcBorders>
              <w:top w:val="nil"/>
              <w:left w:val="nil"/>
              <w:bottom w:val="nil"/>
              <w:right w:val="nil"/>
            </w:tcBorders>
            <w:vAlign w:val="center"/>
            <w:hideMark/>
          </w:tcPr>
          <w:p w14:paraId="097BE38A"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p>
        </w:tc>
      </w:tr>
      <w:tr w:rsidR="002803AC" w:rsidRPr="000A2520" w14:paraId="5D124EF9" w14:textId="77777777" w:rsidTr="00395998">
        <w:trPr>
          <w:trHeight w:val="369"/>
        </w:trPr>
        <w:tc>
          <w:tcPr>
            <w:tcW w:w="9072" w:type="dxa"/>
            <w:gridSpan w:val="8"/>
            <w:vMerge/>
            <w:tcBorders>
              <w:top w:val="nil"/>
              <w:left w:val="nil"/>
              <w:bottom w:val="nil"/>
              <w:right w:val="nil"/>
            </w:tcBorders>
            <w:vAlign w:val="center"/>
            <w:hideMark/>
          </w:tcPr>
          <w:p w14:paraId="2E5063D3"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p>
        </w:tc>
      </w:tr>
    </w:tbl>
    <w:p w14:paraId="226C7E93" w14:textId="77777777" w:rsidR="00B52039" w:rsidRPr="002B4329" w:rsidRDefault="002B4329" w:rsidP="00B52039">
      <w:pPr>
        <w:autoSpaceDE w:val="0"/>
        <w:autoSpaceDN w:val="0"/>
        <w:adjustRightInd w:val="0"/>
        <w:spacing w:before="240" w:after="240" w:line="240" w:lineRule="auto"/>
        <w:jc w:val="both"/>
        <w:rPr>
          <w:rFonts w:ascii="Times New Roman" w:hAnsi="Times New Roman" w:cs="Times New Roman"/>
          <w:lang w:val="en-US"/>
        </w:rPr>
      </w:pPr>
      <w:r>
        <w:rPr>
          <w:rFonts w:ascii="Times New Roman" w:eastAsia="Times New Roman" w:hAnsi="Times New Roman" w:cs="Times New Roman"/>
          <w:sz w:val="24"/>
          <w:szCs w:val="24"/>
          <w:lang w:val="en-US" w:eastAsia="es-ES"/>
        </w:rPr>
        <w:fldChar w:fldCharType="begin"/>
      </w:r>
      <w:r>
        <w:rPr>
          <w:rFonts w:ascii="Times New Roman" w:eastAsia="Times New Roman" w:hAnsi="Times New Roman" w:cs="Times New Roman"/>
          <w:sz w:val="24"/>
          <w:szCs w:val="24"/>
          <w:lang w:val="en-US" w:eastAsia="es-ES"/>
        </w:rPr>
        <w:instrText xml:space="preserve"> REF _Ref425156190 \h </w:instrText>
      </w:r>
      <w:r>
        <w:rPr>
          <w:rFonts w:ascii="Times New Roman" w:eastAsia="Times New Roman" w:hAnsi="Times New Roman" w:cs="Times New Roman"/>
          <w:sz w:val="24"/>
          <w:szCs w:val="24"/>
          <w:lang w:val="en-US" w:eastAsia="es-ES"/>
        </w:rPr>
      </w:r>
      <w:r>
        <w:rPr>
          <w:rFonts w:ascii="Times New Roman" w:eastAsia="Times New Roman" w:hAnsi="Times New Roman" w:cs="Times New Roman"/>
          <w:sz w:val="24"/>
          <w:szCs w:val="24"/>
          <w:lang w:val="en-US" w:eastAsia="es-ES"/>
        </w:rPr>
        <w:fldChar w:fldCharType="separate"/>
      </w:r>
      <w:r w:rsidR="000562F3" w:rsidRPr="002B4329">
        <w:rPr>
          <w:rFonts w:ascii="Times New Roman" w:hAnsi="Times New Roman" w:cs="Times New Roman"/>
          <w:b/>
          <w:color w:val="000000"/>
          <w:sz w:val="24"/>
          <w:szCs w:val="24"/>
          <w:lang w:val="en-US"/>
        </w:rPr>
        <w:t xml:space="preserve">Table </w:t>
      </w:r>
      <w:r w:rsidR="000562F3">
        <w:rPr>
          <w:rFonts w:ascii="Times New Roman" w:hAnsi="Times New Roman" w:cs="Times New Roman"/>
          <w:b/>
          <w:noProof/>
          <w:color w:val="000000"/>
          <w:sz w:val="24"/>
          <w:szCs w:val="24"/>
          <w:lang w:val="en-US"/>
        </w:rPr>
        <w:t>2</w:t>
      </w:r>
      <w:r>
        <w:rPr>
          <w:rFonts w:ascii="Times New Roman" w:eastAsia="Times New Roman" w:hAnsi="Times New Roman" w:cs="Times New Roman"/>
          <w:sz w:val="24"/>
          <w:szCs w:val="24"/>
          <w:lang w:val="en-US" w:eastAsia="es-ES"/>
        </w:rPr>
        <w:fldChar w:fldCharType="end"/>
      </w:r>
      <w:r>
        <w:rPr>
          <w:rFonts w:ascii="Times New Roman" w:eastAsia="Times New Roman" w:hAnsi="Times New Roman" w:cs="Times New Roman"/>
          <w:sz w:val="24"/>
          <w:szCs w:val="24"/>
          <w:lang w:val="en-US" w:eastAsia="es-ES"/>
        </w:rPr>
        <w:t xml:space="preserve"> </w:t>
      </w:r>
      <w:r w:rsidR="005A0EE8" w:rsidRPr="002B4329">
        <w:rPr>
          <w:rFonts w:ascii="Times New Roman" w:eastAsia="Times New Roman" w:hAnsi="Times New Roman" w:cs="Times New Roman"/>
          <w:sz w:val="24"/>
          <w:szCs w:val="24"/>
          <w:lang w:val="en-US" w:eastAsia="es-ES"/>
        </w:rPr>
        <w:t xml:space="preserve">details the variables that control for individual heterogeneity.  </w:t>
      </w:r>
    </w:p>
    <w:tbl>
      <w:tblPr>
        <w:tblW w:w="5000" w:type="pct"/>
        <w:tblCellMar>
          <w:left w:w="0" w:type="dxa"/>
          <w:right w:w="0" w:type="dxa"/>
        </w:tblCellMar>
        <w:tblLook w:val="0000" w:firstRow="0" w:lastRow="0" w:firstColumn="0" w:lastColumn="0" w:noHBand="0" w:noVBand="0"/>
      </w:tblPr>
      <w:tblGrid>
        <w:gridCol w:w="1959"/>
        <w:gridCol w:w="7111"/>
      </w:tblGrid>
      <w:tr w:rsidR="00B52039" w:rsidRPr="000A2520" w14:paraId="441DE10F" w14:textId="77777777" w:rsidTr="00B52039">
        <w:trPr>
          <w:trHeight w:val="302"/>
        </w:trPr>
        <w:tc>
          <w:tcPr>
            <w:tcW w:w="5000" w:type="pct"/>
            <w:gridSpan w:val="2"/>
            <w:tcBorders>
              <w:left w:val="nil"/>
              <w:bottom w:val="double" w:sz="4" w:space="0" w:color="auto"/>
              <w:right w:val="nil"/>
            </w:tcBorders>
          </w:tcPr>
          <w:p w14:paraId="37409842" w14:textId="77777777" w:rsidR="00B52039" w:rsidRPr="002B4329" w:rsidRDefault="00B52039" w:rsidP="00A40408">
            <w:pPr>
              <w:autoSpaceDE w:val="0"/>
              <w:autoSpaceDN w:val="0"/>
              <w:adjustRightInd w:val="0"/>
              <w:spacing w:after="0" w:line="240" w:lineRule="auto"/>
              <w:rPr>
                <w:rFonts w:ascii="Times New Roman" w:hAnsi="Times New Roman" w:cs="Times New Roman"/>
                <w:b/>
                <w:color w:val="000000"/>
                <w:sz w:val="24"/>
                <w:szCs w:val="24"/>
                <w:lang w:val="en-US"/>
              </w:rPr>
            </w:pPr>
            <w:r w:rsidRPr="002B4329">
              <w:rPr>
                <w:rFonts w:ascii="Times New Roman" w:hAnsi="Times New Roman" w:cs="Times New Roman"/>
                <w:b/>
                <w:color w:val="000000"/>
                <w:sz w:val="24"/>
                <w:szCs w:val="24"/>
                <w:lang w:val="en-US"/>
              </w:rPr>
              <w:t xml:space="preserve">     </w:t>
            </w:r>
            <w:bookmarkStart w:id="20" w:name="_Ref425156190"/>
            <w:r w:rsidRPr="002B4329">
              <w:rPr>
                <w:rFonts w:ascii="Times New Roman" w:hAnsi="Times New Roman" w:cs="Times New Roman"/>
                <w:b/>
                <w:color w:val="000000"/>
                <w:sz w:val="24"/>
                <w:szCs w:val="24"/>
                <w:lang w:val="en-US"/>
              </w:rPr>
              <w:t xml:space="preserve">Table </w:t>
            </w:r>
            <w:r w:rsidRPr="002B4329">
              <w:rPr>
                <w:rFonts w:ascii="Times New Roman" w:hAnsi="Times New Roman" w:cs="Times New Roman"/>
                <w:b/>
                <w:color w:val="000000"/>
                <w:sz w:val="24"/>
                <w:szCs w:val="24"/>
                <w:lang w:val="en-US"/>
              </w:rPr>
              <w:fldChar w:fldCharType="begin"/>
            </w:r>
            <w:r w:rsidRPr="002B4329">
              <w:rPr>
                <w:rFonts w:ascii="Times New Roman" w:hAnsi="Times New Roman" w:cs="Times New Roman"/>
                <w:b/>
                <w:color w:val="000000"/>
                <w:sz w:val="24"/>
                <w:szCs w:val="24"/>
                <w:lang w:val="en-US"/>
              </w:rPr>
              <w:instrText xml:space="preserve"> SEQ Table \* ARABIC </w:instrText>
            </w:r>
            <w:r w:rsidRPr="002B4329">
              <w:rPr>
                <w:rFonts w:ascii="Times New Roman" w:hAnsi="Times New Roman" w:cs="Times New Roman"/>
                <w:b/>
                <w:color w:val="000000"/>
                <w:sz w:val="24"/>
                <w:szCs w:val="24"/>
                <w:lang w:val="en-US"/>
              </w:rPr>
              <w:fldChar w:fldCharType="separate"/>
            </w:r>
            <w:r w:rsidR="000562F3">
              <w:rPr>
                <w:rFonts w:ascii="Times New Roman" w:hAnsi="Times New Roman" w:cs="Times New Roman"/>
                <w:b/>
                <w:noProof/>
                <w:color w:val="000000"/>
                <w:sz w:val="24"/>
                <w:szCs w:val="24"/>
                <w:lang w:val="en-US"/>
              </w:rPr>
              <w:t>2</w:t>
            </w:r>
            <w:r w:rsidRPr="002B4329">
              <w:rPr>
                <w:rFonts w:ascii="Times New Roman" w:hAnsi="Times New Roman" w:cs="Times New Roman"/>
                <w:b/>
                <w:color w:val="000000"/>
                <w:sz w:val="24"/>
                <w:szCs w:val="24"/>
                <w:lang w:val="en-US"/>
              </w:rPr>
              <w:fldChar w:fldCharType="end"/>
            </w:r>
            <w:bookmarkEnd w:id="20"/>
            <w:r w:rsidRPr="002B4329">
              <w:rPr>
                <w:rFonts w:ascii="Times New Roman" w:hAnsi="Times New Roman" w:cs="Times New Roman"/>
                <w:b/>
                <w:color w:val="000000"/>
                <w:sz w:val="24"/>
                <w:szCs w:val="24"/>
                <w:lang w:val="en-US"/>
              </w:rPr>
              <w:t xml:space="preserve"> - Definitions for the Principal Variables</w:t>
            </w:r>
          </w:p>
        </w:tc>
      </w:tr>
      <w:tr w:rsidR="00A40408" w:rsidRPr="000A2520" w14:paraId="687E8884" w14:textId="77777777" w:rsidTr="00B52039">
        <w:trPr>
          <w:trHeight w:val="302"/>
        </w:trPr>
        <w:tc>
          <w:tcPr>
            <w:tcW w:w="1080" w:type="pct"/>
            <w:tcBorders>
              <w:top w:val="double" w:sz="4" w:space="0" w:color="auto"/>
              <w:left w:val="nil"/>
              <w:bottom w:val="single" w:sz="4" w:space="0" w:color="auto"/>
              <w:right w:val="nil"/>
            </w:tcBorders>
            <w:shd w:val="clear" w:color="auto" w:fill="F2F2F2"/>
          </w:tcPr>
          <w:p w14:paraId="494FE86C"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proofErr w:type="spellStart"/>
            <w:r w:rsidRPr="002B4329">
              <w:rPr>
                <w:rFonts w:ascii="Times New Roman" w:hAnsi="Times New Roman" w:cs="Times New Roman"/>
                <w:color w:val="000000"/>
                <w:szCs w:val="24"/>
              </w:rPr>
              <w:t>Woman</w:t>
            </w:r>
            <w:proofErr w:type="spellEnd"/>
          </w:p>
        </w:tc>
        <w:tc>
          <w:tcPr>
            <w:tcW w:w="3920" w:type="pct"/>
            <w:tcBorders>
              <w:top w:val="double" w:sz="4" w:space="0" w:color="auto"/>
              <w:left w:val="nil"/>
              <w:bottom w:val="single" w:sz="4" w:space="0" w:color="auto"/>
              <w:right w:val="nil"/>
            </w:tcBorders>
            <w:shd w:val="clear" w:color="auto" w:fill="F2F2F2"/>
          </w:tcPr>
          <w:p w14:paraId="19944743"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 is female, and zero otherwise;</w:t>
            </w:r>
          </w:p>
        </w:tc>
      </w:tr>
      <w:tr w:rsidR="00A40408" w:rsidRPr="000A2520" w14:paraId="3E9AEEDF" w14:textId="77777777" w:rsidTr="00B52039">
        <w:trPr>
          <w:trHeight w:val="302"/>
        </w:trPr>
        <w:tc>
          <w:tcPr>
            <w:tcW w:w="1080" w:type="pct"/>
            <w:tcBorders>
              <w:top w:val="single" w:sz="4" w:space="0" w:color="auto"/>
              <w:left w:val="nil"/>
              <w:bottom w:val="single" w:sz="4" w:space="0" w:color="auto"/>
              <w:right w:val="nil"/>
            </w:tcBorders>
          </w:tcPr>
          <w:p w14:paraId="59480C1D"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r w:rsidRPr="002B4329">
              <w:rPr>
                <w:rFonts w:ascii="Times New Roman" w:hAnsi="Times New Roman" w:cs="Times New Roman"/>
                <w:color w:val="000000"/>
                <w:szCs w:val="24"/>
              </w:rPr>
              <w:t>Black</w:t>
            </w:r>
          </w:p>
        </w:tc>
        <w:tc>
          <w:tcPr>
            <w:tcW w:w="3920" w:type="pct"/>
            <w:tcBorders>
              <w:top w:val="single" w:sz="4" w:space="0" w:color="auto"/>
              <w:left w:val="nil"/>
              <w:bottom w:val="single" w:sz="4" w:space="0" w:color="auto"/>
              <w:right w:val="nil"/>
            </w:tcBorders>
          </w:tcPr>
          <w:p w14:paraId="3C059E69"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 is black, and zero otherwise;</w:t>
            </w:r>
          </w:p>
        </w:tc>
      </w:tr>
      <w:tr w:rsidR="00A40408" w:rsidRPr="000A2520" w14:paraId="639A3409" w14:textId="77777777" w:rsidTr="00B52039">
        <w:trPr>
          <w:trHeight w:val="302"/>
        </w:trPr>
        <w:tc>
          <w:tcPr>
            <w:tcW w:w="1080" w:type="pct"/>
            <w:tcBorders>
              <w:top w:val="single" w:sz="4" w:space="0" w:color="auto"/>
              <w:left w:val="nil"/>
              <w:bottom w:val="single" w:sz="4" w:space="0" w:color="auto"/>
              <w:right w:val="nil"/>
            </w:tcBorders>
            <w:shd w:val="clear" w:color="auto" w:fill="F2F2F2"/>
          </w:tcPr>
          <w:p w14:paraId="58CABAD9"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r w:rsidRPr="002B4329">
              <w:rPr>
                <w:rFonts w:ascii="Times New Roman" w:hAnsi="Times New Roman" w:cs="Times New Roman"/>
                <w:color w:val="000000"/>
                <w:szCs w:val="24"/>
              </w:rPr>
              <w:t xml:space="preserve">0 </w:t>
            </w:r>
            <w:proofErr w:type="spellStart"/>
            <w:r w:rsidRPr="002B4329">
              <w:rPr>
                <w:rFonts w:ascii="Times New Roman" w:hAnsi="Times New Roman" w:cs="Times New Roman"/>
                <w:color w:val="000000"/>
                <w:szCs w:val="24"/>
              </w:rPr>
              <w:t>to</w:t>
            </w:r>
            <w:proofErr w:type="spellEnd"/>
            <w:r w:rsidRPr="002B4329">
              <w:rPr>
                <w:rFonts w:ascii="Times New Roman" w:hAnsi="Times New Roman" w:cs="Times New Roman"/>
                <w:color w:val="000000"/>
                <w:szCs w:val="24"/>
              </w:rPr>
              <w:t xml:space="preserve"> 1 </w:t>
            </w:r>
            <w:proofErr w:type="spellStart"/>
            <w:r w:rsidRPr="002B4329">
              <w:rPr>
                <w:rFonts w:ascii="Times New Roman" w:hAnsi="Times New Roman" w:cs="Times New Roman"/>
                <w:color w:val="000000"/>
                <w:szCs w:val="24"/>
              </w:rPr>
              <w:t>Minimum</w:t>
            </w:r>
            <w:proofErr w:type="spellEnd"/>
            <w:r w:rsidRPr="002B4329">
              <w:rPr>
                <w:rFonts w:ascii="Times New Roman" w:hAnsi="Times New Roman" w:cs="Times New Roman"/>
                <w:color w:val="000000"/>
                <w:szCs w:val="24"/>
              </w:rPr>
              <w:t xml:space="preserve"> </w:t>
            </w:r>
            <w:proofErr w:type="spellStart"/>
            <w:r w:rsidRPr="002B4329">
              <w:rPr>
                <w:rFonts w:ascii="Times New Roman" w:hAnsi="Times New Roman" w:cs="Times New Roman"/>
                <w:color w:val="000000"/>
                <w:szCs w:val="24"/>
              </w:rPr>
              <w:t>Wages</w:t>
            </w:r>
            <w:proofErr w:type="spellEnd"/>
          </w:p>
        </w:tc>
        <w:tc>
          <w:tcPr>
            <w:tcW w:w="3920" w:type="pct"/>
            <w:tcBorders>
              <w:top w:val="single" w:sz="4" w:space="0" w:color="auto"/>
              <w:left w:val="nil"/>
              <w:bottom w:val="single" w:sz="4" w:space="0" w:color="auto"/>
              <w:right w:val="nil"/>
            </w:tcBorders>
            <w:shd w:val="clear" w:color="auto" w:fill="F2F2F2"/>
          </w:tcPr>
          <w:p w14:paraId="746F0EDD"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respondent’s salary is from 0 to 1 minimum wages, and zero otherwise;</w:t>
            </w:r>
          </w:p>
        </w:tc>
      </w:tr>
      <w:tr w:rsidR="00A40408" w:rsidRPr="000A2520" w14:paraId="3AB572B7" w14:textId="77777777" w:rsidTr="00B52039">
        <w:trPr>
          <w:trHeight w:val="302"/>
        </w:trPr>
        <w:tc>
          <w:tcPr>
            <w:tcW w:w="1080" w:type="pct"/>
            <w:tcBorders>
              <w:top w:val="single" w:sz="4" w:space="0" w:color="auto"/>
              <w:left w:val="nil"/>
              <w:bottom w:val="single" w:sz="4" w:space="0" w:color="auto"/>
              <w:right w:val="nil"/>
            </w:tcBorders>
          </w:tcPr>
          <w:p w14:paraId="2DCB31EF"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r w:rsidRPr="002B4329">
              <w:rPr>
                <w:rFonts w:ascii="Times New Roman" w:hAnsi="Times New Roman" w:cs="Times New Roman"/>
                <w:color w:val="000000"/>
                <w:szCs w:val="24"/>
              </w:rPr>
              <w:t xml:space="preserve">1 </w:t>
            </w:r>
            <w:proofErr w:type="spellStart"/>
            <w:r w:rsidRPr="002B4329">
              <w:rPr>
                <w:rFonts w:ascii="Times New Roman" w:hAnsi="Times New Roman" w:cs="Times New Roman"/>
                <w:color w:val="000000"/>
                <w:szCs w:val="24"/>
              </w:rPr>
              <w:t>to</w:t>
            </w:r>
            <w:proofErr w:type="spellEnd"/>
            <w:r w:rsidRPr="002B4329">
              <w:rPr>
                <w:rFonts w:ascii="Times New Roman" w:hAnsi="Times New Roman" w:cs="Times New Roman"/>
                <w:color w:val="000000"/>
                <w:szCs w:val="24"/>
              </w:rPr>
              <w:t xml:space="preserve"> 4 </w:t>
            </w:r>
            <w:proofErr w:type="spellStart"/>
            <w:r w:rsidRPr="002B4329">
              <w:rPr>
                <w:rFonts w:ascii="Times New Roman" w:hAnsi="Times New Roman" w:cs="Times New Roman"/>
                <w:color w:val="000000"/>
                <w:szCs w:val="24"/>
              </w:rPr>
              <w:t>Minimum</w:t>
            </w:r>
            <w:proofErr w:type="spellEnd"/>
            <w:r w:rsidRPr="002B4329">
              <w:rPr>
                <w:rFonts w:ascii="Times New Roman" w:hAnsi="Times New Roman" w:cs="Times New Roman"/>
                <w:color w:val="000000"/>
                <w:szCs w:val="24"/>
              </w:rPr>
              <w:t xml:space="preserve"> </w:t>
            </w:r>
            <w:proofErr w:type="spellStart"/>
            <w:r w:rsidRPr="002B4329">
              <w:rPr>
                <w:rFonts w:ascii="Times New Roman" w:hAnsi="Times New Roman" w:cs="Times New Roman"/>
                <w:color w:val="000000"/>
                <w:szCs w:val="24"/>
              </w:rPr>
              <w:t>Wages</w:t>
            </w:r>
            <w:proofErr w:type="spellEnd"/>
          </w:p>
        </w:tc>
        <w:tc>
          <w:tcPr>
            <w:tcW w:w="3920" w:type="pct"/>
            <w:tcBorders>
              <w:top w:val="single" w:sz="4" w:space="0" w:color="auto"/>
              <w:left w:val="nil"/>
              <w:bottom w:val="single" w:sz="4" w:space="0" w:color="auto"/>
              <w:right w:val="nil"/>
            </w:tcBorders>
          </w:tcPr>
          <w:p w14:paraId="6747708B"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respondent’s salary is from 1 to 4 minimum wages, and zero otherwise;</w:t>
            </w:r>
          </w:p>
        </w:tc>
      </w:tr>
      <w:tr w:rsidR="00A40408" w:rsidRPr="000A2520" w14:paraId="77627A6E" w14:textId="77777777" w:rsidTr="00B52039">
        <w:trPr>
          <w:trHeight w:val="302"/>
        </w:trPr>
        <w:tc>
          <w:tcPr>
            <w:tcW w:w="1080" w:type="pct"/>
            <w:tcBorders>
              <w:top w:val="single" w:sz="4" w:space="0" w:color="auto"/>
              <w:left w:val="nil"/>
              <w:bottom w:val="single" w:sz="4" w:space="0" w:color="auto"/>
              <w:right w:val="nil"/>
            </w:tcBorders>
            <w:shd w:val="clear" w:color="auto" w:fill="F2F2F2"/>
          </w:tcPr>
          <w:p w14:paraId="5DFEB7BC"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r w:rsidRPr="002B4329">
              <w:rPr>
                <w:rFonts w:ascii="Times New Roman" w:hAnsi="Times New Roman" w:cs="Times New Roman"/>
                <w:color w:val="000000"/>
                <w:szCs w:val="24"/>
              </w:rPr>
              <w:t xml:space="preserve">4 </w:t>
            </w:r>
            <w:proofErr w:type="spellStart"/>
            <w:r w:rsidRPr="002B4329">
              <w:rPr>
                <w:rFonts w:ascii="Times New Roman" w:hAnsi="Times New Roman" w:cs="Times New Roman"/>
                <w:color w:val="000000"/>
                <w:szCs w:val="24"/>
              </w:rPr>
              <w:t>to</w:t>
            </w:r>
            <w:proofErr w:type="spellEnd"/>
            <w:r w:rsidRPr="002B4329">
              <w:rPr>
                <w:rFonts w:ascii="Times New Roman" w:hAnsi="Times New Roman" w:cs="Times New Roman"/>
                <w:color w:val="000000"/>
                <w:szCs w:val="24"/>
              </w:rPr>
              <w:t xml:space="preserve"> 8 </w:t>
            </w:r>
            <w:proofErr w:type="spellStart"/>
            <w:r w:rsidRPr="002B4329">
              <w:rPr>
                <w:rFonts w:ascii="Times New Roman" w:hAnsi="Times New Roman" w:cs="Times New Roman"/>
                <w:color w:val="000000"/>
                <w:szCs w:val="24"/>
              </w:rPr>
              <w:t>Minimum</w:t>
            </w:r>
            <w:proofErr w:type="spellEnd"/>
            <w:r w:rsidRPr="002B4329">
              <w:rPr>
                <w:rFonts w:ascii="Times New Roman" w:hAnsi="Times New Roman" w:cs="Times New Roman"/>
                <w:color w:val="000000"/>
                <w:szCs w:val="24"/>
              </w:rPr>
              <w:t xml:space="preserve"> </w:t>
            </w:r>
            <w:proofErr w:type="spellStart"/>
            <w:r w:rsidRPr="002B4329">
              <w:rPr>
                <w:rFonts w:ascii="Times New Roman" w:hAnsi="Times New Roman" w:cs="Times New Roman"/>
                <w:color w:val="000000"/>
                <w:szCs w:val="24"/>
              </w:rPr>
              <w:t>Wages</w:t>
            </w:r>
            <w:proofErr w:type="spellEnd"/>
          </w:p>
        </w:tc>
        <w:tc>
          <w:tcPr>
            <w:tcW w:w="3920" w:type="pct"/>
            <w:tcBorders>
              <w:top w:val="single" w:sz="4" w:space="0" w:color="auto"/>
              <w:left w:val="nil"/>
              <w:bottom w:val="single" w:sz="4" w:space="0" w:color="auto"/>
              <w:right w:val="nil"/>
            </w:tcBorders>
            <w:shd w:val="clear" w:color="auto" w:fill="F2F2F2"/>
          </w:tcPr>
          <w:p w14:paraId="0FDB9EA9"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respondent’s salary is from 4 to 8 minimum wages, and zero otherwise;</w:t>
            </w:r>
          </w:p>
        </w:tc>
      </w:tr>
      <w:tr w:rsidR="00A40408" w:rsidRPr="000A2520" w14:paraId="14EC2888" w14:textId="77777777" w:rsidTr="00B52039">
        <w:trPr>
          <w:trHeight w:val="302"/>
        </w:trPr>
        <w:tc>
          <w:tcPr>
            <w:tcW w:w="1080" w:type="pct"/>
            <w:tcBorders>
              <w:top w:val="single" w:sz="4" w:space="0" w:color="auto"/>
              <w:left w:val="nil"/>
              <w:bottom w:val="single" w:sz="4" w:space="0" w:color="auto"/>
              <w:right w:val="nil"/>
            </w:tcBorders>
          </w:tcPr>
          <w:p w14:paraId="17FFC147"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r w:rsidRPr="002B4329">
              <w:rPr>
                <w:rFonts w:ascii="Times New Roman" w:hAnsi="Times New Roman" w:cs="Times New Roman"/>
                <w:color w:val="000000"/>
                <w:szCs w:val="24"/>
              </w:rPr>
              <w:t xml:space="preserve">8 </w:t>
            </w:r>
            <w:proofErr w:type="spellStart"/>
            <w:r w:rsidRPr="002B4329">
              <w:rPr>
                <w:rFonts w:ascii="Times New Roman" w:hAnsi="Times New Roman" w:cs="Times New Roman"/>
                <w:color w:val="000000"/>
                <w:szCs w:val="24"/>
              </w:rPr>
              <w:t>Minimum</w:t>
            </w:r>
            <w:proofErr w:type="spellEnd"/>
            <w:r w:rsidRPr="002B4329">
              <w:rPr>
                <w:rFonts w:ascii="Times New Roman" w:hAnsi="Times New Roman" w:cs="Times New Roman"/>
                <w:color w:val="000000"/>
                <w:szCs w:val="24"/>
              </w:rPr>
              <w:t xml:space="preserve"> </w:t>
            </w:r>
            <w:proofErr w:type="spellStart"/>
            <w:r w:rsidRPr="002B4329">
              <w:rPr>
                <w:rFonts w:ascii="Times New Roman" w:hAnsi="Times New Roman" w:cs="Times New Roman"/>
                <w:color w:val="000000"/>
                <w:szCs w:val="24"/>
              </w:rPr>
              <w:t>Wages</w:t>
            </w:r>
            <w:proofErr w:type="spellEnd"/>
          </w:p>
        </w:tc>
        <w:tc>
          <w:tcPr>
            <w:tcW w:w="3920" w:type="pct"/>
            <w:tcBorders>
              <w:top w:val="single" w:sz="4" w:space="0" w:color="auto"/>
              <w:left w:val="nil"/>
              <w:bottom w:val="single" w:sz="4" w:space="0" w:color="auto"/>
              <w:right w:val="nil"/>
            </w:tcBorders>
          </w:tcPr>
          <w:p w14:paraId="49A68940"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respondent’s salary is higher than 8 minimum wages, and zero otherwise;</w:t>
            </w:r>
          </w:p>
        </w:tc>
      </w:tr>
      <w:tr w:rsidR="00A40408" w:rsidRPr="000A2520" w14:paraId="1D0C8D5A" w14:textId="77777777" w:rsidTr="00B52039">
        <w:trPr>
          <w:trHeight w:val="302"/>
        </w:trPr>
        <w:tc>
          <w:tcPr>
            <w:tcW w:w="1080" w:type="pct"/>
            <w:tcBorders>
              <w:top w:val="single" w:sz="4" w:space="0" w:color="auto"/>
              <w:left w:val="nil"/>
              <w:bottom w:val="single" w:sz="4" w:space="0" w:color="auto"/>
              <w:right w:val="nil"/>
            </w:tcBorders>
            <w:shd w:val="clear" w:color="auto" w:fill="F2F2F2"/>
          </w:tcPr>
          <w:p w14:paraId="42DB996F"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r w:rsidRPr="002B4329">
              <w:rPr>
                <w:rFonts w:ascii="Times New Roman" w:hAnsi="Times New Roman" w:cs="Times New Roman"/>
                <w:color w:val="000000"/>
                <w:szCs w:val="24"/>
              </w:rPr>
              <w:t xml:space="preserve">Formal </w:t>
            </w:r>
            <w:proofErr w:type="spellStart"/>
            <w:r w:rsidRPr="002B4329">
              <w:rPr>
                <w:rFonts w:ascii="Times New Roman" w:hAnsi="Times New Roman" w:cs="Times New Roman"/>
                <w:color w:val="000000"/>
                <w:szCs w:val="24"/>
              </w:rPr>
              <w:t>Contract</w:t>
            </w:r>
            <w:proofErr w:type="spellEnd"/>
            <w:r w:rsidRPr="002B4329">
              <w:rPr>
                <w:rFonts w:ascii="Times New Roman" w:hAnsi="Times New Roman" w:cs="Times New Roman"/>
                <w:color w:val="000000"/>
                <w:szCs w:val="24"/>
              </w:rPr>
              <w:t xml:space="preserve"> </w:t>
            </w:r>
            <w:proofErr w:type="spellStart"/>
            <w:r w:rsidRPr="002B4329">
              <w:rPr>
                <w:rFonts w:ascii="Times New Roman" w:hAnsi="Times New Roman" w:cs="Times New Roman"/>
                <w:color w:val="000000"/>
                <w:szCs w:val="24"/>
              </w:rPr>
              <w:t>Work</w:t>
            </w:r>
            <w:proofErr w:type="spellEnd"/>
          </w:p>
        </w:tc>
        <w:tc>
          <w:tcPr>
            <w:tcW w:w="3920" w:type="pct"/>
            <w:tcBorders>
              <w:top w:val="single" w:sz="4" w:space="0" w:color="auto"/>
              <w:left w:val="nil"/>
              <w:bottom w:val="single" w:sz="4" w:space="0" w:color="auto"/>
              <w:right w:val="nil"/>
            </w:tcBorders>
            <w:shd w:val="clear" w:color="auto" w:fill="F2F2F2"/>
          </w:tcPr>
          <w:p w14:paraId="7D9A21B8"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 has a formal job, and zero otherwise;</w:t>
            </w:r>
          </w:p>
        </w:tc>
      </w:tr>
      <w:tr w:rsidR="00A40408" w:rsidRPr="000A2520" w14:paraId="79648E6C" w14:textId="77777777" w:rsidTr="00B52039">
        <w:trPr>
          <w:trHeight w:val="302"/>
        </w:trPr>
        <w:tc>
          <w:tcPr>
            <w:tcW w:w="1080" w:type="pct"/>
            <w:tcBorders>
              <w:top w:val="single" w:sz="4" w:space="0" w:color="auto"/>
              <w:left w:val="nil"/>
              <w:bottom w:val="single" w:sz="4" w:space="0" w:color="auto"/>
              <w:right w:val="nil"/>
            </w:tcBorders>
          </w:tcPr>
          <w:p w14:paraId="059772C4"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proofErr w:type="spellStart"/>
            <w:r w:rsidRPr="002B4329">
              <w:rPr>
                <w:rFonts w:ascii="Times New Roman" w:hAnsi="Times New Roman" w:cs="Times New Roman"/>
                <w:color w:val="000000"/>
                <w:szCs w:val="24"/>
              </w:rPr>
              <w:t>Occupied</w:t>
            </w:r>
            <w:proofErr w:type="spellEnd"/>
          </w:p>
        </w:tc>
        <w:tc>
          <w:tcPr>
            <w:tcW w:w="3920" w:type="pct"/>
            <w:tcBorders>
              <w:top w:val="single" w:sz="4" w:space="0" w:color="auto"/>
              <w:left w:val="nil"/>
              <w:bottom w:val="single" w:sz="4" w:space="0" w:color="auto"/>
              <w:right w:val="nil"/>
            </w:tcBorders>
          </w:tcPr>
          <w:p w14:paraId="1E1A7E1B"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 has a formal or informal job, and zero otherwise;</w:t>
            </w:r>
          </w:p>
        </w:tc>
      </w:tr>
      <w:tr w:rsidR="00A40408" w:rsidRPr="000A2520" w14:paraId="16CE16C4" w14:textId="77777777" w:rsidTr="00B52039">
        <w:trPr>
          <w:trHeight w:val="302"/>
        </w:trPr>
        <w:tc>
          <w:tcPr>
            <w:tcW w:w="1080" w:type="pct"/>
            <w:tcBorders>
              <w:top w:val="single" w:sz="4" w:space="0" w:color="auto"/>
              <w:left w:val="nil"/>
              <w:bottom w:val="single" w:sz="4" w:space="0" w:color="auto"/>
              <w:right w:val="nil"/>
            </w:tcBorders>
            <w:shd w:val="clear" w:color="auto" w:fill="F2F2F2"/>
          </w:tcPr>
          <w:p w14:paraId="21B8C36A"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r w:rsidRPr="002B4329">
              <w:rPr>
                <w:rFonts w:ascii="Times New Roman" w:hAnsi="Times New Roman" w:cs="Times New Roman"/>
                <w:color w:val="000000"/>
                <w:szCs w:val="24"/>
              </w:rPr>
              <w:t>Age</w:t>
            </w:r>
          </w:p>
        </w:tc>
        <w:tc>
          <w:tcPr>
            <w:tcW w:w="3920" w:type="pct"/>
            <w:tcBorders>
              <w:top w:val="single" w:sz="4" w:space="0" w:color="auto"/>
              <w:left w:val="nil"/>
              <w:bottom w:val="single" w:sz="4" w:space="0" w:color="auto"/>
              <w:right w:val="nil"/>
            </w:tcBorders>
            <w:shd w:val="clear" w:color="auto" w:fill="F2F2F2"/>
          </w:tcPr>
          <w:p w14:paraId="482D8EDA"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is the respondent’s age in years;</w:t>
            </w:r>
          </w:p>
        </w:tc>
      </w:tr>
      <w:tr w:rsidR="00A40408" w:rsidRPr="000A2520" w14:paraId="45BFEF38" w14:textId="77777777" w:rsidTr="00B52039">
        <w:trPr>
          <w:trHeight w:val="302"/>
        </w:trPr>
        <w:tc>
          <w:tcPr>
            <w:tcW w:w="1080" w:type="pct"/>
            <w:tcBorders>
              <w:top w:val="single" w:sz="4" w:space="0" w:color="auto"/>
              <w:left w:val="nil"/>
              <w:bottom w:val="single" w:sz="4" w:space="0" w:color="auto"/>
              <w:right w:val="nil"/>
            </w:tcBorders>
          </w:tcPr>
          <w:p w14:paraId="7B4C214F"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proofErr w:type="spellStart"/>
            <w:r w:rsidRPr="002B4329">
              <w:rPr>
                <w:rFonts w:ascii="Times New Roman" w:hAnsi="Times New Roman" w:cs="Times New Roman"/>
                <w:color w:val="000000"/>
                <w:szCs w:val="24"/>
              </w:rPr>
              <w:t>Schooling</w:t>
            </w:r>
            <w:proofErr w:type="spellEnd"/>
            <w:r w:rsidRPr="002B4329">
              <w:rPr>
                <w:rFonts w:ascii="Times New Roman" w:hAnsi="Times New Roman" w:cs="Times New Roman"/>
                <w:color w:val="000000"/>
                <w:szCs w:val="24"/>
              </w:rPr>
              <w:t xml:space="preserve"> </w:t>
            </w:r>
            <w:proofErr w:type="spellStart"/>
            <w:r w:rsidRPr="002B4329">
              <w:rPr>
                <w:rFonts w:ascii="Times New Roman" w:hAnsi="Times New Roman" w:cs="Times New Roman"/>
                <w:color w:val="000000"/>
                <w:szCs w:val="24"/>
              </w:rPr>
              <w:t>Years</w:t>
            </w:r>
            <w:proofErr w:type="spellEnd"/>
          </w:p>
        </w:tc>
        <w:tc>
          <w:tcPr>
            <w:tcW w:w="3920" w:type="pct"/>
            <w:tcBorders>
              <w:top w:val="single" w:sz="4" w:space="0" w:color="auto"/>
              <w:left w:val="nil"/>
              <w:bottom w:val="single" w:sz="4" w:space="0" w:color="auto"/>
              <w:right w:val="nil"/>
            </w:tcBorders>
          </w:tcPr>
          <w:p w14:paraId="32A6D82C"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is the respondent’s education in years;</w:t>
            </w:r>
          </w:p>
        </w:tc>
      </w:tr>
      <w:tr w:rsidR="00A40408" w:rsidRPr="000A2520" w14:paraId="2BF93366" w14:textId="77777777" w:rsidTr="00B52039">
        <w:trPr>
          <w:trHeight w:val="302"/>
        </w:trPr>
        <w:tc>
          <w:tcPr>
            <w:tcW w:w="1080" w:type="pct"/>
            <w:tcBorders>
              <w:top w:val="single" w:sz="4" w:space="0" w:color="auto"/>
              <w:left w:val="nil"/>
              <w:bottom w:val="single" w:sz="4" w:space="0" w:color="auto"/>
              <w:right w:val="nil"/>
            </w:tcBorders>
            <w:shd w:val="clear" w:color="auto" w:fill="F2F2F2"/>
          </w:tcPr>
          <w:p w14:paraId="6F490C03"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rPr>
            </w:pPr>
            <w:proofErr w:type="spellStart"/>
            <w:r w:rsidRPr="002B4329">
              <w:rPr>
                <w:rFonts w:ascii="Times New Roman" w:hAnsi="Times New Roman" w:cs="Times New Roman"/>
                <w:color w:val="000000"/>
                <w:szCs w:val="24"/>
              </w:rPr>
              <w:t>Married</w:t>
            </w:r>
            <w:proofErr w:type="spellEnd"/>
          </w:p>
        </w:tc>
        <w:tc>
          <w:tcPr>
            <w:tcW w:w="3920" w:type="pct"/>
            <w:tcBorders>
              <w:top w:val="single" w:sz="4" w:space="0" w:color="auto"/>
              <w:left w:val="nil"/>
              <w:bottom w:val="single" w:sz="4" w:space="0" w:color="auto"/>
              <w:right w:val="nil"/>
            </w:tcBorders>
            <w:shd w:val="clear" w:color="auto" w:fill="F2F2F2"/>
          </w:tcPr>
          <w:p w14:paraId="605EB2AB"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 is married, and zero otherwise;</w:t>
            </w:r>
          </w:p>
        </w:tc>
      </w:tr>
      <w:tr w:rsidR="00A40408" w:rsidRPr="000A2520" w14:paraId="294DA92D" w14:textId="77777777" w:rsidTr="00B52039">
        <w:trPr>
          <w:trHeight w:val="302"/>
        </w:trPr>
        <w:tc>
          <w:tcPr>
            <w:tcW w:w="1080" w:type="pct"/>
            <w:tcBorders>
              <w:top w:val="single" w:sz="4" w:space="0" w:color="auto"/>
              <w:left w:val="nil"/>
              <w:bottom w:val="single" w:sz="4" w:space="0" w:color="auto"/>
              <w:right w:val="nil"/>
            </w:tcBorders>
          </w:tcPr>
          <w:p w14:paraId="12358B67"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Had Previous Experience with the Police</w:t>
            </w:r>
          </w:p>
        </w:tc>
        <w:tc>
          <w:tcPr>
            <w:tcW w:w="3920" w:type="pct"/>
            <w:tcBorders>
              <w:top w:val="single" w:sz="4" w:space="0" w:color="auto"/>
              <w:left w:val="nil"/>
              <w:bottom w:val="single" w:sz="4" w:space="0" w:color="auto"/>
              <w:right w:val="nil"/>
            </w:tcBorders>
          </w:tcPr>
          <w:p w14:paraId="2B319C80"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 called the police for help, and zero otherwise;</w:t>
            </w:r>
          </w:p>
        </w:tc>
      </w:tr>
      <w:tr w:rsidR="00A40408" w:rsidRPr="000A2520" w14:paraId="25E00B17" w14:textId="77777777" w:rsidTr="00B52039">
        <w:trPr>
          <w:trHeight w:val="302"/>
        </w:trPr>
        <w:tc>
          <w:tcPr>
            <w:tcW w:w="1080" w:type="pct"/>
            <w:tcBorders>
              <w:top w:val="single" w:sz="4" w:space="0" w:color="auto"/>
              <w:left w:val="nil"/>
              <w:bottom w:val="double" w:sz="4" w:space="0" w:color="auto"/>
              <w:right w:val="nil"/>
            </w:tcBorders>
            <w:shd w:val="clear" w:color="auto" w:fill="F2F2F2"/>
          </w:tcPr>
          <w:p w14:paraId="235FF28D"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Positive View of Police Performance</w:t>
            </w:r>
          </w:p>
        </w:tc>
        <w:tc>
          <w:tcPr>
            <w:tcW w:w="3920" w:type="pct"/>
            <w:tcBorders>
              <w:top w:val="single" w:sz="4" w:space="0" w:color="auto"/>
              <w:left w:val="nil"/>
              <w:bottom w:val="double" w:sz="4" w:space="0" w:color="auto"/>
              <w:right w:val="nil"/>
            </w:tcBorders>
            <w:shd w:val="clear" w:color="auto" w:fill="F2F2F2"/>
          </w:tcPr>
          <w:p w14:paraId="32E8BE7A" w14:textId="77777777" w:rsidR="00A40408" w:rsidRPr="002B4329" w:rsidRDefault="00A40408" w:rsidP="00A40408">
            <w:pPr>
              <w:autoSpaceDE w:val="0"/>
              <w:autoSpaceDN w:val="0"/>
              <w:adjustRightInd w:val="0"/>
              <w:spacing w:after="0" w:line="240" w:lineRule="auto"/>
              <w:rPr>
                <w:rFonts w:ascii="Times New Roman" w:hAnsi="Times New Roman" w:cs="Times New Roman"/>
                <w:color w:val="000000"/>
                <w:szCs w:val="24"/>
                <w:lang w:val="en-US"/>
              </w:rPr>
            </w:pPr>
            <w:r w:rsidRPr="002B4329">
              <w:rPr>
                <w:rFonts w:ascii="Times New Roman" w:hAnsi="Times New Roman" w:cs="Times New Roman"/>
                <w:color w:val="000000"/>
                <w:szCs w:val="24"/>
                <w:lang w:val="en-US"/>
              </w:rPr>
              <w:t>Dummy variable that takes value one when the respondent that called the police for help was satisfied with the service provided, and zero otherwise;</w:t>
            </w:r>
          </w:p>
        </w:tc>
      </w:tr>
    </w:tbl>
    <w:p w14:paraId="1F1630BF" w14:textId="5BF2DEC4" w:rsidR="002803AC" w:rsidRPr="002B4329" w:rsidRDefault="002B4329" w:rsidP="005A0EE8">
      <w:pPr>
        <w:spacing w:before="240" w:after="120" w:line="240" w:lineRule="auto"/>
        <w:jc w:val="both"/>
        <w:rPr>
          <w:rFonts w:ascii="Times New Roman" w:eastAsia="Times New Roman" w:hAnsi="Times New Roman" w:cs="Times New Roman"/>
          <w:sz w:val="24"/>
          <w:szCs w:val="20"/>
          <w:lang w:val="en-US" w:eastAsia="es-ES"/>
        </w:rPr>
      </w:pPr>
      <w:r w:rsidRPr="002B4329">
        <w:rPr>
          <w:rFonts w:ascii="Times New Roman" w:eastAsia="Times New Roman" w:hAnsi="Times New Roman" w:cs="Times New Roman"/>
          <w:b/>
          <w:sz w:val="24"/>
          <w:szCs w:val="24"/>
          <w:highlight w:val="yellow"/>
          <w:lang w:val="en-US" w:eastAsia="es-ES"/>
        </w:rPr>
        <w:lastRenderedPageBreak/>
        <w:fldChar w:fldCharType="begin"/>
      </w:r>
      <w:r w:rsidRPr="000A2520">
        <w:rPr>
          <w:rFonts w:ascii="Times New Roman" w:eastAsia="Times New Roman" w:hAnsi="Times New Roman" w:cs="Times New Roman"/>
          <w:b/>
          <w:sz w:val="24"/>
          <w:szCs w:val="24"/>
          <w:highlight w:val="yellow"/>
          <w:lang w:val="en-US" w:eastAsia="es-ES"/>
        </w:rPr>
        <w:instrText xml:space="preserve"> REF _Ref425156219 \h  \* MERGEFORMAT </w:instrText>
      </w:r>
      <w:r w:rsidRPr="002B4329">
        <w:rPr>
          <w:rFonts w:ascii="Times New Roman" w:eastAsia="Times New Roman" w:hAnsi="Times New Roman" w:cs="Times New Roman"/>
          <w:b/>
          <w:sz w:val="24"/>
          <w:szCs w:val="24"/>
          <w:highlight w:val="yellow"/>
          <w:lang w:val="en-US" w:eastAsia="es-ES"/>
        </w:rPr>
      </w:r>
      <w:r w:rsidRPr="002B4329">
        <w:rPr>
          <w:rFonts w:ascii="Times New Roman" w:eastAsia="Times New Roman" w:hAnsi="Times New Roman" w:cs="Times New Roman"/>
          <w:b/>
          <w:sz w:val="24"/>
          <w:szCs w:val="24"/>
          <w:highlight w:val="yellow"/>
          <w:lang w:val="en-US" w:eastAsia="es-ES"/>
        </w:rPr>
        <w:fldChar w:fldCharType="separate"/>
      </w:r>
      <w:r w:rsidR="000562F3" w:rsidRPr="000562F3">
        <w:rPr>
          <w:rFonts w:ascii="Times New Roman" w:hAnsi="Times New Roman" w:cs="Times New Roman"/>
          <w:b/>
          <w:sz w:val="24"/>
          <w:szCs w:val="24"/>
          <w:lang w:val="en-US"/>
        </w:rPr>
        <w:t xml:space="preserve">Table </w:t>
      </w:r>
      <w:r w:rsidR="000562F3" w:rsidRPr="000562F3">
        <w:rPr>
          <w:rFonts w:ascii="Times New Roman" w:hAnsi="Times New Roman" w:cs="Times New Roman"/>
          <w:b/>
          <w:noProof/>
          <w:sz w:val="24"/>
          <w:szCs w:val="24"/>
          <w:lang w:val="en-US"/>
        </w:rPr>
        <w:t>3</w:t>
      </w:r>
      <w:r w:rsidRPr="002B4329">
        <w:rPr>
          <w:rFonts w:ascii="Times New Roman" w:eastAsia="Times New Roman" w:hAnsi="Times New Roman" w:cs="Times New Roman"/>
          <w:b/>
          <w:sz w:val="24"/>
          <w:szCs w:val="24"/>
          <w:highlight w:val="yellow"/>
          <w:lang w:val="en-US" w:eastAsia="es-ES"/>
        </w:rPr>
        <w:fldChar w:fldCharType="end"/>
      </w:r>
      <w:r w:rsidR="002803AC" w:rsidRPr="000A2520">
        <w:rPr>
          <w:rFonts w:ascii="Times New Roman" w:eastAsia="Times New Roman" w:hAnsi="Times New Roman" w:cs="Times New Roman"/>
          <w:sz w:val="24"/>
          <w:szCs w:val="24"/>
          <w:lang w:val="en-US" w:eastAsia="es-ES"/>
        </w:rPr>
        <w:t xml:space="preserve"> </w:t>
      </w:r>
      <w:r w:rsidR="002803AC" w:rsidRPr="002B4329">
        <w:rPr>
          <w:rFonts w:ascii="Times New Roman" w:eastAsia="Times New Roman" w:hAnsi="Times New Roman" w:cs="Times New Roman"/>
          <w:sz w:val="24"/>
          <w:szCs w:val="24"/>
          <w:lang w:val="en-US" w:eastAsia="es-ES"/>
        </w:rPr>
        <w:t xml:space="preserve">displays descriptive statistics for covariates. It shows that 42% of respondents have </w:t>
      </w:r>
      <w:r w:rsidR="002803AC" w:rsidRPr="002B4329">
        <w:rPr>
          <w:rFonts w:ascii="Times New Roman" w:eastAsia="Times New Roman" w:hAnsi="Times New Roman" w:cs="Times New Roman"/>
          <w:sz w:val="24"/>
          <w:szCs w:val="20"/>
          <w:lang w:val="en-US" w:eastAsia="es-ES"/>
        </w:rPr>
        <w:t>had previous experience with the police and that 25% among these think that the police had performed well. Of those who have had previous experience with the police, 54% are female and 48% are black.</w:t>
      </w:r>
      <w:r w:rsidR="002803AC" w:rsidRPr="002B4329">
        <w:rPr>
          <w:rFonts w:ascii="Times New Roman" w:eastAsia="Times New Roman" w:hAnsi="Times New Roman" w:cs="Times New Roman"/>
          <w:sz w:val="24"/>
          <w:szCs w:val="24"/>
          <w:lang w:val="en-US" w:eastAsia="es-ES"/>
        </w:rPr>
        <w:t xml:space="preserve"> </w:t>
      </w:r>
      <w:r w:rsidR="002803AC" w:rsidRPr="002B4329">
        <w:rPr>
          <w:rFonts w:ascii="Times New Roman" w:eastAsia="Times New Roman" w:hAnsi="Times New Roman" w:cs="Times New Roman"/>
          <w:sz w:val="24"/>
          <w:szCs w:val="20"/>
          <w:lang w:val="en-US" w:eastAsia="es-ES"/>
        </w:rPr>
        <w:t>As for women who have had previous experience with the police, 53% of them stated that the police had done a good job. However, only 45% of black persons who have had previous experience with the police stated that the police had performed well.</w:t>
      </w:r>
    </w:p>
    <w:p w14:paraId="3158DC7D" w14:textId="77777777" w:rsidR="002803AC" w:rsidRPr="002B4329" w:rsidRDefault="002803AC" w:rsidP="005A0EE8">
      <w:pPr>
        <w:spacing w:before="240" w:after="12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0"/>
          <w:lang w:val="en-US" w:eastAsia="es-ES"/>
        </w:rPr>
        <w:t>Our sample i</w:t>
      </w:r>
      <w:bookmarkStart w:id="21" w:name="_GoBack"/>
      <w:bookmarkEnd w:id="21"/>
      <w:r w:rsidRPr="002B4329">
        <w:rPr>
          <w:rFonts w:ascii="Times New Roman" w:eastAsia="Times New Roman" w:hAnsi="Times New Roman" w:cs="Times New Roman"/>
          <w:sz w:val="24"/>
          <w:szCs w:val="20"/>
          <w:lang w:val="en-US" w:eastAsia="es-ES"/>
        </w:rPr>
        <w:t>s similar to overall São Paulo demographic data in terms of gender and race. In our sample, 51% of respondents are female and 7% are black.  According to the 2010 census the black share of the São Paulo population is 6% and the female share of the population is 52%. Households with monthly per capita income between 0 and 1 minimum wages account for</w:t>
      </w:r>
      <w:r w:rsidRPr="002B4329">
        <w:rPr>
          <w:rFonts w:ascii="Times New Roman" w:eastAsia="Times New Roman" w:hAnsi="Times New Roman" w:cs="Times New Roman"/>
          <w:sz w:val="24"/>
          <w:szCs w:val="24"/>
          <w:lang w:val="en-US" w:eastAsia="es-ES"/>
        </w:rPr>
        <w:t xml:space="preserve"> 43% of households. For the </w:t>
      </w:r>
      <w:r w:rsidRPr="002B4329">
        <w:rPr>
          <w:rFonts w:ascii="Times New Roman" w:eastAsia="Times New Roman" w:hAnsi="Times New Roman" w:cs="Times New Roman"/>
          <w:sz w:val="24"/>
          <w:szCs w:val="20"/>
          <w:lang w:val="en-US" w:eastAsia="es-ES"/>
        </w:rPr>
        <w:t xml:space="preserve">São Paulo population as a whole this share is 42%. Households with monthly per capita income between 1 and 4 minimum wages account for 40% of population. In our sample the corresponding share is 38%. </w:t>
      </w:r>
    </w:p>
    <w:p w14:paraId="390F7DBA" w14:textId="77777777" w:rsidR="002803AC" w:rsidRPr="002B4329" w:rsidRDefault="002B4329" w:rsidP="002B4329">
      <w:pPr>
        <w:pStyle w:val="Legenda"/>
        <w:keepNext/>
        <w:keepLines/>
        <w:spacing w:after="0"/>
        <w:jc w:val="center"/>
        <w:rPr>
          <w:bCs w:val="0"/>
          <w:color w:val="auto"/>
          <w:sz w:val="24"/>
          <w:szCs w:val="24"/>
        </w:rPr>
      </w:pPr>
      <w:bookmarkStart w:id="22" w:name="_Ref425156219"/>
      <w:bookmarkStart w:id="23" w:name="_Toc415188069"/>
      <w:r w:rsidRPr="002B4329">
        <w:rPr>
          <w:color w:val="auto"/>
          <w:sz w:val="24"/>
          <w:szCs w:val="24"/>
        </w:rPr>
        <w:lastRenderedPageBreak/>
        <w:t xml:space="preserve">Table </w:t>
      </w:r>
      <w:r w:rsidRPr="002B4329">
        <w:rPr>
          <w:color w:val="auto"/>
          <w:sz w:val="24"/>
          <w:szCs w:val="24"/>
        </w:rPr>
        <w:fldChar w:fldCharType="begin"/>
      </w:r>
      <w:r w:rsidRPr="002B4329">
        <w:rPr>
          <w:color w:val="auto"/>
          <w:sz w:val="24"/>
          <w:szCs w:val="24"/>
        </w:rPr>
        <w:instrText xml:space="preserve"> SEQ Table \* ARABIC </w:instrText>
      </w:r>
      <w:r w:rsidRPr="002B4329">
        <w:rPr>
          <w:color w:val="auto"/>
          <w:sz w:val="24"/>
          <w:szCs w:val="24"/>
        </w:rPr>
        <w:fldChar w:fldCharType="separate"/>
      </w:r>
      <w:r w:rsidR="000562F3">
        <w:rPr>
          <w:noProof/>
          <w:color w:val="auto"/>
          <w:sz w:val="24"/>
          <w:szCs w:val="24"/>
        </w:rPr>
        <w:t>3</w:t>
      </w:r>
      <w:r w:rsidRPr="002B4329">
        <w:rPr>
          <w:color w:val="auto"/>
          <w:sz w:val="24"/>
          <w:szCs w:val="24"/>
        </w:rPr>
        <w:fldChar w:fldCharType="end"/>
      </w:r>
      <w:bookmarkEnd w:id="22"/>
      <w:r w:rsidRPr="002B4329">
        <w:rPr>
          <w:color w:val="auto"/>
          <w:sz w:val="24"/>
          <w:szCs w:val="24"/>
        </w:rPr>
        <w:t xml:space="preserve"> - </w:t>
      </w:r>
      <w:r w:rsidR="002803AC" w:rsidRPr="002B4329">
        <w:rPr>
          <w:bCs w:val="0"/>
          <w:color w:val="auto"/>
          <w:sz w:val="24"/>
          <w:szCs w:val="24"/>
        </w:rPr>
        <w:t>Descriptive Statistics for the Covariates</w:t>
      </w:r>
      <w:bookmarkEnd w:id="23"/>
    </w:p>
    <w:tbl>
      <w:tblPr>
        <w:tblW w:w="4829" w:type="pct"/>
        <w:tblLayout w:type="fixed"/>
        <w:tblCellMar>
          <w:left w:w="0" w:type="dxa"/>
          <w:right w:w="0" w:type="dxa"/>
        </w:tblCellMar>
        <w:tblLook w:val="04A0" w:firstRow="1" w:lastRow="0" w:firstColumn="1" w:lastColumn="0" w:noHBand="0" w:noVBand="1"/>
      </w:tblPr>
      <w:tblGrid>
        <w:gridCol w:w="2126"/>
        <w:gridCol w:w="932"/>
        <w:gridCol w:w="943"/>
        <w:gridCol w:w="911"/>
        <w:gridCol w:w="950"/>
        <w:gridCol w:w="955"/>
        <w:gridCol w:w="964"/>
        <w:gridCol w:w="979"/>
      </w:tblGrid>
      <w:tr w:rsidR="002803AC" w:rsidRPr="002B4329" w14:paraId="64CB603C" w14:textId="77777777" w:rsidTr="002803AC">
        <w:trPr>
          <w:trHeight w:val="276"/>
        </w:trPr>
        <w:tc>
          <w:tcPr>
            <w:tcW w:w="1214" w:type="pct"/>
            <w:tcBorders>
              <w:top w:val="double" w:sz="4" w:space="0" w:color="auto"/>
              <w:left w:val="nil"/>
              <w:bottom w:val="single" w:sz="4" w:space="0" w:color="auto"/>
              <w:right w:val="nil"/>
            </w:tcBorders>
            <w:shd w:val="clear" w:color="000000" w:fill="FFFFFF"/>
            <w:noWrap/>
            <w:vAlign w:val="bottom"/>
            <w:hideMark/>
          </w:tcPr>
          <w:p w14:paraId="22572C01"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532" w:type="pct"/>
            <w:tcBorders>
              <w:top w:val="double" w:sz="4" w:space="0" w:color="auto"/>
              <w:left w:val="nil"/>
              <w:bottom w:val="nil"/>
              <w:right w:val="single" w:sz="4" w:space="0" w:color="auto"/>
            </w:tcBorders>
            <w:shd w:val="clear" w:color="000000" w:fill="FFFFFF"/>
            <w:noWrap/>
            <w:vAlign w:val="bottom"/>
            <w:hideMark/>
          </w:tcPr>
          <w:p w14:paraId="053FD74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1058" w:type="pct"/>
            <w:gridSpan w:val="2"/>
            <w:tcBorders>
              <w:top w:val="double" w:sz="4" w:space="0" w:color="auto"/>
              <w:left w:val="nil"/>
              <w:bottom w:val="single" w:sz="4" w:space="0" w:color="auto"/>
              <w:right w:val="nil"/>
            </w:tcBorders>
            <w:shd w:val="clear" w:color="000000" w:fill="FFFFFF"/>
            <w:noWrap/>
            <w:vAlign w:val="bottom"/>
            <w:hideMark/>
          </w:tcPr>
          <w:p w14:paraId="7D32085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Previous Experience with the Police</w:t>
            </w:r>
          </w:p>
        </w:tc>
        <w:tc>
          <w:tcPr>
            <w:tcW w:w="1087" w:type="pct"/>
            <w:gridSpan w:val="2"/>
            <w:tcBorders>
              <w:top w:val="double" w:sz="4" w:space="0" w:color="auto"/>
              <w:left w:val="single" w:sz="4" w:space="0" w:color="auto"/>
              <w:bottom w:val="single" w:sz="4" w:space="0" w:color="auto"/>
              <w:right w:val="nil"/>
            </w:tcBorders>
            <w:shd w:val="clear" w:color="000000" w:fill="FFFFFF"/>
            <w:noWrap/>
            <w:vAlign w:val="bottom"/>
            <w:hideMark/>
          </w:tcPr>
          <w:p w14:paraId="0376099C" w14:textId="77777777" w:rsidR="002803AC" w:rsidRPr="002B4329" w:rsidRDefault="00DD720B" w:rsidP="002B4329">
            <w:pPr>
              <w:keepNext/>
              <w:keepLines/>
              <w:spacing w:after="0" w:line="240" w:lineRule="auto"/>
              <w:jc w:val="center"/>
              <w:rPr>
                <w:rFonts w:ascii="Times New Roman" w:eastAsia="Times New Roman" w:hAnsi="Times New Roman" w:cs="Times New Roman"/>
                <w:sz w:val="20"/>
                <w:szCs w:val="20"/>
                <w:lang w:val="en-US" w:eastAsia="es-ES"/>
              </w:rPr>
            </w:pPr>
            <w:r>
              <w:rPr>
                <w:rFonts w:ascii="Times New Roman" w:eastAsia="Times New Roman" w:hAnsi="Times New Roman" w:cs="Times New Roman"/>
                <w:sz w:val="20"/>
                <w:szCs w:val="20"/>
                <w:lang w:val="en-US" w:eastAsia="es-ES"/>
              </w:rPr>
              <w:t>Previous Experience with Police high rated</w:t>
            </w:r>
          </w:p>
        </w:tc>
        <w:tc>
          <w:tcPr>
            <w:tcW w:w="1109" w:type="pct"/>
            <w:gridSpan w:val="2"/>
            <w:tcBorders>
              <w:top w:val="double" w:sz="4" w:space="0" w:color="auto"/>
              <w:left w:val="single" w:sz="4" w:space="0" w:color="auto"/>
              <w:bottom w:val="single" w:sz="4" w:space="0" w:color="auto"/>
              <w:right w:val="nil"/>
            </w:tcBorders>
            <w:shd w:val="clear" w:color="000000" w:fill="FFFFFF"/>
            <w:noWrap/>
            <w:vAlign w:val="bottom"/>
            <w:hideMark/>
          </w:tcPr>
          <w:p w14:paraId="625B54A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Race</w:t>
            </w:r>
          </w:p>
        </w:tc>
      </w:tr>
      <w:tr w:rsidR="002803AC" w:rsidRPr="002B4329" w14:paraId="5241110E" w14:textId="77777777" w:rsidTr="002803AC">
        <w:trPr>
          <w:trHeight w:val="264"/>
        </w:trPr>
        <w:tc>
          <w:tcPr>
            <w:tcW w:w="1214" w:type="pct"/>
            <w:tcBorders>
              <w:top w:val="single" w:sz="4" w:space="0" w:color="auto"/>
              <w:left w:val="nil"/>
              <w:bottom w:val="single" w:sz="4" w:space="0" w:color="auto"/>
              <w:right w:val="nil"/>
            </w:tcBorders>
            <w:shd w:val="clear" w:color="000000" w:fill="FFFFFF"/>
            <w:vAlign w:val="center"/>
            <w:hideMark/>
          </w:tcPr>
          <w:p w14:paraId="6937C845" w14:textId="77777777" w:rsidR="002803AC" w:rsidRPr="002B4329" w:rsidRDefault="002803AC" w:rsidP="002B4329">
            <w:pPr>
              <w:keepNext/>
              <w:keepLines/>
              <w:spacing w:after="0" w:line="240" w:lineRule="auto"/>
              <w:rPr>
                <w:rFonts w:ascii="Times New Roman" w:eastAsia="Times New Roman" w:hAnsi="Times New Roman" w:cs="Times New Roman"/>
                <w:color w:val="000000"/>
                <w:sz w:val="20"/>
                <w:szCs w:val="20"/>
                <w:lang w:val="en-US" w:eastAsia="es-ES"/>
              </w:rPr>
            </w:pPr>
          </w:p>
        </w:tc>
        <w:tc>
          <w:tcPr>
            <w:tcW w:w="532" w:type="pct"/>
            <w:tcBorders>
              <w:top w:val="single" w:sz="4" w:space="0" w:color="auto"/>
              <w:left w:val="nil"/>
              <w:bottom w:val="single" w:sz="4" w:space="0" w:color="auto"/>
              <w:right w:val="single" w:sz="4" w:space="0" w:color="auto"/>
            </w:tcBorders>
            <w:shd w:val="clear" w:color="000000" w:fill="FFFFFF"/>
            <w:vAlign w:val="center"/>
            <w:hideMark/>
          </w:tcPr>
          <w:p w14:paraId="1C0ADD2E" w14:textId="77777777" w:rsidR="002803AC" w:rsidRPr="002B4329" w:rsidRDefault="002803AC" w:rsidP="002B4329">
            <w:pPr>
              <w:keepNext/>
              <w:keepLines/>
              <w:spacing w:after="0" w:line="240" w:lineRule="auto"/>
              <w:jc w:val="center"/>
              <w:rPr>
                <w:rFonts w:ascii="Times New Roman" w:eastAsia="Times New Roman" w:hAnsi="Times New Roman" w:cs="Times New Roman"/>
                <w:color w:val="000000"/>
                <w:sz w:val="20"/>
                <w:szCs w:val="20"/>
                <w:lang w:val="en-US" w:eastAsia="es-ES"/>
              </w:rPr>
            </w:pPr>
            <w:r w:rsidRPr="002B4329">
              <w:rPr>
                <w:rFonts w:ascii="Times New Roman" w:eastAsia="Times New Roman" w:hAnsi="Times New Roman" w:cs="Times New Roman"/>
                <w:color w:val="000000"/>
                <w:sz w:val="20"/>
                <w:szCs w:val="20"/>
                <w:lang w:val="en-US" w:eastAsia="es-ES"/>
              </w:rPr>
              <w:t>Full Sample</w:t>
            </w:r>
          </w:p>
        </w:tc>
        <w:tc>
          <w:tcPr>
            <w:tcW w:w="538" w:type="pct"/>
            <w:tcBorders>
              <w:top w:val="single" w:sz="4" w:space="0" w:color="auto"/>
              <w:left w:val="nil"/>
              <w:bottom w:val="single" w:sz="4" w:space="0" w:color="auto"/>
              <w:right w:val="nil"/>
            </w:tcBorders>
            <w:shd w:val="clear" w:color="000000" w:fill="FFFFFF"/>
            <w:noWrap/>
            <w:vAlign w:val="bottom"/>
            <w:hideMark/>
          </w:tcPr>
          <w:p w14:paraId="67D3E69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Yes</w:t>
            </w:r>
          </w:p>
        </w:tc>
        <w:tc>
          <w:tcPr>
            <w:tcW w:w="520" w:type="pct"/>
            <w:tcBorders>
              <w:top w:val="single" w:sz="4" w:space="0" w:color="auto"/>
              <w:left w:val="nil"/>
              <w:bottom w:val="single" w:sz="4" w:space="0" w:color="auto"/>
              <w:right w:val="nil"/>
            </w:tcBorders>
            <w:shd w:val="clear" w:color="000000" w:fill="FFFFFF"/>
            <w:noWrap/>
            <w:vAlign w:val="bottom"/>
            <w:hideMark/>
          </w:tcPr>
          <w:p w14:paraId="4741B6C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No</w:t>
            </w:r>
          </w:p>
        </w:tc>
        <w:tc>
          <w:tcPr>
            <w:tcW w:w="542" w:type="pct"/>
            <w:tcBorders>
              <w:top w:val="single" w:sz="4" w:space="0" w:color="auto"/>
              <w:left w:val="single" w:sz="4" w:space="0" w:color="auto"/>
              <w:bottom w:val="single" w:sz="4" w:space="0" w:color="auto"/>
              <w:right w:val="nil"/>
            </w:tcBorders>
            <w:shd w:val="clear" w:color="000000" w:fill="FFFFFF"/>
            <w:noWrap/>
            <w:vAlign w:val="bottom"/>
            <w:hideMark/>
          </w:tcPr>
          <w:p w14:paraId="3F0E93B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Yes</w:t>
            </w:r>
          </w:p>
        </w:tc>
        <w:tc>
          <w:tcPr>
            <w:tcW w:w="545" w:type="pct"/>
            <w:tcBorders>
              <w:top w:val="single" w:sz="4" w:space="0" w:color="auto"/>
              <w:left w:val="nil"/>
              <w:bottom w:val="single" w:sz="4" w:space="0" w:color="auto"/>
              <w:right w:val="nil"/>
            </w:tcBorders>
            <w:shd w:val="clear" w:color="000000" w:fill="FFFFFF"/>
            <w:noWrap/>
            <w:vAlign w:val="bottom"/>
            <w:hideMark/>
          </w:tcPr>
          <w:p w14:paraId="2D44B02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No</w:t>
            </w:r>
          </w:p>
        </w:tc>
        <w:tc>
          <w:tcPr>
            <w:tcW w:w="550" w:type="pct"/>
            <w:tcBorders>
              <w:top w:val="single" w:sz="4" w:space="0" w:color="auto"/>
              <w:left w:val="single" w:sz="4" w:space="0" w:color="auto"/>
              <w:bottom w:val="single" w:sz="4" w:space="0" w:color="auto"/>
              <w:right w:val="nil"/>
            </w:tcBorders>
            <w:shd w:val="clear" w:color="000000" w:fill="FFFFFF"/>
            <w:noWrap/>
            <w:vAlign w:val="bottom"/>
            <w:hideMark/>
          </w:tcPr>
          <w:p w14:paraId="3F26097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Blacks</w:t>
            </w:r>
          </w:p>
        </w:tc>
        <w:tc>
          <w:tcPr>
            <w:tcW w:w="559" w:type="pct"/>
            <w:tcBorders>
              <w:top w:val="single" w:sz="4" w:space="0" w:color="auto"/>
              <w:left w:val="nil"/>
              <w:bottom w:val="single" w:sz="4" w:space="0" w:color="auto"/>
              <w:right w:val="nil"/>
            </w:tcBorders>
            <w:shd w:val="clear" w:color="000000" w:fill="FFFFFF"/>
            <w:noWrap/>
            <w:vAlign w:val="bottom"/>
            <w:hideMark/>
          </w:tcPr>
          <w:p w14:paraId="31457FB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Non-Blacks</w:t>
            </w:r>
          </w:p>
        </w:tc>
      </w:tr>
      <w:tr w:rsidR="002803AC" w:rsidRPr="002B4329" w14:paraId="03FF0F80" w14:textId="77777777" w:rsidTr="002803AC">
        <w:trPr>
          <w:trHeight w:val="276"/>
        </w:trPr>
        <w:tc>
          <w:tcPr>
            <w:tcW w:w="1214" w:type="pct"/>
            <w:vMerge w:val="restart"/>
            <w:tcBorders>
              <w:top w:val="nil"/>
              <w:left w:val="nil"/>
              <w:bottom w:val="nil"/>
              <w:right w:val="nil"/>
            </w:tcBorders>
            <w:shd w:val="clear" w:color="auto" w:fill="F2F2F2"/>
            <w:noWrap/>
            <w:vAlign w:val="center"/>
            <w:hideMark/>
          </w:tcPr>
          <w:p w14:paraId="253818CF"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Female</w:t>
            </w:r>
          </w:p>
        </w:tc>
        <w:tc>
          <w:tcPr>
            <w:tcW w:w="532" w:type="pct"/>
            <w:tcBorders>
              <w:top w:val="nil"/>
              <w:left w:val="nil"/>
              <w:bottom w:val="nil"/>
              <w:right w:val="nil"/>
            </w:tcBorders>
            <w:shd w:val="clear" w:color="auto" w:fill="F2F2F2"/>
            <w:noWrap/>
            <w:vAlign w:val="center"/>
            <w:hideMark/>
          </w:tcPr>
          <w:p w14:paraId="741C850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0.515</w:t>
            </w:r>
          </w:p>
        </w:tc>
        <w:tc>
          <w:tcPr>
            <w:tcW w:w="538" w:type="pct"/>
            <w:tcBorders>
              <w:top w:val="nil"/>
              <w:left w:val="single" w:sz="4" w:space="0" w:color="auto"/>
              <w:bottom w:val="nil"/>
              <w:right w:val="nil"/>
            </w:tcBorders>
            <w:shd w:val="clear" w:color="auto" w:fill="F2F2F2"/>
            <w:noWrap/>
            <w:vAlign w:val="center"/>
            <w:hideMark/>
          </w:tcPr>
          <w:p w14:paraId="05294B59"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0.543</w:t>
            </w:r>
          </w:p>
        </w:tc>
        <w:tc>
          <w:tcPr>
            <w:tcW w:w="520" w:type="pct"/>
            <w:tcBorders>
              <w:top w:val="nil"/>
              <w:left w:val="nil"/>
              <w:bottom w:val="nil"/>
              <w:right w:val="nil"/>
            </w:tcBorders>
            <w:shd w:val="clear" w:color="auto" w:fill="F2F2F2"/>
            <w:noWrap/>
            <w:vAlign w:val="center"/>
            <w:hideMark/>
          </w:tcPr>
          <w:p w14:paraId="1C3C401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0.496</w:t>
            </w:r>
          </w:p>
        </w:tc>
        <w:tc>
          <w:tcPr>
            <w:tcW w:w="542" w:type="pct"/>
            <w:tcBorders>
              <w:top w:val="nil"/>
              <w:left w:val="single" w:sz="4" w:space="0" w:color="auto"/>
              <w:bottom w:val="nil"/>
              <w:right w:val="nil"/>
            </w:tcBorders>
            <w:shd w:val="clear" w:color="auto" w:fill="F2F2F2"/>
            <w:noWrap/>
            <w:vAlign w:val="center"/>
            <w:hideMark/>
          </w:tcPr>
          <w:p w14:paraId="4E748DD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0.538</w:t>
            </w:r>
          </w:p>
        </w:tc>
        <w:tc>
          <w:tcPr>
            <w:tcW w:w="545" w:type="pct"/>
            <w:tcBorders>
              <w:top w:val="nil"/>
              <w:left w:val="nil"/>
              <w:bottom w:val="nil"/>
              <w:right w:val="nil"/>
            </w:tcBorders>
            <w:shd w:val="clear" w:color="auto" w:fill="F2F2F2"/>
            <w:noWrap/>
            <w:vAlign w:val="center"/>
            <w:hideMark/>
          </w:tcPr>
          <w:p w14:paraId="68738F15"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0.523</w:t>
            </w:r>
          </w:p>
        </w:tc>
        <w:tc>
          <w:tcPr>
            <w:tcW w:w="550" w:type="pct"/>
            <w:tcBorders>
              <w:top w:val="nil"/>
              <w:left w:val="single" w:sz="4" w:space="0" w:color="auto"/>
              <w:bottom w:val="nil"/>
              <w:right w:val="nil"/>
            </w:tcBorders>
            <w:shd w:val="clear" w:color="auto" w:fill="F2F2F2"/>
            <w:noWrap/>
            <w:vAlign w:val="center"/>
            <w:hideMark/>
          </w:tcPr>
          <w:p w14:paraId="34450820"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0.456</w:t>
            </w:r>
          </w:p>
        </w:tc>
        <w:tc>
          <w:tcPr>
            <w:tcW w:w="559" w:type="pct"/>
            <w:tcBorders>
              <w:top w:val="nil"/>
              <w:left w:val="nil"/>
              <w:bottom w:val="nil"/>
              <w:right w:val="nil"/>
            </w:tcBorders>
            <w:shd w:val="clear" w:color="auto" w:fill="F2F2F2"/>
            <w:noWrap/>
            <w:vAlign w:val="center"/>
            <w:hideMark/>
          </w:tcPr>
          <w:p w14:paraId="575571E4"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0.559</w:t>
            </w:r>
          </w:p>
        </w:tc>
      </w:tr>
      <w:tr w:rsidR="002803AC" w:rsidRPr="002B4329" w14:paraId="19DA5363" w14:textId="77777777" w:rsidTr="002803AC">
        <w:trPr>
          <w:trHeight w:val="276"/>
        </w:trPr>
        <w:tc>
          <w:tcPr>
            <w:tcW w:w="1214" w:type="pct"/>
            <w:vMerge/>
            <w:tcBorders>
              <w:top w:val="nil"/>
              <w:left w:val="nil"/>
              <w:bottom w:val="nil"/>
              <w:right w:val="nil"/>
            </w:tcBorders>
            <w:shd w:val="clear" w:color="auto" w:fill="F2F2F2"/>
            <w:vAlign w:val="center"/>
            <w:hideMark/>
          </w:tcPr>
          <w:p w14:paraId="6B02428B"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auto" w:fill="F2F2F2"/>
            <w:noWrap/>
            <w:vAlign w:val="center"/>
            <w:hideMark/>
          </w:tcPr>
          <w:p w14:paraId="50BFAC4E"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w:t>
            </w:r>
          </w:p>
        </w:tc>
        <w:tc>
          <w:tcPr>
            <w:tcW w:w="538" w:type="pct"/>
            <w:tcBorders>
              <w:top w:val="nil"/>
              <w:left w:val="single" w:sz="4" w:space="0" w:color="auto"/>
              <w:bottom w:val="nil"/>
              <w:right w:val="nil"/>
            </w:tcBorders>
            <w:shd w:val="clear" w:color="auto" w:fill="F2F2F2"/>
            <w:noWrap/>
            <w:vAlign w:val="center"/>
            <w:hideMark/>
          </w:tcPr>
          <w:p w14:paraId="6442160F"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(0.499)</w:t>
            </w:r>
          </w:p>
        </w:tc>
        <w:tc>
          <w:tcPr>
            <w:tcW w:w="520" w:type="pct"/>
            <w:tcBorders>
              <w:top w:val="nil"/>
              <w:left w:val="nil"/>
              <w:bottom w:val="nil"/>
              <w:right w:val="nil"/>
            </w:tcBorders>
            <w:shd w:val="clear" w:color="auto" w:fill="F2F2F2"/>
            <w:noWrap/>
            <w:vAlign w:val="center"/>
            <w:hideMark/>
          </w:tcPr>
          <w:p w14:paraId="5655229A"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w:t>
            </w:r>
          </w:p>
        </w:tc>
        <w:tc>
          <w:tcPr>
            <w:tcW w:w="542" w:type="pct"/>
            <w:tcBorders>
              <w:top w:val="nil"/>
              <w:left w:val="single" w:sz="4" w:space="0" w:color="auto"/>
              <w:bottom w:val="nil"/>
              <w:right w:val="nil"/>
            </w:tcBorders>
            <w:shd w:val="clear" w:color="auto" w:fill="F2F2F2"/>
            <w:noWrap/>
            <w:vAlign w:val="center"/>
            <w:hideMark/>
          </w:tcPr>
          <w:p w14:paraId="1B1D500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w:t>
            </w:r>
          </w:p>
        </w:tc>
        <w:tc>
          <w:tcPr>
            <w:tcW w:w="545" w:type="pct"/>
            <w:tcBorders>
              <w:top w:val="nil"/>
              <w:left w:val="nil"/>
              <w:bottom w:val="nil"/>
              <w:right w:val="nil"/>
            </w:tcBorders>
            <w:shd w:val="clear" w:color="auto" w:fill="F2F2F2"/>
            <w:noWrap/>
            <w:vAlign w:val="center"/>
            <w:hideMark/>
          </w:tcPr>
          <w:p w14:paraId="4E93ED7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(0.501)</w:t>
            </w:r>
          </w:p>
        </w:tc>
        <w:tc>
          <w:tcPr>
            <w:tcW w:w="550" w:type="pct"/>
            <w:tcBorders>
              <w:top w:val="nil"/>
              <w:left w:val="single" w:sz="4" w:space="0" w:color="auto"/>
              <w:bottom w:val="nil"/>
              <w:right w:val="nil"/>
            </w:tcBorders>
            <w:shd w:val="clear" w:color="auto" w:fill="F2F2F2"/>
            <w:noWrap/>
            <w:vAlign w:val="center"/>
            <w:hideMark/>
          </w:tcPr>
          <w:p w14:paraId="1C09CEAA"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(0.499)</w:t>
            </w:r>
          </w:p>
        </w:tc>
        <w:tc>
          <w:tcPr>
            <w:tcW w:w="559" w:type="pct"/>
            <w:tcBorders>
              <w:top w:val="nil"/>
              <w:left w:val="nil"/>
              <w:bottom w:val="nil"/>
              <w:right w:val="nil"/>
            </w:tcBorders>
            <w:shd w:val="clear" w:color="auto" w:fill="F2F2F2"/>
            <w:noWrap/>
            <w:vAlign w:val="center"/>
            <w:hideMark/>
          </w:tcPr>
          <w:p w14:paraId="3F4A20D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(0.497)</w:t>
            </w:r>
          </w:p>
        </w:tc>
      </w:tr>
      <w:tr w:rsidR="002803AC" w:rsidRPr="002B4329" w14:paraId="79A49541" w14:textId="77777777" w:rsidTr="002803AC">
        <w:trPr>
          <w:trHeight w:val="276"/>
        </w:trPr>
        <w:tc>
          <w:tcPr>
            <w:tcW w:w="1214" w:type="pct"/>
            <w:vMerge w:val="restart"/>
            <w:tcBorders>
              <w:top w:val="nil"/>
              <w:left w:val="nil"/>
              <w:bottom w:val="nil"/>
              <w:right w:val="nil"/>
            </w:tcBorders>
            <w:shd w:val="clear" w:color="000000" w:fill="FFFFFF"/>
            <w:noWrap/>
            <w:vAlign w:val="center"/>
            <w:hideMark/>
          </w:tcPr>
          <w:p w14:paraId="67BDC5CB"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Black</w:t>
            </w:r>
          </w:p>
        </w:tc>
        <w:tc>
          <w:tcPr>
            <w:tcW w:w="532" w:type="pct"/>
            <w:tcBorders>
              <w:top w:val="nil"/>
              <w:left w:val="nil"/>
              <w:bottom w:val="nil"/>
              <w:right w:val="nil"/>
            </w:tcBorders>
            <w:shd w:val="clear" w:color="000000" w:fill="FFFFFF"/>
            <w:noWrap/>
            <w:vAlign w:val="center"/>
            <w:hideMark/>
          </w:tcPr>
          <w:p w14:paraId="7659EBD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0.075</w:t>
            </w:r>
          </w:p>
        </w:tc>
        <w:tc>
          <w:tcPr>
            <w:tcW w:w="538" w:type="pct"/>
            <w:tcBorders>
              <w:top w:val="nil"/>
              <w:left w:val="single" w:sz="4" w:space="0" w:color="auto"/>
              <w:bottom w:val="nil"/>
              <w:right w:val="nil"/>
            </w:tcBorders>
            <w:shd w:val="clear" w:color="000000" w:fill="FFFFFF"/>
            <w:noWrap/>
            <w:vAlign w:val="center"/>
            <w:hideMark/>
          </w:tcPr>
          <w:p w14:paraId="72BA656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0.487</w:t>
            </w:r>
          </w:p>
        </w:tc>
        <w:tc>
          <w:tcPr>
            <w:tcW w:w="520" w:type="pct"/>
            <w:tcBorders>
              <w:top w:val="nil"/>
              <w:left w:val="nil"/>
              <w:bottom w:val="nil"/>
              <w:right w:val="nil"/>
            </w:tcBorders>
            <w:shd w:val="clear" w:color="000000" w:fill="FFFFFF"/>
            <w:noWrap/>
            <w:vAlign w:val="center"/>
            <w:hideMark/>
          </w:tcPr>
          <w:p w14:paraId="73D23FB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0.521</w:t>
            </w:r>
          </w:p>
        </w:tc>
        <w:tc>
          <w:tcPr>
            <w:tcW w:w="542" w:type="pct"/>
            <w:tcBorders>
              <w:top w:val="nil"/>
              <w:left w:val="single" w:sz="4" w:space="0" w:color="auto"/>
              <w:bottom w:val="nil"/>
              <w:right w:val="nil"/>
            </w:tcBorders>
            <w:shd w:val="clear" w:color="000000" w:fill="FFFFFF"/>
            <w:noWrap/>
            <w:vAlign w:val="center"/>
            <w:hideMark/>
          </w:tcPr>
          <w:p w14:paraId="63E455E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0.458</w:t>
            </w:r>
          </w:p>
        </w:tc>
        <w:tc>
          <w:tcPr>
            <w:tcW w:w="545" w:type="pct"/>
            <w:tcBorders>
              <w:top w:val="nil"/>
              <w:left w:val="nil"/>
              <w:bottom w:val="nil"/>
              <w:right w:val="nil"/>
            </w:tcBorders>
            <w:shd w:val="clear" w:color="000000" w:fill="FFFFFF"/>
            <w:noWrap/>
            <w:vAlign w:val="center"/>
            <w:hideMark/>
          </w:tcPr>
          <w:p w14:paraId="49C179A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0.562</w:t>
            </w:r>
          </w:p>
        </w:tc>
        <w:tc>
          <w:tcPr>
            <w:tcW w:w="550" w:type="pct"/>
            <w:tcBorders>
              <w:top w:val="nil"/>
              <w:left w:val="single" w:sz="4" w:space="0" w:color="auto"/>
              <w:bottom w:val="nil"/>
              <w:right w:val="nil"/>
            </w:tcBorders>
            <w:shd w:val="clear" w:color="000000" w:fill="FFFFFF"/>
            <w:noWrap/>
            <w:vAlign w:val="center"/>
          </w:tcPr>
          <w:p w14:paraId="1E65E978"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c>
          <w:tcPr>
            <w:tcW w:w="559" w:type="pct"/>
            <w:tcBorders>
              <w:top w:val="nil"/>
              <w:left w:val="nil"/>
              <w:bottom w:val="nil"/>
              <w:right w:val="nil"/>
            </w:tcBorders>
            <w:shd w:val="clear" w:color="000000" w:fill="FFFFFF"/>
            <w:noWrap/>
            <w:vAlign w:val="center"/>
          </w:tcPr>
          <w:p w14:paraId="46BA7197"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r>
      <w:tr w:rsidR="002803AC" w:rsidRPr="002B4329" w14:paraId="24B95523" w14:textId="77777777" w:rsidTr="002803AC">
        <w:trPr>
          <w:trHeight w:val="276"/>
        </w:trPr>
        <w:tc>
          <w:tcPr>
            <w:tcW w:w="1214" w:type="pct"/>
            <w:vMerge/>
            <w:tcBorders>
              <w:top w:val="nil"/>
              <w:left w:val="nil"/>
              <w:bottom w:val="nil"/>
              <w:right w:val="nil"/>
            </w:tcBorders>
            <w:vAlign w:val="center"/>
            <w:hideMark/>
          </w:tcPr>
          <w:p w14:paraId="39FED1EE"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000000" w:fill="FFFFFF"/>
            <w:noWrap/>
            <w:vAlign w:val="center"/>
            <w:hideMark/>
          </w:tcPr>
          <w:p w14:paraId="7FC85FEA"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(0.132)</w:t>
            </w:r>
          </w:p>
        </w:tc>
        <w:tc>
          <w:tcPr>
            <w:tcW w:w="538" w:type="pct"/>
            <w:tcBorders>
              <w:top w:val="nil"/>
              <w:left w:val="single" w:sz="4" w:space="0" w:color="auto"/>
              <w:bottom w:val="nil"/>
              <w:right w:val="nil"/>
            </w:tcBorders>
            <w:shd w:val="clear" w:color="000000" w:fill="FFFFFF"/>
            <w:noWrap/>
            <w:vAlign w:val="center"/>
            <w:hideMark/>
          </w:tcPr>
          <w:p w14:paraId="451486A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(0.491)</w:t>
            </w:r>
          </w:p>
        </w:tc>
        <w:tc>
          <w:tcPr>
            <w:tcW w:w="520" w:type="pct"/>
            <w:tcBorders>
              <w:top w:val="nil"/>
              <w:left w:val="nil"/>
              <w:bottom w:val="nil"/>
              <w:right w:val="nil"/>
            </w:tcBorders>
            <w:shd w:val="clear" w:color="000000" w:fill="FFFFFF"/>
            <w:noWrap/>
            <w:vAlign w:val="center"/>
            <w:hideMark/>
          </w:tcPr>
          <w:p w14:paraId="3F7E64D9"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(0.496)</w:t>
            </w:r>
          </w:p>
        </w:tc>
        <w:tc>
          <w:tcPr>
            <w:tcW w:w="542" w:type="pct"/>
            <w:tcBorders>
              <w:top w:val="nil"/>
              <w:left w:val="single" w:sz="4" w:space="0" w:color="auto"/>
              <w:bottom w:val="nil"/>
              <w:right w:val="nil"/>
            </w:tcBorders>
            <w:shd w:val="clear" w:color="000000" w:fill="FFFFFF"/>
            <w:noWrap/>
            <w:vAlign w:val="center"/>
            <w:hideMark/>
          </w:tcPr>
          <w:p w14:paraId="6EEFAACD"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(0.488)</w:t>
            </w:r>
          </w:p>
        </w:tc>
        <w:tc>
          <w:tcPr>
            <w:tcW w:w="545" w:type="pct"/>
            <w:tcBorders>
              <w:top w:val="nil"/>
              <w:left w:val="nil"/>
              <w:bottom w:val="nil"/>
              <w:right w:val="nil"/>
            </w:tcBorders>
            <w:shd w:val="clear" w:color="000000" w:fill="FFFFFF"/>
            <w:noWrap/>
            <w:vAlign w:val="center"/>
            <w:hideMark/>
          </w:tcPr>
          <w:p w14:paraId="7B786FB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(0.545)</w:t>
            </w:r>
          </w:p>
        </w:tc>
        <w:tc>
          <w:tcPr>
            <w:tcW w:w="550" w:type="pct"/>
            <w:tcBorders>
              <w:top w:val="nil"/>
              <w:left w:val="single" w:sz="4" w:space="0" w:color="auto"/>
              <w:bottom w:val="nil"/>
              <w:right w:val="nil"/>
            </w:tcBorders>
            <w:shd w:val="clear" w:color="000000" w:fill="FFFFFF"/>
            <w:noWrap/>
            <w:vAlign w:val="center"/>
          </w:tcPr>
          <w:p w14:paraId="5663637A"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c>
          <w:tcPr>
            <w:tcW w:w="559" w:type="pct"/>
            <w:tcBorders>
              <w:top w:val="nil"/>
              <w:left w:val="nil"/>
              <w:bottom w:val="nil"/>
              <w:right w:val="nil"/>
            </w:tcBorders>
            <w:shd w:val="clear" w:color="000000" w:fill="FFFFFF"/>
            <w:noWrap/>
            <w:vAlign w:val="center"/>
          </w:tcPr>
          <w:p w14:paraId="3DEC139D"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r>
      <w:tr w:rsidR="002803AC" w:rsidRPr="002B4329" w14:paraId="3F054D82" w14:textId="77777777" w:rsidTr="002803AC">
        <w:trPr>
          <w:trHeight w:val="276"/>
        </w:trPr>
        <w:tc>
          <w:tcPr>
            <w:tcW w:w="1214" w:type="pct"/>
            <w:vMerge w:val="restart"/>
            <w:tcBorders>
              <w:top w:val="nil"/>
              <w:left w:val="nil"/>
              <w:bottom w:val="nil"/>
              <w:right w:val="nil"/>
            </w:tcBorders>
            <w:shd w:val="clear" w:color="auto" w:fill="F2F2F2"/>
            <w:noWrap/>
            <w:vAlign w:val="center"/>
            <w:hideMark/>
          </w:tcPr>
          <w:p w14:paraId="7503F727"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 to 1 Minimum Wages</w:t>
            </w:r>
          </w:p>
        </w:tc>
        <w:tc>
          <w:tcPr>
            <w:tcW w:w="532" w:type="pct"/>
            <w:tcBorders>
              <w:top w:val="nil"/>
              <w:left w:val="nil"/>
              <w:bottom w:val="nil"/>
              <w:right w:val="nil"/>
            </w:tcBorders>
            <w:shd w:val="clear" w:color="auto" w:fill="F2F2F2"/>
            <w:noWrap/>
            <w:vAlign w:val="center"/>
            <w:hideMark/>
          </w:tcPr>
          <w:p w14:paraId="342D9266"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0.431</w:t>
            </w:r>
          </w:p>
        </w:tc>
        <w:tc>
          <w:tcPr>
            <w:tcW w:w="538" w:type="pct"/>
            <w:tcBorders>
              <w:top w:val="nil"/>
              <w:left w:val="single" w:sz="4" w:space="0" w:color="auto"/>
              <w:bottom w:val="nil"/>
              <w:right w:val="nil"/>
            </w:tcBorders>
            <w:shd w:val="clear" w:color="auto" w:fill="F2F2F2"/>
            <w:noWrap/>
            <w:vAlign w:val="center"/>
            <w:hideMark/>
          </w:tcPr>
          <w:p w14:paraId="53561704"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0.414</w:t>
            </w:r>
          </w:p>
        </w:tc>
        <w:tc>
          <w:tcPr>
            <w:tcW w:w="520" w:type="pct"/>
            <w:tcBorders>
              <w:top w:val="nil"/>
              <w:left w:val="nil"/>
              <w:bottom w:val="nil"/>
              <w:right w:val="nil"/>
            </w:tcBorders>
            <w:shd w:val="clear" w:color="auto" w:fill="F2F2F2"/>
            <w:noWrap/>
            <w:vAlign w:val="center"/>
            <w:hideMark/>
          </w:tcPr>
          <w:p w14:paraId="28BDC4A1"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0.451</w:t>
            </w:r>
          </w:p>
        </w:tc>
        <w:tc>
          <w:tcPr>
            <w:tcW w:w="542" w:type="pct"/>
            <w:tcBorders>
              <w:top w:val="nil"/>
              <w:left w:val="single" w:sz="4" w:space="0" w:color="auto"/>
              <w:bottom w:val="nil"/>
              <w:right w:val="nil"/>
            </w:tcBorders>
            <w:shd w:val="clear" w:color="auto" w:fill="F2F2F2"/>
            <w:noWrap/>
            <w:vAlign w:val="center"/>
            <w:hideMark/>
          </w:tcPr>
          <w:p w14:paraId="132D159B"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0.421</w:t>
            </w:r>
          </w:p>
        </w:tc>
        <w:tc>
          <w:tcPr>
            <w:tcW w:w="545" w:type="pct"/>
            <w:tcBorders>
              <w:top w:val="nil"/>
              <w:left w:val="nil"/>
              <w:bottom w:val="nil"/>
              <w:right w:val="nil"/>
            </w:tcBorders>
            <w:shd w:val="clear" w:color="auto" w:fill="F2F2F2"/>
            <w:noWrap/>
            <w:vAlign w:val="center"/>
            <w:hideMark/>
          </w:tcPr>
          <w:p w14:paraId="43A288D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0.401</w:t>
            </w:r>
          </w:p>
        </w:tc>
        <w:tc>
          <w:tcPr>
            <w:tcW w:w="550" w:type="pct"/>
            <w:tcBorders>
              <w:top w:val="nil"/>
              <w:left w:val="single" w:sz="4" w:space="0" w:color="auto"/>
              <w:bottom w:val="nil"/>
              <w:right w:val="nil"/>
            </w:tcBorders>
            <w:shd w:val="clear" w:color="auto" w:fill="F2F2F2"/>
            <w:noWrap/>
            <w:vAlign w:val="center"/>
            <w:hideMark/>
          </w:tcPr>
          <w:p w14:paraId="4D6970E8"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0.061</w:t>
            </w:r>
          </w:p>
        </w:tc>
        <w:tc>
          <w:tcPr>
            <w:tcW w:w="559" w:type="pct"/>
            <w:tcBorders>
              <w:top w:val="nil"/>
              <w:left w:val="nil"/>
              <w:bottom w:val="nil"/>
              <w:right w:val="nil"/>
            </w:tcBorders>
            <w:shd w:val="clear" w:color="auto" w:fill="F2F2F2"/>
            <w:noWrap/>
            <w:vAlign w:val="center"/>
            <w:hideMark/>
          </w:tcPr>
          <w:p w14:paraId="611D605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0.038</w:t>
            </w:r>
          </w:p>
        </w:tc>
      </w:tr>
      <w:tr w:rsidR="002803AC" w:rsidRPr="002B4329" w14:paraId="43F53F0B" w14:textId="77777777" w:rsidTr="002803AC">
        <w:trPr>
          <w:trHeight w:val="276"/>
        </w:trPr>
        <w:tc>
          <w:tcPr>
            <w:tcW w:w="1214" w:type="pct"/>
            <w:vMerge/>
            <w:tcBorders>
              <w:top w:val="nil"/>
              <w:left w:val="nil"/>
              <w:bottom w:val="nil"/>
              <w:right w:val="nil"/>
            </w:tcBorders>
            <w:shd w:val="clear" w:color="auto" w:fill="F2F2F2"/>
            <w:vAlign w:val="center"/>
            <w:hideMark/>
          </w:tcPr>
          <w:p w14:paraId="497B49A5"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auto" w:fill="F2F2F2"/>
            <w:noWrap/>
            <w:vAlign w:val="center"/>
            <w:hideMark/>
          </w:tcPr>
          <w:p w14:paraId="19C51B7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(0.213)</w:t>
            </w:r>
          </w:p>
        </w:tc>
        <w:tc>
          <w:tcPr>
            <w:tcW w:w="538" w:type="pct"/>
            <w:tcBorders>
              <w:top w:val="nil"/>
              <w:left w:val="single" w:sz="4" w:space="0" w:color="auto"/>
              <w:bottom w:val="nil"/>
              <w:right w:val="nil"/>
            </w:tcBorders>
            <w:shd w:val="clear" w:color="auto" w:fill="F2F2F2"/>
            <w:noWrap/>
            <w:vAlign w:val="center"/>
            <w:hideMark/>
          </w:tcPr>
          <w:p w14:paraId="39BBFDA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(0.166)</w:t>
            </w:r>
          </w:p>
        </w:tc>
        <w:tc>
          <w:tcPr>
            <w:tcW w:w="520" w:type="pct"/>
            <w:tcBorders>
              <w:top w:val="nil"/>
              <w:left w:val="nil"/>
              <w:bottom w:val="nil"/>
              <w:right w:val="nil"/>
            </w:tcBorders>
            <w:shd w:val="clear" w:color="auto" w:fill="F2F2F2"/>
            <w:noWrap/>
            <w:vAlign w:val="center"/>
            <w:hideMark/>
          </w:tcPr>
          <w:p w14:paraId="7BFF8DF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(0.241)</w:t>
            </w:r>
          </w:p>
        </w:tc>
        <w:tc>
          <w:tcPr>
            <w:tcW w:w="542" w:type="pct"/>
            <w:tcBorders>
              <w:top w:val="nil"/>
              <w:left w:val="single" w:sz="4" w:space="0" w:color="auto"/>
              <w:bottom w:val="nil"/>
              <w:right w:val="nil"/>
            </w:tcBorders>
            <w:shd w:val="clear" w:color="auto" w:fill="F2F2F2"/>
            <w:noWrap/>
            <w:vAlign w:val="center"/>
            <w:hideMark/>
          </w:tcPr>
          <w:p w14:paraId="15F63ECF"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(0.186)</w:t>
            </w:r>
          </w:p>
        </w:tc>
        <w:tc>
          <w:tcPr>
            <w:tcW w:w="545" w:type="pct"/>
            <w:tcBorders>
              <w:top w:val="nil"/>
              <w:left w:val="nil"/>
              <w:bottom w:val="nil"/>
              <w:right w:val="nil"/>
            </w:tcBorders>
            <w:shd w:val="clear" w:color="auto" w:fill="F2F2F2"/>
            <w:noWrap/>
            <w:vAlign w:val="center"/>
            <w:hideMark/>
          </w:tcPr>
          <w:p w14:paraId="22D44B4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(0.14)</w:t>
            </w:r>
          </w:p>
        </w:tc>
        <w:tc>
          <w:tcPr>
            <w:tcW w:w="550" w:type="pct"/>
            <w:tcBorders>
              <w:top w:val="nil"/>
              <w:left w:val="single" w:sz="4" w:space="0" w:color="auto"/>
              <w:bottom w:val="nil"/>
              <w:right w:val="nil"/>
            </w:tcBorders>
            <w:shd w:val="clear" w:color="auto" w:fill="F2F2F2"/>
            <w:noWrap/>
            <w:vAlign w:val="center"/>
            <w:hideMark/>
          </w:tcPr>
          <w:p w14:paraId="45582EC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(0.24)</w:t>
            </w:r>
          </w:p>
        </w:tc>
        <w:tc>
          <w:tcPr>
            <w:tcW w:w="559" w:type="pct"/>
            <w:tcBorders>
              <w:top w:val="nil"/>
              <w:left w:val="nil"/>
              <w:bottom w:val="nil"/>
              <w:right w:val="nil"/>
            </w:tcBorders>
            <w:shd w:val="clear" w:color="auto" w:fill="F2F2F2"/>
            <w:noWrap/>
            <w:vAlign w:val="center"/>
            <w:hideMark/>
          </w:tcPr>
          <w:p w14:paraId="6307F95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(0.191)</w:t>
            </w:r>
          </w:p>
        </w:tc>
      </w:tr>
      <w:tr w:rsidR="002803AC" w:rsidRPr="002B4329" w14:paraId="50356B9C" w14:textId="77777777" w:rsidTr="002803AC">
        <w:trPr>
          <w:trHeight w:val="276"/>
        </w:trPr>
        <w:tc>
          <w:tcPr>
            <w:tcW w:w="1214" w:type="pct"/>
            <w:vMerge w:val="restart"/>
            <w:tcBorders>
              <w:top w:val="nil"/>
              <w:left w:val="nil"/>
              <w:bottom w:val="nil"/>
              <w:right w:val="nil"/>
            </w:tcBorders>
            <w:shd w:val="clear" w:color="000000" w:fill="FFFFFF"/>
            <w:noWrap/>
            <w:vAlign w:val="center"/>
            <w:hideMark/>
          </w:tcPr>
          <w:p w14:paraId="32806AEE"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 to 4 Minimum Wages</w:t>
            </w:r>
          </w:p>
        </w:tc>
        <w:tc>
          <w:tcPr>
            <w:tcW w:w="532" w:type="pct"/>
            <w:tcBorders>
              <w:top w:val="nil"/>
              <w:left w:val="nil"/>
              <w:bottom w:val="nil"/>
              <w:right w:val="nil"/>
            </w:tcBorders>
            <w:shd w:val="clear" w:color="000000" w:fill="FFFFFF"/>
            <w:noWrap/>
            <w:vAlign w:val="center"/>
            <w:hideMark/>
          </w:tcPr>
          <w:p w14:paraId="0392EF7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0.382</w:t>
            </w:r>
          </w:p>
        </w:tc>
        <w:tc>
          <w:tcPr>
            <w:tcW w:w="538" w:type="pct"/>
            <w:tcBorders>
              <w:top w:val="nil"/>
              <w:left w:val="single" w:sz="4" w:space="0" w:color="auto"/>
              <w:bottom w:val="nil"/>
              <w:right w:val="nil"/>
            </w:tcBorders>
            <w:shd w:val="clear" w:color="000000" w:fill="FFFFFF"/>
            <w:noWrap/>
            <w:vAlign w:val="center"/>
            <w:hideMark/>
          </w:tcPr>
          <w:p w14:paraId="36F8D117"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0.436</w:t>
            </w:r>
          </w:p>
        </w:tc>
        <w:tc>
          <w:tcPr>
            <w:tcW w:w="520" w:type="pct"/>
            <w:tcBorders>
              <w:top w:val="nil"/>
              <w:left w:val="nil"/>
              <w:bottom w:val="nil"/>
              <w:right w:val="nil"/>
            </w:tcBorders>
            <w:shd w:val="clear" w:color="000000" w:fill="FFFFFF"/>
            <w:noWrap/>
            <w:vAlign w:val="center"/>
            <w:hideMark/>
          </w:tcPr>
          <w:p w14:paraId="027A2FA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0.501</w:t>
            </w:r>
          </w:p>
        </w:tc>
        <w:tc>
          <w:tcPr>
            <w:tcW w:w="542" w:type="pct"/>
            <w:tcBorders>
              <w:top w:val="nil"/>
              <w:left w:val="single" w:sz="4" w:space="0" w:color="auto"/>
              <w:bottom w:val="nil"/>
              <w:right w:val="nil"/>
            </w:tcBorders>
            <w:shd w:val="clear" w:color="000000" w:fill="FFFFFF"/>
            <w:noWrap/>
            <w:vAlign w:val="center"/>
            <w:hideMark/>
          </w:tcPr>
          <w:p w14:paraId="2483F54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0.502</w:t>
            </w:r>
          </w:p>
        </w:tc>
        <w:tc>
          <w:tcPr>
            <w:tcW w:w="545" w:type="pct"/>
            <w:tcBorders>
              <w:top w:val="nil"/>
              <w:left w:val="nil"/>
              <w:bottom w:val="nil"/>
              <w:right w:val="nil"/>
            </w:tcBorders>
            <w:shd w:val="clear" w:color="000000" w:fill="FFFFFF"/>
            <w:noWrap/>
            <w:vAlign w:val="center"/>
            <w:hideMark/>
          </w:tcPr>
          <w:p w14:paraId="7564D704"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0.371</w:t>
            </w:r>
          </w:p>
        </w:tc>
        <w:tc>
          <w:tcPr>
            <w:tcW w:w="550" w:type="pct"/>
            <w:tcBorders>
              <w:top w:val="nil"/>
              <w:left w:val="single" w:sz="4" w:space="0" w:color="auto"/>
              <w:bottom w:val="nil"/>
              <w:right w:val="nil"/>
            </w:tcBorders>
            <w:shd w:val="clear" w:color="000000" w:fill="FFFFFF"/>
            <w:noWrap/>
            <w:vAlign w:val="center"/>
            <w:hideMark/>
          </w:tcPr>
          <w:p w14:paraId="3899B6D4"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0.506</w:t>
            </w:r>
          </w:p>
        </w:tc>
        <w:tc>
          <w:tcPr>
            <w:tcW w:w="559" w:type="pct"/>
            <w:tcBorders>
              <w:top w:val="nil"/>
              <w:left w:val="nil"/>
              <w:bottom w:val="nil"/>
              <w:right w:val="nil"/>
            </w:tcBorders>
            <w:shd w:val="clear" w:color="000000" w:fill="FFFFFF"/>
            <w:noWrap/>
            <w:vAlign w:val="center"/>
            <w:hideMark/>
          </w:tcPr>
          <w:p w14:paraId="7C07BEF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0.450</w:t>
            </w:r>
          </w:p>
        </w:tc>
      </w:tr>
      <w:tr w:rsidR="002803AC" w:rsidRPr="002B4329" w14:paraId="3D73296E" w14:textId="77777777" w:rsidTr="002803AC">
        <w:trPr>
          <w:trHeight w:val="276"/>
        </w:trPr>
        <w:tc>
          <w:tcPr>
            <w:tcW w:w="1214" w:type="pct"/>
            <w:vMerge/>
            <w:tcBorders>
              <w:top w:val="nil"/>
              <w:left w:val="nil"/>
              <w:bottom w:val="nil"/>
              <w:right w:val="nil"/>
            </w:tcBorders>
            <w:vAlign w:val="center"/>
            <w:hideMark/>
          </w:tcPr>
          <w:p w14:paraId="2C6E18EA"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000000" w:fill="FFFFFF"/>
            <w:noWrap/>
            <w:vAlign w:val="center"/>
            <w:hideMark/>
          </w:tcPr>
          <w:p w14:paraId="16BE894D"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w:t>
            </w:r>
          </w:p>
        </w:tc>
        <w:tc>
          <w:tcPr>
            <w:tcW w:w="538" w:type="pct"/>
            <w:tcBorders>
              <w:top w:val="nil"/>
              <w:left w:val="single" w:sz="4" w:space="0" w:color="auto"/>
              <w:bottom w:val="nil"/>
              <w:right w:val="nil"/>
            </w:tcBorders>
            <w:shd w:val="clear" w:color="000000" w:fill="FFFFFF"/>
            <w:noWrap/>
            <w:vAlign w:val="center"/>
            <w:hideMark/>
          </w:tcPr>
          <w:p w14:paraId="26A5FC9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(0.496)</w:t>
            </w:r>
          </w:p>
        </w:tc>
        <w:tc>
          <w:tcPr>
            <w:tcW w:w="520" w:type="pct"/>
            <w:tcBorders>
              <w:top w:val="nil"/>
              <w:left w:val="nil"/>
              <w:bottom w:val="nil"/>
              <w:right w:val="nil"/>
            </w:tcBorders>
            <w:shd w:val="clear" w:color="000000" w:fill="FFFFFF"/>
            <w:noWrap/>
            <w:vAlign w:val="center"/>
            <w:hideMark/>
          </w:tcPr>
          <w:p w14:paraId="48D89189"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w:t>
            </w:r>
          </w:p>
        </w:tc>
        <w:tc>
          <w:tcPr>
            <w:tcW w:w="542" w:type="pct"/>
            <w:tcBorders>
              <w:top w:val="nil"/>
              <w:left w:val="single" w:sz="4" w:space="0" w:color="auto"/>
              <w:bottom w:val="nil"/>
              <w:right w:val="nil"/>
            </w:tcBorders>
            <w:shd w:val="clear" w:color="000000" w:fill="FFFFFF"/>
            <w:noWrap/>
            <w:vAlign w:val="center"/>
            <w:hideMark/>
          </w:tcPr>
          <w:p w14:paraId="37541CB2"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(0.501)</w:t>
            </w:r>
          </w:p>
        </w:tc>
        <w:tc>
          <w:tcPr>
            <w:tcW w:w="545" w:type="pct"/>
            <w:tcBorders>
              <w:top w:val="nil"/>
              <w:left w:val="nil"/>
              <w:bottom w:val="nil"/>
              <w:right w:val="nil"/>
            </w:tcBorders>
            <w:shd w:val="clear" w:color="000000" w:fill="FFFFFF"/>
            <w:noWrap/>
            <w:vAlign w:val="center"/>
            <w:hideMark/>
          </w:tcPr>
          <w:p w14:paraId="30DDB008"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(0.485)</w:t>
            </w:r>
          </w:p>
        </w:tc>
        <w:tc>
          <w:tcPr>
            <w:tcW w:w="550" w:type="pct"/>
            <w:tcBorders>
              <w:top w:val="nil"/>
              <w:left w:val="single" w:sz="4" w:space="0" w:color="auto"/>
              <w:bottom w:val="nil"/>
              <w:right w:val="nil"/>
            </w:tcBorders>
            <w:shd w:val="clear" w:color="000000" w:fill="FFFFFF"/>
            <w:noWrap/>
            <w:vAlign w:val="center"/>
            <w:hideMark/>
          </w:tcPr>
          <w:p w14:paraId="43B6F4CE"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(0.501)</w:t>
            </w:r>
          </w:p>
        </w:tc>
        <w:tc>
          <w:tcPr>
            <w:tcW w:w="559" w:type="pct"/>
            <w:tcBorders>
              <w:top w:val="nil"/>
              <w:left w:val="nil"/>
              <w:bottom w:val="nil"/>
              <w:right w:val="nil"/>
            </w:tcBorders>
            <w:shd w:val="clear" w:color="000000" w:fill="FFFFFF"/>
            <w:noWrap/>
            <w:vAlign w:val="center"/>
            <w:hideMark/>
          </w:tcPr>
          <w:p w14:paraId="5CDA4AC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(0.498)</w:t>
            </w:r>
          </w:p>
        </w:tc>
      </w:tr>
      <w:tr w:rsidR="002803AC" w:rsidRPr="002B4329" w14:paraId="0F6468EA" w14:textId="77777777" w:rsidTr="002803AC">
        <w:trPr>
          <w:trHeight w:val="276"/>
        </w:trPr>
        <w:tc>
          <w:tcPr>
            <w:tcW w:w="1214" w:type="pct"/>
            <w:vMerge w:val="restart"/>
            <w:tcBorders>
              <w:top w:val="nil"/>
              <w:left w:val="nil"/>
              <w:bottom w:val="nil"/>
              <w:right w:val="nil"/>
            </w:tcBorders>
            <w:shd w:val="clear" w:color="auto" w:fill="F2F2F2"/>
            <w:noWrap/>
            <w:vAlign w:val="center"/>
            <w:hideMark/>
          </w:tcPr>
          <w:p w14:paraId="06092DD7"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 to 8 Minimum Wages</w:t>
            </w:r>
          </w:p>
        </w:tc>
        <w:tc>
          <w:tcPr>
            <w:tcW w:w="532" w:type="pct"/>
            <w:tcBorders>
              <w:top w:val="nil"/>
              <w:left w:val="nil"/>
              <w:bottom w:val="nil"/>
              <w:right w:val="nil"/>
            </w:tcBorders>
            <w:shd w:val="clear" w:color="auto" w:fill="F2F2F2"/>
            <w:noWrap/>
            <w:vAlign w:val="center"/>
            <w:hideMark/>
          </w:tcPr>
          <w:p w14:paraId="29305285"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0.101</w:t>
            </w:r>
          </w:p>
        </w:tc>
        <w:tc>
          <w:tcPr>
            <w:tcW w:w="538" w:type="pct"/>
            <w:tcBorders>
              <w:top w:val="nil"/>
              <w:left w:val="single" w:sz="4" w:space="0" w:color="auto"/>
              <w:bottom w:val="nil"/>
              <w:right w:val="nil"/>
            </w:tcBorders>
            <w:shd w:val="clear" w:color="auto" w:fill="F2F2F2"/>
            <w:noWrap/>
            <w:vAlign w:val="center"/>
            <w:hideMark/>
          </w:tcPr>
          <w:p w14:paraId="3DDA81B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0.339</w:t>
            </w:r>
          </w:p>
        </w:tc>
        <w:tc>
          <w:tcPr>
            <w:tcW w:w="520" w:type="pct"/>
            <w:tcBorders>
              <w:top w:val="nil"/>
              <w:left w:val="nil"/>
              <w:bottom w:val="nil"/>
              <w:right w:val="nil"/>
            </w:tcBorders>
            <w:shd w:val="clear" w:color="auto" w:fill="F2F2F2"/>
            <w:noWrap/>
            <w:vAlign w:val="center"/>
            <w:hideMark/>
          </w:tcPr>
          <w:p w14:paraId="02B05688"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0.285</w:t>
            </w:r>
          </w:p>
        </w:tc>
        <w:tc>
          <w:tcPr>
            <w:tcW w:w="542" w:type="pct"/>
            <w:tcBorders>
              <w:top w:val="nil"/>
              <w:left w:val="single" w:sz="4" w:space="0" w:color="auto"/>
              <w:bottom w:val="nil"/>
              <w:right w:val="nil"/>
            </w:tcBorders>
            <w:shd w:val="clear" w:color="auto" w:fill="F2F2F2"/>
            <w:noWrap/>
            <w:vAlign w:val="center"/>
            <w:hideMark/>
          </w:tcPr>
          <w:p w14:paraId="41F4403A"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0.324</w:t>
            </w:r>
          </w:p>
        </w:tc>
        <w:tc>
          <w:tcPr>
            <w:tcW w:w="545" w:type="pct"/>
            <w:tcBorders>
              <w:top w:val="nil"/>
              <w:left w:val="nil"/>
              <w:bottom w:val="nil"/>
              <w:right w:val="nil"/>
            </w:tcBorders>
            <w:shd w:val="clear" w:color="auto" w:fill="F2F2F2"/>
            <w:noWrap/>
            <w:vAlign w:val="center"/>
            <w:hideMark/>
          </w:tcPr>
          <w:p w14:paraId="5250B9FA"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0.404</w:t>
            </w:r>
          </w:p>
        </w:tc>
        <w:tc>
          <w:tcPr>
            <w:tcW w:w="550" w:type="pct"/>
            <w:tcBorders>
              <w:top w:val="nil"/>
              <w:left w:val="single" w:sz="4" w:space="0" w:color="auto"/>
              <w:bottom w:val="nil"/>
              <w:right w:val="nil"/>
            </w:tcBorders>
            <w:shd w:val="clear" w:color="auto" w:fill="F2F2F2"/>
            <w:noWrap/>
            <w:vAlign w:val="center"/>
            <w:hideMark/>
          </w:tcPr>
          <w:p w14:paraId="7DFB928B"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0.296</w:t>
            </w:r>
          </w:p>
        </w:tc>
        <w:tc>
          <w:tcPr>
            <w:tcW w:w="559" w:type="pct"/>
            <w:tcBorders>
              <w:top w:val="nil"/>
              <w:left w:val="nil"/>
              <w:bottom w:val="nil"/>
              <w:right w:val="nil"/>
            </w:tcBorders>
            <w:shd w:val="clear" w:color="auto" w:fill="F2F2F2"/>
            <w:noWrap/>
            <w:vAlign w:val="center"/>
            <w:hideMark/>
          </w:tcPr>
          <w:p w14:paraId="3731DFD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0.316</w:t>
            </w:r>
          </w:p>
        </w:tc>
      </w:tr>
      <w:tr w:rsidR="002803AC" w:rsidRPr="002B4329" w14:paraId="197D5B4D" w14:textId="77777777" w:rsidTr="002803AC">
        <w:trPr>
          <w:trHeight w:val="276"/>
        </w:trPr>
        <w:tc>
          <w:tcPr>
            <w:tcW w:w="1214" w:type="pct"/>
            <w:vMerge/>
            <w:tcBorders>
              <w:top w:val="nil"/>
              <w:left w:val="nil"/>
              <w:bottom w:val="nil"/>
              <w:right w:val="nil"/>
            </w:tcBorders>
            <w:shd w:val="clear" w:color="auto" w:fill="F2F2F2"/>
            <w:vAlign w:val="center"/>
            <w:hideMark/>
          </w:tcPr>
          <w:p w14:paraId="1A198285"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auto" w:fill="F2F2F2"/>
            <w:noWrap/>
            <w:vAlign w:val="center"/>
            <w:hideMark/>
          </w:tcPr>
          <w:p w14:paraId="5FB0F3E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(0.462)</w:t>
            </w:r>
          </w:p>
        </w:tc>
        <w:tc>
          <w:tcPr>
            <w:tcW w:w="538" w:type="pct"/>
            <w:tcBorders>
              <w:top w:val="nil"/>
              <w:left w:val="single" w:sz="4" w:space="0" w:color="auto"/>
              <w:bottom w:val="nil"/>
              <w:right w:val="nil"/>
            </w:tcBorders>
            <w:shd w:val="clear" w:color="auto" w:fill="F2F2F2"/>
            <w:noWrap/>
            <w:vAlign w:val="center"/>
            <w:hideMark/>
          </w:tcPr>
          <w:p w14:paraId="228A62C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(0.474)</w:t>
            </w:r>
          </w:p>
        </w:tc>
        <w:tc>
          <w:tcPr>
            <w:tcW w:w="520" w:type="pct"/>
            <w:tcBorders>
              <w:top w:val="nil"/>
              <w:left w:val="nil"/>
              <w:bottom w:val="nil"/>
              <w:right w:val="nil"/>
            </w:tcBorders>
            <w:shd w:val="clear" w:color="auto" w:fill="F2F2F2"/>
            <w:noWrap/>
            <w:vAlign w:val="center"/>
            <w:hideMark/>
          </w:tcPr>
          <w:p w14:paraId="31FC2F0E"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(0.452)</w:t>
            </w:r>
          </w:p>
        </w:tc>
        <w:tc>
          <w:tcPr>
            <w:tcW w:w="542" w:type="pct"/>
            <w:tcBorders>
              <w:top w:val="nil"/>
              <w:left w:val="single" w:sz="4" w:space="0" w:color="auto"/>
              <w:bottom w:val="nil"/>
              <w:right w:val="nil"/>
            </w:tcBorders>
            <w:shd w:val="clear" w:color="auto" w:fill="F2F2F2"/>
            <w:noWrap/>
            <w:vAlign w:val="center"/>
            <w:hideMark/>
          </w:tcPr>
          <w:p w14:paraId="32A5FFD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(0.469)</w:t>
            </w:r>
          </w:p>
        </w:tc>
        <w:tc>
          <w:tcPr>
            <w:tcW w:w="545" w:type="pct"/>
            <w:tcBorders>
              <w:top w:val="nil"/>
              <w:left w:val="nil"/>
              <w:bottom w:val="nil"/>
              <w:right w:val="nil"/>
            </w:tcBorders>
            <w:shd w:val="clear" w:color="auto" w:fill="F2F2F2"/>
            <w:noWrap/>
            <w:vAlign w:val="center"/>
            <w:hideMark/>
          </w:tcPr>
          <w:p w14:paraId="2555513F"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(0.492)</w:t>
            </w:r>
          </w:p>
        </w:tc>
        <w:tc>
          <w:tcPr>
            <w:tcW w:w="550" w:type="pct"/>
            <w:tcBorders>
              <w:top w:val="nil"/>
              <w:left w:val="single" w:sz="4" w:space="0" w:color="auto"/>
              <w:bottom w:val="nil"/>
              <w:right w:val="nil"/>
            </w:tcBorders>
            <w:shd w:val="clear" w:color="auto" w:fill="F2F2F2"/>
            <w:noWrap/>
            <w:vAlign w:val="center"/>
            <w:hideMark/>
          </w:tcPr>
          <w:p w14:paraId="551AABD0"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(0.457)</w:t>
            </w:r>
          </w:p>
        </w:tc>
        <w:tc>
          <w:tcPr>
            <w:tcW w:w="559" w:type="pct"/>
            <w:tcBorders>
              <w:top w:val="nil"/>
              <w:left w:val="nil"/>
              <w:bottom w:val="nil"/>
              <w:right w:val="nil"/>
            </w:tcBorders>
            <w:shd w:val="clear" w:color="auto" w:fill="F2F2F2"/>
            <w:noWrap/>
            <w:vAlign w:val="center"/>
            <w:hideMark/>
          </w:tcPr>
          <w:p w14:paraId="7B3E20CD"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(0.465)</w:t>
            </w:r>
          </w:p>
        </w:tc>
      </w:tr>
      <w:tr w:rsidR="002803AC" w:rsidRPr="002B4329" w14:paraId="6DD1F18D" w14:textId="77777777" w:rsidTr="002803AC">
        <w:trPr>
          <w:trHeight w:val="276"/>
        </w:trPr>
        <w:tc>
          <w:tcPr>
            <w:tcW w:w="1214" w:type="pct"/>
            <w:vMerge w:val="restart"/>
            <w:tcBorders>
              <w:top w:val="nil"/>
              <w:left w:val="nil"/>
              <w:bottom w:val="nil"/>
              <w:right w:val="nil"/>
            </w:tcBorders>
            <w:shd w:val="clear" w:color="000000" w:fill="FFFFFF"/>
            <w:noWrap/>
            <w:vAlign w:val="center"/>
            <w:hideMark/>
          </w:tcPr>
          <w:p w14:paraId="79245224"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8 or more Minimum Wages</w:t>
            </w:r>
          </w:p>
        </w:tc>
        <w:tc>
          <w:tcPr>
            <w:tcW w:w="532" w:type="pct"/>
            <w:tcBorders>
              <w:top w:val="nil"/>
              <w:left w:val="nil"/>
              <w:bottom w:val="nil"/>
              <w:right w:val="nil"/>
            </w:tcBorders>
            <w:shd w:val="clear" w:color="000000" w:fill="FFFFFF"/>
            <w:noWrap/>
            <w:vAlign w:val="center"/>
            <w:hideMark/>
          </w:tcPr>
          <w:p w14:paraId="01701FA0"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0.016</w:t>
            </w:r>
          </w:p>
        </w:tc>
        <w:tc>
          <w:tcPr>
            <w:tcW w:w="538" w:type="pct"/>
            <w:tcBorders>
              <w:top w:val="nil"/>
              <w:left w:val="single" w:sz="4" w:space="0" w:color="auto"/>
              <w:bottom w:val="nil"/>
              <w:right w:val="nil"/>
            </w:tcBorders>
            <w:shd w:val="clear" w:color="000000" w:fill="FFFFFF"/>
            <w:noWrap/>
            <w:vAlign w:val="center"/>
            <w:hideMark/>
          </w:tcPr>
          <w:p w14:paraId="4579EA02"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0.156</w:t>
            </w:r>
          </w:p>
        </w:tc>
        <w:tc>
          <w:tcPr>
            <w:tcW w:w="520" w:type="pct"/>
            <w:tcBorders>
              <w:top w:val="nil"/>
              <w:left w:val="nil"/>
              <w:bottom w:val="nil"/>
              <w:right w:val="nil"/>
            </w:tcBorders>
            <w:shd w:val="clear" w:color="000000" w:fill="FFFFFF"/>
            <w:noWrap/>
            <w:vAlign w:val="center"/>
            <w:hideMark/>
          </w:tcPr>
          <w:p w14:paraId="711320F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0.103</w:t>
            </w:r>
          </w:p>
        </w:tc>
        <w:tc>
          <w:tcPr>
            <w:tcW w:w="542" w:type="pct"/>
            <w:tcBorders>
              <w:top w:val="nil"/>
              <w:left w:val="single" w:sz="4" w:space="0" w:color="auto"/>
              <w:bottom w:val="nil"/>
              <w:right w:val="nil"/>
            </w:tcBorders>
            <w:shd w:val="clear" w:color="000000" w:fill="FFFFFF"/>
            <w:noWrap/>
            <w:vAlign w:val="center"/>
            <w:hideMark/>
          </w:tcPr>
          <w:p w14:paraId="05E5CCE1"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0.138</w:t>
            </w:r>
          </w:p>
        </w:tc>
        <w:tc>
          <w:tcPr>
            <w:tcW w:w="545" w:type="pct"/>
            <w:tcBorders>
              <w:top w:val="nil"/>
              <w:left w:val="nil"/>
              <w:bottom w:val="nil"/>
              <w:right w:val="nil"/>
            </w:tcBorders>
            <w:shd w:val="clear" w:color="000000" w:fill="FFFFFF"/>
            <w:noWrap/>
            <w:vAlign w:val="center"/>
            <w:hideMark/>
          </w:tcPr>
          <w:p w14:paraId="5BF17920"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0.205</w:t>
            </w:r>
          </w:p>
        </w:tc>
        <w:tc>
          <w:tcPr>
            <w:tcW w:w="550" w:type="pct"/>
            <w:tcBorders>
              <w:top w:val="nil"/>
              <w:left w:val="single" w:sz="4" w:space="0" w:color="auto"/>
              <w:bottom w:val="nil"/>
              <w:right w:val="nil"/>
            </w:tcBorders>
            <w:shd w:val="clear" w:color="000000" w:fill="FFFFFF"/>
            <w:noWrap/>
            <w:vAlign w:val="center"/>
            <w:hideMark/>
          </w:tcPr>
          <w:p w14:paraId="59C0B2F7"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0.096</w:t>
            </w:r>
          </w:p>
        </w:tc>
        <w:tc>
          <w:tcPr>
            <w:tcW w:w="559" w:type="pct"/>
            <w:tcBorders>
              <w:top w:val="nil"/>
              <w:left w:val="nil"/>
              <w:bottom w:val="nil"/>
              <w:right w:val="nil"/>
            </w:tcBorders>
            <w:shd w:val="clear" w:color="000000" w:fill="FFFFFF"/>
            <w:noWrap/>
            <w:vAlign w:val="center"/>
            <w:hideMark/>
          </w:tcPr>
          <w:p w14:paraId="509E8E9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0.147</w:t>
            </w:r>
          </w:p>
        </w:tc>
      </w:tr>
      <w:tr w:rsidR="002803AC" w:rsidRPr="002B4329" w14:paraId="74F2D74B" w14:textId="77777777" w:rsidTr="002803AC">
        <w:trPr>
          <w:trHeight w:val="276"/>
        </w:trPr>
        <w:tc>
          <w:tcPr>
            <w:tcW w:w="1214" w:type="pct"/>
            <w:vMerge/>
            <w:tcBorders>
              <w:top w:val="nil"/>
              <w:left w:val="nil"/>
              <w:bottom w:val="nil"/>
              <w:right w:val="nil"/>
            </w:tcBorders>
            <w:vAlign w:val="center"/>
            <w:hideMark/>
          </w:tcPr>
          <w:p w14:paraId="2A2CAA3B"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000000" w:fill="FFFFFF"/>
            <w:noWrap/>
            <w:vAlign w:val="center"/>
            <w:hideMark/>
          </w:tcPr>
          <w:p w14:paraId="0E8B649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(0.331)</w:t>
            </w:r>
          </w:p>
        </w:tc>
        <w:tc>
          <w:tcPr>
            <w:tcW w:w="538" w:type="pct"/>
            <w:tcBorders>
              <w:top w:val="nil"/>
              <w:left w:val="single" w:sz="4" w:space="0" w:color="auto"/>
              <w:bottom w:val="nil"/>
              <w:right w:val="nil"/>
            </w:tcBorders>
            <w:shd w:val="clear" w:color="000000" w:fill="FFFFFF"/>
            <w:noWrap/>
            <w:vAlign w:val="center"/>
            <w:hideMark/>
          </w:tcPr>
          <w:p w14:paraId="149EAF7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(0.364)</w:t>
            </w:r>
          </w:p>
        </w:tc>
        <w:tc>
          <w:tcPr>
            <w:tcW w:w="520" w:type="pct"/>
            <w:tcBorders>
              <w:top w:val="nil"/>
              <w:left w:val="nil"/>
              <w:bottom w:val="nil"/>
              <w:right w:val="nil"/>
            </w:tcBorders>
            <w:shd w:val="clear" w:color="000000" w:fill="FFFFFF"/>
            <w:noWrap/>
            <w:vAlign w:val="center"/>
            <w:hideMark/>
          </w:tcPr>
          <w:p w14:paraId="26BDAA4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(0.304)</w:t>
            </w:r>
          </w:p>
        </w:tc>
        <w:tc>
          <w:tcPr>
            <w:tcW w:w="542" w:type="pct"/>
            <w:tcBorders>
              <w:top w:val="nil"/>
              <w:left w:val="single" w:sz="4" w:space="0" w:color="auto"/>
              <w:bottom w:val="nil"/>
              <w:right w:val="nil"/>
            </w:tcBorders>
            <w:shd w:val="clear" w:color="000000" w:fill="FFFFFF"/>
            <w:noWrap/>
            <w:vAlign w:val="center"/>
            <w:hideMark/>
          </w:tcPr>
          <w:p w14:paraId="5539C439"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(0.346)</w:t>
            </w:r>
          </w:p>
        </w:tc>
        <w:tc>
          <w:tcPr>
            <w:tcW w:w="545" w:type="pct"/>
            <w:tcBorders>
              <w:top w:val="nil"/>
              <w:left w:val="nil"/>
              <w:bottom w:val="nil"/>
              <w:right w:val="nil"/>
            </w:tcBorders>
            <w:shd w:val="clear" w:color="000000" w:fill="FFFFFF"/>
            <w:noWrap/>
            <w:vAlign w:val="center"/>
            <w:hideMark/>
          </w:tcPr>
          <w:p w14:paraId="2429B08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(0.405)</w:t>
            </w:r>
          </w:p>
        </w:tc>
        <w:tc>
          <w:tcPr>
            <w:tcW w:w="550" w:type="pct"/>
            <w:tcBorders>
              <w:top w:val="nil"/>
              <w:left w:val="single" w:sz="4" w:space="0" w:color="auto"/>
              <w:bottom w:val="nil"/>
              <w:right w:val="nil"/>
            </w:tcBorders>
            <w:shd w:val="clear" w:color="000000" w:fill="FFFFFF"/>
            <w:noWrap/>
            <w:vAlign w:val="center"/>
            <w:hideMark/>
          </w:tcPr>
          <w:p w14:paraId="6E65DB2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(0.296)</w:t>
            </w:r>
          </w:p>
        </w:tc>
        <w:tc>
          <w:tcPr>
            <w:tcW w:w="559" w:type="pct"/>
            <w:tcBorders>
              <w:top w:val="nil"/>
              <w:left w:val="nil"/>
              <w:bottom w:val="nil"/>
              <w:right w:val="nil"/>
            </w:tcBorders>
            <w:shd w:val="clear" w:color="000000" w:fill="FFFFFF"/>
            <w:noWrap/>
            <w:vAlign w:val="center"/>
            <w:hideMark/>
          </w:tcPr>
          <w:p w14:paraId="54950BCF"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(0.354)</w:t>
            </w:r>
          </w:p>
        </w:tc>
      </w:tr>
      <w:tr w:rsidR="002803AC" w:rsidRPr="002B4329" w14:paraId="1B7C1689" w14:textId="77777777" w:rsidTr="002803AC">
        <w:trPr>
          <w:trHeight w:val="276"/>
        </w:trPr>
        <w:tc>
          <w:tcPr>
            <w:tcW w:w="1214" w:type="pct"/>
            <w:vMerge w:val="restart"/>
            <w:tcBorders>
              <w:top w:val="nil"/>
              <w:left w:val="nil"/>
              <w:bottom w:val="nil"/>
              <w:right w:val="nil"/>
            </w:tcBorders>
            <w:shd w:val="clear" w:color="auto" w:fill="F2F2F2"/>
            <w:noWrap/>
            <w:vAlign w:val="center"/>
            <w:hideMark/>
          </w:tcPr>
          <w:p w14:paraId="233A42F2"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Formal Contract Work</w:t>
            </w:r>
          </w:p>
        </w:tc>
        <w:tc>
          <w:tcPr>
            <w:tcW w:w="532" w:type="pct"/>
            <w:tcBorders>
              <w:top w:val="nil"/>
              <w:left w:val="nil"/>
              <w:bottom w:val="nil"/>
              <w:right w:val="nil"/>
            </w:tcBorders>
            <w:shd w:val="clear" w:color="auto" w:fill="F2F2F2"/>
            <w:noWrap/>
            <w:vAlign w:val="center"/>
            <w:hideMark/>
          </w:tcPr>
          <w:p w14:paraId="0D270A92"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0.322</w:t>
            </w:r>
          </w:p>
        </w:tc>
        <w:tc>
          <w:tcPr>
            <w:tcW w:w="538" w:type="pct"/>
            <w:tcBorders>
              <w:top w:val="nil"/>
              <w:left w:val="single" w:sz="4" w:space="0" w:color="auto"/>
              <w:bottom w:val="nil"/>
              <w:right w:val="nil"/>
            </w:tcBorders>
            <w:shd w:val="clear" w:color="auto" w:fill="F2F2F2"/>
            <w:noWrap/>
            <w:vAlign w:val="center"/>
            <w:hideMark/>
          </w:tcPr>
          <w:p w14:paraId="2DCD2F8C"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0.351</w:t>
            </w:r>
          </w:p>
        </w:tc>
        <w:tc>
          <w:tcPr>
            <w:tcW w:w="520" w:type="pct"/>
            <w:tcBorders>
              <w:top w:val="nil"/>
              <w:left w:val="nil"/>
              <w:bottom w:val="nil"/>
              <w:right w:val="nil"/>
            </w:tcBorders>
            <w:shd w:val="clear" w:color="auto" w:fill="F2F2F2"/>
            <w:noWrap/>
            <w:vAlign w:val="center"/>
            <w:hideMark/>
          </w:tcPr>
          <w:p w14:paraId="33A5E3A7"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0.302</w:t>
            </w:r>
          </w:p>
        </w:tc>
        <w:tc>
          <w:tcPr>
            <w:tcW w:w="542" w:type="pct"/>
            <w:tcBorders>
              <w:top w:val="nil"/>
              <w:left w:val="single" w:sz="4" w:space="0" w:color="auto"/>
              <w:bottom w:val="nil"/>
              <w:right w:val="nil"/>
            </w:tcBorders>
            <w:shd w:val="clear" w:color="auto" w:fill="F2F2F2"/>
            <w:noWrap/>
            <w:vAlign w:val="center"/>
            <w:hideMark/>
          </w:tcPr>
          <w:p w14:paraId="7E1B56A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0.364</w:t>
            </w:r>
          </w:p>
        </w:tc>
        <w:tc>
          <w:tcPr>
            <w:tcW w:w="545" w:type="pct"/>
            <w:tcBorders>
              <w:top w:val="nil"/>
              <w:left w:val="nil"/>
              <w:bottom w:val="nil"/>
              <w:right w:val="nil"/>
            </w:tcBorders>
            <w:shd w:val="clear" w:color="auto" w:fill="F2F2F2"/>
            <w:noWrap/>
            <w:vAlign w:val="center"/>
            <w:hideMark/>
          </w:tcPr>
          <w:p w14:paraId="79D94951"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0.364</w:t>
            </w:r>
          </w:p>
        </w:tc>
        <w:tc>
          <w:tcPr>
            <w:tcW w:w="550" w:type="pct"/>
            <w:tcBorders>
              <w:top w:val="nil"/>
              <w:left w:val="single" w:sz="4" w:space="0" w:color="auto"/>
              <w:bottom w:val="nil"/>
              <w:right w:val="nil"/>
            </w:tcBorders>
            <w:shd w:val="clear" w:color="auto" w:fill="F2F2F2"/>
            <w:noWrap/>
            <w:vAlign w:val="center"/>
            <w:hideMark/>
          </w:tcPr>
          <w:p w14:paraId="1FDEAF39"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0.341</w:t>
            </w:r>
          </w:p>
        </w:tc>
        <w:tc>
          <w:tcPr>
            <w:tcW w:w="559" w:type="pct"/>
            <w:tcBorders>
              <w:top w:val="nil"/>
              <w:left w:val="nil"/>
              <w:bottom w:val="nil"/>
              <w:right w:val="nil"/>
            </w:tcBorders>
            <w:shd w:val="clear" w:color="auto" w:fill="F2F2F2"/>
            <w:noWrap/>
            <w:vAlign w:val="center"/>
            <w:hideMark/>
          </w:tcPr>
          <w:p w14:paraId="3CF4EEDB"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0.309</w:t>
            </w:r>
          </w:p>
        </w:tc>
      </w:tr>
      <w:tr w:rsidR="002803AC" w:rsidRPr="002B4329" w14:paraId="1CD01243" w14:textId="77777777" w:rsidTr="002803AC">
        <w:trPr>
          <w:trHeight w:val="276"/>
        </w:trPr>
        <w:tc>
          <w:tcPr>
            <w:tcW w:w="1214" w:type="pct"/>
            <w:vMerge/>
            <w:tcBorders>
              <w:top w:val="nil"/>
              <w:left w:val="nil"/>
              <w:bottom w:val="nil"/>
              <w:right w:val="nil"/>
            </w:tcBorders>
            <w:shd w:val="clear" w:color="auto" w:fill="F2F2F2"/>
            <w:vAlign w:val="center"/>
            <w:hideMark/>
          </w:tcPr>
          <w:p w14:paraId="02794A7C"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auto" w:fill="F2F2F2"/>
            <w:noWrap/>
            <w:vAlign w:val="center"/>
            <w:hideMark/>
          </w:tcPr>
          <w:p w14:paraId="022B19D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(0.468)</w:t>
            </w:r>
          </w:p>
        </w:tc>
        <w:tc>
          <w:tcPr>
            <w:tcW w:w="538" w:type="pct"/>
            <w:tcBorders>
              <w:top w:val="nil"/>
              <w:left w:val="single" w:sz="4" w:space="0" w:color="auto"/>
              <w:bottom w:val="nil"/>
              <w:right w:val="nil"/>
            </w:tcBorders>
            <w:shd w:val="clear" w:color="auto" w:fill="F2F2F2"/>
            <w:noWrap/>
            <w:vAlign w:val="center"/>
            <w:hideMark/>
          </w:tcPr>
          <w:p w14:paraId="4A8A253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(0.478)</w:t>
            </w:r>
          </w:p>
        </w:tc>
        <w:tc>
          <w:tcPr>
            <w:tcW w:w="520" w:type="pct"/>
            <w:tcBorders>
              <w:top w:val="nil"/>
              <w:left w:val="nil"/>
              <w:bottom w:val="nil"/>
              <w:right w:val="nil"/>
            </w:tcBorders>
            <w:shd w:val="clear" w:color="auto" w:fill="F2F2F2"/>
            <w:noWrap/>
            <w:vAlign w:val="center"/>
            <w:hideMark/>
          </w:tcPr>
          <w:p w14:paraId="30C1B77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(0.459)</w:t>
            </w:r>
          </w:p>
        </w:tc>
        <w:tc>
          <w:tcPr>
            <w:tcW w:w="542" w:type="pct"/>
            <w:tcBorders>
              <w:top w:val="nil"/>
              <w:left w:val="single" w:sz="4" w:space="0" w:color="auto"/>
              <w:bottom w:val="nil"/>
              <w:right w:val="nil"/>
            </w:tcBorders>
            <w:shd w:val="clear" w:color="auto" w:fill="F2F2F2"/>
            <w:noWrap/>
            <w:vAlign w:val="center"/>
            <w:hideMark/>
          </w:tcPr>
          <w:p w14:paraId="12A82D4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(0.482)</w:t>
            </w:r>
          </w:p>
        </w:tc>
        <w:tc>
          <w:tcPr>
            <w:tcW w:w="545" w:type="pct"/>
            <w:tcBorders>
              <w:top w:val="nil"/>
              <w:left w:val="nil"/>
              <w:bottom w:val="nil"/>
              <w:right w:val="nil"/>
            </w:tcBorders>
            <w:shd w:val="clear" w:color="auto" w:fill="F2F2F2"/>
            <w:noWrap/>
            <w:vAlign w:val="center"/>
            <w:hideMark/>
          </w:tcPr>
          <w:p w14:paraId="58DE60A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(0.483)</w:t>
            </w:r>
          </w:p>
        </w:tc>
        <w:tc>
          <w:tcPr>
            <w:tcW w:w="550" w:type="pct"/>
            <w:tcBorders>
              <w:top w:val="nil"/>
              <w:left w:val="single" w:sz="4" w:space="0" w:color="auto"/>
              <w:bottom w:val="nil"/>
              <w:right w:val="nil"/>
            </w:tcBorders>
            <w:shd w:val="clear" w:color="auto" w:fill="F2F2F2"/>
            <w:noWrap/>
            <w:vAlign w:val="center"/>
            <w:hideMark/>
          </w:tcPr>
          <w:p w14:paraId="662EA84E"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(0.475)</w:t>
            </w:r>
          </w:p>
        </w:tc>
        <w:tc>
          <w:tcPr>
            <w:tcW w:w="559" w:type="pct"/>
            <w:tcBorders>
              <w:top w:val="nil"/>
              <w:left w:val="nil"/>
              <w:bottom w:val="nil"/>
              <w:right w:val="nil"/>
            </w:tcBorders>
            <w:shd w:val="clear" w:color="auto" w:fill="F2F2F2"/>
            <w:noWrap/>
            <w:vAlign w:val="center"/>
            <w:hideMark/>
          </w:tcPr>
          <w:p w14:paraId="26FB96A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(0.462)</w:t>
            </w:r>
          </w:p>
        </w:tc>
      </w:tr>
      <w:tr w:rsidR="002803AC" w:rsidRPr="002B4329" w14:paraId="4741A9B6" w14:textId="77777777" w:rsidTr="002803AC">
        <w:trPr>
          <w:trHeight w:val="276"/>
        </w:trPr>
        <w:tc>
          <w:tcPr>
            <w:tcW w:w="1214" w:type="pct"/>
            <w:vMerge w:val="restart"/>
            <w:tcBorders>
              <w:top w:val="nil"/>
              <w:left w:val="nil"/>
              <w:bottom w:val="nil"/>
              <w:right w:val="nil"/>
            </w:tcBorders>
            <w:shd w:val="clear" w:color="000000" w:fill="FFFFFF"/>
            <w:noWrap/>
            <w:vAlign w:val="center"/>
            <w:hideMark/>
          </w:tcPr>
          <w:p w14:paraId="75595CA5"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Occupied</w:t>
            </w:r>
          </w:p>
        </w:tc>
        <w:tc>
          <w:tcPr>
            <w:tcW w:w="532" w:type="pct"/>
            <w:tcBorders>
              <w:top w:val="nil"/>
              <w:left w:val="nil"/>
              <w:bottom w:val="nil"/>
              <w:right w:val="nil"/>
            </w:tcBorders>
            <w:shd w:val="clear" w:color="000000" w:fill="FFFFFF"/>
            <w:noWrap/>
            <w:vAlign w:val="center"/>
            <w:hideMark/>
          </w:tcPr>
          <w:p w14:paraId="00440AA6"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0.713</w:t>
            </w:r>
          </w:p>
        </w:tc>
        <w:tc>
          <w:tcPr>
            <w:tcW w:w="538" w:type="pct"/>
            <w:tcBorders>
              <w:top w:val="nil"/>
              <w:left w:val="single" w:sz="4" w:space="0" w:color="auto"/>
              <w:bottom w:val="nil"/>
              <w:right w:val="nil"/>
            </w:tcBorders>
            <w:shd w:val="clear" w:color="000000" w:fill="FFFFFF"/>
            <w:noWrap/>
            <w:vAlign w:val="center"/>
            <w:hideMark/>
          </w:tcPr>
          <w:p w14:paraId="4D593A9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0.773</w:t>
            </w:r>
          </w:p>
        </w:tc>
        <w:tc>
          <w:tcPr>
            <w:tcW w:w="520" w:type="pct"/>
            <w:tcBorders>
              <w:top w:val="nil"/>
              <w:left w:val="nil"/>
              <w:bottom w:val="nil"/>
              <w:right w:val="nil"/>
            </w:tcBorders>
            <w:shd w:val="clear" w:color="000000" w:fill="FFFFFF"/>
            <w:noWrap/>
            <w:vAlign w:val="center"/>
            <w:hideMark/>
          </w:tcPr>
          <w:p w14:paraId="7329030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0.671</w:t>
            </w:r>
          </w:p>
        </w:tc>
        <w:tc>
          <w:tcPr>
            <w:tcW w:w="542" w:type="pct"/>
            <w:tcBorders>
              <w:top w:val="nil"/>
              <w:left w:val="single" w:sz="4" w:space="0" w:color="auto"/>
              <w:bottom w:val="nil"/>
              <w:right w:val="nil"/>
            </w:tcBorders>
            <w:shd w:val="clear" w:color="000000" w:fill="FFFFFF"/>
            <w:noWrap/>
            <w:vAlign w:val="center"/>
            <w:hideMark/>
          </w:tcPr>
          <w:p w14:paraId="0766F64C"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0.739</w:t>
            </w:r>
          </w:p>
        </w:tc>
        <w:tc>
          <w:tcPr>
            <w:tcW w:w="545" w:type="pct"/>
            <w:tcBorders>
              <w:top w:val="nil"/>
              <w:left w:val="nil"/>
              <w:bottom w:val="nil"/>
              <w:right w:val="nil"/>
            </w:tcBorders>
            <w:shd w:val="clear" w:color="000000" w:fill="FFFFFF"/>
            <w:noWrap/>
            <w:vAlign w:val="center"/>
            <w:hideMark/>
          </w:tcPr>
          <w:p w14:paraId="14037CBB"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0.828</w:t>
            </w:r>
          </w:p>
        </w:tc>
        <w:tc>
          <w:tcPr>
            <w:tcW w:w="550" w:type="pct"/>
            <w:tcBorders>
              <w:top w:val="nil"/>
              <w:left w:val="single" w:sz="4" w:space="0" w:color="auto"/>
              <w:bottom w:val="nil"/>
              <w:right w:val="nil"/>
            </w:tcBorders>
            <w:shd w:val="clear" w:color="000000" w:fill="FFFFFF"/>
            <w:noWrap/>
            <w:vAlign w:val="center"/>
            <w:hideMark/>
          </w:tcPr>
          <w:p w14:paraId="64D4D179"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0.732</w:t>
            </w:r>
          </w:p>
        </w:tc>
        <w:tc>
          <w:tcPr>
            <w:tcW w:w="559" w:type="pct"/>
            <w:tcBorders>
              <w:top w:val="nil"/>
              <w:left w:val="nil"/>
              <w:bottom w:val="nil"/>
              <w:right w:val="nil"/>
            </w:tcBorders>
            <w:shd w:val="clear" w:color="000000" w:fill="FFFFFF"/>
            <w:noWrap/>
            <w:vAlign w:val="center"/>
            <w:hideMark/>
          </w:tcPr>
          <w:p w14:paraId="5374E9F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0.700</w:t>
            </w:r>
          </w:p>
        </w:tc>
      </w:tr>
      <w:tr w:rsidR="002803AC" w:rsidRPr="002B4329" w14:paraId="5CC195AE" w14:textId="77777777" w:rsidTr="002803AC">
        <w:trPr>
          <w:trHeight w:val="276"/>
        </w:trPr>
        <w:tc>
          <w:tcPr>
            <w:tcW w:w="1214" w:type="pct"/>
            <w:vMerge/>
            <w:tcBorders>
              <w:top w:val="nil"/>
              <w:left w:val="nil"/>
              <w:bottom w:val="nil"/>
              <w:right w:val="nil"/>
            </w:tcBorders>
            <w:vAlign w:val="center"/>
            <w:hideMark/>
          </w:tcPr>
          <w:p w14:paraId="3D188F4C"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000000" w:fill="FFFFFF"/>
            <w:noWrap/>
            <w:vAlign w:val="center"/>
            <w:hideMark/>
          </w:tcPr>
          <w:p w14:paraId="723E2AD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(0.452)</w:t>
            </w:r>
          </w:p>
        </w:tc>
        <w:tc>
          <w:tcPr>
            <w:tcW w:w="538" w:type="pct"/>
            <w:tcBorders>
              <w:top w:val="nil"/>
              <w:left w:val="single" w:sz="4" w:space="0" w:color="auto"/>
              <w:bottom w:val="nil"/>
              <w:right w:val="nil"/>
            </w:tcBorders>
            <w:shd w:val="clear" w:color="000000" w:fill="FFFFFF"/>
            <w:noWrap/>
            <w:vAlign w:val="center"/>
            <w:hideMark/>
          </w:tcPr>
          <w:p w14:paraId="55FDE72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(0.42)</w:t>
            </w:r>
          </w:p>
        </w:tc>
        <w:tc>
          <w:tcPr>
            <w:tcW w:w="520" w:type="pct"/>
            <w:tcBorders>
              <w:top w:val="nil"/>
              <w:left w:val="nil"/>
              <w:bottom w:val="nil"/>
              <w:right w:val="nil"/>
            </w:tcBorders>
            <w:shd w:val="clear" w:color="000000" w:fill="FFFFFF"/>
            <w:noWrap/>
            <w:vAlign w:val="center"/>
            <w:hideMark/>
          </w:tcPr>
          <w:p w14:paraId="08997872"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(0.47)</w:t>
            </w:r>
          </w:p>
        </w:tc>
        <w:tc>
          <w:tcPr>
            <w:tcW w:w="542" w:type="pct"/>
            <w:tcBorders>
              <w:top w:val="nil"/>
              <w:left w:val="single" w:sz="4" w:space="0" w:color="auto"/>
              <w:bottom w:val="nil"/>
              <w:right w:val="nil"/>
            </w:tcBorders>
            <w:shd w:val="clear" w:color="000000" w:fill="FFFFFF"/>
            <w:noWrap/>
            <w:vAlign w:val="center"/>
            <w:hideMark/>
          </w:tcPr>
          <w:p w14:paraId="02AE668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(0.44)</w:t>
            </w:r>
          </w:p>
        </w:tc>
        <w:tc>
          <w:tcPr>
            <w:tcW w:w="545" w:type="pct"/>
            <w:tcBorders>
              <w:top w:val="nil"/>
              <w:left w:val="nil"/>
              <w:bottom w:val="nil"/>
              <w:right w:val="nil"/>
            </w:tcBorders>
            <w:shd w:val="clear" w:color="000000" w:fill="FFFFFF"/>
            <w:noWrap/>
            <w:vAlign w:val="center"/>
            <w:hideMark/>
          </w:tcPr>
          <w:p w14:paraId="779F72C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(0.379)</w:t>
            </w:r>
          </w:p>
        </w:tc>
        <w:tc>
          <w:tcPr>
            <w:tcW w:w="550" w:type="pct"/>
            <w:tcBorders>
              <w:top w:val="nil"/>
              <w:left w:val="single" w:sz="4" w:space="0" w:color="auto"/>
              <w:bottom w:val="nil"/>
              <w:right w:val="nil"/>
            </w:tcBorders>
            <w:shd w:val="clear" w:color="000000" w:fill="FFFFFF"/>
            <w:noWrap/>
            <w:vAlign w:val="center"/>
            <w:hideMark/>
          </w:tcPr>
          <w:p w14:paraId="3B03F9B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(0.444)</w:t>
            </w:r>
          </w:p>
        </w:tc>
        <w:tc>
          <w:tcPr>
            <w:tcW w:w="559" w:type="pct"/>
            <w:tcBorders>
              <w:top w:val="nil"/>
              <w:left w:val="nil"/>
              <w:bottom w:val="nil"/>
              <w:right w:val="nil"/>
            </w:tcBorders>
            <w:shd w:val="clear" w:color="000000" w:fill="FFFFFF"/>
            <w:noWrap/>
            <w:vAlign w:val="center"/>
            <w:hideMark/>
          </w:tcPr>
          <w:p w14:paraId="228ED65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(0.459)</w:t>
            </w:r>
          </w:p>
        </w:tc>
      </w:tr>
      <w:tr w:rsidR="002803AC" w:rsidRPr="002B4329" w14:paraId="5A1F72B3" w14:textId="77777777" w:rsidTr="002803AC">
        <w:trPr>
          <w:trHeight w:val="276"/>
        </w:trPr>
        <w:tc>
          <w:tcPr>
            <w:tcW w:w="1214" w:type="pct"/>
            <w:vMerge w:val="restart"/>
            <w:tcBorders>
              <w:top w:val="nil"/>
              <w:left w:val="nil"/>
              <w:bottom w:val="nil"/>
              <w:right w:val="nil"/>
            </w:tcBorders>
            <w:shd w:val="clear" w:color="auto" w:fill="F2F2F2"/>
            <w:noWrap/>
            <w:vAlign w:val="center"/>
            <w:hideMark/>
          </w:tcPr>
          <w:p w14:paraId="09981865"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Age</w:t>
            </w:r>
          </w:p>
        </w:tc>
        <w:tc>
          <w:tcPr>
            <w:tcW w:w="532" w:type="pct"/>
            <w:tcBorders>
              <w:top w:val="nil"/>
              <w:left w:val="nil"/>
              <w:bottom w:val="nil"/>
              <w:right w:val="nil"/>
            </w:tcBorders>
            <w:shd w:val="clear" w:color="auto" w:fill="F2F2F2"/>
            <w:noWrap/>
            <w:vAlign w:val="center"/>
            <w:hideMark/>
          </w:tcPr>
          <w:p w14:paraId="2AEC888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41.755</w:t>
            </w:r>
          </w:p>
        </w:tc>
        <w:tc>
          <w:tcPr>
            <w:tcW w:w="538" w:type="pct"/>
            <w:tcBorders>
              <w:top w:val="nil"/>
              <w:left w:val="single" w:sz="4" w:space="0" w:color="auto"/>
              <w:bottom w:val="nil"/>
              <w:right w:val="nil"/>
            </w:tcBorders>
            <w:shd w:val="clear" w:color="auto" w:fill="F2F2F2"/>
            <w:noWrap/>
            <w:vAlign w:val="center"/>
            <w:hideMark/>
          </w:tcPr>
          <w:p w14:paraId="4F3F42F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39.969</w:t>
            </w:r>
          </w:p>
        </w:tc>
        <w:tc>
          <w:tcPr>
            <w:tcW w:w="520" w:type="pct"/>
            <w:tcBorders>
              <w:top w:val="nil"/>
              <w:left w:val="nil"/>
              <w:bottom w:val="nil"/>
              <w:right w:val="nil"/>
            </w:tcBorders>
            <w:shd w:val="clear" w:color="auto" w:fill="F2F2F2"/>
            <w:noWrap/>
            <w:vAlign w:val="center"/>
            <w:hideMark/>
          </w:tcPr>
          <w:p w14:paraId="48F9E5D6"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43.048</w:t>
            </w:r>
          </w:p>
        </w:tc>
        <w:tc>
          <w:tcPr>
            <w:tcW w:w="542" w:type="pct"/>
            <w:tcBorders>
              <w:top w:val="nil"/>
              <w:left w:val="single" w:sz="4" w:space="0" w:color="auto"/>
              <w:bottom w:val="nil"/>
              <w:right w:val="nil"/>
            </w:tcBorders>
            <w:shd w:val="clear" w:color="auto" w:fill="F2F2F2"/>
            <w:noWrap/>
            <w:vAlign w:val="center"/>
            <w:hideMark/>
          </w:tcPr>
          <w:p w14:paraId="35F31B3C"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40.826</w:t>
            </w:r>
          </w:p>
        </w:tc>
        <w:tc>
          <w:tcPr>
            <w:tcW w:w="545" w:type="pct"/>
            <w:tcBorders>
              <w:top w:val="nil"/>
              <w:left w:val="nil"/>
              <w:bottom w:val="nil"/>
              <w:right w:val="nil"/>
            </w:tcBorders>
            <w:shd w:val="clear" w:color="auto" w:fill="F2F2F2"/>
            <w:noWrap/>
            <w:vAlign w:val="center"/>
            <w:hideMark/>
          </w:tcPr>
          <w:p w14:paraId="4A689421"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38.470</w:t>
            </w:r>
          </w:p>
        </w:tc>
        <w:tc>
          <w:tcPr>
            <w:tcW w:w="550" w:type="pct"/>
            <w:tcBorders>
              <w:top w:val="nil"/>
              <w:left w:val="single" w:sz="4" w:space="0" w:color="auto"/>
              <w:bottom w:val="nil"/>
              <w:right w:val="nil"/>
            </w:tcBorders>
            <w:shd w:val="clear" w:color="auto" w:fill="F2F2F2"/>
            <w:noWrap/>
            <w:vAlign w:val="center"/>
            <w:hideMark/>
          </w:tcPr>
          <w:p w14:paraId="29078CD5"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38.671</w:t>
            </w:r>
          </w:p>
        </w:tc>
        <w:tc>
          <w:tcPr>
            <w:tcW w:w="559" w:type="pct"/>
            <w:tcBorders>
              <w:top w:val="nil"/>
              <w:left w:val="nil"/>
              <w:bottom w:val="nil"/>
              <w:right w:val="nil"/>
            </w:tcBorders>
            <w:shd w:val="clear" w:color="auto" w:fill="F2F2F2"/>
            <w:noWrap/>
            <w:vAlign w:val="center"/>
            <w:hideMark/>
          </w:tcPr>
          <w:p w14:paraId="21B28ED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44.016</w:t>
            </w:r>
          </w:p>
        </w:tc>
      </w:tr>
      <w:tr w:rsidR="002803AC" w:rsidRPr="002B4329" w14:paraId="7B11240A" w14:textId="77777777" w:rsidTr="002803AC">
        <w:trPr>
          <w:trHeight w:val="276"/>
        </w:trPr>
        <w:tc>
          <w:tcPr>
            <w:tcW w:w="1214" w:type="pct"/>
            <w:vMerge/>
            <w:tcBorders>
              <w:top w:val="nil"/>
              <w:left w:val="nil"/>
              <w:bottom w:val="nil"/>
              <w:right w:val="nil"/>
            </w:tcBorders>
            <w:shd w:val="clear" w:color="auto" w:fill="F2F2F2"/>
            <w:vAlign w:val="center"/>
            <w:hideMark/>
          </w:tcPr>
          <w:p w14:paraId="038022A2"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auto" w:fill="F2F2F2"/>
            <w:noWrap/>
            <w:vAlign w:val="center"/>
            <w:hideMark/>
          </w:tcPr>
          <w:p w14:paraId="65BD600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(15.228)</w:t>
            </w:r>
          </w:p>
        </w:tc>
        <w:tc>
          <w:tcPr>
            <w:tcW w:w="538" w:type="pct"/>
            <w:tcBorders>
              <w:top w:val="nil"/>
              <w:left w:val="single" w:sz="4" w:space="0" w:color="auto"/>
              <w:bottom w:val="nil"/>
              <w:right w:val="nil"/>
            </w:tcBorders>
            <w:shd w:val="clear" w:color="auto" w:fill="F2F2F2"/>
            <w:noWrap/>
            <w:vAlign w:val="center"/>
            <w:hideMark/>
          </w:tcPr>
          <w:p w14:paraId="2D19580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(13.882)</w:t>
            </w:r>
          </w:p>
        </w:tc>
        <w:tc>
          <w:tcPr>
            <w:tcW w:w="520" w:type="pct"/>
            <w:tcBorders>
              <w:top w:val="nil"/>
              <w:left w:val="nil"/>
              <w:bottom w:val="nil"/>
              <w:right w:val="nil"/>
            </w:tcBorders>
            <w:shd w:val="clear" w:color="auto" w:fill="F2F2F2"/>
            <w:noWrap/>
            <w:vAlign w:val="center"/>
            <w:hideMark/>
          </w:tcPr>
          <w:p w14:paraId="40524DC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(16.02)</w:t>
            </w:r>
          </w:p>
        </w:tc>
        <w:tc>
          <w:tcPr>
            <w:tcW w:w="542" w:type="pct"/>
            <w:tcBorders>
              <w:top w:val="nil"/>
              <w:left w:val="single" w:sz="4" w:space="0" w:color="auto"/>
              <w:bottom w:val="nil"/>
              <w:right w:val="nil"/>
            </w:tcBorders>
            <w:shd w:val="clear" w:color="auto" w:fill="F2F2F2"/>
            <w:noWrap/>
            <w:vAlign w:val="center"/>
            <w:hideMark/>
          </w:tcPr>
          <w:p w14:paraId="307E60E0"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(14.486)</w:t>
            </w:r>
          </w:p>
        </w:tc>
        <w:tc>
          <w:tcPr>
            <w:tcW w:w="545" w:type="pct"/>
            <w:tcBorders>
              <w:top w:val="nil"/>
              <w:left w:val="nil"/>
              <w:bottom w:val="nil"/>
              <w:right w:val="nil"/>
            </w:tcBorders>
            <w:shd w:val="clear" w:color="auto" w:fill="F2F2F2"/>
            <w:noWrap/>
            <w:vAlign w:val="center"/>
            <w:hideMark/>
          </w:tcPr>
          <w:p w14:paraId="7B5730D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(12.923)</w:t>
            </w:r>
          </w:p>
        </w:tc>
        <w:tc>
          <w:tcPr>
            <w:tcW w:w="550" w:type="pct"/>
            <w:tcBorders>
              <w:top w:val="nil"/>
              <w:left w:val="single" w:sz="4" w:space="0" w:color="auto"/>
              <w:bottom w:val="nil"/>
              <w:right w:val="nil"/>
            </w:tcBorders>
            <w:shd w:val="clear" w:color="auto" w:fill="F2F2F2"/>
            <w:noWrap/>
            <w:vAlign w:val="center"/>
            <w:hideMark/>
          </w:tcPr>
          <w:p w14:paraId="5AF97C2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(14.553)</w:t>
            </w:r>
          </w:p>
        </w:tc>
        <w:tc>
          <w:tcPr>
            <w:tcW w:w="559" w:type="pct"/>
            <w:tcBorders>
              <w:top w:val="nil"/>
              <w:left w:val="nil"/>
              <w:bottom w:val="nil"/>
              <w:right w:val="nil"/>
            </w:tcBorders>
            <w:shd w:val="clear" w:color="auto" w:fill="F2F2F2"/>
            <w:noWrap/>
            <w:vAlign w:val="center"/>
            <w:hideMark/>
          </w:tcPr>
          <w:p w14:paraId="301D9CB2"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(15.327)</w:t>
            </w:r>
          </w:p>
        </w:tc>
      </w:tr>
      <w:tr w:rsidR="002803AC" w:rsidRPr="002B4329" w14:paraId="716F6497" w14:textId="77777777" w:rsidTr="002803AC">
        <w:trPr>
          <w:trHeight w:val="276"/>
        </w:trPr>
        <w:tc>
          <w:tcPr>
            <w:tcW w:w="1214" w:type="pct"/>
            <w:vMerge w:val="restart"/>
            <w:tcBorders>
              <w:top w:val="nil"/>
              <w:left w:val="nil"/>
              <w:bottom w:val="nil"/>
              <w:right w:val="nil"/>
            </w:tcBorders>
            <w:shd w:val="clear" w:color="000000" w:fill="FFFFFF"/>
            <w:noWrap/>
            <w:vAlign w:val="center"/>
            <w:hideMark/>
          </w:tcPr>
          <w:p w14:paraId="5BA0897E"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Schooling Years</w:t>
            </w:r>
          </w:p>
        </w:tc>
        <w:tc>
          <w:tcPr>
            <w:tcW w:w="532" w:type="pct"/>
            <w:tcBorders>
              <w:top w:val="nil"/>
              <w:left w:val="nil"/>
              <w:bottom w:val="nil"/>
              <w:right w:val="nil"/>
            </w:tcBorders>
            <w:shd w:val="clear" w:color="000000" w:fill="FFFFFF"/>
            <w:noWrap/>
            <w:vAlign w:val="center"/>
            <w:hideMark/>
          </w:tcPr>
          <w:p w14:paraId="38C79C56"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9.746</w:t>
            </w:r>
          </w:p>
        </w:tc>
        <w:tc>
          <w:tcPr>
            <w:tcW w:w="538" w:type="pct"/>
            <w:tcBorders>
              <w:top w:val="nil"/>
              <w:left w:val="single" w:sz="4" w:space="0" w:color="auto"/>
              <w:bottom w:val="nil"/>
              <w:right w:val="nil"/>
            </w:tcBorders>
            <w:shd w:val="clear" w:color="000000" w:fill="FFFFFF"/>
            <w:noWrap/>
            <w:vAlign w:val="center"/>
            <w:hideMark/>
          </w:tcPr>
          <w:p w14:paraId="5CC568DB"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10.590</w:t>
            </w:r>
          </w:p>
        </w:tc>
        <w:tc>
          <w:tcPr>
            <w:tcW w:w="520" w:type="pct"/>
            <w:tcBorders>
              <w:top w:val="nil"/>
              <w:left w:val="nil"/>
              <w:bottom w:val="nil"/>
              <w:right w:val="nil"/>
            </w:tcBorders>
            <w:shd w:val="clear" w:color="000000" w:fill="FFFFFF"/>
            <w:noWrap/>
            <w:vAlign w:val="center"/>
            <w:hideMark/>
          </w:tcPr>
          <w:p w14:paraId="1C547CB1"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9.136</w:t>
            </w:r>
          </w:p>
        </w:tc>
        <w:tc>
          <w:tcPr>
            <w:tcW w:w="542" w:type="pct"/>
            <w:tcBorders>
              <w:top w:val="nil"/>
              <w:left w:val="single" w:sz="4" w:space="0" w:color="auto"/>
              <w:bottom w:val="nil"/>
              <w:right w:val="nil"/>
            </w:tcBorders>
            <w:shd w:val="clear" w:color="000000" w:fill="FFFFFF"/>
            <w:noWrap/>
            <w:vAlign w:val="center"/>
            <w:hideMark/>
          </w:tcPr>
          <w:p w14:paraId="704051B0"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10.273</w:t>
            </w:r>
          </w:p>
        </w:tc>
        <w:tc>
          <w:tcPr>
            <w:tcW w:w="545" w:type="pct"/>
            <w:tcBorders>
              <w:top w:val="nil"/>
              <w:left w:val="nil"/>
              <w:bottom w:val="nil"/>
              <w:right w:val="nil"/>
            </w:tcBorders>
            <w:shd w:val="clear" w:color="000000" w:fill="FFFFFF"/>
            <w:noWrap/>
            <w:vAlign w:val="center"/>
            <w:hideMark/>
          </w:tcPr>
          <w:p w14:paraId="6E8AC066"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11.185</w:t>
            </w:r>
          </w:p>
        </w:tc>
        <w:tc>
          <w:tcPr>
            <w:tcW w:w="550" w:type="pct"/>
            <w:tcBorders>
              <w:top w:val="nil"/>
              <w:left w:val="single" w:sz="4" w:space="0" w:color="auto"/>
              <w:bottom w:val="nil"/>
              <w:right w:val="nil"/>
            </w:tcBorders>
            <w:shd w:val="clear" w:color="000000" w:fill="FFFFFF"/>
            <w:noWrap/>
            <w:vAlign w:val="center"/>
            <w:hideMark/>
          </w:tcPr>
          <w:p w14:paraId="5C0405C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9.148</w:t>
            </w:r>
          </w:p>
        </w:tc>
        <w:tc>
          <w:tcPr>
            <w:tcW w:w="559" w:type="pct"/>
            <w:tcBorders>
              <w:top w:val="nil"/>
              <w:left w:val="nil"/>
              <w:bottom w:val="nil"/>
              <w:right w:val="nil"/>
            </w:tcBorders>
            <w:shd w:val="clear" w:color="000000" w:fill="FFFFFF"/>
            <w:noWrap/>
            <w:vAlign w:val="center"/>
            <w:hideMark/>
          </w:tcPr>
          <w:p w14:paraId="215FC0A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10.184</w:t>
            </w:r>
          </w:p>
        </w:tc>
      </w:tr>
      <w:tr w:rsidR="002803AC" w:rsidRPr="002B4329" w14:paraId="5682D94C" w14:textId="77777777" w:rsidTr="002803AC">
        <w:trPr>
          <w:trHeight w:val="276"/>
        </w:trPr>
        <w:tc>
          <w:tcPr>
            <w:tcW w:w="1214" w:type="pct"/>
            <w:vMerge/>
            <w:tcBorders>
              <w:top w:val="nil"/>
              <w:left w:val="nil"/>
              <w:bottom w:val="nil"/>
              <w:right w:val="nil"/>
            </w:tcBorders>
            <w:vAlign w:val="center"/>
            <w:hideMark/>
          </w:tcPr>
          <w:p w14:paraId="5972FA74"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000000" w:fill="FFFFFF"/>
            <w:noWrap/>
            <w:vAlign w:val="center"/>
            <w:hideMark/>
          </w:tcPr>
          <w:p w14:paraId="2AFF08E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(3.735)</w:t>
            </w:r>
          </w:p>
        </w:tc>
        <w:tc>
          <w:tcPr>
            <w:tcW w:w="538" w:type="pct"/>
            <w:tcBorders>
              <w:top w:val="nil"/>
              <w:left w:val="single" w:sz="4" w:space="0" w:color="auto"/>
              <w:bottom w:val="nil"/>
              <w:right w:val="nil"/>
            </w:tcBorders>
            <w:shd w:val="clear" w:color="000000" w:fill="FFFFFF"/>
            <w:noWrap/>
            <w:vAlign w:val="center"/>
            <w:hideMark/>
          </w:tcPr>
          <w:p w14:paraId="1504B0A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(3.394)</w:t>
            </w:r>
          </w:p>
        </w:tc>
        <w:tc>
          <w:tcPr>
            <w:tcW w:w="520" w:type="pct"/>
            <w:tcBorders>
              <w:top w:val="nil"/>
              <w:left w:val="nil"/>
              <w:bottom w:val="nil"/>
              <w:right w:val="nil"/>
            </w:tcBorders>
            <w:shd w:val="clear" w:color="000000" w:fill="FFFFFF"/>
            <w:noWrap/>
            <w:vAlign w:val="center"/>
            <w:hideMark/>
          </w:tcPr>
          <w:p w14:paraId="6FF9B56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(3.852)</w:t>
            </w:r>
          </w:p>
        </w:tc>
        <w:tc>
          <w:tcPr>
            <w:tcW w:w="542" w:type="pct"/>
            <w:tcBorders>
              <w:top w:val="nil"/>
              <w:left w:val="single" w:sz="4" w:space="0" w:color="auto"/>
              <w:bottom w:val="nil"/>
              <w:right w:val="nil"/>
            </w:tcBorders>
            <w:shd w:val="clear" w:color="000000" w:fill="FFFFFF"/>
            <w:noWrap/>
            <w:vAlign w:val="center"/>
            <w:hideMark/>
          </w:tcPr>
          <w:p w14:paraId="59B04BB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(3.515)</w:t>
            </w:r>
          </w:p>
        </w:tc>
        <w:tc>
          <w:tcPr>
            <w:tcW w:w="545" w:type="pct"/>
            <w:tcBorders>
              <w:top w:val="nil"/>
              <w:left w:val="nil"/>
              <w:bottom w:val="nil"/>
              <w:right w:val="nil"/>
            </w:tcBorders>
            <w:shd w:val="clear" w:color="000000" w:fill="FFFFFF"/>
            <w:noWrap/>
            <w:vAlign w:val="center"/>
            <w:hideMark/>
          </w:tcPr>
          <w:p w14:paraId="5B558086"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(3.153)</w:t>
            </w:r>
          </w:p>
        </w:tc>
        <w:tc>
          <w:tcPr>
            <w:tcW w:w="550" w:type="pct"/>
            <w:tcBorders>
              <w:top w:val="nil"/>
              <w:left w:val="single" w:sz="4" w:space="0" w:color="auto"/>
              <w:bottom w:val="nil"/>
              <w:right w:val="nil"/>
            </w:tcBorders>
            <w:shd w:val="clear" w:color="000000" w:fill="FFFFFF"/>
            <w:noWrap/>
            <w:vAlign w:val="center"/>
            <w:hideMark/>
          </w:tcPr>
          <w:p w14:paraId="7A3074B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(3.452)</w:t>
            </w:r>
          </w:p>
        </w:tc>
        <w:tc>
          <w:tcPr>
            <w:tcW w:w="559" w:type="pct"/>
            <w:tcBorders>
              <w:top w:val="nil"/>
              <w:left w:val="nil"/>
              <w:bottom w:val="nil"/>
              <w:right w:val="nil"/>
            </w:tcBorders>
            <w:shd w:val="clear" w:color="000000" w:fill="FFFFFF"/>
            <w:noWrap/>
            <w:vAlign w:val="center"/>
            <w:hideMark/>
          </w:tcPr>
          <w:p w14:paraId="2FFB4B4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(3.873)</w:t>
            </w:r>
          </w:p>
        </w:tc>
      </w:tr>
      <w:tr w:rsidR="002803AC" w:rsidRPr="002B4329" w14:paraId="769DD376" w14:textId="77777777" w:rsidTr="002803AC">
        <w:trPr>
          <w:trHeight w:val="276"/>
        </w:trPr>
        <w:tc>
          <w:tcPr>
            <w:tcW w:w="1214" w:type="pct"/>
            <w:vMerge w:val="restart"/>
            <w:tcBorders>
              <w:top w:val="nil"/>
              <w:left w:val="nil"/>
              <w:bottom w:val="nil"/>
              <w:right w:val="nil"/>
            </w:tcBorders>
            <w:shd w:val="clear" w:color="auto" w:fill="F2F2F2"/>
            <w:noWrap/>
            <w:vAlign w:val="center"/>
            <w:hideMark/>
          </w:tcPr>
          <w:p w14:paraId="74D72CE5"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Married</w:t>
            </w:r>
          </w:p>
        </w:tc>
        <w:tc>
          <w:tcPr>
            <w:tcW w:w="532" w:type="pct"/>
            <w:tcBorders>
              <w:top w:val="nil"/>
              <w:left w:val="nil"/>
              <w:bottom w:val="nil"/>
              <w:right w:val="nil"/>
            </w:tcBorders>
            <w:shd w:val="clear" w:color="auto" w:fill="F2F2F2"/>
            <w:noWrap/>
            <w:vAlign w:val="center"/>
            <w:hideMark/>
          </w:tcPr>
          <w:p w14:paraId="7DE249CB"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0.550</w:t>
            </w:r>
          </w:p>
        </w:tc>
        <w:tc>
          <w:tcPr>
            <w:tcW w:w="538" w:type="pct"/>
            <w:tcBorders>
              <w:top w:val="nil"/>
              <w:left w:val="single" w:sz="4" w:space="0" w:color="auto"/>
              <w:bottom w:val="nil"/>
              <w:right w:val="nil"/>
            </w:tcBorders>
            <w:shd w:val="clear" w:color="auto" w:fill="F2F2F2"/>
            <w:noWrap/>
            <w:vAlign w:val="center"/>
            <w:hideMark/>
          </w:tcPr>
          <w:p w14:paraId="6D35F3A5"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0.536</w:t>
            </w:r>
          </w:p>
        </w:tc>
        <w:tc>
          <w:tcPr>
            <w:tcW w:w="520" w:type="pct"/>
            <w:tcBorders>
              <w:top w:val="nil"/>
              <w:left w:val="nil"/>
              <w:bottom w:val="nil"/>
              <w:right w:val="nil"/>
            </w:tcBorders>
            <w:shd w:val="clear" w:color="auto" w:fill="F2F2F2"/>
            <w:noWrap/>
            <w:vAlign w:val="center"/>
            <w:hideMark/>
          </w:tcPr>
          <w:p w14:paraId="49D0E75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0.561</w:t>
            </w:r>
          </w:p>
        </w:tc>
        <w:tc>
          <w:tcPr>
            <w:tcW w:w="542" w:type="pct"/>
            <w:tcBorders>
              <w:top w:val="nil"/>
              <w:left w:val="single" w:sz="4" w:space="0" w:color="auto"/>
              <w:bottom w:val="nil"/>
              <w:right w:val="nil"/>
            </w:tcBorders>
            <w:shd w:val="clear" w:color="auto" w:fill="F2F2F2"/>
            <w:noWrap/>
            <w:vAlign w:val="center"/>
            <w:hideMark/>
          </w:tcPr>
          <w:p w14:paraId="6E48E6AC"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0.510</w:t>
            </w:r>
          </w:p>
        </w:tc>
        <w:tc>
          <w:tcPr>
            <w:tcW w:w="545" w:type="pct"/>
            <w:tcBorders>
              <w:top w:val="nil"/>
              <w:left w:val="nil"/>
              <w:bottom w:val="nil"/>
              <w:right w:val="nil"/>
            </w:tcBorders>
            <w:shd w:val="clear" w:color="auto" w:fill="F2F2F2"/>
            <w:noWrap/>
            <w:vAlign w:val="center"/>
            <w:hideMark/>
          </w:tcPr>
          <w:p w14:paraId="7DC65967"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0.550</w:t>
            </w:r>
          </w:p>
        </w:tc>
        <w:tc>
          <w:tcPr>
            <w:tcW w:w="550" w:type="pct"/>
            <w:tcBorders>
              <w:top w:val="nil"/>
              <w:left w:val="single" w:sz="4" w:space="0" w:color="auto"/>
              <w:bottom w:val="nil"/>
              <w:right w:val="nil"/>
            </w:tcBorders>
            <w:shd w:val="clear" w:color="auto" w:fill="F2F2F2"/>
            <w:noWrap/>
            <w:vAlign w:val="center"/>
            <w:hideMark/>
          </w:tcPr>
          <w:p w14:paraId="3D60CD9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0.506</w:t>
            </w:r>
          </w:p>
        </w:tc>
        <w:tc>
          <w:tcPr>
            <w:tcW w:w="559" w:type="pct"/>
            <w:tcBorders>
              <w:top w:val="nil"/>
              <w:left w:val="nil"/>
              <w:bottom w:val="nil"/>
              <w:right w:val="nil"/>
            </w:tcBorders>
            <w:shd w:val="clear" w:color="auto" w:fill="F2F2F2"/>
            <w:noWrap/>
            <w:vAlign w:val="center"/>
            <w:hideMark/>
          </w:tcPr>
          <w:p w14:paraId="45BCC9F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0.583</w:t>
            </w:r>
          </w:p>
        </w:tc>
      </w:tr>
      <w:tr w:rsidR="002803AC" w:rsidRPr="002B4329" w14:paraId="0B723F56" w14:textId="77777777" w:rsidTr="002803AC">
        <w:trPr>
          <w:trHeight w:val="276"/>
        </w:trPr>
        <w:tc>
          <w:tcPr>
            <w:tcW w:w="1214" w:type="pct"/>
            <w:vMerge/>
            <w:tcBorders>
              <w:top w:val="nil"/>
              <w:left w:val="nil"/>
              <w:bottom w:val="nil"/>
              <w:right w:val="nil"/>
            </w:tcBorders>
            <w:shd w:val="clear" w:color="auto" w:fill="F2F2F2"/>
            <w:vAlign w:val="center"/>
            <w:hideMark/>
          </w:tcPr>
          <w:p w14:paraId="1FC64CEE"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auto" w:fill="F2F2F2"/>
            <w:noWrap/>
            <w:vAlign w:val="center"/>
            <w:hideMark/>
          </w:tcPr>
          <w:p w14:paraId="15821211"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(0.498)</w:t>
            </w:r>
          </w:p>
        </w:tc>
        <w:tc>
          <w:tcPr>
            <w:tcW w:w="538" w:type="pct"/>
            <w:tcBorders>
              <w:top w:val="nil"/>
              <w:left w:val="single" w:sz="4" w:space="0" w:color="auto"/>
              <w:bottom w:val="nil"/>
              <w:right w:val="nil"/>
            </w:tcBorders>
            <w:shd w:val="clear" w:color="auto" w:fill="F2F2F2"/>
            <w:noWrap/>
            <w:vAlign w:val="center"/>
            <w:hideMark/>
          </w:tcPr>
          <w:p w14:paraId="39FBD438"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(0.499)</w:t>
            </w:r>
          </w:p>
        </w:tc>
        <w:tc>
          <w:tcPr>
            <w:tcW w:w="520" w:type="pct"/>
            <w:tcBorders>
              <w:top w:val="nil"/>
              <w:left w:val="nil"/>
              <w:bottom w:val="nil"/>
              <w:right w:val="nil"/>
            </w:tcBorders>
            <w:shd w:val="clear" w:color="auto" w:fill="F2F2F2"/>
            <w:noWrap/>
            <w:vAlign w:val="center"/>
            <w:hideMark/>
          </w:tcPr>
          <w:p w14:paraId="0D092B1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(0.497)</w:t>
            </w:r>
          </w:p>
        </w:tc>
        <w:tc>
          <w:tcPr>
            <w:tcW w:w="542" w:type="pct"/>
            <w:tcBorders>
              <w:top w:val="nil"/>
              <w:left w:val="single" w:sz="4" w:space="0" w:color="auto"/>
              <w:bottom w:val="nil"/>
              <w:right w:val="nil"/>
            </w:tcBorders>
            <w:shd w:val="clear" w:color="auto" w:fill="F2F2F2"/>
            <w:noWrap/>
            <w:vAlign w:val="center"/>
            <w:hideMark/>
          </w:tcPr>
          <w:p w14:paraId="33C77E94"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(0.501)</w:t>
            </w:r>
          </w:p>
        </w:tc>
        <w:tc>
          <w:tcPr>
            <w:tcW w:w="545" w:type="pct"/>
            <w:tcBorders>
              <w:top w:val="nil"/>
              <w:left w:val="nil"/>
              <w:bottom w:val="nil"/>
              <w:right w:val="nil"/>
            </w:tcBorders>
            <w:shd w:val="clear" w:color="auto" w:fill="F2F2F2"/>
            <w:noWrap/>
            <w:vAlign w:val="center"/>
            <w:hideMark/>
          </w:tcPr>
          <w:p w14:paraId="074FD07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(0.499)</w:t>
            </w:r>
          </w:p>
        </w:tc>
        <w:tc>
          <w:tcPr>
            <w:tcW w:w="550" w:type="pct"/>
            <w:tcBorders>
              <w:top w:val="nil"/>
              <w:left w:val="single" w:sz="4" w:space="0" w:color="auto"/>
              <w:bottom w:val="nil"/>
              <w:right w:val="nil"/>
            </w:tcBorders>
            <w:shd w:val="clear" w:color="auto" w:fill="F2F2F2"/>
            <w:noWrap/>
            <w:vAlign w:val="center"/>
            <w:hideMark/>
          </w:tcPr>
          <w:p w14:paraId="1BFCC012"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(0.501)</w:t>
            </w:r>
          </w:p>
        </w:tc>
        <w:tc>
          <w:tcPr>
            <w:tcW w:w="559" w:type="pct"/>
            <w:tcBorders>
              <w:top w:val="nil"/>
              <w:left w:val="nil"/>
              <w:bottom w:val="nil"/>
              <w:right w:val="nil"/>
            </w:tcBorders>
            <w:shd w:val="clear" w:color="auto" w:fill="F2F2F2"/>
            <w:noWrap/>
            <w:vAlign w:val="center"/>
            <w:hideMark/>
          </w:tcPr>
          <w:p w14:paraId="4A61226B"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(0.494)</w:t>
            </w:r>
          </w:p>
        </w:tc>
      </w:tr>
      <w:tr w:rsidR="002803AC" w:rsidRPr="002B4329" w14:paraId="2A511530" w14:textId="77777777" w:rsidTr="002803AC">
        <w:trPr>
          <w:trHeight w:val="276"/>
        </w:trPr>
        <w:tc>
          <w:tcPr>
            <w:tcW w:w="1214" w:type="pct"/>
            <w:vMerge w:val="restart"/>
            <w:tcBorders>
              <w:top w:val="nil"/>
              <w:left w:val="nil"/>
              <w:bottom w:val="nil"/>
              <w:right w:val="nil"/>
            </w:tcBorders>
            <w:shd w:val="clear" w:color="000000" w:fill="FFFFFF"/>
            <w:noWrap/>
            <w:vAlign w:val="center"/>
            <w:hideMark/>
          </w:tcPr>
          <w:p w14:paraId="38F47F43"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Capital</w:t>
            </w:r>
          </w:p>
        </w:tc>
        <w:tc>
          <w:tcPr>
            <w:tcW w:w="532" w:type="pct"/>
            <w:tcBorders>
              <w:top w:val="nil"/>
              <w:left w:val="nil"/>
              <w:bottom w:val="nil"/>
              <w:right w:val="nil"/>
            </w:tcBorders>
            <w:shd w:val="clear" w:color="000000" w:fill="FFFFFF"/>
            <w:noWrap/>
            <w:vAlign w:val="center"/>
            <w:hideMark/>
          </w:tcPr>
          <w:p w14:paraId="16C30FF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0.260</w:t>
            </w:r>
          </w:p>
        </w:tc>
        <w:tc>
          <w:tcPr>
            <w:tcW w:w="538" w:type="pct"/>
            <w:tcBorders>
              <w:top w:val="nil"/>
              <w:left w:val="single" w:sz="4" w:space="0" w:color="auto"/>
              <w:bottom w:val="nil"/>
              <w:right w:val="nil"/>
            </w:tcBorders>
            <w:shd w:val="clear" w:color="000000" w:fill="FFFFFF"/>
            <w:noWrap/>
            <w:vAlign w:val="center"/>
            <w:hideMark/>
          </w:tcPr>
          <w:p w14:paraId="54479240"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0.230</w:t>
            </w:r>
          </w:p>
        </w:tc>
        <w:tc>
          <w:tcPr>
            <w:tcW w:w="520" w:type="pct"/>
            <w:tcBorders>
              <w:top w:val="nil"/>
              <w:left w:val="nil"/>
              <w:bottom w:val="nil"/>
              <w:right w:val="nil"/>
            </w:tcBorders>
            <w:shd w:val="clear" w:color="000000" w:fill="FFFFFF"/>
            <w:noWrap/>
            <w:vAlign w:val="center"/>
            <w:hideMark/>
          </w:tcPr>
          <w:p w14:paraId="58C28B33"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0.281</w:t>
            </w:r>
          </w:p>
        </w:tc>
        <w:tc>
          <w:tcPr>
            <w:tcW w:w="542" w:type="pct"/>
            <w:tcBorders>
              <w:top w:val="nil"/>
              <w:left w:val="single" w:sz="4" w:space="0" w:color="auto"/>
              <w:bottom w:val="nil"/>
              <w:right w:val="nil"/>
            </w:tcBorders>
            <w:shd w:val="clear" w:color="000000" w:fill="FFFFFF"/>
            <w:noWrap/>
            <w:vAlign w:val="center"/>
            <w:hideMark/>
          </w:tcPr>
          <w:p w14:paraId="3A62F739"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0.206</w:t>
            </w:r>
          </w:p>
        </w:tc>
        <w:tc>
          <w:tcPr>
            <w:tcW w:w="545" w:type="pct"/>
            <w:tcBorders>
              <w:top w:val="nil"/>
              <w:left w:val="nil"/>
              <w:bottom w:val="nil"/>
              <w:right w:val="nil"/>
            </w:tcBorders>
            <w:shd w:val="clear" w:color="000000" w:fill="FFFFFF"/>
            <w:noWrap/>
            <w:vAlign w:val="center"/>
            <w:hideMark/>
          </w:tcPr>
          <w:p w14:paraId="01B31B6E"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0.298</w:t>
            </w:r>
          </w:p>
        </w:tc>
        <w:tc>
          <w:tcPr>
            <w:tcW w:w="550" w:type="pct"/>
            <w:tcBorders>
              <w:top w:val="nil"/>
              <w:left w:val="single" w:sz="4" w:space="0" w:color="auto"/>
              <w:bottom w:val="nil"/>
              <w:right w:val="nil"/>
            </w:tcBorders>
            <w:shd w:val="clear" w:color="000000" w:fill="FFFFFF"/>
            <w:noWrap/>
            <w:vAlign w:val="center"/>
            <w:hideMark/>
          </w:tcPr>
          <w:p w14:paraId="4F2FF6A5"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0.344</w:t>
            </w:r>
          </w:p>
        </w:tc>
        <w:tc>
          <w:tcPr>
            <w:tcW w:w="559" w:type="pct"/>
            <w:tcBorders>
              <w:top w:val="nil"/>
              <w:left w:val="nil"/>
              <w:bottom w:val="nil"/>
              <w:right w:val="nil"/>
            </w:tcBorders>
            <w:shd w:val="clear" w:color="000000" w:fill="FFFFFF"/>
            <w:noWrap/>
            <w:vAlign w:val="center"/>
            <w:hideMark/>
          </w:tcPr>
          <w:p w14:paraId="7E15EDC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0.198</w:t>
            </w:r>
          </w:p>
        </w:tc>
      </w:tr>
      <w:tr w:rsidR="002803AC" w:rsidRPr="002B4329" w14:paraId="51DBF670" w14:textId="77777777" w:rsidTr="002803AC">
        <w:trPr>
          <w:trHeight w:val="276"/>
        </w:trPr>
        <w:tc>
          <w:tcPr>
            <w:tcW w:w="1214" w:type="pct"/>
            <w:vMerge/>
            <w:tcBorders>
              <w:top w:val="nil"/>
              <w:left w:val="nil"/>
              <w:bottom w:val="nil"/>
              <w:right w:val="nil"/>
            </w:tcBorders>
            <w:vAlign w:val="center"/>
            <w:hideMark/>
          </w:tcPr>
          <w:p w14:paraId="03A69700"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000000" w:fill="FFFFFF"/>
            <w:noWrap/>
            <w:vAlign w:val="center"/>
            <w:hideMark/>
          </w:tcPr>
          <w:p w14:paraId="28FB9632"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(0.439)</w:t>
            </w:r>
          </w:p>
        </w:tc>
        <w:tc>
          <w:tcPr>
            <w:tcW w:w="538" w:type="pct"/>
            <w:tcBorders>
              <w:top w:val="nil"/>
              <w:left w:val="single" w:sz="4" w:space="0" w:color="auto"/>
              <w:bottom w:val="nil"/>
              <w:right w:val="nil"/>
            </w:tcBorders>
            <w:shd w:val="clear" w:color="000000" w:fill="FFFFFF"/>
            <w:noWrap/>
            <w:vAlign w:val="center"/>
            <w:hideMark/>
          </w:tcPr>
          <w:p w14:paraId="56BDC2AC"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(0.421)</w:t>
            </w:r>
          </w:p>
        </w:tc>
        <w:tc>
          <w:tcPr>
            <w:tcW w:w="520" w:type="pct"/>
            <w:tcBorders>
              <w:top w:val="nil"/>
              <w:left w:val="nil"/>
              <w:bottom w:val="nil"/>
              <w:right w:val="nil"/>
            </w:tcBorders>
            <w:shd w:val="clear" w:color="000000" w:fill="FFFFFF"/>
            <w:noWrap/>
            <w:vAlign w:val="center"/>
            <w:hideMark/>
          </w:tcPr>
          <w:p w14:paraId="48E21767"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(0.45)</w:t>
            </w:r>
          </w:p>
        </w:tc>
        <w:tc>
          <w:tcPr>
            <w:tcW w:w="542" w:type="pct"/>
            <w:tcBorders>
              <w:top w:val="nil"/>
              <w:left w:val="single" w:sz="4" w:space="0" w:color="auto"/>
              <w:bottom w:val="nil"/>
              <w:right w:val="nil"/>
            </w:tcBorders>
            <w:shd w:val="clear" w:color="000000" w:fill="FFFFFF"/>
            <w:noWrap/>
            <w:vAlign w:val="center"/>
            <w:hideMark/>
          </w:tcPr>
          <w:p w14:paraId="24A898DF"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(0.405)</w:t>
            </w:r>
          </w:p>
        </w:tc>
        <w:tc>
          <w:tcPr>
            <w:tcW w:w="545" w:type="pct"/>
            <w:tcBorders>
              <w:top w:val="nil"/>
              <w:left w:val="nil"/>
              <w:bottom w:val="nil"/>
              <w:right w:val="nil"/>
            </w:tcBorders>
            <w:shd w:val="clear" w:color="000000" w:fill="FFFFFF"/>
            <w:noWrap/>
            <w:vAlign w:val="center"/>
            <w:hideMark/>
          </w:tcPr>
          <w:p w14:paraId="72FD5D4E"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(0.459)</w:t>
            </w:r>
          </w:p>
        </w:tc>
        <w:tc>
          <w:tcPr>
            <w:tcW w:w="550" w:type="pct"/>
            <w:tcBorders>
              <w:top w:val="nil"/>
              <w:left w:val="single" w:sz="4" w:space="0" w:color="auto"/>
              <w:bottom w:val="nil"/>
              <w:right w:val="nil"/>
            </w:tcBorders>
            <w:shd w:val="clear" w:color="000000" w:fill="FFFFFF"/>
            <w:noWrap/>
            <w:vAlign w:val="center"/>
            <w:hideMark/>
          </w:tcPr>
          <w:p w14:paraId="7CF15F4F"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(0.475)</w:t>
            </w:r>
          </w:p>
        </w:tc>
        <w:tc>
          <w:tcPr>
            <w:tcW w:w="559" w:type="pct"/>
            <w:tcBorders>
              <w:top w:val="nil"/>
              <w:left w:val="nil"/>
              <w:bottom w:val="nil"/>
              <w:right w:val="nil"/>
            </w:tcBorders>
            <w:shd w:val="clear" w:color="000000" w:fill="FFFFFF"/>
            <w:noWrap/>
            <w:vAlign w:val="center"/>
            <w:hideMark/>
          </w:tcPr>
          <w:p w14:paraId="52E2622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(0.399)</w:t>
            </w:r>
          </w:p>
        </w:tc>
      </w:tr>
      <w:tr w:rsidR="002803AC" w:rsidRPr="002B4329" w14:paraId="2FF93AE4" w14:textId="77777777" w:rsidTr="002803AC">
        <w:trPr>
          <w:trHeight w:val="276"/>
        </w:trPr>
        <w:tc>
          <w:tcPr>
            <w:tcW w:w="1214" w:type="pct"/>
            <w:vMerge w:val="restart"/>
            <w:tcBorders>
              <w:top w:val="nil"/>
              <w:left w:val="nil"/>
              <w:bottom w:val="nil"/>
              <w:right w:val="nil"/>
            </w:tcBorders>
            <w:shd w:val="clear" w:color="auto" w:fill="F2F2F2"/>
            <w:noWrap/>
            <w:vAlign w:val="center"/>
            <w:hideMark/>
          </w:tcPr>
          <w:p w14:paraId="7E8A0E16"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Had Previous Experience with the Police</w:t>
            </w:r>
          </w:p>
        </w:tc>
        <w:tc>
          <w:tcPr>
            <w:tcW w:w="532" w:type="pct"/>
            <w:tcBorders>
              <w:top w:val="nil"/>
              <w:left w:val="nil"/>
              <w:bottom w:val="nil"/>
              <w:right w:val="nil"/>
            </w:tcBorders>
            <w:shd w:val="clear" w:color="auto" w:fill="F2F2F2"/>
            <w:noWrap/>
            <w:vAlign w:val="center"/>
            <w:hideMark/>
          </w:tcPr>
          <w:p w14:paraId="114B554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0.420</w:t>
            </w:r>
          </w:p>
        </w:tc>
        <w:tc>
          <w:tcPr>
            <w:tcW w:w="538" w:type="pct"/>
            <w:tcBorders>
              <w:top w:val="nil"/>
              <w:left w:val="single" w:sz="4" w:space="0" w:color="auto"/>
              <w:bottom w:val="nil"/>
              <w:right w:val="nil"/>
            </w:tcBorders>
            <w:shd w:val="clear" w:color="auto" w:fill="F2F2F2"/>
            <w:noWrap/>
            <w:vAlign w:val="center"/>
          </w:tcPr>
          <w:p w14:paraId="12148028"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c>
          <w:tcPr>
            <w:tcW w:w="520" w:type="pct"/>
            <w:tcBorders>
              <w:top w:val="nil"/>
              <w:left w:val="nil"/>
              <w:bottom w:val="nil"/>
              <w:right w:val="nil"/>
            </w:tcBorders>
            <w:shd w:val="clear" w:color="auto" w:fill="F2F2F2"/>
            <w:noWrap/>
            <w:vAlign w:val="center"/>
          </w:tcPr>
          <w:p w14:paraId="37854ACF"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c>
          <w:tcPr>
            <w:tcW w:w="542" w:type="pct"/>
            <w:tcBorders>
              <w:top w:val="nil"/>
              <w:left w:val="single" w:sz="4" w:space="0" w:color="auto"/>
              <w:bottom w:val="nil"/>
              <w:right w:val="nil"/>
            </w:tcBorders>
            <w:shd w:val="clear" w:color="auto" w:fill="F2F2F2"/>
            <w:noWrap/>
            <w:vAlign w:val="center"/>
          </w:tcPr>
          <w:p w14:paraId="0F93BD98"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c>
          <w:tcPr>
            <w:tcW w:w="545" w:type="pct"/>
            <w:tcBorders>
              <w:top w:val="nil"/>
              <w:left w:val="nil"/>
              <w:bottom w:val="nil"/>
              <w:right w:val="nil"/>
            </w:tcBorders>
            <w:shd w:val="clear" w:color="auto" w:fill="F2F2F2"/>
            <w:noWrap/>
            <w:vAlign w:val="center"/>
          </w:tcPr>
          <w:p w14:paraId="31DD3441"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c>
          <w:tcPr>
            <w:tcW w:w="550" w:type="pct"/>
            <w:tcBorders>
              <w:top w:val="nil"/>
              <w:left w:val="single" w:sz="4" w:space="0" w:color="auto"/>
              <w:bottom w:val="nil"/>
              <w:right w:val="nil"/>
            </w:tcBorders>
            <w:shd w:val="clear" w:color="auto" w:fill="F2F2F2"/>
            <w:noWrap/>
            <w:vAlign w:val="center"/>
            <w:hideMark/>
          </w:tcPr>
          <w:p w14:paraId="0E2A78C2"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0.400</w:t>
            </w:r>
          </w:p>
        </w:tc>
        <w:tc>
          <w:tcPr>
            <w:tcW w:w="559" w:type="pct"/>
            <w:tcBorders>
              <w:top w:val="nil"/>
              <w:left w:val="nil"/>
              <w:bottom w:val="nil"/>
              <w:right w:val="nil"/>
            </w:tcBorders>
            <w:shd w:val="clear" w:color="auto" w:fill="F2F2F2"/>
            <w:noWrap/>
            <w:vAlign w:val="center"/>
            <w:hideMark/>
          </w:tcPr>
          <w:p w14:paraId="0E676779"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0.434</w:t>
            </w:r>
          </w:p>
        </w:tc>
      </w:tr>
      <w:tr w:rsidR="002803AC" w:rsidRPr="002B4329" w14:paraId="0A9097B3" w14:textId="77777777" w:rsidTr="002803AC">
        <w:trPr>
          <w:trHeight w:val="276"/>
        </w:trPr>
        <w:tc>
          <w:tcPr>
            <w:tcW w:w="1214" w:type="pct"/>
            <w:vMerge/>
            <w:tcBorders>
              <w:top w:val="nil"/>
              <w:left w:val="nil"/>
              <w:bottom w:val="nil"/>
              <w:right w:val="nil"/>
            </w:tcBorders>
            <w:shd w:val="clear" w:color="auto" w:fill="F2F2F2"/>
            <w:vAlign w:val="center"/>
            <w:hideMark/>
          </w:tcPr>
          <w:p w14:paraId="0754FD92"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nil"/>
              <w:right w:val="nil"/>
            </w:tcBorders>
            <w:shd w:val="clear" w:color="auto" w:fill="F2F2F2"/>
            <w:noWrap/>
            <w:vAlign w:val="center"/>
            <w:hideMark/>
          </w:tcPr>
          <w:p w14:paraId="62907B1E"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(0.494)</w:t>
            </w:r>
          </w:p>
        </w:tc>
        <w:tc>
          <w:tcPr>
            <w:tcW w:w="538" w:type="pct"/>
            <w:tcBorders>
              <w:top w:val="nil"/>
              <w:left w:val="single" w:sz="4" w:space="0" w:color="auto"/>
              <w:bottom w:val="nil"/>
              <w:right w:val="nil"/>
            </w:tcBorders>
            <w:shd w:val="clear" w:color="auto" w:fill="F2F2F2"/>
            <w:noWrap/>
            <w:vAlign w:val="center"/>
          </w:tcPr>
          <w:p w14:paraId="5BD006C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c>
          <w:tcPr>
            <w:tcW w:w="520" w:type="pct"/>
            <w:tcBorders>
              <w:top w:val="nil"/>
              <w:left w:val="nil"/>
              <w:bottom w:val="nil"/>
              <w:right w:val="nil"/>
            </w:tcBorders>
            <w:shd w:val="clear" w:color="auto" w:fill="F2F2F2"/>
            <w:noWrap/>
            <w:vAlign w:val="center"/>
          </w:tcPr>
          <w:p w14:paraId="56A0510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c>
          <w:tcPr>
            <w:tcW w:w="542" w:type="pct"/>
            <w:tcBorders>
              <w:top w:val="nil"/>
              <w:left w:val="single" w:sz="4" w:space="0" w:color="auto"/>
              <w:bottom w:val="nil"/>
              <w:right w:val="nil"/>
            </w:tcBorders>
            <w:shd w:val="clear" w:color="auto" w:fill="F2F2F2"/>
            <w:noWrap/>
            <w:vAlign w:val="center"/>
          </w:tcPr>
          <w:p w14:paraId="5F50C8B0"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c>
          <w:tcPr>
            <w:tcW w:w="545" w:type="pct"/>
            <w:tcBorders>
              <w:top w:val="nil"/>
              <w:left w:val="nil"/>
              <w:bottom w:val="nil"/>
              <w:right w:val="nil"/>
            </w:tcBorders>
            <w:shd w:val="clear" w:color="auto" w:fill="F2F2F2"/>
            <w:noWrap/>
            <w:vAlign w:val="center"/>
          </w:tcPr>
          <w:p w14:paraId="392FF7A8"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c>
          <w:tcPr>
            <w:tcW w:w="550" w:type="pct"/>
            <w:tcBorders>
              <w:top w:val="nil"/>
              <w:left w:val="single" w:sz="4" w:space="0" w:color="auto"/>
              <w:bottom w:val="nil"/>
              <w:right w:val="nil"/>
            </w:tcBorders>
            <w:shd w:val="clear" w:color="auto" w:fill="F2F2F2"/>
            <w:noWrap/>
            <w:vAlign w:val="center"/>
            <w:hideMark/>
          </w:tcPr>
          <w:p w14:paraId="003CBB3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w:t>
            </w:r>
          </w:p>
        </w:tc>
        <w:tc>
          <w:tcPr>
            <w:tcW w:w="559" w:type="pct"/>
            <w:tcBorders>
              <w:top w:val="nil"/>
              <w:left w:val="nil"/>
              <w:bottom w:val="nil"/>
              <w:right w:val="nil"/>
            </w:tcBorders>
            <w:shd w:val="clear" w:color="auto" w:fill="F2F2F2"/>
            <w:noWrap/>
            <w:vAlign w:val="center"/>
            <w:hideMark/>
          </w:tcPr>
          <w:p w14:paraId="34E68532"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(0.496)</w:t>
            </w:r>
          </w:p>
        </w:tc>
      </w:tr>
      <w:tr w:rsidR="002803AC" w:rsidRPr="002B4329" w14:paraId="623B4987" w14:textId="77777777" w:rsidTr="002803AC">
        <w:trPr>
          <w:trHeight w:val="276"/>
        </w:trPr>
        <w:tc>
          <w:tcPr>
            <w:tcW w:w="1214" w:type="pct"/>
            <w:vMerge w:val="restart"/>
            <w:tcBorders>
              <w:top w:val="nil"/>
              <w:left w:val="nil"/>
              <w:bottom w:val="nil"/>
              <w:right w:val="nil"/>
            </w:tcBorders>
            <w:shd w:val="clear" w:color="000000" w:fill="FFFFFF"/>
            <w:noWrap/>
            <w:vAlign w:val="center"/>
            <w:hideMark/>
          </w:tcPr>
          <w:p w14:paraId="6818694B"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Positive View of Police Experience</w:t>
            </w:r>
          </w:p>
        </w:tc>
        <w:tc>
          <w:tcPr>
            <w:tcW w:w="532" w:type="pct"/>
            <w:tcBorders>
              <w:top w:val="nil"/>
              <w:left w:val="nil"/>
              <w:bottom w:val="nil"/>
              <w:right w:val="nil"/>
            </w:tcBorders>
            <w:shd w:val="clear" w:color="000000" w:fill="FFFFFF"/>
            <w:noWrap/>
            <w:vAlign w:val="center"/>
            <w:hideMark/>
          </w:tcPr>
          <w:p w14:paraId="0B8C5617"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0.252</w:t>
            </w:r>
          </w:p>
        </w:tc>
        <w:tc>
          <w:tcPr>
            <w:tcW w:w="538" w:type="pct"/>
            <w:tcBorders>
              <w:top w:val="nil"/>
              <w:left w:val="single" w:sz="4" w:space="0" w:color="auto"/>
              <w:bottom w:val="nil"/>
              <w:right w:val="nil"/>
            </w:tcBorders>
            <w:shd w:val="clear" w:color="000000" w:fill="FFFFFF"/>
            <w:noWrap/>
            <w:vAlign w:val="center"/>
            <w:hideMark/>
          </w:tcPr>
          <w:p w14:paraId="21CF5CCA"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0.600</w:t>
            </w:r>
          </w:p>
        </w:tc>
        <w:tc>
          <w:tcPr>
            <w:tcW w:w="520" w:type="pct"/>
            <w:tcBorders>
              <w:top w:val="nil"/>
              <w:left w:val="nil"/>
              <w:bottom w:val="nil"/>
              <w:right w:val="nil"/>
            </w:tcBorders>
            <w:shd w:val="clear" w:color="000000" w:fill="FFFFFF"/>
            <w:noWrap/>
            <w:vAlign w:val="center"/>
          </w:tcPr>
          <w:p w14:paraId="2B278035"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0.400</w:t>
            </w:r>
          </w:p>
        </w:tc>
        <w:tc>
          <w:tcPr>
            <w:tcW w:w="542" w:type="pct"/>
            <w:tcBorders>
              <w:top w:val="nil"/>
              <w:left w:val="single" w:sz="4" w:space="0" w:color="auto"/>
              <w:bottom w:val="nil"/>
              <w:right w:val="nil"/>
            </w:tcBorders>
            <w:shd w:val="clear" w:color="000000" w:fill="FFFFFF"/>
            <w:noWrap/>
            <w:vAlign w:val="center"/>
          </w:tcPr>
          <w:p w14:paraId="256E4E64"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c>
          <w:tcPr>
            <w:tcW w:w="545" w:type="pct"/>
            <w:tcBorders>
              <w:top w:val="nil"/>
              <w:left w:val="nil"/>
              <w:bottom w:val="nil"/>
              <w:right w:val="nil"/>
            </w:tcBorders>
            <w:shd w:val="clear" w:color="000000" w:fill="FFFFFF"/>
            <w:noWrap/>
            <w:vAlign w:val="center"/>
          </w:tcPr>
          <w:p w14:paraId="13C223B4"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p>
        </w:tc>
        <w:tc>
          <w:tcPr>
            <w:tcW w:w="550" w:type="pct"/>
            <w:tcBorders>
              <w:top w:val="nil"/>
              <w:left w:val="single" w:sz="4" w:space="0" w:color="auto"/>
              <w:bottom w:val="nil"/>
              <w:right w:val="nil"/>
            </w:tcBorders>
            <w:shd w:val="clear" w:color="000000" w:fill="FFFFFF"/>
            <w:noWrap/>
            <w:vAlign w:val="center"/>
            <w:hideMark/>
          </w:tcPr>
          <w:p w14:paraId="19E06DE9"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0.231</w:t>
            </w:r>
          </w:p>
        </w:tc>
        <w:tc>
          <w:tcPr>
            <w:tcW w:w="559" w:type="pct"/>
            <w:tcBorders>
              <w:top w:val="nil"/>
              <w:left w:val="nil"/>
              <w:bottom w:val="nil"/>
              <w:right w:val="nil"/>
            </w:tcBorders>
            <w:shd w:val="clear" w:color="000000" w:fill="FFFFFF"/>
            <w:noWrap/>
            <w:vAlign w:val="center"/>
            <w:hideMark/>
          </w:tcPr>
          <w:p w14:paraId="51E53BFD" w14:textId="77777777" w:rsidR="002803AC" w:rsidRPr="002B4329" w:rsidRDefault="002803AC" w:rsidP="002B4329">
            <w:pPr>
              <w:keepNext/>
              <w:keepLines/>
              <w:spacing w:after="0" w:line="240" w:lineRule="auto"/>
              <w:jc w:val="center"/>
              <w:rPr>
                <w:rFonts w:ascii="Times New Roman" w:eastAsia="Times New Roman" w:hAnsi="Times New Roman" w:cs="Times New Roman"/>
                <w:b/>
                <w:bCs/>
                <w:sz w:val="24"/>
                <w:szCs w:val="24"/>
                <w:lang w:val="en-US" w:eastAsia="es-ES"/>
              </w:rPr>
            </w:pPr>
            <w:r w:rsidRPr="002B4329">
              <w:rPr>
                <w:rFonts w:ascii="Times New Roman" w:eastAsia="Times New Roman" w:hAnsi="Times New Roman" w:cs="Times New Roman"/>
                <w:b/>
                <w:bCs/>
                <w:lang w:val="en-US" w:eastAsia="es-ES"/>
              </w:rPr>
              <w:t>0.267</w:t>
            </w:r>
          </w:p>
        </w:tc>
      </w:tr>
      <w:tr w:rsidR="002803AC" w:rsidRPr="002B4329" w14:paraId="4CB156D7" w14:textId="77777777" w:rsidTr="002803AC">
        <w:trPr>
          <w:trHeight w:val="276"/>
        </w:trPr>
        <w:tc>
          <w:tcPr>
            <w:tcW w:w="1214" w:type="pct"/>
            <w:vMerge/>
            <w:tcBorders>
              <w:top w:val="nil"/>
              <w:left w:val="nil"/>
              <w:bottom w:val="nil"/>
              <w:right w:val="nil"/>
            </w:tcBorders>
            <w:vAlign w:val="center"/>
            <w:hideMark/>
          </w:tcPr>
          <w:p w14:paraId="17809A1C" w14:textId="77777777" w:rsidR="002803AC" w:rsidRPr="002B4329" w:rsidRDefault="002803AC" w:rsidP="002B4329">
            <w:pPr>
              <w:keepNext/>
              <w:keepLines/>
              <w:spacing w:after="0" w:line="240" w:lineRule="auto"/>
              <w:rPr>
                <w:rFonts w:ascii="Times New Roman" w:eastAsia="Times New Roman" w:hAnsi="Times New Roman" w:cs="Times New Roman"/>
                <w:sz w:val="20"/>
                <w:szCs w:val="20"/>
                <w:lang w:val="en-US" w:eastAsia="es-ES"/>
              </w:rPr>
            </w:pPr>
          </w:p>
        </w:tc>
        <w:tc>
          <w:tcPr>
            <w:tcW w:w="532" w:type="pct"/>
            <w:tcBorders>
              <w:top w:val="nil"/>
              <w:left w:val="nil"/>
              <w:bottom w:val="single" w:sz="4" w:space="0" w:color="auto"/>
              <w:right w:val="nil"/>
            </w:tcBorders>
            <w:shd w:val="clear" w:color="000000" w:fill="FFFFFF"/>
            <w:noWrap/>
            <w:vAlign w:val="center"/>
            <w:hideMark/>
          </w:tcPr>
          <w:p w14:paraId="3BA4E46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(0.434)</w:t>
            </w:r>
          </w:p>
        </w:tc>
        <w:tc>
          <w:tcPr>
            <w:tcW w:w="538" w:type="pct"/>
            <w:tcBorders>
              <w:top w:val="nil"/>
              <w:left w:val="single" w:sz="4" w:space="0" w:color="auto"/>
              <w:bottom w:val="single" w:sz="4" w:space="0" w:color="auto"/>
              <w:right w:val="nil"/>
            </w:tcBorders>
            <w:shd w:val="clear" w:color="000000" w:fill="FFFFFF"/>
            <w:noWrap/>
            <w:vAlign w:val="center"/>
            <w:hideMark/>
          </w:tcPr>
          <w:p w14:paraId="3FDA76FE"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(0.491)</w:t>
            </w:r>
          </w:p>
        </w:tc>
        <w:tc>
          <w:tcPr>
            <w:tcW w:w="520" w:type="pct"/>
            <w:tcBorders>
              <w:top w:val="nil"/>
              <w:left w:val="nil"/>
              <w:bottom w:val="single" w:sz="4" w:space="0" w:color="auto"/>
              <w:right w:val="nil"/>
            </w:tcBorders>
            <w:shd w:val="clear" w:color="000000" w:fill="FFFFFF"/>
            <w:noWrap/>
            <w:vAlign w:val="center"/>
          </w:tcPr>
          <w:p w14:paraId="3B13BDA0"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(0.475)</w:t>
            </w:r>
          </w:p>
        </w:tc>
        <w:tc>
          <w:tcPr>
            <w:tcW w:w="542" w:type="pct"/>
            <w:tcBorders>
              <w:top w:val="nil"/>
              <w:left w:val="single" w:sz="4" w:space="0" w:color="auto"/>
              <w:bottom w:val="single" w:sz="4" w:space="0" w:color="auto"/>
              <w:right w:val="nil"/>
            </w:tcBorders>
            <w:shd w:val="clear" w:color="000000" w:fill="FFFFFF"/>
            <w:noWrap/>
            <w:vAlign w:val="center"/>
          </w:tcPr>
          <w:p w14:paraId="7F5E644F"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c>
          <w:tcPr>
            <w:tcW w:w="545" w:type="pct"/>
            <w:tcBorders>
              <w:top w:val="nil"/>
              <w:left w:val="nil"/>
              <w:bottom w:val="single" w:sz="4" w:space="0" w:color="auto"/>
              <w:right w:val="nil"/>
            </w:tcBorders>
            <w:shd w:val="clear" w:color="000000" w:fill="FFFFFF"/>
            <w:noWrap/>
            <w:vAlign w:val="center"/>
          </w:tcPr>
          <w:p w14:paraId="633B2BF3"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p>
        </w:tc>
        <w:tc>
          <w:tcPr>
            <w:tcW w:w="550" w:type="pct"/>
            <w:tcBorders>
              <w:top w:val="nil"/>
              <w:left w:val="single" w:sz="4" w:space="0" w:color="auto"/>
              <w:bottom w:val="single" w:sz="4" w:space="0" w:color="auto"/>
              <w:right w:val="nil"/>
            </w:tcBorders>
            <w:shd w:val="clear" w:color="000000" w:fill="FFFFFF"/>
            <w:noWrap/>
            <w:vAlign w:val="center"/>
            <w:hideMark/>
          </w:tcPr>
          <w:p w14:paraId="7011EFDA"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(0.422)</w:t>
            </w:r>
          </w:p>
        </w:tc>
        <w:tc>
          <w:tcPr>
            <w:tcW w:w="559" w:type="pct"/>
            <w:tcBorders>
              <w:top w:val="nil"/>
              <w:left w:val="nil"/>
              <w:bottom w:val="single" w:sz="4" w:space="0" w:color="auto"/>
              <w:right w:val="nil"/>
            </w:tcBorders>
            <w:shd w:val="clear" w:color="000000" w:fill="FFFFFF"/>
            <w:noWrap/>
            <w:vAlign w:val="center"/>
            <w:hideMark/>
          </w:tcPr>
          <w:p w14:paraId="7B2B7195" w14:textId="77777777" w:rsidR="002803AC" w:rsidRPr="002B4329" w:rsidRDefault="002803AC" w:rsidP="002B4329">
            <w:pPr>
              <w:keepNext/>
              <w:keepLines/>
              <w:spacing w:after="0" w:line="240" w:lineRule="auto"/>
              <w:jc w:val="center"/>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lang w:val="en-US" w:eastAsia="es-ES"/>
              </w:rPr>
              <w:t>(0.443)</w:t>
            </w:r>
          </w:p>
        </w:tc>
      </w:tr>
      <w:tr w:rsidR="002803AC" w:rsidRPr="000A2520" w14:paraId="7AE1B0C9" w14:textId="77777777" w:rsidTr="002803AC">
        <w:trPr>
          <w:trHeight w:val="264"/>
        </w:trPr>
        <w:tc>
          <w:tcPr>
            <w:tcW w:w="5000" w:type="pct"/>
            <w:gridSpan w:val="8"/>
            <w:vMerge w:val="restart"/>
            <w:tcBorders>
              <w:top w:val="single" w:sz="4" w:space="0" w:color="auto"/>
              <w:left w:val="nil"/>
              <w:bottom w:val="nil"/>
              <w:right w:val="nil"/>
            </w:tcBorders>
            <w:shd w:val="clear" w:color="000000" w:fill="FFFFFF"/>
            <w:hideMark/>
          </w:tcPr>
          <w:p w14:paraId="4A5D5DBB" w14:textId="77777777" w:rsidR="002803AC" w:rsidRPr="002B4329" w:rsidRDefault="002803AC" w:rsidP="002B4329">
            <w:pPr>
              <w:keepNext/>
              <w:keepLines/>
              <w:spacing w:after="0" w:line="240" w:lineRule="auto"/>
              <w:jc w:val="both"/>
              <w:rPr>
                <w:rFonts w:ascii="Times New Roman" w:eastAsia="Times New Roman" w:hAnsi="Times New Roman" w:cs="Times New Roman"/>
                <w:sz w:val="18"/>
                <w:szCs w:val="18"/>
                <w:lang w:val="en-US" w:eastAsia="es-ES"/>
              </w:rPr>
            </w:pPr>
            <w:r w:rsidRPr="002B4329">
              <w:rPr>
                <w:rFonts w:ascii="Times New Roman" w:eastAsia="Times New Roman" w:hAnsi="Times New Roman" w:cs="Times New Roman"/>
                <w:sz w:val="18"/>
                <w:szCs w:val="18"/>
                <w:lang w:val="en-US" w:eastAsia="es-ES"/>
              </w:rPr>
              <w:t xml:space="preserve">Notes: 1) Data about trust on the police come from the Brazilian Confidence in Justice Survey coordinated by </w:t>
            </w:r>
            <w:proofErr w:type="spellStart"/>
            <w:r w:rsidRPr="002B4329">
              <w:rPr>
                <w:rFonts w:ascii="Times New Roman" w:eastAsia="Times New Roman" w:hAnsi="Times New Roman" w:cs="Times New Roman"/>
                <w:sz w:val="18"/>
                <w:szCs w:val="18"/>
                <w:lang w:val="en-US" w:eastAsia="es-ES"/>
              </w:rPr>
              <w:t>Getulio</w:t>
            </w:r>
            <w:proofErr w:type="spellEnd"/>
            <w:r w:rsidRPr="002B4329">
              <w:rPr>
                <w:rFonts w:ascii="Times New Roman" w:eastAsia="Times New Roman" w:hAnsi="Times New Roman" w:cs="Times New Roman"/>
                <w:sz w:val="18"/>
                <w:szCs w:val="18"/>
                <w:lang w:val="en-US" w:eastAsia="es-ES"/>
              </w:rPr>
              <w:t xml:space="preserve"> Vargas Foundation, with 1005 respondents. 2) The upper lines on the table are the sample averages for each variable. The bottom lines reports the standard deviation. 3) Wages are measured in terms of the 2014 Minimum Wage, which corresponds to 306 dollars.</w:t>
            </w:r>
          </w:p>
        </w:tc>
      </w:tr>
      <w:tr w:rsidR="002803AC" w:rsidRPr="000A2520" w14:paraId="4BC480B6" w14:textId="77777777" w:rsidTr="002803AC">
        <w:trPr>
          <w:trHeight w:val="264"/>
        </w:trPr>
        <w:tc>
          <w:tcPr>
            <w:tcW w:w="5000" w:type="pct"/>
            <w:gridSpan w:val="8"/>
            <w:vMerge/>
            <w:tcBorders>
              <w:top w:val="single" w:sz="4" w:space="0" w:color="auto"/>
              <w:left w:val="nil"/>
              <w:bottom w:val="nil"/>
              <w:right w:val="nil"/>
            </w:tcBorders>
            <w:vAlign w:val="center"/>
            <w:hideMark/>
          </w:tcPr>
          <w:p w14:paraId="3F4817C4" w14:textId="77777777" w:rsidR="002803AC" w:rsidRPr="002B4329" w:rsidRDefault="002803AC" w:rsidP="002B4329">
            <w:pPr>
              <w:keepNext/>
              <w:keepLines/>
              <w:spacing w:after="0" w:line="240" w:lineRule="auto"/>
              <w:rPr>
                <w:rFonts w:ascii="Times New Roman" w:eastAsia="Times New Roman" w:hAnsi="Times New Roman" w:cs="Times New Roman"/>
                <w:sz w:val="18"/>
                <w:szCs w:val="18"/>
                <w:lang w:val="en-US" w:eastAsia="es-ES"/>
              </w:rPr>
            </w:pPr>
          </w:p>
        </w:tc>
      </w:tr>
      <w:tr w:rsidR="002803AC" w:rsidRPr="000A2520" w14:paraId="7CB730B7" w14:textId="77777777" w:rsidTr="002803AC">
        <w:trPr>
          <w:trHeight w:val="307"/>
        </w:trPr>
        <w:tc>
          <w:tcPr>
            <w:tcW w:w="5000" w:type="pct"/>
            <w:gridSpan w:val="8"/>
            <w:vMerge/>
            <w:tcBorders>
              <w:top w:val="single" w:sz="4" w:space="0" w:color="auto"/>
              <w:left w:val="nil"/>
              <w:bottom w:val="nil"/>
              <w:right w:val="nil"/>
            </w:tcBorders>
            <w:vAlign w:val="center"/>
            <w:hideMark/>
          </w:tcPr>
          <w:p w14:paraId="4C8A9D09" w14:textId="77777777" w:rsidR="002803AC" w:rsidRPr="002B4329" w:rsidRDefault="002803AC" w:rsidP="002B4329">
            <w:pPr>
              <w:keepNext/>
              <w:keepLines/>
              <w:spacing w:after="0" w:line="240" w:lineRule="auto"/>
              <w:rPr>
                <w:rFonts w:ascii="Times New Roman" w:eastAsia="Times New Roman" w:hAnsi="Times New Roman" w:cs="Times New Roman"/>
                <w:sz w:val="18"/>
                <w:szCs w:val="18"/>
                <w:lang w:val="en-US" w:eastAsia="es-ES"/>
              </w:rPr>
            </w:pPr>
          </w:p>
        </w:tc>
      </w:tr>
    </w:tbl>
    <w:p w14:paraId="1AD4E381" w14:textId="77777777" w:rsidR="002803AC" w:rsidRPr="002B4329" w:rsidRDefault="002803AC" w:rsidP="005A0EE8">
      <w:pPr>
        <w:spacing w:after="0" w:line="240" w:lineRule="auto"/>
        <w:ind w:left="187" w:hanging="187"/>
        <w:jc w:val="both"/>
        <w:rPr>
          <w:rFonts w:ascii="Times New Roman" w:eastAsia="Times New Roman" w:hAnsi="Times New Roman" w:cs="Times New Roman"/>
          <w:sz w:val="24"/>
          <w:szCs w:val="24"/>
          <w:lang w:val="en-US" w:eastAsia="es-ES"/>
        </w:rPr>
      </w:pPr>
    </w:p>
    <w:p w14:paraId="74288BA0" w14:textId="77777777" w:rsidR="002803AC" w:rsidRPr="002B4329" w:rsidRDefault="002803AC" w:rsidP="005A0EE8">
      <w:pPr>
        <w:pStyle w:val="PargrafodaLista"/>
        <w:numPr>
          <w:ilvl w:val="0"/>
          <w:numId w:val="15"/>
        </w:numPr>
        <w:autoSpaceDE w:val="0"/>
        <w:autoSpaceDN w:val="0"/>
        <w:adjustRightInd w:val="0"/>
        <w:spacing w:before="240"/>
        <w:jc w:val="both"/>
        <w:outlineLvl w:val="1"/>
        <w:rPr>
          <w:b/>
        </w:rPr>
      </w:pPr>
      <w:bookmarkStart w:id="24" w:name="_Toc415219943"/>
      <w:r w:rsidRPr="002B4329">
        <w:rPr>
          <w:b/>
        </w:rPr>
        <w:t>Empirical Approach</w:t>
      </w:r>
      <w:bookmarkEnd w:id="24"/>
    </w:p>
    <w:p w14:paraId="52816911" w14:textId="77777777" w:rsidR="002803AC" w:rsidRPr="002B4329" w:rsidRDefault="002803AC" w:rsidP="005A0EE8">
      <w:pPr>
        <w:autoSpaceDE w:val="0"/>
        <w:autoSpaceDN w:val="0"/>
        <w:adjustRightInd w:val="0"/>
        <w:spacing w:after="0" w:line="240" w:lineRule="auto"/>
        <w:jc w:val="both"/>
        <w:outlineLvl w:val="1"/>
        <w:rPr>
          <w:rFonts w:ascii="Times New Roman" w:eastAsia="Times New Roman" w:hAnsi="Times New Roman" w:cs="Times New Roman"/>
          <w:sz w:val="24"/>
          <w:szCs w:val="24"/>
          <w:lang w:val="en-US" w:eastAsia="es-ES"/>
        </w:rPr>
      </w:pPr>
    </w:p>
    <w:p w14:paraId="49A89967" w14:textId="77777777" w:rsidR="002803AC" w:rsidRPr="002B4329" w:rsidRDefault="002803AC" w:rsidP="005A0EE8">
      <w:pPr>
        <w:pStyle w:val="PargrafodaLista"/>
        <w:numPr>
          <w:ilvl w:val="1"/>
          <w:numId w:val="15"/>
        </w:numPr>
        <w:spacing w:after="200"/>
        <w:jc w:val="both"/>
        <w:outlineLvl w:val="2"/>
        <w:rPr>
          <w:b/>
        </w:rPr>
      </w:pPr>
      <w:bookmarkStart w:id="25" w:name="_Toc415219944"/>
      <w:r w:rsidRPr="002B4329">
        <w:rPr>
          <w:b/>
        </w:rPr>
        <w:t>Identification Strategy</w:t>
      </w:r>
      <w:bookmarkEnd w:id="25"/>
    </w:p>
    <w:p w14:paraId="6411D14B"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There is a well-known debate about the roles of geography versus institutions in explaining the long-term development of countries. For example, </w:t>
      </w:r>
      <w:proofErr w:type="spellStart"/>
      <w:r w:rsidRPr="002B4329">
        <w:rPr>
          <w:rFonts w:ascii="Times New Roman" w:eastAsia="Times New Roman" w:hAnsi="Times New Roman" w:cs="Times New Roman"/>
          <w:sz w:val="24"/>
          <w:szCs w:val="24"/>
          <w:lang w:val="en-US" w:eastAsia="es-ES"/>
        </w:rPr>
        <w:t>Acemoglu</w:t>
      </w:r>
      <w:proofErr w:type="spellEnd"/>
      <w:r w:rsidRPr="002B4329">
        <w:rPr>
          <w:rFonts w:ascii="Times New Roman" w:eastAsia="Times New Roman" w:hAnsi="Times New Roman" w:cs="Times New Roman"/>
          <w:sz w:val="24"/>
          <w:szCs w:val="24"/>
          <w:lang w:val="en-US" w:eastAsia="es-ES"/>
        </w:rPr>
        <w:t xml:space="preserve">, Johnson, and Robinson (2001) argue that geographic conditions, particularly high disease burdens, affected European settlement patterns, which in turn led to extractive institutions in non-settler economies and development-friendly institutions in settler economies. It is nevertheless worthwhile to consider the institutions and the provision of public services at the micro level within a country, as this allows one to examine in detail what kind of institutions matter and moreover how they are viewed by society in terms of trust. </w:t>
      </w:r>
    </w:p>
    <w:p w14:paraId="1A971206"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lastRenderedPageBreak/>
        <w:t xml:space="preserve">Geography can have an indirect effect on the levels of trust in institutions, including in the police department. </w:t>
      </w:r>
      <w:proofErr w:type="spellStart"/>
      <w:r w:rsidRPr="002B4329">
        <w:rPr>
          <w:rFonts w:ascii="Times New Roman" w:eastAsia="Times New Roman" w:hAnsi="Times New Roman" w:cs="Times New Roman"/>
          <w:sz w:val="24"/>
          <w:szCs w:val="24"/>
          <w:lang w:val="en-US" w:eastAsia="es-ES"/>
        </w:rPr>
        <w:t>Rodrik</w:t>
      </w:r>
      <w:proofErr w:type="spellEnd"/>
      <w:r w:rsidRPr="002B4329">
        <w:rPr>
          <w:rFonts w:ascii="Times New Roman" w:eastAsia="Times New Roman" w:hAnsi="Times New Roman" w:cs="Times New Roman"/>
          <w:sz w:val="24"/>
          <w:szCs w:val="24"/>
          <w:lang w:val="en-US" w:eastAsia="es-ES"/>
        </w:rPr>
        <w:t xml:space="preserve">, Subramanian, and </w:t>
      </w:r>
      <w:proofErr w:type="spellStart"/>
      <w:r w:rsidRPr="002B4329">
        <w:rPr>
          <w:rFonts w:ascii="Times New Roman" w:eastAsia="Times New Roman" w:hAnsi="Times New Roman" w:cs="Times New Roman"/>
          <w:sz w:val="24"/>
          <w:szCs w:val="24"/>
          <w:lang w:val="en-US" w:eastAsia="es-ES"/>
        </w:rPr>
        <w:t>Trebbi</w:t>
      </w:r>
      <w:proofErr w:type="spellEnd"/>
      <w:r w:rsidRPr="002B4329">
        <w:rPr>
          <w:rFonts w:ascii="Times New Roman" w:eastAsia="Times New Roman" w:hAnsi="Times New Roman" w:cs="Times New Roman"/>
          <w:sz w:val="24"/>
          <w:szCs w:val="24"/>
          <w:lang w:val="en-US" w:eastAsia="es-ES"/>
        </w:rPr>
        <w:t xml:space="preserve"> (2002) show that the distance and the integration between geographic regions explain the emergence of some regional elites as well as the quality of some institutions. According to them regions that are distant from major economic centers tend to exhibit lower rates of economic and social development. They also show that geographically distant regions exhibit the greatest social inequalities and are the most socially vulnerable. </w:t>
      </w:r>
      <w:proofErr w:type="spellStart"/>
      <w:r w:rsidRPr="002B4329">
        <w:rPr>
          <w:rFonts w:ascii="Times New Roman" w:eastAsia="Times New Roman" w:hAnsi="Times New Roman" w:cs="Times New Roman"/>
          <w:sz w:val="24"/>
          <w:szCs w:val="24"/>
          <w:lang w:val="en-US" w:eastAsia="es-ES"/>
        </w:rPr>
        <w:t>Glaeser</w:t>
      </w:r>
      <w:proofErr w:type="spellEnd"/>
      <w:r w:rsidRPr="002B4329">
        <w:rPr>
          <w:rFonts w:ascii="Times New Roman" w:eastAsia="Times New Roman" w:hAnsi="Times New Roman" w:cs="Times New Roman"/>
          <w:sz w:val="24"/>
          <w:szCs w:val="24"/>
          <w:lang w:val="en-US" w:eastAsia="es-ES"/>
        </w:rPr>
        <w:t xml:space="preserve"> (2005) provides evidence that when inequality rises the returns to crime increase for the poor, because (1) victims become richer, and (2) the opportunity costs of crime decrease as the poor become poorer. He also shows that the rich tend to desire a legal system focused on protecting property while the poor tend to be more concerned with preventing interpersonal violence. These divergent goals diminish the societal willingness to invest in a mutually beneficial legal system. On the whole, poorer areas tend to have fewer public services when compared to less poor areas. Although this study does not analyze the effects of economic inequality, it does use the distance between the respondent’s home and the nearest police department as an instrument for crime rate. </w:t>
      </w:r>
    </w:p>
    <w:p w14:paraId="309B399C"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Some studies show that trust in the police is lower in places where residents perceive higher crime rates. Communities whose residents believe, for instance, that their neighborhood is afflicted by drug dealing and gangs are more likely than residents of other areas to be critical of the police (</w:t>
      </w:r>
      <w:proofErr w:type="spellStart"/>
      <w:r w:rsidRPr="002B4329">
        <w:rPr>
          <w:rFonts w:ascii="Times New Roman" w:eastAsia="Times New Roman" w:hAnsi="Times New Roman" w:cs="Times New Roman"/>
          <w:sz w:val="24"/>
          <w:szCs w:val="24"/>
          <w:lang w:val="en-US" w:eastAsia="es-ES"/>
        </w:rPr>
        <w:t>Jesilow</w:t>
      </w:r>
      <w:proofErr w:type="spellEnd"/>
      <w:r w:rsidRPr="002B4329">
        <w:rPr>
          <w:rFonts w:ascii="Times New Roman" w:eastAsia="Times New Roman" w:hAnsi="Times New Roman" w:cs="Times New Roman"/>
          <w:sz w:val="24"/>
          <w:szCs w:val="24"/>
          <w:lang w:val="en-US" w:eastAsia="es-ES"/>
        </w:rPr>
        <w:t xml:space="preserve">; Meyer; and </w:t>
      </w:r>
      <w:proofErr w:type="spellStart"/>
      <w:r w:rsidRPr="002B4329">
        <w:rPr>
          <w:rFonts w:ascii="Times New Roman" w:eastAsia="Times New Roman" w:hAnsi="Times New Roman" w:cs="Times New Roman"/>
          <w:sz w:val="24"/>
          <w:szCs w:val="24"/>
          <w:lang w:val="en-US" w:eastAsia="es-ES"/>
        </w:rPr>
        <w:t>Namazzi</w:t>
      </w:r>
      <w:proofErr w:type="spellEnd"/>
      <w:r w:rsidRPr="002B4329">
        <w:rPr>
          <w:rFonts w:ascii="Times New Roman" w:eastAsia="Times New Roman" w:hAnsi="Times New Roman" w:cs="Times New Roman"/>
          <w:sz w:val="24"/>
          <w:szCs w:val="24"/>
          <w:lang w:val="en-US" w:eastAsia="es-ES"/>
        </w:rPr>
        <w:t>, 1995). The same is true for those who believe that crime is a serious problem in their neighborhood (</w:t>
      </w:r>
      <w:proofErr w:type="spellStart"/>
      <w:r w:rsidRPr="002B4329">
        <w:rPr>
          <w:rFonts w:ascii="Times New Roman" w:eastAsia="Times New Roman" w:hAnsi="Times New Roman" w:cs="Times New Roman"/>
          <w:sz w:val="24"/>
          <w:szCs w:val="24"/>
          <w:lang w:val="en-US" w:eastAsia="es-ES"/>
        </w:rPr>
        <w:t>Weitzer</w:t>
      </w:r>
      <w:proofErr w:type="spellEnd"/>
      <w:r w:rsidRPr="002B4329">
        <w:rPr>
          <w:rFonts w:ascii="Times New Roman" w:eastAsia="Times New Roman" w:hAnsi="Times New Roman" w:cs="Times New Roman"/>
          <w:sz w:val="24"/>
          <w:szCs w:val="24"/>
          <w:lang w:val="en-US" w:eastAsia="es-ES"/>
        </w:rPr>
        <w:t xml:space="preserve"> and </w:t>
      </w:r>
      <w:proofErr w:type="spellStart"/>
      <w:r w:rsidRPr="002B4329">
        <w:rPr>
          <w:rFonts w:ascii="Times New Roman" w:eastAsia="Times New Roman" w:hAnsi="Times New Roman" w:cs="Times New Roman"/>
          <w:sz w:val="24"/>
          <w:szCs w:val="24"/>
          <w:lang w:val="en-US" w:eastAsia="es-ES"/>
        </w:rPr>
        <w:t>Tuch</w:t>
      </w:r>
      <w:proofErr w:type="spellEnd"/>
      <w:r w:rsidRPr="002B4329">
        <w:rPr>
          <w:rFonts w:ascii="Times New Roman" w:eastAsia="Times New Roman" w:hAnsi="Times New Roman" w:cs="Times New Roman"/>
          <w:sz w:val="24"/>
          <w:szCs w:val="24"/>
          <w:lang w:val="en-US" w:eastAsia="es-ES"/>
        </w:rPr>
        <w:t xml:space="preserve">, 2004a, 2004b; </w:t>
      </w:r>
      <w:proofErr w:type="spellStart"/>
      <w:r w:rsidRPr="002B4329">
        <w:rPr>
          <w:rFonts w:ascii="Times New Roman" w:eastAsia="Times New Roman" w:hAnsi="Times New Roman" w:cs="Times New Roman"/>
          <w:sz w:val="24"/>
          <w:szCs w:val="24"/>
          <w:lang w:val="en-US" w:eastAsia="es-ES"/>
        </w:rPr>
        <w:t>Weitzer</w:t>
      </w:r>
      <w:proofErr w:type="spellEnd"/>
      <w:r w:rsidRPr="002B4329">
        <w:rPr>
          <w:rFonts w:ascii="Times New Roman" w:eastAsia="Times New Roman" w:hAnsi="Times New Roman" w:cs="Times New Roman"/>
          <w:sz w:val="24"/>
          <w:szCs w:val="24"/>
          <w:lang w:val="en-US" w:eastAsia="es-ES"/>
        </w:rPr>
        <w:t xml:space="preserve">; </w:t>
      </w:r>
      <w:proofErr w:type="spellStart"/>
      <w:r w:rsidRPr="002B4329">
        <w:rPr>
          <w:rFonts w:ascii="Times New Roman" w:eastAsia="Times New Roman" w:hAnsi="Times New Roman" w:cs="Times New Roman"/>
          <w:sz w:val="24"/>
          <w:szCs w:val="24"/>
          <w:lang w:val="en-US" w:eastAsia="es-ES"/>
        </w:rPr>
        <w:t>Tuch</w:t>
      </w:r>
      <w:proofErr w:type="spellEnd"/>
      <w:r w:rsidRPr="002B4329">
        <w:rPr>
          <w:rFonts w:ascii="Times New Roman" w:eastAsia="Times New Roman" w:hAnsi="Times New Roman" w:cs="Times New Roman"/>
          <w:sz w:val="24"/>
          <w:szCs w:val="24"/>
          <w:lang w:val="en-US" w:eastAsia="es-ES"/>
        </w:rPr>
        <w:t xml:space="preserve">; and </w:t>
      </w:r>
      <w:proofErr w:type="spellStart"/>
      <w:r w:rsidRPr="002B4329">
        <w:rPr>
          <w:rFonts w:ascii="Times New Roman" w:eastAsia="Times New Roman" w:hAnsi="Times New Roman" w:cs="Times New Roman"/>
          <w:sz w:val="24"/>
          <w:szCs w:val="24"/>
          <w:lang w:val="en-US" w:eastAsia="es-ES"/>
        </w:rPr>
        <w:t>Skogan</w:t>
      </w:r>
      <w:proofErr w:type="spellEnd"/>
      <w:r w:rsidRPr="002B4329">
        <w:rPr>
          <w:rFonts w:ascii="Times New Roman" w:eastAsia="Times New Roman" w:hAnsi="Times New Roman" w:cs="Times New Roman"/>
          <w:sz w:val="24"/>
          <w:szCs w:val="24"/>
          <w:lang w:val="en-US" w:eastAsia="es-ES"/>
        </w:rPr>
        <w:t>, 2008) and for those who report that a violent crime occurred in their neighborhood in the past year (</w:t>
      </w:r>
      <w:proofErr w:type="spellStart"/>
      <w:r w:rsidRPr="002B4329">
        <w:rPr>
          <w:rFonts w:ascii="Times New Roman" w:eastAsia="Times New Roman" w:hAnsi="Times New Roman" w:cs="Times New Roman"/>
          <w:sz w:val="24"/>
          <w:szCs w:val="24"/>
          <w:lang w:val="en-US" w:eastAsia="es-ES"/>
        </w:rPr>
        <w:t>Weitzer</w:t>
      </w:r>
      <w:proofErr w:type="spellEnd"/>
      <w:r w:rsidRPr="002B4329">
        <w:rPr>
          <w:rFonts w:ascii="Times New Roman" w:eastAsia="Times New Roman" w:hAnsi="Times New Roman" w:cs="Times New Roman"/>
          <w:sz w:val="24"/>
          <w:szCs w:val="24"/>
          <w:lang w:val="en-US" w:eastAsia="es-ES"/>
        </w:rPr>
        <w:t xml:space="preserve"> and </w:t>
      </w:r>
      <w:proofErr w:type="spellStart"/>
      <w:r w:rsidRPr="002B4329">
        <w:rPr>
          <w:rFonts w:ascii="Times New Roman" w:eastAsia="Times New Roman" w:hAnsi="Times New Roman" w:cs="Times New Roman"/>
          <w:sz w:val="24"/>
          <w:szCs w:val="24"/>
          <w:lang w:val="en-US" w:eastAsia="es-ES"/>
        </w:rPr>
        <w:t>Tuch</w:t>
      </w:r>
      <w:proofErr w:type="spellEnd"/>
      <w:r w:rsidRPr="002B4329">
        <w:rPr>
          <w:rFonts w:ascii="Times New Roman" w:eastAsia="Times New Roman" w:hAnsi="Times New Roman" w:cs="Times New Roman"/>
          <w:sz w:val="24"/>
          <w:szCs w:val="24"/>
          <w:lang w:val="en-US" w:eastAsia="es-ES"/>
        </w:rPr>
        <w:t>, 2002).</w:t>
      </w:r>
    </w:p>
    <w:p w14:paraId="4DFDEFCF"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We use the </w:t>
      </w:r>
      <w:proofErr w:type="spellStart"/>
      <w:r w:rsidRPr="002B4329">
        <w:rPr>
          <w:rFonts w:ascii="Times New Roman" w:eastAsia="Times New Roman" w:hAnsi="Times New Roman" w:cs="Times New Roman"/>
          <w:sz w:val="24"/>
          <w:szCs w:val="24"/>
          <w:lang w:val="en-US" w:eastAsia="es-ES"/>
        </w:rPr>
        <w:t>euclidean</w:t>
      </w:r>
      <w:proofErr w:type="spellEnd"/>
      <w:r w:rsidRPr="002B4329">
        <w:rPr>
          <w:rFonts w:ascii="Times New Roman" w:eastAsia="Times New Roman" w:hAnsi="Times New Roman" w:cs="Times New Roman"/>
          <w:sz w:val="24"/>
          <w:szCs w:val="24"/>
          <w:lang w:val="en-US" w:eastAsia="es-ES"/>
        </w:rPr>
        <w:t xml:space="preserve"> distance from a respondent’s home to the nearest police department as the instrumental variable for crime rates. In order to find a causal effect we must have that the only way the distance of an individual to the police station can affect trust in police is via the channel of affecting his or her neighborhood´s crime rate.</w:t>
      </w:r>
    </w:p>
    <w:p w14:paraId="21E5C5BF" w14:textId="77777777" w:rsidR="002803AC" w:rsidRPr="002B4329" w:rsidRDefault="002803AC" w:rsidP="005A0EE8">
      <w:pPr>
        <w:autoSpaceDE w:val="0"/>
        <w:autoSpaceDN w:val="0"/>
        <w:adjustRightInd w:val="0"/>
        <w:spacing w:before="120" w:after="12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Our argument is that the distance between the respondent’s home and the nearest police department does not affect directly the trust in police, because the choice of where to live is not directly associated with the level of trust that people have in police, but it is strongly related to household income. Thus, our </w:t>
      </w:r>
      <w:proofErr w:type="spellStart"/>
      <w:r w:rsidRPr="002B4329">
        <w:rPr>
          <w:rFonts w:ascii="Times New Roman" w:eastAsia="Times New Roman" w:hAnsi="Times New Roman" w:cs="Times New Roman"/>
          <w:sz w:val="24"/>
          <w:szCs w:val="24"/>
          <w:lang w:val="en-US" w:eastAsia="es-ES"/>
        </w:rPr>
        <w:t>exogeneity</w:t>
      </w:r>
      <w:proofErr w:type="spellEnd"/>
      <w:r w:rsidRPr="002B4329">
        <w:rPr>
          <w:rFonts w:ascii="Times New Roman" w:eastAsia="Times New Roman" w:hAnsi="Times New Roman" w:cs="Times New Roman"/>
          <w:sz w:val="24"/>
          <w:szCs w:val="24"/>
          <w:lang w:val="en-US" w:eastAsia="es-ES"/>
        </w:rPr>
        <w:t xml:space="preserve"> hypothesis is that the distance between the respondent’s home and the nearest police department affects the trust in police only through crime rate.</w:t>
      </w:r>
    </w:p>
    <w:p w14:paraId="06DFF94C"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One specificity found in the instrumental variable approach is that our results </w:t>
      </w:r>
      <w:proofErr w:type="gramStart"/>
      <w:r w:rsidRPr="002B4329">
        <w:rPr>
          <w:rFonts w:ascii="Times New Roman" w:eastAsia="Times New Roman" w:hAnsi="Times New Roman" w:cs="Times New Roman"/>
          <w:sz w:val="24"/>
          <w:szCs w:val="24"/>
          <w:lang w:val="en-US" w:eastAsia="es-ES"/>
        </w:rPr>
        <w:t>must be interpreted</w:t>
      </w:r>
      <w:proofErr w:type="gramEnd"/>
      <w:r w:rsidRPr="002B4329">
        <w:rPr>
          <w:rFonts w:ascii="Times New Roman" w:eastAsia="Times New Roman" w:hAnsi="Times New Roman" w:cs="Times New Roman"/>
          <w:sz w:val="24"/>
          <w:szCs w:val="24"/>
          <w:lang w:val="en-US" w:eastAsia="es-ES"/>
        </w:rPr>
        <w:t xml:space="preserve"> as local estimators (Angrist and </w:t>
      </w:r>
      <w:proofErr w:type="spellStart"/>
      <w:r w:rsidRPr="002B4329">
        <w:rPr>
          <w:rFonts w:ascii="Times New Roman" w:eastAsia="Times New Roman" w:hAnsi="Times New Roman" w:cs="Times New Roman"/>
          <w:sz w:val="24"/>
          <w:szCs w:val="24"/>
          <w:lang w:val="en-US" w:eastAsia="es-ES"/>
        </w:rPr>
        <w:t>Pischke</w:t>
      </w:r>
      <w:proofErr w:type="spellEnd"/>
      <w:r w:rsidRPr="002B4329">
        <w:rPr>
          <w:rFonts w:ascii="Times New Roman" w:eastAsia="Times New Roman" w:hAnsi="Times New Roman" w:cs="Times New Roman"/>
          <w:sz w:val="24"/>
          <w:szCs w:val="24"/>
          <w:lang w:val="en-US" w:eastAsia="es-ES"/>
        </w:rPr>
        <w:t xml:space="preserve">, 2009). This means that, under the hypotheses described above, we are estimating the causal effect of crime rates changes on trust in police </w:t>
      </w:r>
      <w:r w:rsidRPr="002B4329">
        <w:rPr>
          <w:rFonts w:ascii="Times New Roman" w:eastAsia="Times New Roman" w:hAnsi="Times New Roman" w:cs="Times New Roman"/>
          <w:i/>
          <w:sz w:val="24"/>
          <w:szCs w:val="24"/>
          <w:lang w:val="en-US" w:eastAsia="es-ES"/>
        </w:rPr>
        <w:t>only for the subsample of the population whose perceived crime rates in their neighborhood are somehow affected by distance to the police station.</w:t>
      </w:r>
      <w:r w:rsidRPr="002B4329">
        <w:rPr>
          <w:rFonts w:ascii="Times New Roman" w:eastAsia="Times New Roman" w:hAnsi="Times New Roman" w:cs="Times New Roman"/>
          <w:sz w:val="24"/>
          <w:szCs w:val="24"/>
          <w:lang w:val="en-US" w:eastAsia="es-ES"/>
        </w:rPr>
        <w:t xml:space="preserve"> Otherwise our estimators no longer would not infer a causal relationship.</w:t>
      </w:r>
    </w:p>
    <w:p w14:paraId="596B81F8" w14:textId="77777777" w:rsidR="002803AC" w:rsidRPr="002B4329" w:rsidRDefault="002803AC" w:rsidP="005A0EE8">
      <w:pPr>
        <w:pStyle w:val="PargrafodaLista"/>
        <w:numPr>
          <w:ilvl w:val="1"/>
          <w:numId w:val="15"/>
        </w:numPr>
        <w:spacing w:after="200"/>
        <w:jc w:val="both"/>
        <w:outlineLvl w:val="2"/>
        <w:rPr>
          <w:b/>
        </w:rPr>
      </w:pPr>
      <w:bookmarkStart w:id="26" w:name="_Toc407691137"/>
      <w:bookmarkStart w:id="27" w:name="_Toc407694384"/>
      <w:bookmarkStart w:id="28" w:name="_Toc415219945"/>
      <w:r w:rsidRPr="002B4329">
        <w:rPr>
          <w:b/>
        </w:rPr>
        <w:t>Econometric Specification</w:t>
      </w:r>
      <w:bookmarkEnd w:id="26"/>
      <w:bookmarkEnd w:id="27"/>
      <w:bookmarkEnd w:id="28"/>
      <w:r w:rsidRPr="002B4329">
        <w:rPr>
          <w:b/>
        </w:rPr>
        <w:t xml:space="preserve"> </w:t>
      </w:r>
    </w:p>
    <w:p w14:paraId="0C65EB20" w14:textId="77777777" w:rsidR="002803AC" w:rsidRPr="002B4329" w:rsidRDefault="002803AC" w:rsidP="005A0EE8">
      <w:pPr>
        <w:autoSpaceDE w:val="0"/>
        <w:autoSpaceDN w:val="0"/>
        <w:adjustRightInd w:val="0"/>
        <w:spacing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In this study we test the hypothesis that trust in the police is affected by changes in crime rates. Assuming that different types of crimes can have distinct relationships to the populations’ perception of safety, we run regressions for four kinds of crime life-threatening crimes, property-violation crimes, drug trafficking, and sexual offenses.</w:t>
      </w:r>
    </w:p>
    <w:p w14:paraId="3CF9F0E9" w14:textId="77777777" w:rsidR="002803AC" w:rsidRPr="002B4329" w:rsidRDefault="002803AC" w:rsidP="005A0EE8">
      <w:pPr>
        <w:autoSpaceDE w:val="0"/>
        <w:autoSpaceDN w:val="0"/>
        <w:adjustRightInd w:val="0"/>
        <w:spacing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Ideally, our experiment would involve observing and comparing the same individual’s trust in police in two distinct situations: one where he or she would be exposed to average crime </w:t>
      </w:r>
      <w:r w:rsidRPr="002B4329">
        <w:rPr>
          <w:rFonts w:ascii="Times New Roman" w:eastAsia="Times New Roman" w:hAnsi="Times New Roman" w:cs="Times New Roman"/>
          <w:sz w:val="24"/>
          <w:szCs w:val="24"/>
          <w:lang w:val="en-US" w:eastAsia="es-ES"/>
        </w:rPr>
        <w:lastRenderedPageBreak/>
        <w:t>rates, and another where he or she would have contact with a slightly higher crime rate. Given the impossibility of such a task (Holland, 1986), even if we ran an OLS regression of trust in police on crime rate we would not obtain an unbiased estimator due to the classic problem of ‘bias of simultaneity’ (Wooldridge, 2010).  This problem consists of the fact that at the same time that changes in crime rates affects trust in the police, variations in trust in the police can change crime rates.</w:t>
      </w:r>
    </w:p>
    <w:p w14:paraId="5B9BDCA8" w14:textId="77777777" w:rsidR="002803AC" w:rsidRPr="002B4329" w:rsidRDefault="002803AC" w:rsidP="005A0EE8">
      <w:pPr>
        <w:autoSpaceDE w:val="0"/>
        <w:autoSpaceDN w:val="0"/>
        <w:adjustRightInd w:val="0"/>
        <w:spacing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In order to understand the second relationship, assume that in a region where people trust less the police they are more likely to commit crimes. As OLS incurs in biased estimators, we ran Two Stage Least Square Regression (2SLS) as defined in Hayashi (2000). Our idea here was to find an instrumental variable that is at the same time correlated to crime rates but </w:t>
      </w:r>
      <w:r w:rsidRPr="002B4329">
        <w:rPr>
          <w:rFonts w:ascii="Times New Roman" w:eastAsia="Times New Roman" w:hAnsi="Times New Roman" w:cs="Times New Roman"/>
          <w:i/>
          <w:sz w:val="24"/>
          <w:szCs w:val="24"/>
          <w:lang w:val="en-US" w:eastAsia="es-ES"/>
        </w:rPr>
        <w:t>not</w:t>
      </w:r>
      <w:r w:rsidRPr="002B4329">
        <w:rPr>
          <w:rFonts w:ascii="Times New Roman" w:eastAsia="Times New Roman" w:hAnsi="Times New Roman" w:cs="Times New Roman"/>
          <w:sz w:val="24"/>
          <w:szCs w:val="24"/>
          <w:lang w:val="en-US" w:eastAsia="es-ES"/>
        </w:rPr>
        <w:t xml:space="preserve"> correlated to the deviation term in the regression. We adopted the distance of the individual to the closest police station as the instrumental variable for crime rates. The estimation can be described in two stages:</w:t>
      </w:r>
    </w:p>
    <w:p w14:paraId="056CF3D9" w14:textId="77777777" w:rsidR="002803AC" w:rsidRPr="002B4329" w:rsidRDefault="000562F3" w:rsidP="005A0EE8">
      <w:pPr>
        <w:autoSpaceDE w:val="0"/>
        <w:autoSpaceDN w:val="0"/>
        <w:adjustRightInd w:val="0"/>
        <w:spacing w:after="240" w:line="240" w:lineRule="auto"/>
        <w:ind w:firstLine="709"/>
        <w:jc w:val="both"/>
        <w:rPr>
          <w:rFonts w:ascii="Times New Roman" w:eastAsia="Times New Roman" w:hAnsi="Times New Roman" w:cs="Times New Roman"/>
          <w:sz w:val="23"/>
          <w:szCs w:val="23"/>
          <w:lang w:val="en-US" w:eastAsia="es-ES"/>
        </w:rPr>
      </w:pPr>
      <m:oMath>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Per capita Crime Rate</m:t>
            </m:r>
          </m:e>
          <m:sub>
            <m:r>
              <w:rPr>
                <w:rFonts w:ascii="Cambria Math" w:eastAsia="Times New Roman" w:hAnsi="Cambria Math" w:cs="Times New Roman"/>
                <w:sz w:val="23"/>
                <w:szCs w:val="23"/>
                <w:lang w:val="en-US" w:eastAsia="es-ES"/>
              </w:rPr>
              <m:t>i,t</m:t>
            </m:r>
          </m:sub>
        </m:sSub>
        <m:r>
          <w:rPr>
            <w:rFonts w:ascii="Cambria Math" w:eastAsia="Times New Roman" w:hAnsi="Cambria Math" w:cs="Times New Roman"/>
            <w:sz w:val="23"/>
            <w:szCs w:val="23"/>
            <w:lang w:val="en-US" w:eastAsia="es-ES"/>
          </w:rPr>
          <m:t xml:space="preserve">= </m:t>
        </m:r>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β</m:t>
            </m:r>
          </m:e>
          <m:sub>
            <m:r>
              <w:rPr>
                <w:rFonts w:ascii="Cambria Math" w:eastAsia="Times New Roman" w:hAnsi="Cambria Math" w:cs="Times New Roman"/>
                <w:sz w:val="23"/>
                <w:szCs w:val="23"/>
                <w:lang w:val="en-US" w:eastAsia="es-ES"/>
              </w:rPr>
              <m:t>0</m:t>
            </m:r>
          </m:sub>
        </m:sSub>
        <m:r>
          <w:rPr>
            <w:rFonts w:ascii="Cambria Math" w:eastAsia="Times New Roman" w:hAnsi="Cambria Math" w:cs="Times New Roman"/>
            <w:sz w:val="23"/>
            <w:szCs w:val="23"/>
            <w:lang w:val="en-US" w:eastAsia="es-ES"/>
          </w:rPr>
          <m:t>+</m:t>
        </m:r>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β</m:t>
            </m:r>
          </m:e>
          <m:sub>
            <m:r>
              <w:rPr>
                <w:rFonts w:ascii="Cambria Math" w:eastAsia="Times New Roman" w:hAnsi="Cambria Math" w:cs="Times New Roman"/>
                <w:sz w:val="23"/>
                <w:szCs w:val="23"/>
                <w:lang w:val="en-US" w:eastAsia="es-ES"/>
              </w:rPr>
              <m:t>1</m:t>
            </m:r>
          </m:sub>
        </m:sSub>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Distance to Pol. St.</m:t>
            </m:r>
          </m:e>
          <m:sub>
            <m:r>
              <w:rPr>
                <w:rFonts w:ascii="Cambria Math" w:eastAsia="Times New Roman" w:hAnsi="Cambria Math" w:cs="Times New Roman"/>
                <w:sz w:val="23"/>
                <w:szCs w:val="23"/>
                <w:lang w:val="en-US" w:eastAsia="es-ES"/>
              </w:rPr>
              <m:t>i</m:t>
            </m:r>
          </m:sub>
        </m:sSub>
        <m:r>
          <w:rPr>
            <w:rFonts w:ascii="Cambria Math" w:eastAsia="Times New Roman" w:hAnsi="Cambria Math" w:cs="Times New Roman"/>
            <w:sz w:val="23"/>
            <w:szCs w:val="23"/>
            <w:lang w:val="en-US" w:eastAsia="es-ES"/>
          </w:rPr>
          <m:t>+</m:t>
        </m:r>
        <m:sSup>
          <m:sSupPr>
            <m:ctrlPr>
              <w:rPr>
                <w:rFonts w:ascii="Cambria Math" w:eastAsia="Times New Roman" w:hAnsi="Cambria Math" w:cs="Times New Roman"/>
                <w:b/>
                <w:i/>
                <w:sz w:val="23"/>
                <w:szCs w:val="24"/>
                <w:lang w:val="en-US" w:eastAsia="es-ES"/>
              </w:rPr>
            </m:ctrlPr>
          </m:sSupPr>
          <m:e>
            <m:r>
              <m:rPr>
                <m:sty m:val="bi"/>
              </m:rPr>
              <w:rPr>
                <w:rFonts w:ascii="Cambria Math" w:eastAsia="Times New Roman" w:hAnsi="Cambria Math" w:cs="Times New Roman"/>
                <w:sz w:val="23"/>
                <w:szCs w:val="23"/>
                <w:lang w:val="en-US" w:eastAsia="es-ES"/>
              </w:rPr>
              <m:t>β</m:t>
            </m:r>
          </m:e>
          <m:sup>
            <m:r>
              <m:rPr>
                <m:sty m:val="bi"/>
              </m:rPr>
              <w:rPr>
                <w:rFonts w:ascii="Cambria Math" w:eastAsia="Times New Roman" w:hAnsi="Cambria Math" w:cs="Times New Roman"/>
                <w:sz w:val="23"/>
                <w:szCs w:val="23"/>
                <w:lang w:val="en-US" w:eastAsia="es-ES"/>
              </w:rPr>
              <m:t>'</m:t>
            </m:r>
          </m:sup>
        </m:sSup>
        <m:sSubSup>
          <m:sSubSupPr>
            <m:ctrlPr>
              <w:rPr>
                <w:rFonts w:ascii="Cambria Math" w:eastAsia="Times New Roman" w:hAnsi="Cambria Math" w:cs="Times New Roman"/>
                <w:b/>
                <w:i/>
                <w:sz w:val="24"/>
                <w:szCs w:val="24"/>
                <w:lang w:val="en-US" w:eastAsia="es-ES"/>
              </w:rPr>
            </m:ctrlPr>
          </m:sSubSupPr>
          <m:e>
            <m:r>
              <m:rPr>
                <m:sty m:val="bi"/>
              </m:rPr>
              <w:rPr>
                <w:rFonts w:ascii="Cambria Math" w:eastAsia="Times New Roman" w:hAnsi="Cambria Math" w:cs="Times New Roman"/>
                <w:sz w:val="24"/>
                <w:szCs w:val="24"/>
                <w:lang w:val="en-US" w:eastAsia="es-ES"/>
              </w:rPr>
              <m:t>x</m:t>
            </m:r>
          </m:e>
          <m:sub>
            <m:r>
              <m:rPr>
                <m:sty m:val="bi"/>
              </m:rPr>
              <w:rPr>
                <w:rFonts w:ascii="Cambria Math" w:eastAsia="Times New Roman" w:hAnsi="Cambria Math" w:cs="Times New Roman"/>
                <w:sz w:val="24"/>
                <w:szCs w:val="24"/>
                <w:lang w:val="en-US" w:eastAsia="es-ES"/>
              </w:rPr>
              <m:t>i,t</m:t>
            </m:r>
          </m:sub>
          <m:sup>
            <m:r>
              <m:rPr>
                <m:sty m:val="bi"/>
              </m:rPr>
              <w:rPr>
                <w:rFonts w:ascii="Cambria Math" w:eastAsia="Times New Roman" w:hAnsi="Cambria Math" w:cs="Times New Roman"/>
                <w:sz w:val="24"/>
                <w:szCs w:val="24"/>
                <w:lang w:val="en-US" w:eastAsia="es-ES"/>
              </w:rPr>
              <m:t>'</m:t>
            </m:r>
          </m:sup>
        </m:sSubSup>
        <m:r>
          <w:rPr>
            <w:rFonts w:ascii="Cambria Math" w:eastAsia="Times New Roman" w:hAnsi="Cambria Math" w:cs="Times New Roman"/>
            <w:sz w:val="23"/>
            <w:szCs w:val="23"/>
            <w:lang w:val="en-US" w:eastAsia="es-ES"/>
          </w:rPr>
          <m:t>+</m:t>
        </m:r>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ε</m:t>
            </m:r>
          </m:e>
          <m:sub>
            <m:r>
              <w:rPr>
                <w:rFonts w:ascii="Cambria Math" w:eastAsia="Times New Roman" w:hAnsi="Cambria Math" w:cs="Times New Roman"/>
                <w:sz w:val="23"/>
                <w:szCs w:val="23"/>
                <w:lang w:val="en-US" w:eastAsia="es-ES"/>
              </w:rPr>
              <m:t>i,t</m:t>
            </m:r>
          </m:sub>
        </m:sSub>
      </m:oMath>
      <w:r w:rsidR="002803AC" w:rsidRPr="002B4329">
        <w:rPr>
          <w:rFonts w:ascii="Times New Roman" w:eastAsia="Times New Roman" w:hAnsi="Times New Roman" w:cs="Times New Roman"/>
          <w:sz w:val="23"/>
          <w:szCs w:val="23"/>
          <w:lang w:val="en-US" w:eastAsia="es-ES"/>
        </w:rPr>
        <w:t xml:space="preserve">      (1)</w:t>
      </w:r>
    </w:p>
    <w:p w14:paraId="3FD38501" w14:textId="77777777" w:rsidR="002803AC" w:rsidRPr="002B4329" w:rsidRDefault="000562F3" w:rsidP="005A0EE8">
      <w:pPr>
        <w:keepNext/>
        <w:keepLines/>
        <w:autoSpaceDE w:val="0"/>
        <w:autoSpaceDN w:val="0"/>
        <w:adjustRightInd w:val="0"/>
        <w:spacing w:after="240" w:line="240" w:lineRule="auto"/>
        <w:rPr>
          <w:rFonts w:ascii="Times New Roman" w:eastAsia="Times New Roman" w:hAnsi="Times New Roman" w:cs="Times New Roman"/>
          <w:sz w:val="23"/>
          <w:szCs w:val="23"/>
          <w:lang w:val="en-US" w:eastAsia="es-ES"/>
        </w:rPr>
      </w:pPr>
      <m:oMath>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Confidence in the Police</m:t>
            </m:r>
          </m:e>
          <m:sub>
            <m:r>
              <w:rPr>
                <w:rFonts w:ascii="Cambria Math" w:eastAsia="Times New Roman" w:hAnsi="Cambria Math" w:cs="Times New Roman"/>
                <w:sz w:val="23"/>
                <w:szCs w:val="23"/>
                <w:lang w:val="en-US" w:eastAsia="es-ES"/>
              </w:rPr>
              <m:t>i,t</m:t>
            </m:r>
          </m:sub>
        </m:sSub>
        <m:r>
          <w:rPr>
            <w:rFonts w:ascii="Cambria Math" w:eastAsia="Times New Roman" w:hAnsi="Cambria Math" w:cs="Times New Roman"/>
            <w:sz w:val="23"/>
            <w:szCs w:val="23"/>
            <w:lang w:val="en-US" w:eastAsia="es-ES"/>
          </w:rPr>
          <m:t xml:space="preserve">= </m:t>
        </m:r>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π</m:t>
            </m:r>
          </m:e>
          <m:sub>
            <m:r>
              <w:rPr>
                <w:rFonts w:ascii="Cambria Math" w:eastAsia="Times New Roman" w:hAnsi="Cambria Math" w:cs="Times New Roman"/>
                <w:sz w:val="23"/>
                <w:szCs w:val="23"/>
                <w:lang w:val="en-US" w:eastAsia="es-ES"/>
              </w:rPr>
              <m:t>0</m:t>
            </m:r>
          </m:sub>
        </m:sSub>
        <m:r>
          <w:rPr>
            <w:rFonts w:ascii="Cambria Math" w:eastAsia="Times New Roman" w:hAnsi="Cambria Math" w:cs="Times New Roman"/>
            <w:sz w:val="23"/>
            <w:szCs w:val="23"/>
            <w:lang w:val="en-US" w:eastAsia="es-ES"/>
          </w:rPr>
          <m:t>+</m:t>
        </m:r>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π</m:t>
            </m:r>
          </m:e>
          <m:sub>
            <m:r>
              <w:rPr>
                <w:rFonts w:ascii="Cambria Math" w:eastAsia="Times New Roman" w:hAnsi="Cambria Math" w:cs="Times New Roman"/>
                <w:sz w:val="23"/>
                <w:szCs w:val="23"/>
                <w:lang w:val="en-US" w:eastAsia="es-ES"/>
              </w:rPr>
              <m:t>1</m:t>
            </m:r>
          </m:sub>
        </m:sSub>
        <m:sSub>
          <m:sSubPr>
            <m:ctrlPr>
              <w:rPr>
                <w:rFonts w:ascii="Cambria Math" w:eastAsia="Times New Roman" w:hAnsi="Cambria Math" w:cs="Times New Roman"/>
                <w:i/>
                <w:sz w:val="23"/>
                <w:szCs w:val="24"/>
                <w:lang w:val="en-US" w:eastAsia="es-ES"/>
              </w:rPr>
            </m:ctrlPr>
          </m:sSubPr>
          <m:e>
            <m:acc>
              <m:accPr>
                <m:ctrlPr>
                  <w:rPr>
                    <w:rFonts w:ascii="Cambria Math" w:eastAsia="Times New Roman" w:hAnsi="Cambria Math" w:cs="Times New Roman"/>
                    <w:i/>
                    <w:sz w:val="23"/>
                    <w:szCs w:val="24"/>
                    <w:lang w:val="en-US" w:eastAsia="es-ES"/>
                  </w:rPr>
                </m:ctrlPr>
              </m:accPr>
              <m:e>
                <m:r>
                  <w:rPr>
                    <w:rFonts w:ascii="Cambria Math" w:eastAsia="Times New Roman" w:hAnsi="Cambria Math" w:cs="Times New Roman"/>
                    <w:sz w:val="23"/>
                    <w:szCs w:val="23"/>
                    <w:lang w:val="en-US" w:eastAsia="es-ES"/>
                  </w:rPr>
                  <m:t>Per capita Crimes Rates</m:t>
                </m:r>
              </m:e>
            </m:acc>
          </m:e>
          <m:sub>
            <m:r>
              <w:rPr>
                <w:rFonts w:ascii="Cambria Math" w:eastAsia="Times New Roman" w:hAnsi="Cambria Math" w:cs="Times New Roman"/>
                <w:sz w:val="23"/>
                <w:szCs w:val="23"/>
                <w:lang w:val="en-US" w:eastAsia="es-ES"/>
              </w:rPr>
              <m:t>i,t</m:t>
            </m:r>
          </m:sub>
        </m:sSub>
        <m:r>
          <w:rPr>
            <w:rFonts w:ascii="Cambria Math" w:eastAsia="Times New Roman" w:hAnsi="Cambria Math" w:cs="Times New Roman"/>
            <w:sz w:val="23"/>
            <w:szCs w:val="23"/>
            <w:lang w:val="en-US" w:eastAsia="es-ES"/>
          </w:rPr>
          <m:t>+</m:t>
        </m:r>
        <m:sSup>
          <m:sSupPr>
            <m:ctrlPr>
              <w:rPr>
                <w:rFonts w:ascii="Cambria Math" w:eastAsia="Times New Roman" w:hAnsi="Cambria Math" w:cs="Times New Roman"/>
                <w:i/>
                <w:sz w:val="23"/>
                <w:szCs w:val="24"/>
                <w:lang w:val="en-US" w:eastAsia="es-ES"/>
              </w:rPr>
            </m:ctrlPr>
          </m:sSupPr>
          <m:e>
            <m:r>
              <m:rPr>
                <m:sty m:val="bi"/>
              </m:rPr>
              <w:rPr>
                <w:rFonts w:ascii="Cambria Math" w:eastAsia="Times New Roman" w:hAnsi="Cambria Math" w:cs="Times New Roman"/>
                <w:sz w:val="23"/>
                <w:szCs w:val="23"/>
                <w:lang w:val="en-US" w:eastAsia="es-ES"/>
              </w:rPr>
              <m:t>π</m:t>
            </m:r>
          </m:e>
          <m:sup>
            <m:r>
              <w:rPr>
                <w:rFonts w:ascii="Cambria Math" w:eastAsia="Times New Roman" w:hAnsi="Cambria Math" w:cs="Times New Roman"/>
                <w:sz w:val="23"/>
                <w:szCs w:val="23"/>
                <w:lang w:val="en-US" w:eastAsia="es-ES"/>
              </w:rPr>
              <m:t>'</m:t>
            </m:r>
          </m:sup>
        </m:sSup>
        <m:sSubSup>
          <m:sSubSupPr>
            <m:ctrlPr>
              <w:rPr>
                <w:rFonts w:ascii="Cambria Math" w:eastAsia="Times New Roman" w:hAnsi="Cambria Math" w:cs="Times New Roman"/>
                <w:b/>
                <w:i/>
                <w:sz w:val="24"/>
                <w:szCs w:val="24"/>
                <w:lang w:val="en-US" w:eastAsia="es-ES"/>
              </w:rPr>
            </m:ctrlPr>
          </m:sSubSupPr>
          <m:e>
            <m:r>
              <m:rPr>
                <m:sty m:val="bi"/>
              </m:rPr>
              <w:rPr>
                <w:rFonts w:ascii="Cambria Math" w:eastAsia="Times New Roman" w:hAnsi="Cambria Math" w:cs="Times New Roman"/>
                <w:sz w:val="24"/>
                <w:szCs w:val="24"/>
                <w:lang w:val="en-US" w:eastAsia="es-ES"/>
              </w:rPr>
              <m:t>x</m:t>
            </m:r>
          </m:e>
          <m:sub>
            <m:r>
              <m:rPr>
                <m:sty m:val="bi"/>
              </m:rPr>
              <w:rPr>
                <w:rFonts w:ascii="Cambria Math" w:eastAsia="Times New Roman" w:hAnsi="Cambria Math" w:cs="Times New Roman"/>
                <w:sz w:val="24"/>
                <w:szCs w:val="24"/>
                <w:lang w:val="en-US" w:eastAsia="es-ES"/>
              </w:rPr>
              <m:t>i,t</m:t>
            </m:r>
          </m:sub>
          <m:sup>
            <m:r>
              <m:rPr>
                <m:sty m:val="bi"/>
              </m:rPr>
              <w:rPr>
                <w:rFonts w:ascii="Cambria Math" w:eastAsia="Times New Roman" w:hAnsi="Cambria Math" w:cs="Times New Roman"/>
                <w:sz w:val="24"/>
                <w:szCs w:val="24"/>
                <w:lang w:val="en-US" w:eastAsia="es-ES"/>
              </w:rPr>
              <m:t>'</m:t>
            </m:r>
          </m:sup>
        </m:sSubSup>
        <m:r>
          <w:rPr>
            <w:rFonts w:ascii="Cambria Math" w:eastAsia="Times New Roman" w:hAnsi="Cambria Math" w:cs="Times New Roman"/>
            <w:sz w:val="23"/>
            <w:szCs w:val="23"/>
            <w:lang w:val="en-US" w:eastAsia="es-ES"/>
          </w:rPr>
          <m:t>+</m:t>
        </m:r>
        <m:sSub>
          <m:sSubPr>
            <m:ctrlPr>
              <w:rPr>
                <w:rFonts w:ascii="Cambria Math" w:eastAsia="Times New Roman" w:hAnsi="Cambria Math" w:cs="Times New Roman"/>
                <w:i/>
                <w:sz w:val="23"/>
                <w:szCs w:val="24"/>
                <w:lang w:val="en-US" w:eastAsia="es-ES"/>
              </w:rPr>
            </m:ctrlPr>
          </m:sSubPr>
          <m:e>
            <m:r>
              <w:rPr>
                <w:rFonts w:ascii="Cambria Math" w:eastAsia="Times New Roman" w:hAnsi="Cambria Math" w:cs="Times New Roman"/>
                <w:sz w:val="23"/>
                <w:szCs w:val="23"/>
                <w:lang w:val="en-US" w:eastAsia="es-ES"/>
              </w:rPr>
              <m:t>σ</m:t>
            </m:r>
          </m:e>
          <m:sub>
            <m:r>
              <w:rPr>
                <w:rFonts w:ascii="Cambria Math" w:eastAsia="Times New Roman" w:hAnsi="Cambria Math" w:cs="Times New Roman"/>
                <w:sz w:val="23"/>
                <w:szCs w:val="23"/>
                <w:lang w:val="en-US" w:eastAsia="es-ES"/>
              </w:rPr>
              <m:t>i,t</m:t>
            </m:r>
          </m:sub>
        </m:sSub>
      </m:oMath>
      <w:r w:rsidR="002803AC" w:rsidRPr="002B4329">
        <w:rPr>
          <w:rFonts w:ascii="Times New Roman" w:eastAsia="Times New Roman" w:hAnsi="Times New Roman" w:cs="Times New Roman"/>
          <w:sz w:val="23"/>
          <w:szCs w:val="23"/>
          <w:lang w:val="en-US" w:eastAsia="es-ES"/>
        </w:rPr>
        <w:t xml:space="preserve">  (2)</w:t>
      </w:r>
    </w:p>
    <w:p w14:paraId="30A2418B" w14:textId="77777777" w:rsidR="002803AC" w:rsidRPr="002B4329" w:rsidRDefault="002803AC" w:rsidP="005A0EE8">
      <w:pPr>
        <w:tabs>
          <w:tab w:val="center" w:pos="720"/>
          <w:tab w:val="center" w:pos="4252"/>
          <w:tab w:val="right" w:pos="8504"/>
        </w:tabs>
        <w:spacing w:after="120" w:line="240" w:lineRule="auto"/>
        <w:jc w:val="both"/>
        <w:rPr>
          <w:rFonts w:ascii="Times New Roman" w:eastAsiaTheme="minorEastAsia" w:hAnsi="Times New Roman" w:cs="Times New Roman"/>
          <w:sz w:val="24"/>
          <w:szCs w:val="24"/>
          <w:lang w:val="en-US" w:eastAsia="es-ES"/>
        </w:rPr>
      </w:pPr>
      <w:r w:rsidRPr="002B4329">
        <w:rPr>
          <w:rFonts w:ascii="Times New Roman" w:eastAsiaTheme="minorEastAsia" w:hAnsi="Times New Roman" w:cs="Times New Roman"/>
          <w:sz w:val="24"/>
          <w:szCs w:val="24"/>
          <w:lang w:val="en-US" w:eastAsia="es-ES"/>
        </w:rPr>
        <w:t xml:space="preserve">where equation (1) represents the first stage and equation 2 the second stage, </w:t>
      </w:r>
      <m:oMath>
        <m:sSub>
          <m:sSubPr>
            <m:ctrlPr>
              <w:rPr>
                <w:rFonts w:ascii="Cambria Math" w:eastAsiaTheme="minorEastAsia" w:hAnsi="Cambria Math" w:cs="Times New Roman"/>
                <w:lang w:eastAsia="es-ES"/>
              </w:rPr>
            </m:ctrlPr>
          </m:sSubPr>
          <m:e>
            <m:r>
              <w:rPr>
                <w:rFonts w:ascii="Cambria Math" w:eastAsiaTheme="minorEastAsia" w:hAnsi="Cambria Math" w:cs="Times New Roman"/>
                <w:sz w:val="24"/>
                <w:szCs w:val="24"/>
                <w:lang w:val="en-US" w:eastAsia="es-ES"/>
              </w:rPr>
              <m:t>π</m:t>
            </m:r>
          </m:e>
          <m:sub>
            <m:r>
              <m:rPr>
                <m:sty m:val="p"/>
              </m:rPr>
              <w:rPr>
                <w:rFonts w:ascii="Cambria Math" w:eastAsiaTheme="minorEastAsia" w:hAnsi="Cambria Math" w:cs="Times New Roman"/>
                <w:sz w:val="24"/>
                <w:szCs w:val="24"/>
                <w:lang w:val="en-US" w:eastAsia="es-ES"/>
              </w:rPr>
              <m:t>1</m:t>
            </m:r>
          </m:sub>
        </m:sSub>
      </m:oMath>
      <w:r w:rsidRPr="002B4329">
        <w:rPr>
          <w:rFonts w:ascii="Times New Roman" w:eastAsiaTheme="minorEastAsia" w:hAnsi="Times New Roman" w:cs="Times New Roman"/>
          <w:sz w:val="24"/>
          <w:szCs w:val="24"/>
          <w:lang w:val="en-US" w:eastAsia="es-ES"/>
        </w:rPr>
        <w:t xml:space="preserve"> is the coefficient that measures the relationship between trust in police and crime rate that we want to test, and </w:t>
      </w:r>
      <m:oMath>
        <m:sSubSup>
          <m:sSubSupPr>
            <m:ctrlPr>
              <w:rPr>
                <w:rFonts w:ascii="Cambria Math" w:eastAsiaTheme="minorEastAsia" w:hAnsi="Cambria Math" w:cs="Times New Roman"/>
                <w:lang w:eastAsia="es-ES"/>
              </w:rPr>
            </m:ctrlPr>
          </m:sSubSupPr>
          <m:e>
            <m:r>
              <m:rPr>
                <m:sty m:val="bi"/>
              </m:rPr>
              <w:rPr>
                <w:rFonts w:ascii="Cambria Math" w:eastAsiaTheme="minorEastAsia" w:hAnsi="Cambria Math" w:cs="Times New Roman"/>
                <w:sz w:val="24"/>
                <w:szCs w:val="24"/>
                <w:lang w:val="en-US" w:eastAsia="es-ES"/>
              </w:rPr>
              <m:t>x</m:t>
            </m:r>
          </m:e>
          <m:sub>
            <m:r>
              <m:rPr>
                <m:sty m:val="bi"/>
              </m:rPr>
              <w:rPr>
                <w:rFonts w:ascii="Cambria Math" w:eastAsiaTheme="minorEastAsia" w:hAnsi="Cambria Math" w:cs="Times New Roman"/>
                <w:sz w:val="24"/>
                <w:szCs w:val="24"/>
                <w:lang w:val="en-US" w:eastAsia="es-ES"/>
              </w:rPr>
              <m:t>i</m:t>
            </m:r>
            <m:r>
              <m:rPr>
                <m:sty m:val="p"/>
              </m:rPr>
              <w:rPr>
                <w:rFonts w:ascii="Cambria Math" w:eastAsiaTheme="minorEastAsia" w:hAnsi="Cambria Math" w:cs="Times New Roman"/>
                <w:sz w:val="24"/>
                <w:szCs w:val="24"/>
                <w:lang w:val="en-US" w:eastAsia="es-ES"/>
              </w:rPr>
              <m:t>,</m:t>
            </m:r>
            <m:r>
              <m:rPr>
                <m:sty m:val="bi"/>
              </m:rPr>
              <w:rPr>
                <w:rFonts w:ascii="Cambria Math" w:eastAsiaTheme="minorEastAsia" w:hAnsi="Cambria Math" w:cs="Times New Roman"/>
                <w:sz w:val="24"/>
                <w:szCs w:val="24"/>
                <w:lang w:val="en-US" w:eastAsia="es-ES"/>
              </w:rPr>
              <m:t>t</m:t>
            </m:r>
          </m:sub>
          <m:sup>
            <m:r>
              <m:rPr>
                <m:sty m:val="p"/>
              </m:rPr>
              <w:rPr>
                <w:rFonts w:ascii="Cambria Math" w:eastAsiaTheme="minorEastAsia" w:hAnsi="Cambria Math" w:cs="Times New Roman"/>
                <w:sz w:val="24"/>
                <w:szCs w:val="24"/>
                <w:lang w:val="en-US" w:eastAsia="es-ES"/>
              </w:rPr>
              <m:t>'</m:t>
            </m:r>
          </m:sup>
        </m:sSubSup>
      </m:oMath>
      <w:r w:rsidRPr="002B4329">
        <w:rPr>
          <w:rFonts w:ascii="Times New Roman" w:eastAsiaTheme="minorEastAsia" w:hAnsi="Times New Roman" w:cs="Times New Roman"/>
          <w:sz w:val="24"/>
          <w:szCs w:val="24"/>
          <w:lang w:val="en-US" w:eastAsia="es-ES"/>
        </w:rPr>
        <w:t xml:space="preserve"> is a vector of covariates that we use as control variables on regressions. The control variables are income dummy, gender dummy, race dummy, marital status dummy, schooling years, formal contract status dummy, employment dummy, and quarter dummies.</w:t>
      </w:r>
    </w:p>
    <w:p w14:paraId="5BB94497" w14:textId="77777777" w:rsidR="002803AC" w:rsidRPr="002B4329" w:rsidRDefault="002803AC" w:rsidP="005A0EE8">
      <w:pPr>
        <w:pStyle w:val="PargrafodaLista"/>
        <w:numPr>
          <w:ilvl w:val="0"/>
          <w:numId w:val="15"/>
        </w:numPr>
        <w:autoSpaceDE w:val="0"/>
        <w:autoSpaceDN w:val="0"/>
        <w:adjustRightInd w:val="0"/>
        <w:spacing w:after="200"/>
        <w:jc w:val="both"/>
        <w:outlineLvl w:val="1"/>
        <w:rPr>
          <w:b/>
        </w:rPr>
      </w:pPr>
      <w:bookmarkStart w:id="29" w:name="_Toc407691138"/>
      <w:bookmarkStart w:id="30" w:name="_Toc407694385"/>
      <w:bookmarkStart w:id="31" w:name="_Toc415219946"/>
      <w:r w:rsidRPr="002B4329">
        <w:rPr>
          <w:b/>
        </w:rPr>
        <w:t>Empirical Results</w:t>
      </w:r>
      <w:bookmarkEnd w:id="29"/>
      <w:bookmarkEnd w:id="30"/>
      <w:bookmarkEnd w:id="31"/>
    </w:p>
    <w:p w14:paraId="6D893F8D" w14:textId="77777777" w:rsidR="002803AC" w:rsidRPr="002B4329" w:rsidRDefault="002B4329" w:rsidP="005A0EE8">
      <w:pPr>
        <w:autoSpaceDE w:val="0"/>
        <w:autoSpaceDN w:val="0"/>
        <w:adjustRightInd w:val="0"/>
        <w:spacing w:before="240" w:after="240" w:line="240" w:lineRule="auto"/>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fldChar w:fldCharType="begin"/>
      </w:r>
      <w:r>
        <w:rPr>
          <w:rFonts w:ascii="Times New Roman" w:eastAsia="Times New Roman" w:hAnsi="Times New Roman" w:cs="Times New Roman"/>
          <w:sz w:val="24"/>
          <w:szCs w:val="24"/>
          <w:lang w:val="en-US" w:eastAsia="es-ES"/>
        </w:rPr>
        <w:instrText xml:space="preserve"> REF _Ref425156253 \h </w:instrText>
      </w:r>
      <w:r>
        <w:rPr>
          <w:rFonts w:ascii="Times New Roman" w:eastAsia="Times New Roman" w:hAnsi="Times New Roman" w:cs="Times New Roman"/>
          <w:sz w:val="24"/>
          <w:szCs w:val="24"/>
          <w:lang w:val="en-US" w:eastAsia="es-ES"/>
        </w:rPr>
      </w:r>
      <w:r>
        <w:rPr>
          <w:rFonts w:ascii="Times New Roman" w:eastAsia="Times New Roman" w:hAnsi="Times New Roman" w:cs="Times New Roman"/>
          <w:sz w:val="24"/>
          <w:szCs w:val="24"/>
          <w:lang w:val="en-US" w:eastAsia="es-ES"/>
        </w:rPr>
        <w:fldChar w:fldCharType="separate"/>
      </w:r>
      <w:r w:rsidR="000562F3" w:rsidRPr="002B4329">
        <w:rPr>
          <w:rFonts w:ascii="Times New Roman" w:eastAsia="Times New Roman" w:hAnsi="Times New Roman" w:cs="Times New Roman"/>
          <w:b/>
          <w:bCs/>
          <w:color w:val="000000" w:themeColor="text1"/>
          <w:sz w:val="24"/>
          <w:szCs w:val="24"/>
          <w:lang w:val="en-US" w:eastAsia="es-ES"/>
        </w:rPr>
        <w:t xml:space="preserve">Table </w:t>
      </w:r>
      <w:r w:rsidR="000562F3">
        <w:rPr>
          <w:rFonts w:ascii="Times New Roman" w:eastAsia="Times New Roman" w:hAnsi="Times New Roman" w:cs="Times New Roman"/>
          <w:b/>
          <w:bCs/>
          <w:noProof/>
          <w:color w:val="000000" w:themeColor="text1"/>
          <w:sz w:val="24"/>
          <w:szCs w:val="24"/>
          <w:lang w:val="en-US" w:eastAsia="es-ES"/>
        </w:rPr>
        <w:t>4</w:t>
      </w:r>
      <w:r>
        <w:rPr>
          <w:rFonts w:ascii="Times New Roman" w:eastAsia="Times New Roman" w:hAnsi="Times New Roman" w:cs="Times New Roman"/>
          <w:sz w:val="24"/>
          <w:szCs w:val="24"/>
          <w:lang w:val="en-US" w:eastAsia="es-ES"/>
        </w:rPr>
        <w:fldChar w:fldCharType="end"/>
      </w:r>
      <w:r>
        <w:rPr>
          <w:rFonts w:ascii="Times New Roman" w:eastAsia="Times New Roman" w:hAnsi="Times New Roman" w:cs="Times New Roman"/>
          <w:sz w:val="24"/>
          <w:szCs w:val="24"/>
          <w:lang w:val="en-US" w:eastAsia="es-ES"/>
        </w:rPr>
        <w:t xml:space="preserve"> </w:t>
      </w:r>
      <w:r w:rsidR="002803AC" w:rsidRPr="002B4329">
        <w:rPr>
          <w:rFonts w:ascii="Times New Roman" w:eastAsia="Times New Roman" w:hAnsi="Times New Roman" w:cs="Times New Roman"/>
          <w:sz w:val="24"/>
          <w:szCs w:val="24"/>
          <w:lang w:val="en-US" w:eastAsia="es-ES"/>
        </w:rPr>
        <w:t>presents Two Stage Least Square results as described by equations (1) and (2). We note that for all kinds of crimes an increase in crime rates is negatively related to trust in the police. For instance, if the total per capita crime increases about 1% then trust in the police decreases by 4.5 percentage points.</w:t>
      </w:r>
    </w:p>
    <w:p w14:paraId="4557F73D"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The effects of property-violation crime rate changes are quite similar to those of the total crime rate because, as pointed out on </w:t>
      </w:r>
      <w:r w:rsidRPr="002B4329">
        <w:rPr>
          <w:rFonts w:ascii="Times New Roman" w:eastAsia="Times New Roman" w:hAnsi="Times New Roman" w:cs="Times New Roman"/>
          <w:sz w:val="24"/>
          <w:szCs w:val="24"/>
          <w:lang w:val="en-US" w:eastAsia="es-ES"/>
        </w:rPr>
        <w:fldChar w:fldCharType="begin"/>
      </w:r>
      <w:r w:rsidRPr="002B4329">
        <w:rPr>
          <w:rFonts w:ascii="Times New Roman" w:eastAsia="Times New Roman" w:hAnsi="Times New Roman" w:cs="Times New Roman"/>
          <w:sz w:val="24"/>
          <w:szCs w:val="24"/>
          <w:lang w:val="en-US" w:eastAsia="es-ES"/>
        </w:rPr>
        <w:instrText xml:space="preserve"> REF _Ref415188540 \h  \* MERGEFORMAT </w:instrText>
      </w:r>
      <w:r w:rsidRPr="002B4329">
        <w:rPr>
          <w:rFonts w:ascii="Times New Roman" w:eastAsia="Times New Roman" w:hAnsi="Times New Roman" w:cs="Times New Roman"/>
          <w:sz w:val="24"/>
          <w:szCs w:val="24"/>
          <w:lang w:val="en-US" w:eastAsia="es-ES"/>
        </w:rPr>
        <w:fldChar w:fldCharType="separate"/>
      </w:r>
      <w:r w:rsidR="000562F3" w:rsidRPr="000562F3">
        <w:rPr>
          <w:rFonts w:ascii="Times New Roman" w:eastAsia="Times New Roman" w:hAnsi="Times New Roman" w:cs="Times New Roman"/>
          <w:b/>
          <w:bCs/>
          <w:sz w:val="24"/>
          <w:szCs w:val="24"/>
          <w:lang w:val="en-US" w:eastAsia="es-ES"/>
        </w:rPr>
        <w:t xml:space="preserve">Erro! </w:t>
      </w:r>
      <w:r w:rsidR="000562F3">
        <w:rPr>
          <w:rFonts w:ascii="Times New Roman" w:eastAsia="Times New Roman" w:hAnsi="Times New Roman" w:cs="Times New Roman"/>
          <w:b/>
          <w:bCs/>
          <w:sz w:val="24"/>
          <w:szCs w:val="24"/>
          <w:lang w:eastAsia="es-ES"/>
        </w:rPr>
        <w:t xml:space="preserve">Fonte de referência não </w:t>
      </w:r>
      <w:proofErr w:type="gramStart"/>
      <w:r w:rsidR="000562F3">
        <w:rPr>
          <w:rFonts w:ascii="Times New Roman" w:eastAsia="Times New Roman" w:hAnsi="Times New Roman" w:cs="Times New Roman"/>
          <w:b/>
          <w:bCs/>
          <w:sz w:val="24"/>
          <w:szCs w:val="24"/>
          <w:lang w:eastAsia="es-ES"/>
        </w:rPr>
        <w:t>encontrada.</w:t>
      </w:r>
      <w:r w:rsidRPr="002B4329">
        <w:rPr>
          <w:rFonts w:ascii="Times New Roman" w:eastAsia="Times New Roman" w:hAnsi="Times New Roman" w:cs="Times New Roman"/>
          <w:sz w:val="24"/>
          <w:szCs w:val="24"/>
          <w:lang w:val="en-US" w:eastAsia="es-ES"/>
        </w:rPr>
        <w:fldChar w:fldCharType="end"/>
      </w:r>
      <w:r w:rsidRPr="000A2520">
        <w:rPr>
          <w:rFonts w:ascii="Times New Roman" w:eastAsia="Times New Roman" w:hAnsi="Times New Roman" w:cs="Times New Roman"/>
          <w:sz w:val="24"/>
          <w:szCs w:val="24"/>
          <w:lang w:eastAsia="es-ES"/>
        </w:rPr>
        <w:t>,</w:t>
      </w:r>
      <w:proofErr w:type="gramEnd"/>
      <w:r w:rsidRPr="000A2520">
        <w:rPr>
          <w:rFonts w:ascii="Times New Roman" w:eastAsia="Times New Roman" w:hAnsi="Times New Roman" w:cs="Times New Roman"/>
          <w:sz w:val="24"/>
          <w:szCs w:val="24"/>
          <w:lang w:eastAsia="es-ES"/>
        </w:rPr>
        <w:t xml:space="preserve"> </w:t>
      </w:r>
      <w:proofErr w:type="spellStart"/>
      <w:r w:rsidRPr="000A2520">
        <w:rPr>
          <w:rFonts w:ascii="Times New Roman" w:eastAsia="Times New Roman" w:hAnsi="Times New Roman" w:cs="Times New Roman"/>
          <w:sz w:val="24"/>
          <w:szCs w:val="24"/>
          <w:lang w:eastAsia="es-ES"/>
        </w:rPr>
        <w:t>most</w:t>
      </w:r>
      <w:proofErr w:type="spellEnd"/>
      <w:r w:rsidRPr="000A2520">
        <w:rPr>
          <w:rFonts w:ascii="Times New Roman" w:eastAsia="Times New Roman" w:hAnsi="Times New Roman" w:cs="Times New Roman"/>
          <w:sz w:val="24"/>
          <w:szCs w:val="24"/>
          <w:lang w:eastAsia="es-ES"/>
        </w:rPr>
        <w:t xml:space="preserve"> </w:t>
      </w:r>
      <w:proofErr w:type="spellStart"/>
      <w:r w:rsidRPr="000A2520">
        <w:rPr>
          <w:rFonts w:ascii="Times New Roman" w:eastAsia="Times New Roman" w:hAnsi="Times New Roman" w:cs="Times New Roman"/>
          <w:sz w:val="24"/>
          <w:szCs w:val="24"/>
          <w:lang w:eastAsia="es-ES"/>
        </w:rPr>
        <w:t>of</w:t>
      </w:r>
      <w:proofErr w:type="spellEnd"/>
      <w:r w:rsidRPr="000A2520">
        <w:rPr>
          <w:rFonts w:ascii="Times New Roman" w:eastAsia="Times New Roman" w:hAnsi="Times New Roman" w:cs="Times New Roman"/>
          <w:sz w:val="24"/>
          <w:szCs w:val="24"/>
          <w:lang w:eastAsia="es-ES"/>
        </w:rPr>
        <w:t xml:space="preserve"> total </w:t>
      </w:r>
      <w:proofErr w:type="spellStart"/>
      <w:r w:rsidRPr="000A2520">
        <w:rPr>
          <w:rFonts w:ascii="Times New Roman" w:eastAsia="Times New Roman" w:hAnsi="Times New Roman" w:cs="Times New Roman"/>
          <w:sz w:val="24"/>
          <w:szCs w:val="24"/>
          <w:lang w:eastAsia="es-ES"/>
        </w:rPr>
        <w:t>registered</w:t>
      </w:r>
      <w:proofErr w:type="spellEnd"/>
      <w:r w:rsidRPr="000A2520">
        <w:rPr>
          <w:rFonts w:ascii="Times New Roman" w:eastAsia="Times New Roman" w:hAnsi="Times New Roman" w:cs="Times New Roman"/>
          <w:sz w:val="24"/>
          <w:szCs w:val="24"/>
          <w:lang w:eastAsia="es-ES"/>
        </w:rPr>
        <w:t xml:space="preserve"> crimes relate </w:t>
      </w:r>
      <w:proofErr w:type="spellStart"/>
      <w:r w:rsidRPr="000A2520">
        <w:rPr>
          <w:rFonts w:ascii="Times New Roman" w:eastAsia="Times New Roman" w:hAnsi="Times New Roman" w:cs="Times New Roman"/>
          <w:sz w:val="24"/>
          <w:szCs w:val="24"/>
          <w:lang w:eastAsia="es-ES"/>
        </w:rPr>
        <w:t>to</w:t>
      </w:r>
      <w:proofErr w:type="spellEnd"/>
      <w:r w:rsidRPr="000A2520">
        <w:rPr>
          <w:rFonts w:ascii="Times New Roman" w:eastAsia="Times New Roman" w:hAnsi="Times New Roman" w:cs="Times New Roman"/>
          <w:sz w:val="24"/>
          <w:szCs w:val="24"/>
          <w:lang w:eastAsia="es-ES"/>
        </w:rPr>
        <w:t xml:space="preserve"> </w:t>
      </w:r>
      <w:proofErr w:type="spellStart"/>
      <w:r w:rsidRPr="000A2520">
        <w:rPr>
          <w:rFonts w:ascii="Times New Roman" w:eastAsia="Times New Roman" w:hAnsi="Times New Roman" w:cs="Times New Roman"/>
          <w:sz w:val="24"/>
          <w:szCs w:val="24"/>
          <w:lang w:eastAsia="es-ES"/>
        </w:rPr>
        <w:t>private</w:t>
      </w:r>
      <w:proofErr w:type="spellEnd"/>
      <w:r w:rsidRPr="000A2520">
        <w:rPr>
          <w:rFonts w:ascii="Times New Roman" w:eastAsia="Times New Roman" w:hAnsi="Times New Roman" w:cs="Times New Roman"/>
          <w:sz w:val="24"/>
          <w:szCs w:val="24"/>
          <w:lang w:eastAsia="es-ES"/>
        </w:rPr>
        <w:t xml:space="preserve"> </w:t>
      </w:r>
      <w:proofErr w:type="spellStart"/>
      <w:r w:rsidRPr="000A2520">
        <w:rPr>
          <w:rFonts w:ascii="Times New Roman" w:eastAsia="Times New Roman" w:hAnsi="Times New Roman" w:cs="Times New Roman"/>
          <w:sz w:val="24"/>
          <w:szCs w:val="24"/>
          <w:lang w:eastAsia="es-ES"/>
        </w:rPr>
        <w:t>property</w:t>
      </w:r>
      <w:proofErr w:type="spellEnd"/>
      <w:r w:rsidRPr="000A2520">
        <w:rPr>
          <w:rFonts w:ascii="Times New Roman" w:eastAsia="Times New Roman" w:hAnsi="Times New Roman" w:cs="Times New Roman"/>
          <w:sz w:val="24"/>
          <w:szCs w:val="24"/>
          <w:lang w:eastAsia="es-ES"/>
        </w:rPr>
        <w:t xml:space="preserve">. </w:t>
      </w:r>
      <w:r w:rsidRPr="002B4329">
        <w:rPr>
          <w:rFonts w:ascii="Times New Roman" w:eastAsia="Times New Roman" w:hAnsi="Times New Roman" w:cs="Times New Roman"/>
          <w:sz w:val="24"/>
          <w:szCs w:val="24"/>
          <w:lang w:val="en-US" w:eastAsia="es-ES"/>
        </w:rPr>
        <w:t>In the same way, drug dealing and sexual offenses have a much greater impact on police trust because their statistical incidence is smaller. Increases in drug dealing and sexual offenses draw much more attention from public opinion than private property crimes.</w:t>
      </w:r>
    </w:p>
    <w:p w14:paraId="5AB4B21B" w14:textId="77777777" w:rsidR="002803AC" w:rsidRPr="002B4329" w:rsidRDefault="002803AC" w:rsidP="005A0EE8">
      <w:pPr>
        <w:autoSpaceDE w:val="0"/>
        <w:autoSpaceDN w:val="0"/>
        <w:adjustRightInd w:val="0"/>
        <w:spacing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Our evidence corroborates the existing literature that uses surveyed data to identify variables associated with citizen satisfaction relative police. Reported concerns about public trust and trust in the police rely on the assumption that trust shapes public cooperation. Measures of public satisfaction with the police are also important because perceptions of the police affect citizen cooperation (</w:t>
      </w:r>
      <w:proofErr w:type="spellStart"/>
      <w:r w:rsidRPr="002B4329">
        <w:rPr>
          <w:rFonts w:ascii="Times New Roman" w:eastAsia="Times New Roman" w:hAnsi="Times New Roman" w:cs="Times New Roman"/>
          <w:sz w:val="24"/>
          <w:szCs w:val="24"/>
          <w:lang w:val="en-US" w:eastAsia="es-ES"/>
        </w:rPr>
        <w:t>Weitzer</w:t>
      </w:r>
      <w:proofErr w:type="spellEnd"/>
      <w:r w:rsidRPr="002B4329">
        <w:rPr>
          <w:rFonts w:ascii="Times New Roman" w:eastAsia="Times New Roman" w:hAnsi="Times New Roman" w:cs="Times New Roman"/>
          <w:sz w:val="24"/>
          <w:szCs w:val="24"/>
          <w:lang w:val="en-US" w:eastAsia="es-ES"/>
        </w:rPr>
        <w:t xml:space="preserve">, 1999). This result suggests that government should have the police engage in trust-building activities in order to increase public approval of its services. </w:t>
      </w:r>
    </w:p>
    <w:tbl>
      <w:tblPr>
        <w:tblW w:w="9036" w:type="dxa"/>
        <w:tblLook w:val="04A0" w:firstRow="1" w:lastRow="0" w:firstColumn="1" w:lastColumn="0" w:noHBand="0" w:noVBand="1"/>
      </w:tblPr>
      <w:tblGrid>
        <w:gridCol w:w="2388"/>
        <w:gridCol w:w="1359"/>
        <w:gridCol w:w="1547"/>
        <w:gridCol w:w="1382"/>
        <w:gridCol w:w="1196"/>
        <w:gridCol w:w="1244"/>
      </w:tblGrid>
      <w:tr w:rsidR="002803AC" w:rsidRPr="000A2520" w14:paraId="6000BFEE" w14:textId="77777777" w:rsidTr="002B4329">
        <w:trPr>
          <w:trHeight w:val="276"/>
        </w:trPr>
        <w:tc>
          <w:tcPr>
            <w:tcW w:w="9036" w:type="dxa"/>
            <w:gridSpan w:val="6"/>
            <w:tcBorders>
              <w:top w:val="nil"/>
              <w:left w:val="nil"/>
              <w:bottom w:val="double" w:sz="4" w:space="0" w:color="auto"/>
              <w:right w:val="nil"/>
            </w:tcBorders>
            <w:shd w:val="clear" w:color="000000" w:fill="FFFFFF"/>
            <w:noWrap/>
            <w:vAlign w:val="bottom"/>
            <w:hideMark/>
          </w:tcPr>
          <w:p w14:paraId="61219291" w14:textId="77777777" w:rsidR="002803AC" w:rsidRPr="002B4329" w:rsidRDefault="002B4329" w:rsidP="005A0EE8">
            <w:pPr>
              <w:keepNext/>
              <w:keepLines/>
              <w:spacing w:after="0" w:line="240" w:lineRule="auto"/>
              <w:rPr>
                <w:rFonts w:ascii="Times New Roman" w:eastAsia="Times New Roman" w:hAnsi="Times New Roman" w:cs="Times New Roman"/>
                <w:b/>
                <w:bCs/>
                <w:color w:val="000000" w:themeColor="text1"/>
                <w:sz w:val="24"/>
                <w:szCs w:val="24"/>
                <w:lang w:val="en-US" w:eastAsia="es-ES"/>
              </w:rPr>
            </w:pPr>
            <w:bookmarkStart w:id="32" w:name="_Ref425156253"/>
            <w:r w:rsidRPr="002B4329">
              <w:rPr>
                <w:rFonts w:ascii="Times New Roman" w:eastAsia="Times New Roman" w:hAnsi="Times New Roman" w:cs="Times New Roman"/>
                <w:b/>
                <w:bCs/>
                <w:color w:val="000000" w:themeColor="text1"/>
                <w:sz w:val="24"/>
                <w:szCs w:val="24"/>
                <w:lang w:val="en-US" w:eastAsia="es-ES"/>
              </w:rPr>
              <w:lastRenderedPageBreak/>
              <w:t xml:space="preserve">Table </w:t>
            </w:r>
            <w:r w:rsidRPr="002B4329">
              <w:rPr>
                <w:rFonts w:ascii="Times New Roman" w:eastAsia="Times New Roman" w:hAnsi="Times New Roman" w:cs="Times New Roman"/>
                <w:b/>
                <w:bCs/>
                <w:color w:val="000000" w:themeColor="text1"/>
                <w:sz w:val="24"/>
                <w:szCs w:val="24"/>
                <w:lang w:val="en-US" w:eastAsia="es-ES"/>
              </w:rPr>
              <w:fldChar w:fldCharType="begin"/>
            </w:r>
            <w:r w:rsidRPr="002B4329">
              <w:rPr>
                <w:rFonts w:ascii="Times New Roman" w:eastAsia="Times New Roman" w:hAnsi="Times New Roman" w:cs="Times New Roman"/>
                <w:b/>
                <w:bCs/>
                <w:color w:val="000000" w:themeColor="text1"/>
                <w:sz w:val="24"/>
                <w:szCs w:val="24"/>
                <w:lang w:val="en-US" w:eastAsia="es-ES"/>
              </w:rPr>
              <w:instrText xml:space="preserve"> SEQ Table \* ARABIC </w:instrText>
            </w:r>
            <w:r w:rsidRPr="002B4329">
              <w:rPr>
                <w:rFonts w:ascii="Times New Roman" w:eastAsia="Times New Roman" w:hAnsi="Times New Roman" w:cs="Times New Roman"/>
                <w:b/>
                <w:bCs/>
                <w:color w:val="000000" w:themeColor="text1"/>
                <w:sz w:val="24"/>
                <w:szCs w:val="24"/>
                <w:lang w:val="en-US" w:eastAsia="es-ES"/>
              </w:rPr>
              <w:fldChar w:fldCharType="separate"/>
            </w:r>
            <w:r w:rsidR="000562F3">
              <w:rPr>
                <w:rFonts w:ascii="Times New Roman" w:eastAsia="Times New Roman" w:hAnsi="Times New Roman" w:cs="Times New Roman"/>
                <w:b/>
                <w:bCs/>
                <w:noProof/>
                <w:color w:val="000000" w:themeColor="text1"/>
                <w:sz w:val="24"/>
                <w:szCs w:val="24"/>
                <w:lang w:val="en-US" w:eastAsia="es-ES"/>
              </w:rPr>
              <w:t>4</w:t>
            </w:r>
            <w:r w:rsidRPr="002B4329">
              <w:rPr>
                <w:rFonts w:ascii="Times New Roman" w:eastAsia="Times New Roman" w:hAnsi="Times New Roman" w:cs="Times New Roman"/>
                <w:b/>
                <w:bCs/>
                <w:color w:val="000000" w:themeColor="text1"/>
                <w:sz w:val="24"/>
                <w:szCs w:val="24"/>
                <w:lang w:val="en-US" w:eastAsia="es-ES"/>
              </w:rPr>
              <w:fldChar w:fldCharType="end"/>
            </w:r>
            <w:bookmarkEnd w:id="32"/>
            <w:r w:rsidRPr="002B4329">
              <w:rPr>
                <w:rFonts w:ascii="Times New Roman" w:eastAsia="Times New Roman" w:hAnsi="Times New Roman" w:cs="Times New Roman"/>
                <w:b/>
                <w:bCs/>
                <w:color w:val="000000" w:themeColor="text1"/>
                <w:sz w:val="24"/>
                <w:szCs w:val="24"/>
                <w:lang w:val="en-US" w:eastAsia="es-ES"/>
              </w:rPr>
              <w:t xml:space="preserve"> </w:t>
            </w:r>
            <w:bookmarkStart w:id="33" w:name="_Toc415188070"/>
            <w:r w:rsidR="002803AC" w:rsidRPr="002B4329">
              <w:rPr>
                <w:rFonts w:ascii="Times New Roman" w:eastAsia="Times New Roman" w:hAnsi="Times New Roman" w:cs="Times New Roman"/>
                <w:b/>
                <w:bCs/>
                <w:color w:val="000000" w:themeColor="text1"/>
                <w:sz w:val="24"/>
                <w:szCs w:val="24"/>
                <w:lang w:val="en-US" w:eastAsia="es-ES"/>
              </w:rPr>
              <w:t>- 2SLS  Regressions for Trust in the Police and Crime Rates Measures</w:t>
            </w:r>
            <w:bookmarkEnd w:id="33"/>
          </w:p>
        </w:tc>
      </w:tr>
      <w:tr w:rsidR="002803AC" w:rsidRPr="002B4329" w14:paraId="16372DF1" w14:textId="77777777" w:rsidTr="002B4329">
        <w:trPr>
          <w:trHeight w:val="804"/>
        </w:trPr>
        <w:tc>
          <w:tcPr>
            <w:tcW w:w="2388" w:type="dxa"/>
            <w:tcBorders>
              <w:top w:val="double" w:sz="4" w:space="0" w:color="auto"/>
              <w:left w:val="nil"/>
              <w:bottom w:val="double" w:sz="4" w:space="0" w:color="auto"/>
              <w:right w:val="nil"/>
            </w:tcBorders>
            <w:shd w:val="clear" w:color="000000" w:fill="FFFFFF"/>
            <w:vAlign w:val="bottom"/>
            <w:hideMark/>
          </w:tcPr>
          <w:p w14:paraId="17D005F3"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1343" w:type="dxa"/>
            <w:tcBorders>
              <w:top w:val="double" w:sz="4" w:space="0" w:color="auto"/>
              <w:left w:val="nil"/>
              <w:bottom w:val="double" w:sz="4" w:space="0" w:color="auto"/>
              <w:right w:val="nil"/>
            </w:tcBorders>
            <w:shd w:val="clear" w:color="000000" w:fill="FFFFFF"/>
            <w:vAlign w:val="center"/>
            <w:hideMark/>
          </w:tcPr>
          <w:p w14:paraId="2280F1C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highlight w:val="green"/>
                <w:lang w:val="en-US" w:eastAsia="es-ES"/>
              </w:rPr>
            </w:pPr>
            <w:r w:rsidRPr="002B4329">
              <w:rPr>
                <w:rFonts w:ascii="Times New Roman" w:eastAsia="Times New Roman" w:hAnsi="Times New Roman" w:cs="Times New Roman"/>
                <w:b/>
                <w:bCs/>
                <w:sz w:val="20"/>
                <w:szCs w:val="20"/>
                <w:lang w:val="en-US" w:eastAsia="es-ES"/>
              </w:rPr>
              <w:t>Total per Capita Crimes</w:t>
            </w:r>
          </w:p>
        </w:tc>
        <w:tc>
          <w:tcPr>
            <w:tcW w:w="1531" w:type="dxa"/>
            <w:tcBorders>
              <w:top w:val="double" w:sz="4" w:space="0" w:color="auto"/>
              <w:left w:val="nil"/>
              <w:bottom w:val="double" w:sz="4" w:space="0" w:color="auto"/>
              <w:right w:val="nil"/>
            </w:tcBorders>
            <w:shd w:val="clear" w:color="000000" w:fill="FFFFFF"/>
            <w:vAlign w:val="center"/>
            <w:hideMark/>
          </w:tcPr>
          <w:p w14:paraId="47C72E9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Per Capita Private Property Crimes</w:t>
            </w:r>
          </w:p>
        </w:tc>
        <w:tc>
          <w:tcPr>
            <w:tcW w:w="1366" w:type="dxa"/>
            <w:tcBorders>
              <w:top w:val="double" w:sz="4" w:space="0" w:color="auto"/>
              <w:left w:val="nil"/>
              <w:bottom w:val="double" w:sz="4" w:space="0" w:color="auto"/>
              <w:right w:val="nil"/>
            </w:tcBorders>
            <w:shd w:val="clear" w:color="000000" w:fill="FFFFFF"/>
            <w:vAlign w:val="center"/>
            <w:hideMark/>
          </w:tcPr>
          <w:p w14:paraId="3F540B0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Drug Traffic Incidence</w:t>
            </w:r>
          </w:p>
        </w:tc>
        <w:tc>
          <w:tcPr>
            <w:tcW w:w="1180" w:type="dxa"/>
            <w:tcBorders>
              <w:top w:val="double" w:sz="4" w:space="0" w:color="auto"/>
              <w:left w:val="nil"/>
              <w:bottom w:val="double" w:sz="4" w:space="0" w:color="auto"/>
              <w:right w:val="nil"/>
            </w:tcBorders>
            <w:shd w:val="clear" w:color="000000" w:fill="FFFFFF"/>
            <w:vAlign w:val="center"/>
            <w:hideMark/>
          </w:tcPr>
          <w:p w14:paraId="1638357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Per Capita Homicides</w:t>
            </w:r>
          </w:p>
        </w:tc>
        <w:tc>
          <w:tcPr>
            <w:tcW w:w="1228" w:type="dxa"/>
            <w:tcBorders>
              <w:top w:val="double" w:sz="4" w:space="0" w:color="auto"/>
              <w:left w:val="nil"/>
              <w:bottom w:val="double" w:sz="4" w:space="0" w:color="auto"/>
              <w:right w:val="nil"/>
            </w:tcBorders>
            <w:shd w:val="clear" w:color="000000" w:fill="FFFFFF"/>
            <w:vAlign w:val="center"/>
            <w:hideMark/>
          </w:tcPr>
          <w:p w14:paraId="0568880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Per capita Rape Incidence</w:t>
            </w:r>
          </w:p>
        </w:tc>
      </w:tr>
      <w:tr w:rsidR="002803AC" w:rsidRPr="002B4329" w14:paraId="2E786DB0" w14:textId="77777777" w:rsidTr="002B4329">
        <w:trPr>
          <w:trHeight w:val="312"/>
        </w:trPr>
        <w:tc>
          <w:tcPr>
            <w:tcW w:w="2388" w:type="dxa"/>
            <w:tcBorders>
              <w:top w:val="double" w:sz="4" w:space="0" w:color="auto"/>
              <w:left w:val="nil"/>
              <w:right w:val="nil"/>
            </w:tcBorders>
            <w:shd w:val="clear" w:color="auto" w:fill="F2F2F2"/>
            <w:noWrap/>
            <w:vAlign w:val="bottom"/>
            <w:hideMark/>
          </w:tcPr>
          <w:p w14:paraId="5DEA2F45"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4"/>
                <w:szCs w:val="24"/>
                <w:lang w:val="en-US" w:eastAsia="es-ES"/>
              </w:rPr>
              <w:t>π</w:t>
            </w:r>
            <w:r w:rsidRPr="002B4329">
              <w:rPr>
                <w:rFonts w:ascii="Times New Roman" w:eastAsia="Times New Roman" w:hAnsi="Times New Roman" w:cs="Times New Roman"/>
                <w:b/>
                <w:bCs/>
                <w:sz w:val="20"/>
                <w:szCs w:val="20"/>
                <w:vertAlign w:val="subscript"/>
                <w:lang w:val="en-US" w:eastAsia="es-ES"/>
              </w:rPr>
              <w:t>1</w:t>
            </w:r>
          </w:p>
        </w:tc>
        <w:tc>
          <w:tcPr>
            <w:tcW w:w="1343" w:type="dxa"/>
            <w:tcBorders>
              <w:top w:val="double" w:sz="4" w:space="0" w:color="auto"/>
              <w:left w:val="nil"/>
              <w:right w:val="nil"/>
            </w:tcBorders>
            <w:shd w:val="clear" w:color="auto" w:fill="F2F2F2"/>
            <w:noWrap/>
            <w:tcMar>
              <w:left w:w="0" w:type="dxa"/>
              <w:right w:w="0" w:type="dxa"/>
            </w:tcMar>
            <w:vAlign w:val="bottom"/>
          </w:tcPr>
          <w:p w14:paraId="7C24572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-0.045*</w:t>
            </w:r>
          </w:p>
        </w:tc>
        <w:tc>
          <w:tcPr>
            <w:tcW w:w="1531" w:type="dxa"/>
            <w:tcBorders>
              <w:top w:val="double" w:sz="4" w:space="0" w:color="auto"/>
              <w:left w:val="nil"/>
              <w:right w:val="nil"/>
            </w:tcBorders>
            <w:shd w:val="clear" w:color="auto" w:fill="F2F2F2"/>
            <w:noWrap/>
            <w:tcMar>
              <w:left w:w="0" w:type="dxa"/>
              <w:right w:w="0" w:type="dxa"/>
            </w:tcMar>
            <w:vAlign w:val="bottom"/>
          </w:tcPr>
          <w:p w14:paraId="1930ABB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-0.041*</w:t>
            </w:r>
          </w:p>
        </w:tc>
        <w:tc>
          <w:tcPr>
            <w:tcW w:w="1366" w:type="dxa"/>
            <w:tcBorders>
              <w:top w:val="double" w:sz="4" w:space="0" w:color="auto"/>
              <w:left w:val="nil"/>
              <w:right w:val="nil"/>
            </w:tcBorders>
            <w:shd w:val="clear" w:color="auto" w:fill="F2F2F2"/>
            <w:noWrap/>
            <w:tcMar>
              <w:left w:w="0" w:type="dxa"/>
              <w:right w:w="0" w:type="dxa"/>
            </w:tcMar>
            <w:vAlign w:val="bottom"/>
          </w:tcPr>
          <w:p w14:paraId="7B38740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-0.139*</w:t>
            </w:r>
          </w:p>
        </w:tc>
        <w:tc>
          <w:tcPr>
            <w:tcW w:w="1180" w:type="dxa"/>
            <w:tcBorders>
              <w:top w:val="double" w:sz="4" w:space="0" w:color="auto"/>
              <w:left w:val="nil"/>
              <w:right w:val="nil"/>
            </w:tcBorders>
            <w:shd w:val="clear" w:color="auto" w:fill="F2F2F2"/>
            <w:noWrap/>
            <w:tcMar>
              <w:left w:w="0" w:type="dxa"/>
              <w:right w:w="0" w:type="dxa"/>
            </w:tcMar>
            <w:vAlign w:val="bottom"/>
          </w:tcPr>
          <w:p w14:paraId="3FC7331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-0.161*</w:t>
            </w:r>
          </w:p>
        </w:tc>
        <w:tc>
          <w:tcPr>
            <w:tcW w:w="1228" w:type="dxa"/>
            <w:tcBorders>
              <w:top w:val="double" w:sz="4" w:space="0" w:color="auto"/>
              <w:left w:val="nil"/>
              <w:right w:val="nil"/>
            </w:tcBorders>
            <w:shd w:val="clear" w:color="auto" w:fill="F2F2F2"/>
            <w:noWrap/>
            <w:tcMar>
              <w:left w:w="0" w:type="dxa"/>
              <w:right w:w="0" w:type="dxa"/>
            </w:tcMar>
            <w:vAlign w:val="bottom"/>
          </w:tcPr>
          <w:p w14:paraId="5800B6F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-0.160*</w:t>
            </w:r>
          </w:p>
        </w:tc>
      </w:tr>
      <w:tr w:rsidR="002803AC" w:rsidRPr="002B4329" w14:paraId="6CF7F078" w14:textId="77777777" w:rsidTr="002B4329">
        <w:trPr>
          <w:trHeight w:val="264"/>
        </w:trPr>
        <w:tc>
          <w:tcPr>
            <w:tcW w:w="2388" w:type="dxa"/>
            <w:tcBorders>
              <w:left w:val="nil"/>
              <w:bottom w:val="single" w:sz="4" w:space="0" w:color="auto"/>
              <w:right w:val="nil"/>
            </w:tcBorders>
            <w:shd w:val="clear" w:color="auto" w:fill="F2F2F2"/>
            <w:noWrap/>
            <w:vAlign w:val="bottom"/>
            <w:hideMark/>
          </w:tcPr>
          <w:p w14:paraId="5D14BCBF"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left w:val="nil"/>
              <w:bottom w:val="single" w:sz="4" w:space="0" w:color="auto"/>
              <w:right w:val="nil"/>
            </w:tcBorders>
            <w:shd w:val="clear" w:color="auto" w:fill="F2F2F2"/>
            <w:noWrap/>
            <w:tcMar>
              <w:left w:w="0" w:type="dxa"/>
              <w:right w:w="0" w:type="dxa"/>
            </w:tcMar>
            <w:vAlign w:val="bottom"/>
          </w:tcPr>
          <w:p w14:paraId="7F99D3F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(-1.79)</w:t>
            </w:r>
          </w:p>
        </w:tc>
        <w:tc>
          <w:tcPr>
            <w:tcW w:w="1531" w:type="dxa"/>
            <w:tcBorders>
              <w:left w:val="nil"/>
              <w:bottom w:val="single" w:sz="4" w:space="0" w:color="auto"/>
              <w:right w:val="nil"/>
            </w:tcBorders>
            <w:shd w:val="clear" w:color="auto" w:fill="F2F2F2"/>
            <w:noWrap/>
            <w:tcMar>
              <w:left w:w="0" w:type="dxa"/>
              <w:right w:w="0" w:type="dxa"/>
            </w:tcMar>
            <w:vAlign w:val="bottom"/>
          </w:tcPr>
          <w:p w14:paraId="4B665A44"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(-1.77)</w:t>
            </w:r>
          </w:p>
        </w:tc>
        <w:tc>
          <w:tcPr>
            <w:tcW w:w="1366" w:type="dxa"/>
            <w:tcBorders>
              <w:left w:val="nil"/>
              <w:bottom w:val="single" w:sz="4" w:space="0" w:color="auto"/>
              <w:right w:val="nil"/>
            </w:tcBorders>
            <w:shd w:val="clear" w:color="auto" w:fill="F2F2F2"/>
            <w:noWrap/>
            <w:tcMar>
              <w:left w:w="0" w:type="dxa"/>
              <w:right w:w="0" w:type="dxa"/>
            </w:tcMar>
            <w:vAlign w:val="bottom"/>
          </w:tcPr>
          <w:p w14:paraId="30A1B5F3"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(-1.92)</w:t>
            </w:r>
          </w:p>
        </w:tc>
        <w:tc>
          <w:tcPr>
            <w:tcW w:w="1180" w:type="dxa"/>
            <w:tcBorders>
              <w:left w:val="nil"/>
              <w:bottom w:val="single" w:sz="4" w:space="0" w:color="auto"/>
              <w:right w:val="nil"/>
            </w:tcBorders>
            <w:shd w:val="clear" w:color="auto" w:fill="F2F2F2"/>
            <w:noWrap/>
            <w:tcMar>
              <w:left w:w="0" w:type="dxa"/>
              <w:right w:w="0" w:type="dxa"/>
            </w:tcMar>
            <w:vAlign w:val="bottom"/>
          </w:tcPr>
          <w:p w14:paraId="46CDFD8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(-1.80)</w:t>
            </w:r>
          </w:p>
        </w:tc>
        <w:tc>
          <w:tcPr>
            <w:tcW w:w="1228" w:type="dxa"/>
            <w:tcBorders>
              <w:left w:val="nil"/>
              <w:bottom w:val="single" w:sz="4" w:space="0" w:color="auto"/>
              <w:right w:val="nil"/>
            </w:tcBorders>
            <w:shd w:val="clear" w:color="auto" w:fill="F2F2F2"/>
            <w:noWrap/>
            <w:tcMar>
              <w:left w:w="0" w:type="dxa"/>
              <w:right w:w="0" w:type="dxa"/>
            </w:tcMar>
            <w:vAlign w:val="bottom"/>
          </w:tcPr>
          <w:p w14:paraId="6784CEA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sz w:val="20"/>
                <w:szCs w:val="20"/>
                <w:lang w:val="en-US" w:eastAsia="es-ES"/>
              </w:rPr>
              <w:t>(-1.84)</w:t>
            </w:r>
          </w:p>
        </w:tc>
      </w:tr>
      <w:tr w:rsidR="002803AC" w:rsidRPr="002B4329" w14:paraId="79DA1294" w14:textId="77777777" w:rsidTr="002B4329">
        <w:trPr>
          <w:trHeight w:val="264"/>
        </w:trPr>
        <w:tc>
          <w:tcPr>
            <w:tcW w:w="2388" w:type="dxa"/>
            <w:tcBorders>
              <w:top w:val="single" w:sz="4" w:space="0" w:color="auto"/>
              <w:left w:val="nil"/>
              <w:bottom w:val="nil"/>
              <w:right w:val="nil"/>
            </w:tcBorders>
            <w:shd w:val="clear" w:color="000000" w:fill="FFFFFF"/>
            <w:noWrap/>
            <w:vAlign w:val="bottom"/>
            <w:hideMark/>
          </w:tcPr>
          <w:p w14:paraId="7ED120B4"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Woman</w:t>
            </w:r>
          </w:p>
        </w:tc>
        <w:tc>
          <w:tcPr>
            <w:tcW w:w="1343" w:type="dxa"/>
            <w:tcBorders>
              <w:top w:val="single" w:sz="4" w:space="0" w:color="auto"/>
              <w:left w:val="nil"/>
              <w:bottom w:val="nil"/>
              <w:right w:val="nil"/>
            </w:tcBorders>
            <w:shd w:val="clear" w:color="000000" w:fill="FFFFFF"/>
            <w:noWrap/>
            <w:tcMar>
              <w:left w:w="0" w:type="dxa"/>
              <w:right w:w="0" w:type="dxa"/>
            </w:tcMar>
            <w:vAlign w:val="bottom"/>
          </w:tcPr>
          <w:p w14:paraId="37E095FF"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-0.052</w:t>
            </w:r>
          </w:p>
        </w:tc>
        <w:tc>
          <w:tcPr>
            <w:tcW w:w="1531" w:type="dxa"/>
            <w:tcBorders>
              <w:top w:val="single" w:sz="4" w:space="0" w:color="auto"/>
              <w:left w:val="nil"/>
              <w:bottom w:val="nil"/>
              <w:right w:val="nil"/>
            </w:tcBorders>
            <w:shd w:val="clear" w:color="000000" w:fill="FFFFFF"/>
            <w:noWrap/>
            <w:tcMar>
              <w:left w:w="0" w:type="dxa"/>
              <w:right w:w="0" w:type="dxa"/>
            </w:tcMar>
            <w:vAlign w:val="bottom"/>
          </w:tcPr>
          <w:p w14:paraId="3DE7342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-0.057</w:t>
            </w:r>
          </w:p>
        </w:tc>
        <w:tc>
          <w:tcPr>
            <w:tcW w:w="1366" w:type="dxa"/>
            <w:tcBorders>
              <w:top w:val="single" w:sz="4" w:space="0" w:color="auto"/>
              <w:left w:val="nil"/>
              <w:bottom w:val="nil"/>
              <w:right w:val="nil"/>
            </w:tcBorders>
            <w:shd w:val="clear" w:color="000000" w:fill="FFFFFF"/>
            <w:noWrap/>
            <w:tcMar>
              <w:left w:w="0" w:type="dxa"/>
              <w:right w:w="0" w:type="dxa"/>
            </w:tcMar>
            <w:vAlign w:val="bottom"/>
          </w:tcPr>
          <w:p w14:paraId="69C96256"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-0.065*</w:t>
            </w:r>
          </w:p>
        </w:tc>
        <w:tc>
          <w:tcPr>
            <w:tcW w:w="1180" w:type="dxa"/>
            <w:tcBorders>
              <w:top w:val="single" w:sz="4" w:space="0" w:color="auto"/>
              <w:left w:val="nil"/>
              <w:bottom w:val="nil"/>
              <w:right w:val="nil"/>
            </w:tcBorders>
            <w:shd w:val="clear" w:color="000000" w:fill="FFFFFF"/>
            <w:noWrap/>
            <w:tcMar>
              <w:left w:w="0" w:type="dxa"/>
              <w:right w:w="0" w:type="dxa"/>
            </w:tcMar>
            <w:vAlign w:val="bottom"/>
          </w:tcPr>
          <w:p w14:paraId="6DCE5BB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-0.048</w:t>
            </w:r>
          </w:p>
        </w:tc>
        <w:tc>
          <w:tcPr>
            <w:tcW w:w="1228" w:type="dxa"/>
            <w:tcBorders>
              <w:top w:val="single" w:sz="4" w:space="0" w:color="auto"/>
              <w:left w:val="nil"/>
              <w:bottom w:val="nil"/>
              <w:right w:val="nil"/>
            </w:tcBorders>
            <w:shd w:val="clear" w:color="000000" w:fill="FFFFFF"/>
            <w:noWrap/>
            <w:tcMar>
              <w:left w:w="0" w:type="dxa"/>
              <w:right w:w="0" w:type="dxa"/>
            </w:tcMar>
            <w:vAlign w:val="bottom"/>
          </w:tcPr>
          <w:p w14:paraId="20A1CA49"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-0.064*</w:t>
            </w:r>
          </w:p>
        </w:tc>
      </w:tr>
      <w:tr w:rsidR="002803AC" w:rsidRPr="002B4329" w14:paraId="4A425D38" w14:textId="77777777" w:rsidTr="002B4329">
        <w:trPr>
          <w:trHeight w:val="264"/>
        </w:trPr>
        <w:tc>
          <w:tcPr>
            <w:tcW w:w="2388" w:type="dxa"/>
            <w:tcBorders>
              <w:top w:val="nil"/>
              <w:left w:val="nil"/>
              <w:right w:val="nil"/>
            </w:tcBorders>
            <w:shd w:val="clear" w:color="000000" w:fill="FFFFFF"/>
            <w:noWrap/>
            <w:vAlign w:val="bottom"/>
            <w:hideMark/>
          </w:tcPr>
          <w:p w14:paraId="3E07C395"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right w:val="nil"/>
            </w:tcBorders>
            <w:shd w:val="clear" w:color="000000" w:fill="FFFFFF"/>
            <w:noWrap/>
            <w:tcMar>
              <w:left w:w="0" w:type="dxa"/>
              <w:right w:w="0" w:type="dxa"/>
            </w:tcMar>
            <w:vAlign w:val="bottom"/>
          </w:tcPr>
          <w:p w14:paraId="4AE702DF"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(-1.60)</w:t>
            </w:r>
          </w:p>
        </w:tc>
        <w:tc>
          <w:tcPr>
            <w:tcW w:w="1531" w:type="dxa"/>
            <w:tcBorders>
              <w:top w:val="nil"/>
              <w:left w:val="nil"/>
              <w:right w:val="nil"/>
            </w:tcBorders>
            <w:shd w:val="clear" w:color="000000" w:fill="FFFFFF"/>
            <w:noWrap/>
            <w:tcMar>
              <w:left w:w="0" w:type="dxa"/>
              <w:right w:w="0" w:type="dxa"/>
            </w:tcMar>
            <w:vAlign w:val="bottom"/>
          </w:tcPr>
          <w:p w14:paraId="1B65F36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(-1.61)</w:t>
            </w:r>
          </w:p>
        </w:tc>
        <w:tc>
          <w:tcPr>
            <w:tcW w:w="1366" w:type="dxa"/>
            <w:tcBorders>
              <w:top w:val="nil"/>
              <w:left w:val="nil"/>
              <w:right w:val="nil"/>
            </w:tcBorders>
            <w:shd w:val="clear" w:color="000000" w:fill="FFFFFF"/>
            <w:noWrap/>
            <w:tcMar>
              <w:left w:w="0" w:type="dxa"/>
              <w:right w:w="0" w:type="dxa"/>
            </w:tcMar>
            <w:vAlign w:val="bottom"/>
          </w:tcPr>
          <w:p w14:paraId="3136F6A8"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(-1.81)</w:t>
            </w:r>
          </w:p>
        </w:tc>
        <w:tc>
          <w:tcPr>
            <w:tcW w:w="1180" w:type="dxa"/>
            <w:tcBorders>
              <w:top w:val="nil"/>
              <w:left w:val="nil"/>
              <w:right w:val="nil"/>
            </w:tcBorders>
            <w:shd w:val="clear" w:color="000000" w:fill="FFFFFF"/>
            <w:noWrap/>
            <w:tcMar>
              <w:left w:w="0" w:type="dxa"/>
              <w:right w:w="0" w:type="dxa"/>
            </w:tcMar>
            <w:vAlign w:val="bottom"/>
          </w:tcPr>
          <w:p w14:paraId="24A14EC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(-1.54)</w:t>
            </w:r>
          </w:p>
        </w:tc>
        <w:tc>
          <w:tcPr>
            <w:tcW w:w="1228" w:type="dxa"/>
            <w:tcBorders>
              <w:top w:val="nil"/>
              <w:left w:val="nil"/>
              <w:right w:val="nil"/>
            </w:tcBorders>
            <w:shd w:val="clear" w:color="000000" w:fill="FFFFFF"/>
            <w:noWrap/>
            <w:tcMar>
              <w:left w:w="0" w:type="dxa"/>
              <w:right w:w="0" w:type="dxa"/>
            </w:tcMar>
            <w:vAlign w:val="bottom"/>
          </w:tcPr>
          <w:p w14:paraId="5B5796D5"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(-1.87)</w:t>
            </w:r>
          </w:p>
        </w:tc>
      </w:tr>
      <w:tr w:rsidR="002803AC" w:rsidRPr="002B4329" w14:paraId="365D5D51" w14:textId="77777777" w:rsidTr="002B4329">
        <w:trPr>
          <w:trHeight w:val="264"/>
        </w:trPr>
        <w:tc>
          <w:tcPr>
            <w:tcW w:w="2388" w:type="dxa"/>
            <w:tcBorders>
              <w:top w:val="nil"/>
              <w:left w:val="nil"/>
              <w:bottom w:val="nil"/>
              <w:right w:val="nil"/>
            </w:tcBorders>
            <w:shd w:val="clear" w:color="auto" w:fill="F2F2F2"/>
            <w:noWrap/>
            <w:vAlign w:val="bottom"/>
            <w:hideMark/>
          </w:tcPr>
          <w:p w14:paraId="6EFF0023"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Black</w:t>
            </w:r>
          </w:p>
        </w:tc>
        <w:tc>
          <w:tcPr>
            <w:tcW w:w="1343" w:type="dxa"/>
            <w:tcBorders>
              <w:top w:val="nil"/>
              <w:left w:val="nil"/>
              <w:bottom w:val="nil"/>
              <w:right w:val="nil"/>
            </w:tcBorders>
            <w:shd w:val="clear" w:color="auto" w:fill="F2F2F2"/>
            <w:noWrap/>
            <w:tcMar>
              <w:left w:w="0" w:type="dxa"/>
              <w:right w:w="0" w:type="dxa"/>
            </w:tcMar>
            <w:vAlign w:val="bottom"/>
          </w:tcPr>
          <w:p w14:paraId="47B533E7"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-0.131***</w:t>
            </w:r>
          </w:p>
        </w:tc>
        <w:tc>
          <w:tcPr>
            <w:tcW w:w="1531" w:type="dxa"/>
            <w:tcBorders>
              <w:top w:val="nil"/>
              <w:left w:val="nil"/>
              <w:bottom w:val="nil"/>
              <w:right w:val="nil"/>
            </w:tcBorders>
            <w:shd w:val="clear" w:color="auto" w:fill="F2F2F2"/>
            <w:noWrap/>
            <w:tcMar>
              <w:left w:w="0" w:type="dxa"/>
              <w:right w:w="0" w:type="dxa"/>
            </w:tcMar>
            <w:vAlign w:val="bottom"/>
          </w:tcPr>
          <w:p w14:paraId="0D95020F"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-0.134***</w:t>
            </w:r>
          </w:p>
        </w:tc>
        <w:tc>
          <w:tcPr>
            <w:tcW w:w="1366" w:type="dxa"/>
            <w:tcBorders>
              <w:top w:val="nil"/>
              <w:left w:val="nil"/>
              <w:bottom w:val="nil"/>
              <w:right w:val="nil"/>
            </w:tcBorders>
            <w:shd w:val="clear" w:color="auto" w:fill="F2F2F2"/>
            <w:noWrap/>
            <w:tcMar>
              <w:left w:w="0" w:type="dxa"/>
              <w:right w:w="0" w:type="dxa"/>
            </w:tcMar>
            <w:vAlign w:val="bottom"/>
          </w:tcPr>
          <w:p w14:paraId="287CA476"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-0.115***</w:t>
            </w:r>
          </w:p>
        </w:tc>
        <w:tc>
          <w:tcPr>
            <w:tcW w:w="1180" w:type="dxa"/>
            <w:tcBorders>
              <w:top w:val="nil"/>
              <w:left w:val="nil"/>
              <w:bottom w:val="nil"/>
              <w:right w:val="nil"/>
            </w:tcBorders>
            <w:shd w:val="clear" w:color="auto" w:fill="F2F2F2"/>
            <w:noWrap/>
            <w:tcMar>
              <w:left w:w="0" w:type="dxa"/>
              <w:right w:w="0" w:type="dxa"/>
            </w:tcMar>
            <w:vAlign w:val="bottom"/>
          </w:tcPr>
          <w:p w14:paraId="50BE0062"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-0.130***</w:t>
            </w:r>
          </w:p>
        </w:tc>
        <w:tc>
          <w:tcPr>
            <w:tcW w:w="1228" w:type="dxa"/>
            <w:tcBorders>
              <w:top w:val="nil"/>
              <w:left w:val="nil"/>
              <w:bottom w:val="nil"/>
              <w:right w:val="nil"/>
            </w:tcBorders>
            <w:shd w:val="clear" w:color="auto" w:fill="F2F2F2"/>
            <w:noWrap/>
            <w:tcMar>
              <w:left w:w="0" w:type="dxa"/>
              <w:right w:w="0" w:type="dxa"/>
            </w:tcMar>
            <w:vAlign w:val="bottom"/>
          </w:tcPr>
          <w:p w14:paraId="24218E50"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-0.119***</w:t>
            </w:r>
          </w:p>
        </w:tc>
      </w:tr>
      <w:tr w:rsidR="002803AC" w:rsidRPr="002B4329" w14:paraId="19FEA518" w14:textId="77777777" w:rsidTr="002B4329">
        <w:trPr>
          <w:trHeight w:val="264"/>
        </w:trPr>
        <w:tc>
          <w:tcPr>
            <w:tcW w:w="2388" w:type="dxa"/>
            <w:tcBorders>
              <w:top w:val="nil"/>
              <w:left w:val="nil"/>
              <w:bottom w:val="single" w:sz="4" w:space="0" w:color="auto"/>
              <w:right w:val="nil"/>
            </w:tcBorders>
            <w:shd w:val="clear" w:color="auto" w:fill="F2F2F2"/>
            <w:noWrap/>
            <w:vAlign w:val="bottom"/>
            <w:hideMark/>
          </w:tcPr>
          <w:p w14:paraId="36D1C67E"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bottom w:val="single" w:sz="4" w:space="0" w:color="auto"/>
              <w:right w:val="nil"/>
            </w:tcBorders>
            <w:shd w:val="clear" w:color="auto" w:fill="F2F2F2"/>
            <w:noWrap/>
            <w:tcMar>
              <w:left w:w="0" w:type="dxa"/>
              <w:right w:w="0" w:type="dxa"/>
            </w:tcMar>
            <w:vAlign w:val="bottom"/>
          </w:tcPr>
          <w:p w14:paraId="28B88FFD"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(-4.39)</w:t>
            </w:r>
          </w:p>
        </w:tc>
        <w:tc>
          <w:tcPr>
            <w:tcW w:w="1531" w:type="dxa"/>
            <w:tcBorders>
              <w:top w:val="nil"/>
              <w:left w:val="nil"/>
              <w:bottom w:val="single" w:sz="4" w:space="0" w:color="auto"/>
              <w:right w:val="nil"/>
            </w:tcBorders>
            <w:shd w:val="clear" w:color="auto" w:fill="F2F2F2"/>
            <w:noWrap/>
            <w:tcMar>
              <w:left w:w="0" w:type="dxa"/>
              <w:right w:w="0" w:type="dxa"/>
            </w:tcMar>
            <w:vAlign w:val="bottom"/>
          </w:tcPr>
          <w:p w14:paraId="4B78A9F0"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(-4.20)</w:t>
            </w:r>
          </w:p>
        </w:tc>
        <w:tc>
          <w:tcPr>
            <w:tcW w:w="1366" w:type="dxa"/>
            <w:tcBorders>
              <w:top w:val="nil"/>
              <w:left w:val="nil"/>
              <w:bottom w:val="single" w:sz="4" w:space="0" w:color="auto"/>
              <w:right w:val="nil"/>
            </w:tcBorders>
            <w:shd w:val="clear" w:color="auto" w:fill="F2F2F2"/>
            <w:noWrap/>
            <w:tcMar>
              <w:left w:w="0" w:type="dxa"/>
              <w:right w:w="0" w:type="dxa"/>
            </w:tcMar>
            <w:vAlign w:val="bottom"/>
          </w:tcPr>
          <w:p w14:paraId="6F1C2B89"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(-3.51)</w:t>
            </w:r>
          </w:p>
        </w:tc>
        <w:tc>
          <w:tcPr>
            <w:tcW w:w="1180" w:type="dxa"/>
            <w:tcBorders>
              <w:top w:val="nil"/>
              <w:left w:val="nil"/>
              <w:bottom w:val="single" w:sz="4" w:space="0" w:color="auto"/>
              <w:right w:val="nil"/>
            </w:tcBorders>
            <w:shd w:val="clear" w:color="auto" w:fill="F2F2F2"/>
            <w:noWrap/>
            <w:tcMar>
              <w:left w:w="0" w:type="dxa"/>
              <w:right w:w="0" w:type="dxa"/>
            </w:tcMar>
            <w:vAlign w:val="bottom"/>
          </w:tcPr>
          <w:p w14:paraId="26BF0E5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(-4.10)</w:t>
            </w:r>
          </w:p>
        </w:tc>
        <w:tc>
          <w:tcPr>
            <w:tcW w:w="1228" w:type="dxa"/>
            <w:tcBorders>
              <w:top w:val="nil"/>
              <w:left w:val="nil"/>
              <w:bottom w:val="single" w:sz="4" w:space="0" w:color="auto"/>
              <w:right w:val="nil"/>
            </w:tcBorders>
            <w:shd w:val="clear" w:color="auto" w:fill="F2F2F2"/>
            <w:noWrap/>
            <w:tcMar>
              <w:left w:w="0" w:type="dxa"/>
              <w:right w:w="0" w:type="dxa"/>
            </w:tcMar>
            <w:vAlign w:val="bottom"/>
          </w:tcPr>
          <w:p w14:paraId="0A953AD5"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(-3.53)</w:t>
            </w:r>
          </w:p>
        </w:tc>
      </w:tr>
      <w:tr w:rsidR="002803AC" w:rsidRPr="002B4329" w14:paraId="0C4B3772" w14:textId="77777777" w:rsidTr="002B4329">
        <w:trPr>
          <w:trHeight w:val="264"/>
        </w:trPr>
        <w:tc>
          <w:tcPr>
            <w:tcW w:w="2388" w:type="dxa"/>
            <w:tcBorders>
              <w:top w:val="single" w:sz="4" w:space="0" w:color="auto"/>
              <w:left w:val="nil"/>
              <w:bottom w:val="nil"/>
              <w:right w:val="nil"/>
            </w:tcBorders>
            <w:shd w:val="clear" w:color="000000" w:fill="FFFFFF"/>
            <w:noWrap/>
            <w:vAlign w:val="bottom"/>
            <w:hideMark/>
          </w:tcPr>
          <w:p w14:paraId="59104789"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 to 1 Minimum Wages</w:t>
            </w:r>
          </w:p>
        </w:tc>
        <w:tc>
          <w:tcPr>
            <w:tcW w:w="1343" w:type="dxa"/>
            <w:tcBorders>
              <w:top w:val="single" w:sz="4" w:space="0" w:color="auto"/>
              <w:left w:val="nil"/>
              <w:bottom w:val="nil"/>
              <w:right w:val="nil"/>
            </w:tcBorders>
            <w:shd w:val="clear" w:color="000000" w:fill="FFFFFF"/>
            <w:noWrap/>
            <w:tcMar>
              <w:left w:w="0" w:type="dxa"/>
              <w:right w:w="0" w:type="dxa"/>
            </w:tcMar>
            <w:vAlign w:val="bottom"/>
          </w:tcPr>
          <w:p w14:paraId="609526F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-0.102</w:t>
            </w:r>
          </w:p>
        </w:tc>
        <w:tc>
          <w:tcPr>
            <w:tcW w:w="1531" w:type="dxa"/>
            <w:tcBorders>
              <w:top w:val="single" w:sz="4" w:space="0" w:color="auto"/>
              <w:left w:val="nil"/>
              <w:bottom w:val="nil"/>
              <w:right w:val="nil"/>
            </w:tcBorders>
            <w:shd w:val="clear" w:color="000000" w:fill="FFFFFF"/>
            <w:noWrap/>
            <w:tcMar>
              <w:left w:w="0" w:type="dxa"/>
              <w:right w:w="0" w:type="dxa"/>
            </w:tcMar>
            <w:vAlign w:val="bottom"/>
          </w:tcPr>
          <w:p w14:paraId="5505980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-0.095</w:t>
            </w:r>
          </w:p>
        </w:tc>
        <w:tc>
          <w:tcPr>
            <w:tcW w:w="1366" w:type="dxa"/>
            <w:tcBorders>
              <w:top w:val="single" w:sz="4" w:space="0" w:color="auto"/>
              <w:left w:val="nil"/>
              <w:bottom w:val="nil"/>
              <w:right w:val="nil"/>
            </w:tcBorders>
            <w:shd w:val="clear" w:color="000000" w:fill="FFFFFF"/>
            <w:noWrap/>
            <w:tcMar>
              <w:left w:w="0" w:type="dxa"/>
              <w:right w:w="0" w:type="dxa"/>
            </w:tcMar>
            <w:vAlign w:val="bottom"/>
          </w:tcPr>
          <w:p w14:paraId="52A6B98F"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-0.134</w:t>
            </w:r>
          </w:p>
        </w:tc>
        <w:tc>
          <w:tcPr>
            <w:tcW w:w="1180" w:type="dxa"/>
            <w:tcBorders>
              <w:top w:val="single" w:sz="4" w:space="0" w:color="auto"/>
              <w:left w:val="nil"/>
              <w:bottom w:val="nil"/>
              <w:right w:val="nil"/>
            </w:tcBorders>
            <w:shd w:val="clear" w:color="000000" w:fill="FFFFFF"/>
            <w:noWrap/>
            <w:tcMar>
              <w:left w:w="0" w:type="dxa"/>
              <w:right w:w="0" w:type="dxa"/>
            </w:tcMar>
            <w:vAlign w:val="bottom"/>
          </w:tcPr>
          <w:p w14:paraId="61297B7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-0.100</w:t>
            </w:r>
          </w:p>
        </w:tc>
        <w:tc>
          <w:tcPr>
            <w:tcW w:w="1228" w:type="dxa"/>
            <w:tcBorders>
              <w:top w:val="single" w:sz="4" w:space="0" w:color="auto"/>
              <w:left w:val="nil"/>
              <w:bottom w:val="nil"/>
              <w:right w:val="nil"/>
            </w:tcBorders>
            <w:shd w:val="clear" w:color="000000" w:fill="FFFFFF"/>
            <w:noWrap/>
            <w:tcMar>
              <w:left w:w="0" w:type="dxa"/>
              <w:right w:w="0" w:type="dxa"/>
            </w:tcMar>
            <w:vAlign w:val="bottom"/>
          </w:tcPr>
          <w:p w14:paraId="0F71656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-0.111</w:t>
            </w:r>
          </w:p>
        </w:tc>
      </w:tr>
      <w:tr w:rsidR="002803AC" w:rsidRPr="002B4329" w14:paraId="2A31D2C1" w14:textId="77777777" w:rsidTr="002B4329">
        <w:trPr>
          <w:trHeight w:val="264"/>
        </w:trPr>
        <w:tc>
          <w:tcPr>
            <w:tcW w:w="2388" w:type="dxa"/>
            <w:tcBorders>
              <w:top w:val="nil"/>
              <w:left w:val="nil"/>
              <w:bottom w:val="nil"/>
              <w:right w:val="nil"/>
            </w:tcBorders>
            <w:shd w:val="clear" w:color="000000" w:fill="FFFFFF"/>
            <w:noWrap/>
            <w:vAlign w:val="bottom"/>
            <w:hideMark/>
          </w:tcPr>
          <w:p w14:paraId="3C9AD7E5"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bottom w:val="nil"/>
              <w:right w:val="nil"/>
            </w:tcBorders>
            <w:shd w:val="clear" w:color="000000" w:fill="FFFFFF"/>
            <w:noWrap/>
            <w:tcMar>
              <w:left w:w="0" w:type="dxa"/>
              <w:right w:w="0" w:type="dxa"/>
            </w:tcMar>
            <w:vAlign w:val="bottom"/>
          </w:tcPr>
          <w:p w14:paraId="1B5950F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(-1.27)</w:t>
            </w:r>
          </w:p>
        </w:tc>
        <w:tc>
          <w:tcPr>
            <w:tcW w:w="1531" w:type="dxa"/>
            <w:tcBorders>
              <w:top w:val="nil"/>
              <w:left w:val="nil"/>
              <w:bottom w:val="nil"/>
              <w:right w:val="nil"/>
            </w:tcBorders>
            <w:shd w:val="clear" w:color="000000" w:fill="FFFFFF"/>
            <w:noWrap/>
            <w:tcMar>
              <w:left w:w="0" w:type="dxa"/>
              <w:right w:w="0" w:type="dxa"/>
            </w:tcMar>
            <w:vAlign w:val="bottom"/>
          </w:tcPr>
          <w:p w14:paraId="4C841FB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(-1.15)</w:t>
            </w:r>
          </w:p>
        </w:tc>
        <w:tc>
          <w:tcPr>
            <w:tcW w:w="1366" w:type="dxa"/>
            <w:tcBorders>
              <w:top w:val="nil"/>
              <w:left w:val="nil"/>
              <w:bottom w:val="nil"/>
              <w:right w:val="nil"/>
            </w:tcBorders>
            <w:shd w:val="clear" w:color="000000" w:fill="FFFFFF"/>
            <w:noWrap/>
            <w:tcMar>
              <w:left w:w="0" w:type="dxa"/>
              <w:right w:w="0" w:type="dxa"/>
            </w:tcMar>
            <w:vAlign w:val="bottom"/>
          </w:tcPr>
          <w:p w14:paraId="03C0D53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(-1.62)</w:t>
            </w:r>
          </w:p>
        </w:tc>
        <w:tc>
          <w:tcPr>
            <w:tcW w:w="1180" w:type="dxa"/>
            <w:tcBorders>
              <w:top w:val="nil"/>
              <w:left w:val="nil"/>
              <w:bottom w:val="nil"/>
              <w:right w:val="nil"/>
            </w:tcBorders>
            <w:shd w:val="clear" w:color="000000" w:fill="FFFFFF"/>
            <w:noWrap/>
            <w:tcMar>
              <w:left w:w="0" w:type="dxa"/>
              <w:right w:w="0" w:type="dxa"/>
            </w:tcMar>
            <w:vAlign w:val="bottom"/>
          </w:tcPr>
          <w:p w14:paraId="17BF975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(-1.21)</w:t>
            </w:r>
          </w:p>
        </w:tc>
        <w:tc>
          <w:tcPr>
            <w:tcW w:w="1228" w:type="dxa"/>
            <w:tcBorders>
              <w:top w:val="nil"/>
              <w:left w:val="nil"/>
              <w:bottom w:val="nil"/>
              <w:right w:val="nil"/>
            </w:tcBorders>
            <w:shd w:val="clear" w:color="000000" w:fill="FFFFFF"/>
            <w:noWrap/>
            <w:tcMar>
              <w:left w:w="0" w:type="dxa"/>
              <w:right w:w="0" w:type="dxa"/>
            </w:tcMar>
            <w:vAlign w:val="bottom"/>
          </w:tcPr>
          <w:p w14:paraId="2C1E871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(-1.32)</w:t>
            </w:r>
          </w:p>
        </w:tc>
      </w:tr>
      <w:tr w:rsidR="002803AC" w:rsidRPr="002B4329" w14:paraId="24DDA0DB" w14:textId="77777777" w:rsidTr="002B4329">
        <w:trPr>
          <w:trHeight w:val="264"/>
        </w:trPr>
        <w:tc>
          <w:tcPr>
            <w:tcW w:w="2388" w:type="dxa"/>
            <w:tcBorders>
              <w:top w:val="nil"/>
              <w:left w:val="nil"/>
              <w:bottom w:val="nil"/>
              <w:right w:val="nil"/>
            </w:tcBorders>
            <w:shd w:val="clear" w:color="auto" w:fill="F2F2F2"/>
            <w:noWrap/>
            <w:vAlign w:val="bottom"/>
            <w:hideMark/>
          </w:tcPr>
          <w:p w14:paraId="546EF594"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 to 4 Minimum Wages</w:t>
            </w:r>
          </w:p>
        </w:tc>
        <w:tc>
          <w:tcPr>
            <w:tcW w:w="1343" w:type="dxa"/>
            <w:tcBorders>
              <w:top w:val="nil"/>
              <w:left w:val="nil"/>
              <w:bottom w:val="nil"/>
              <w:right w:val="nil"/>
            </w:tcBorders>
            <w:shd w:val="clear" w:color="auto" w:fill="F2F2F2"/>
            <w:noWrap/>
            <w:tcMar>
              <w:left w:w="0" w:type="dxa"/>
              <w:right w:w="0" w:type="dxa"/>
            </w:tcMar>
            <w:vAlign w:val="bottom"/>
          </w:tcPr>
          <w:p w14:paraId="3FD002D6"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-0.090*</w:t>
            </w:r>
          </w:p>
        </w:tc>
        <w:tc>
          <w:tcPr>
            <w:tcW w:w="1531" w:type="dxa"/>
            <w:tcBorders>
              <w:top w:val="nil"/>
              <w:left w:val="nil"/>
              <w:bottom w:val="nil"/>
              <w:right w:val="nil"/>
            </w:tcBorders>
            <w:shd w:val="clear" w:color="auto" w:fill="F2F2F2"/>
            <w:noWrap/>
            <w:tcMar>
              <w:left w:w="0" w:type="dxa"/>
              <w:right w:w="0" w:type="dxa"/>
            </w:tcMar>
            <w:vAlign w:val="bottom"/>
          </w:tcPr>
          <w:p w14:paraId="2A099DF1"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-0.090*</w:t>
            </w:r>
          </w:p>
        </w:tc>
        <w:tc>
          <w:tcPr>
            <w:tcW w:w="1366" w:type="dxa"/>
            <w:tcBorders>
              <w:top w:val="nil"/>
              <w:left w:val="nil"/>
              <w:bottom w:val="nil"/>
              <w:right w:val="nil"/>
            </w:tcBorders>
            <w:shd w:val="clear" w:color="auto" w:fill="F2F2F2"/>
            <w:noWrap/>
            <w:tcMar>
              <w:left w:w="0" w:type="dxa"/>
              <w:right w:w="0" w:type="dxa"/>
            </w:tcMar>
            <w:vAlign w:val="bottom"/>
          </w:tcPr>
          <w:p w14:paraId="4DFCE3FE"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-0.127**</w:t>
            </w:r>
          </w:p>
        </w:tc>
        <w:tc>
          <w:tcPr>
            <w:tcW w:w="1180" w:type="dxa"/>
            <w:tcBorders>
              <w:top w:val="nil"/>
              <w:left w:val="nil"/>
              <w:bottom w:val="nil"/>
              <w:right w:val="nil"/>
            </w:tcBorders>
            <w:shd w:val="clear" w:color="auto" w:fill="F2F2F2"/>
            <w:noWrap/>
            <w:tcMar>
              <w:left w:w="0" w:type="dxa"/>
              <w:right w:w="0" w:type="dxa"/>
            </w:tcMar>
            <w:vAlign w:val="bottom"/>
          </w:tcPr>
          <w:p w14:paraId="79C35F0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-0.087*</w:t>
            </w:r>
          </w:p>
        </w:tc>
        <w:tc>
          <w:tcPr>
            <w:tcW w:w="1228" w:type="dxa"/>
            <w:tcBorders>
              <w:top w:val="nil"/>
              <w:left w:val="nil"/>
              <w:bottom w:val="nil"/>
              <w:right w:val="nil"/>
            </w:tcBorders>
            <w:shd w:val="clear" w:color="auto" w:fill="F2F2F2"/>
            <w:noWrap/>
            <w:tcMar>
              <w:left w:w="0" w:type="dxa"/>
              <w:right w:w="0" w:type="dxa"/>
            </w:tcMar>
            <w:vAlign w:val="bottom"/>
          </w:tcPr>
          <w:p w14:paraId="5720EAD4"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-0.084*</w:t>
            </w:r>
          </w:p>
        </w:tc>
      </w:tr>
      <w:tr w:rsidR="002803AC" w:rsidRPr="002B4329" w14:paraId="4547B41D" w14:textId="77777777" w:rsidTr="002B4329">
        <w:trPr>
          <w:trHeight w:val="264"/>
        </w:trPr>
        <w:tc>
          <w:tcPr>
            <w:tcW w:w="2388" w:type="dxa"/>
            <w:tcBorders>
              <w:top w:val="nil"/>
              <w:left w:val="nil"/>
              <w:right w:val="nil"/>
            </w:tcBorders>
            <w:shd w:val="clear" w:color="auto" w:fill="F2F2F2"/>
            <w:noWrap/>
            <w:vAlign w:val="bottom"/>
            <w:hideMark/>
          </w:tcPr>
          <w:p w14:paraId="6570C33A"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right w:val="nil"/>
            </w:tcBorders>
            <w:shd w:val="clear" w:color="auto" w:fill="F2F2F2"/>
            <w:noWrap/>
            <w:tcMar>
              <w:left w:w="0" w:type="dxa"/>
              <w:right w:w="0" w:type="dxa"/>
            </w:tcMar>
            <w:vAlign w:val="bottom"/>
          </w:tcPr>
          <w:p w14:paraId="31FE87D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(-1.79)</w:t>
            </w:r>
          </w:p>
        </w:tc>
        <w:tc>
          <w:tcPr>
            <w:tcW w:w="1531" w:type="dxa"/>
            <w:tcBorders>
              <w:top w:val="nil"/>
              <w:left w:val="nil"/>
              <w:right w:val="nil"/>
            </w:tcBorders>
            <w:shd w:val="clear" w:color="auto" w:fill="F2F2F2"/>
            <w:noWrap/>
            <w:tcMar>
              <w:left w:w="0" w:type="dxa"/>
              <w:right w:w="0" w:type="dxa"/>
            </w:tcMar>
            <w:vAlign w:val="bottom"/>
          </w:tcPr>
          <w:p w14:paraId="0CAD77E2"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(-1.86)</w:t>
            </w:r>
          </w:p>
        </w:tc>
        <w:tc>
          <w:tcPr>
            <w:tcW w:w="1366" w:type="dxa"/>
            <w:tcBorders>
              <w:top w:val="nil"/>
              <w:left w:val="nil"/>
              <w:right w:val="nil"/>
            </w:tcBorders>
            <w:shd w:val="clear" w:color="auto" w:fill="F2F2F2"/>
            <w:noWrap/>
            <w:tcMar>
              <w:left w:w="0" w:type="dxa"/>
              <w:right w:w="0" w:type="dxa"/>
            </w:tcMar>
            <w:vAlign w:val="bottom"/>
          </w:tcPr>
          <w:p w14:paraId="75DCBE7D"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(-2.39)</w:t>
            </w:r>
          </w:p>
        </w:tc>
        <w:tc>
          <w:tcPr>
            <w:tcW w:w="1180" w:type="dxa"/>
            <w:tcBorders>
              <w:top w:val="nil"/>
              <w:left w:val="nil"/>
              <w:right w:val="nil"/>
            </w:tcBorders>
            <w:shd w:val="clear" w:color="auto" w:fill="F2F2F2"/>
            <w:noWrap/>
            <w:tcMar>
              <w:left w:w="0" w:type="dxa"/>
              <w:right w:w="0" w:type="dxa"/>
            </w:tcMar>
            <w:vAlign w:val="bottom"/>
          </w:tcPr>
          <w:p w14:paraId="3084B3C1"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(-1.73)</w:t>
            </w:r>
          </w:p>
        </w:tc>
        <w:tc>
          <w:tcPr>
            <w:tcW w:w="1228" w:type="dxa"/>
            <w:tcBorders>
              <w:top w:val="nil"/>
              <w:left w:val="nil"/>
              <w:right w:val="nil"/>
            </w:tcBorders>
            <w:shd w:val="clear" w:color="auto" w:fill="F2F2F2"/>
            <w:noWrap/>
            <w:tcMar>
              <w:left w:w="0" w:type="dxa"/>
              <w:right w:w="0" w:type="dxa"/>
            </w:tcMar>
            <w:vAlign w:val="bottom"/>
          </w:tcPr>
          <w:p w14:paraId="6DF0ADC8"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(-1.77)</w:t>
            </w:r>
          </w:p>
        </w:tc>
      </w:tr>
      <w:tr w:rsidR="002803AC" w:rsidRPr="002B4329" w14:paraId="78B34D06" w14:textId="77777777" w:rsidTr="002B4329">
        <w:trPr>
          <w:trHeight w:val="264"/>
        </w:trPr>
        <w:tc>
          <w:tcPr>
            <w:tcW w:w="2388" w:type="dxa"/>
            <w:tcBorders>
              <w:top w:val="nil"/>
              <w:left w:val="nil"/>
              <w:right w:val="nil"/>
            </w:tcBorders>
            <w:shd w:val="clear" w:color="000000" w:fill="FFFFFF"/>
            <w:noWrap/>
            <w:vAlign w:val="bottom"/>
            <w:hideMark/>
          </w:tcPr>
          <w:p w14:paraId="6AD58A15"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4 to 8 Minimum Wages</w:t>
            </w:r>
          </w:p>
        </w:tc>
        <w:tc>
          <w:tcPr>
            <w:tcW w:w="1343" w:type="dxa"/>
            <w:tcBorders>
              <w:top w:val="nil"/>
              <w:left w:val="nil"/>
              <w:right w:val="nil"/>
            </w:tcBorders>
            <w:shd w:val="clear" w:color="000000" w:fill="FFFFFF"/>
            <w:noWrap/>
            <w:tcMar>
              <w:left w:w="0" w:type="dxa"/>
              <w:right w:w="0" w:type="dxa"/>
            </w:tcMar>
            <w:vAlign w:val="bottom"/>
          </w:tcPr>
          <w:p w14:paraId="1D1F47C2"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-0.085*</w:t>
            </w:r>
          </w:p>
        </w:tc>
        <w:tc>
          <w:tcPr>
            <w:tcW w:w="1531" w:type="dxa"/>
            <w:tcBorders>
              <w:top w:val="nil"/>
              <w:left w:val="nil"/>
              <w:right w:val="nil"/>
            </w:tcBorders>
            <w:shd w:val="clear" w:color="000000" w:fill="FFFFFF"/>
            <w:noWrap/>
            <w:tcMar>
              <w:left w:w="0" w:type="dxa"/>
              <w:right w:w="0" w:type="dxa"/>
            </w:tcMar>
            <w:vAlign w:val="bottom"/>
          </w:tcPr>
          <w:p w14:paraId="5410A854"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-0.090*</w:t>
            </w:r>
          </w:p>
        </w:tc>
        <w:tc>
          <w:tcPr>
            <w:tcW w:w="1366" w:type="dxa"/>
            <w:tcBorders>
              <w:top w:val="nil"/>
              <w:left w:val="nil"/>
              <w:right w:val="nil"/>
            </w:tcBorders>
            <w:shd w:val="clear" w:color="000000" w:fill="FFFFFF"/>
            <w:noWrap/>
            <w:tcMar>
              <w:left w:w="0" w:type="dxa"/>
              <w:right w:w="0" w:type="dxa"/>
            </w:tcMar>
            <w:vAlign w:val="bottom"/>
          </w:tcPr>
          <w:p w14:paraId="1E1689F7"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-0.131**</w:t>
            </w:r>
          </w:p>
        </w:tc>
        <w:tc>
          <w:tcPr>
            <w:tcW w:w="1180" w:type="dxa"/>
            <w:tcBorders>
              <w:top w:val="nil"/>
              <w:left w:val="nil"/>
              <w:right w:val="nil"/>
            </w:tcBorders>
            <w:shd w:val="clear" w:color="000000" w:fill="FFFFFF"/>
            <w:noWrap/>
            <w:tcMar>
              <w:left w:w="0" w:type="dxa"/>
              <w:right w:w="0" w:type="dxa"/>
            </w:tcMar>
            <w:vAlign w:val="bottom"/>
          </w:tcPr>
          <w:p w14:paraId="61B78E56"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-0.081*</w:t>
            </w:r>
          </w:p>
        </w:tc>
        <w:tc>
          <w:tcPr>
            <w:tcW w:w="1228" w:type="dxa"/>
            <w:tcBorders>
              <w:top w:val="nil"/>
              <w:left w:val="nil"/>
              <w:right w:val="nil"/>
            </w:tcBorders>
            <w:shd w:val="clear" w:color="000000" w:fill="FFFFFF"/>
            <w:noWrap/>
            <w:tcMar>
              <w:left w:w="0" w:type="dxa"/>
              <w:right w:w="0" w:type="dxa"/>
            </w:tcMar>
            <w:vAlign w:val="bottom"/>
          </w:tcPr>
          <w:p w14:paraId="59DC6FA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-0.079</w:t>
            </w:r>
          </w:p>
        </w:tc>
      </w:tr>
      <w:tr w:rsidR="002803AC" w:rsidRPr="002B4329" w14:paraId="1810436B" w14:textId="77777777" w:rsidTr="002B4329">
        <w:trPr>
          <w:trHeight w:val="264"/>
        </w:trPr>
        <w:tc>
          <w:tcPr>
            <w:tcW w:w="2388" w:type="dxa"/>
            <w:tcBorders>
              <w:left w:val="nil"/>
              <w:bottom w:val="single" w:sz="4" w:space="0" w:color="auto"/>
              <w:right w:val="nil"/>
            </w:tcBorders>
            <w:shd w:val="clear" w:color="000000" w:fill="FFFFFF"/>
            <w:noWrap/>
            <w:vAlign w:val="bottom"/>
            <w:hideMark/>
          </w:tcPr>
          <w:p w14:paraId="119EE1B5"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left w:val="nil"/>
              <w:bottom w:val="single" w:sz="4" w:space="0" w:color="auto"/>
              <w:right w:val="nil"/>
            </w:tcBorders>
            <w:shd w:val="clear" w:color="000000" w:fill="FFFFFF"/>
            <w:noWrap/>
            <w:tcMar>
              <w:left w:w="0" w:type="dxa"/>
              <w:right w:w="0" w:type="dxa"/>
            </w:tcMar>
            <w:vAlign w:val="bottom"/>
          </w:tcPr>
          <w:p w14:paraId="1745A06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(-1.77)</w:t>
            </w:r>
          </w:p>
        </w:tc>
        <w:tc>
          <w:tcPr>
            <w:tcW w:w="1531" w:type="dxa"/>
            <w:tcBorders>
              <w:left w:val="nil"/>
              <w:bottom w:val="single" w:sz="4" w:space="0" w:color="auto"/>
              <w:right w:val="nil"/>
            </w:tcBorders>
            <w:shd w:val="clear" w:color="000000" w:fill="FFFFFF"/>
            <w:noWrap/>
            <w:tcMar>
              <w:left w:w="0" w:type="dxa"/>
              <w:right w:w="0" w:type="dxa"/>
            </w:tcMar>
            <w:vAlign w:val="bottom"/>
          </w:tcPr>
          <w:p w14:paraId="6527DD2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(-1.85)</w:t>
            </w:r>
          </w:p>
        </w:tc>
        <w:tc>
          <w:tcPr>
            <w:tcW w:w="1366" w:type="dxa"/>
            <w:tcBorders>
              <w:left w:val="nil"/>
              <w:bottom w:val="single" w:sz="4" w:space="0" w:color="auto"/>
              <w:right w:val="nil"/>
            </w:tcBorders>
            <w:shd w:val="clear" w:color="000000" w:fill="FFFFFF"/>
            <w:noWrap/>
            <w:tcMar>
              <w:left w:w="0" w:type="dxa"/>
              <w:right w:w="0" w:type="dxa"/>
            </w:tcMar>
            <w:vAlign w:val="bottom"/>
          </w:tcPr>
          <w:p w14:paraId="455CB295"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(-2.50)</w:t>
            </w:r>
          </w:p>
        </w:tc>
        <w:tc>
          <w:tcPr>
            <w:tcW w:w="1180" w:type="dxa"/>
            <w:tcBorders>
              <w:left w:val="nil"/>
              <w:bottom w:val="single" w:sz="4" w:space="0" w:color="auto"/>
              <w:right w:val="nil"/>
            </w:tcBorders>
            <w:shd w:val="clear" w:color="000000" w:fill="FFFFFF"/>
            <w:noWrap/>
            <w:tcMar>
              <w:left w:w="0" w:type="dxa"/>
              <w:right w:w="0" w:type="dxa"/>
            </w:tcMar>
            <w:vAlign w:val="bottom"/>
          </w:tcPr>
          <w:p w14:paraId="103BD08E"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(-1.65)</w:t>
            </w:r>
          </w:p>
        </w:tc>
        <w:tc>
          <w:tcPr>
            <w:tcW w:w="1228" w:type="dxa"/>
            <w:tcBorders>
              <w:left w:val="nil"/>
              <w:bottom w:val="single" w:sz="4" w:space="0" w:color="auto"/>
              <w:right w:val="nil"/>
            </w:tcBorders>
            <w:shd w:val="clear" w:color="000000" w:fill="FFFFFF"/>
            <w:noWrap/>
            <w:tcMar>
              <w:left w:w="0" w:type="dxa"/>
              <w:right w:w="0" w:type="dxa"/>
            </w:tcMar>
            <w:vAlign w:val="bottom"/>
          </w:tcPr>
          <w:p w14:paraId="61BC839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(-1.64)</w:t>
            </w:r>
          </w:p>
        </w:tc>
      </w:tr>
      <w:tr w:rsidR="002803AC" w:rsidRPr="002B4329" w14:paraId="3F39F5B4" w14:textId="77777777" w:rsidTr="002B4329">
        <w:trPr>
          <w:trHeight w:val="264"/>
        </w:trPr>
        <w:tc>
          <w:tcPr>
            <w:tcW w:w="2388" w:type="dxa"/>
            <w:tcBorders>
              <w:top w:val="single" w:sz="4" w:space="0" w:color="auto"/>
              <w:left w:val="nil"/>
              <w:bottom w:val="nil"/>
              <w:right w:val="nil"/>
            </w:tcBorders>
            <w:shd w:val="clear" w:color="auto" w:fill="F2F2F2"/>
            <w:noWrap/>
            <w:vAlign w:val="bottom"/>
            <w:hideMark/>
          </w:tcPr>
          <w:p w14:paraId="42F72F5F"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Schooling years</w:t>
            </w:r>
          </w:p>
        </w:tc>
        <w:tc>
          <w:tcPr>
            <w:tcW w:w="1343" w:type="dxa"/>
            <w:tcBorders>
              <w:top w:val="single" w:sz="4" w:space="0" w:color="auto"/>
              <w:left w:val="nil"/>
              <w:bottom w:val="nil"/>
              <w:right w:val="nil"/>
            </w:tcBorders>
            <w:shd w:val="clear" w:color="auto" w:fill="F2F2F2"/>
            <w:noWrap/>
            <w:tcMar>
              <w:left w:w="0" w:type="dxa"/>
              <w:right w:w="0" w:type="dxa"/>
            </w:tcMar>
            <w:vAlign w:val="bottom"/>
          </w:tcPr>
          <w:p w14:paraId="1FE11EA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-0.006</w:t>
            </w:r>
          </w:p>
        </w:tc>
        <w:tc>
          <w:tcPr>
            <w:tcW w:w="1531" w:type="dxa"/>
            <w:tcBorders>
              <w:top w:val="single" w:sz="4" w:space="0" w:color="auto"/>
              <w:left w:val="nil"/>
              <w:bottom w:val="nil"/>
              <w:right w:val="nil"/>
            </w:tcBorders>
            <w:shd w:val="clear" w:color="auto" w:fill="F2F2F2"/>
            <w:noWrap/>
            <w:tcMar>
              <w:left w:w="0" w:type="dxa"/>
              <w:right w:w="0" w:type="dxa"/>
            </w:tcMar>
            <w:vAlign w:val="bottom"/>
          </w:tcPr>
          <w:p w14:paraId="1A6125D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-0.007</w:t>
            </w:r>
          </w:p>
        </w:tc>
        <w:tc>
          <w:tcPr>
            <w:tcW w:w="1366" w:type="dxa"/>
            <w:tcBorders>
              <w:top w:val="single" w:sz="4" w:space="0" w:color="auto"/>
              <w:left w:val="nil"/>
              <w:bottom w:val="nil"/>
              <w:right w:val="nil"/>
            </w:tcBorders>
            <w:shd w:val="clear" w:color="auto" w:fill="F2F2F2"/>
            <w:noWrap/>
            <w:tcMar>
              <w:left w:w="0" w:type="dxa"/>
              <w:right w:w="0" w:type="dxa"/>
            </w:tcMar>
            <w:vAlign w:val="bottom"/>
          </w:tcPr>
          <w:p w14:paraId="1BF6502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-0.008</w:t>
            </w:r>
          </w:p>
        </w:tc>
        <w:tc>
          <w:tcPr>
            <w:tcW w:w="1180" w:type="dxa"/>
            <w:tcBorders>
              <w:top w:val="single" w:sz="4" w:space="0" w:color="auto"/>
              <w:left w:val="nil"/>
              <w:bottom w:val="nil"/>
              <w:right w:val="nil"/>
            </w:tcBorders>
            <w:shd w:val="clear" w:color="auto" w:fill="F2F2F2"/>
            <w:noWrap/>
            <w:tcMar>
              <w:left w:w="0" w:type="dxa"/>
              <w:right w:w="0" w:type="dxa"/>
            </w:tcMar>
            <w:vAlign w:val="bottom"/>
          </w:tcPr>
          <w:p w14:paraId="536E8D5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-0.006</w:t>
            </w:r>
          </w:p>
        </w:tc>
        <w:tc>
          <w:tcPr>
            <w:tcW w:w="1228" w:type="dxa"/>
            <w:tcBorders>
              <w:top w:val="single" w:sz="4" w:space="0" w:color="auto"/>
              <w:left w:val="nil"/>
              <w:bottom w:val="nil"/>
              <w:right w:val="nil"/>
            </w:tcBorders>
            <w:shd w:val="clear" w:color="auto" w:fill="F2F2F2"/>
            <w:noWrap/>
            <w:tcMar>
              <w:left w:w="0" w:type="dxa"/>
              <w:right w:w="0" w:type="dxa"/>
            </w:tcMar>
            <w:vAlign w:val="bottom"/>
          </w:tcPr>
          <w:p w14:paraId="5331F96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-0.008</w:t>
            </w:r>
          </w:p>
        </w:tc>
      </w:tr>
      <w:tr w:rsidR="002803AC" w:rsidRPr="002B4329" w14:paraId="07B301EC" w14:textId="77777777" w:rsidTr="002B4329">
        <w:trPr>
          <w:trHeight w:val="264"/>
        </w:trPr>
        <w:tc>
          <w:tcPr>
            <w:tcW w:w="2388" w:type="dxa"/>
            <w:tcBorders>
              <w:top w:val="nil"/>
              <w:left w:val="nil"/>
              <w:bottom w:val="nil"/>
              <w:right w:val="nil"/>
            </w:tcBorders>
            <w:shd w:val="clear" w:color="auto" w:fill="F2F2F2"/>
            <w:noWrap/>
            <w:vAlign w:val="bottom"/>
            <w:hideMark/>
          </w:tcPr>
          <w:p w14:paraId="2D93DBF3"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bottom w:val="nil"/>
              <w:right w:val="nil"/>
            </w:tcBorders>
            <w:shd w:val="clear" w:color="auto" w:fill="F2F2F2"/>
            <w:noWrap/>
            <w:tcMar>
              <w:left w:w="0" w:type="dxa"/>
              <w:right w:w="0" w:type="dxa"/>
            </w:tcMar>
            <w:vAlign w:val="bottom"/>
          </w:tcPr>
          <w:p w14:paraId="1C69BFCA"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(-1.38)</w:t>
            </w:r>
          </w:p>
        </w:tc>
        <w:tc>
          <w:tcPr>
            <w:tcW w:w="1531" w:type="dxa"/>
            <w:tcBorders>
              <w:top w:val="nil"/>
              <w:left w:val="nil"/>
              <w:bottom w:val="nil"/>
              <w:right w:val="nil"/>
            </w:tcBorders>
            <w:shd w:val="clear" w:color="auto" w:fill="F2F2F2"/>
            <w:noWrap/>
            <w:tcMar>
              <w:left w:w="0" w:type="dxa"/>
              <w:right w:w="0" w:type="dxa"/>
            </w:tcMar>
            <w:vAlign w:val="bottom"/>
          </w:tcPr>
          <w:p w14:paraId="1FEF58F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(-1.39)</w:t>
            </w:r>
          </w:p>
        </w:tc>
        <w:tc>
          <w:tcPr>
            <w:tcW w:w="1366" w:type="dxa"/>
            <w:tcBorders>
              <w:top w:val="nil"/>
              <w:left w:val="nil"/>
              <w:bottom w:val="nil"/>
              <w:right w:val="nil"/>
            </w:tcBorders>
            <w:shd w:val="clear" w:color="auto" w:fill="F2F2F2"/>
            <w:noWrap/>
            <w:tcMar>
              <w:left w:w="0" w:type="dxa"/>
              <w:right w:w="0" w:type="dxa"/>
            </w:tcMar>
            <w:vAlign w:val="bottom"/>
          </w:tcPr>
          <w:p w14:paraId="3C33BDA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(-1.63)</w:t>
            </w:r>
          </w:p>
        </w:tc>
        <w:tc>
          <w:tcPr>
            <w:tcW w:w="1180" w:type="dxa"/>
            <w:tcBorders>
              <w:top w:val="nil"/>
              <w:left w:val="nil"/>
              <w:bottom w:val="nil"/>
              <w:right w:val="nil"/>
            </w:tcBorders>
            <w:shd w:val="clear" w:color="auto" w:fill="F2F2F2"/>
            <w:noWrap/>
            <w:tcMar>
              <w:left w:w="0" w:type="dxa"/>
              <w:right w:w="0" w:type="dxa"/>
            </w:tcMar>
            <w:vAlign w:val="bottom"/>
          </w:tcPr>
          <w:p w14:paraId="27FEF6E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(-1.35)</w:t>
            </w:r>
          </w:p>
        </w:tc>
        <w:tc>
          <w:tcPr>
            <w:tcW w:w="1228" w:type="dxa"/>
            <w:tcBorders>
              <w:top w:val="nil"/>
              <w:left w:val="nil"/>
              <w:bottom w:val="nil"/>
              <w:right w:val="nil"/>
            </w:tcBorders>
            <w:shd w:val="clear" w:color="auto" w:fill="F2F2F2"/>
            <w:noWrap/>
            <w:tcMar>
              <w:left w:w="0" w:type="dxa"/>
              <w:right w:w="0" w:type="dxa"/>
            </w:tcMar>
            <w:vAlign w:val="bottom"/>
          </w:tcPr>
          <w:p w14:paraId="7B51AEF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(-1.62)</w:t>
            </w:r>
          </w:p>
        </w:tc>
      </w:tr>
      <w:tr w:rsidR="002803AC" w:rsidRPr="002B4329" w14:paraId="599F3983" w14:textId="77777777" w:rsidTr="002B4329">
        <w:trPr>
          <w:trHeight w:val="264"/>
        </w:trPr>
        <w:tc>
          <w:tcPr>
            <w:tcW w:w="2388" w:type="dxa"/>
            <w:tcBorders>
              <w:top w:val="nil"/>
              <w:left w:val="nil"/>
              <w:bottom w:val="nil"/>
              <w:right w:val="nil"/>
            </w:tcBorders>
            <w:shd w:val="clear" w:color="000000" w:fill="FFFFFF"/>
            <w:noWrap/>
            <w:vAlign w:val="bottom"/>
          </w:tcPr>
          <w:p w14:paraId="795D5E52"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Age</w:t>
            </w:r>
          </w:p>
        </w:tc>
        <w:tc>
          <w:tcPr>
            <w:tcW w:w="1343" w:type="dxa"/>
            <w:tcBorders>
              <w:top w:val="nil"/>
              <w:left w:val="nil"/>
              <w:bottom w:val="nil"/>
              <w:right w:val="nil"/>
            </w:tcBorders>
            <w:shd w:val="clear" w:color="000000" w:fill="FFFFFF"/>
            <w:noWrap/>
            <w:tcMar>
              <w:left w:w="0" w:type="dxa"/>
              <w:right w:w="0" w:type="dxa"/>
            </w:tcMar>
            <w:vAlign w:val="bottom"/>
          </w:tcPr>
          <w:p w14:paraId="0DF87AB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0.001</w:t>
            </w:r>
          </w:p>
        </w:tc>
        <w:tc>
          <w:tcPr>
            <w:tcW w:w="1531" w:type="dxa"/>
            <w:tcBorders>
              <w:top w:val="nil"/>
              <w:left w:val="nil"/>
              <w:bottom w:val="nil"/>
              <w:right w:val="nil"/>
            </w:tcBorders>
            <w:shd w:val="clear" w:color="000000" w:fill="FFFFFF"/>
            <w:noWrap/>
            <w:tcMar>
              <w:left w:w="0" w:type="dxa"/>
              <w:right w:w="0" w:type="dxa"/>
            </w:tcMar>
            <w:vAlign w:val="bottom"/>
          </w:tcPr>
          <w:p w14:paraId="1088429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0.001</w:t>
            </w:r>
          </w:p>
        </w:tc>
        <w:tc>
          <w:tcPr>
            <w:tcW w:w="1366" w:type="dxa"/>
            <w:tcBorders>
              <w:top w:val="nil"/>
              <w:left w:val="nil"/>
              <w:bottom w:val="nil"/>
              <w:right w:val="nil"/>
            </w:tcBorders>
            <w:shd w:val="clear" w:color="000000" w:fill="FFFFFF"/>
            <w:noWrap/>
            <w:tcMar>
              <w:left w:w="0" w:type="dxa"/>
              <w:right w:w="0" w:type="dxa"/>
            </w:tcMar>
            <w:vAlign w:val="bottom"/>
          </w:tcPr>
          <w:p w14:paraId="566FE76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0.001</w:t>
            </w:r>
          </w:p>
        </w:tc>
        <w:tc>
          <w:tcPr>
            <w:tcW w:w="1180" w:type="dxa"/>
            <w:tcBorders>
              <w:top w:val="nil"/>
              <w:left w:val="nil"/>
              <w:bottom w:val="nil"/>
              <w:right w:val="nil"/>
            </w:tcBorders>
            <w:shd w:val="clear" w:color="000000" w:fill="FFFFFF"/>
            <w:noWrap/>
            <w:tcMar>
              <w:left w:w="0" w:type="dxa"/>
              <w:right w:w="0" w:type="dxa"/>
            </w:tcMar>
            <w:vAlign w:val="bottom"/>
          </w:tcPr>
          <w:p w14:paraId="1E0D7C5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0.002</w:t>
            </w:r>
          </w:p>
        </w:tc>
        <w:tc>
          <w:tcPr>
            <w:tcW w:w="1228" w:type="dxa"/>
            <w:tcBorders>
              <w:top w:val="nil"/>
              <w:left w:val="nil"/>
              <w:bottom w:val="nil"/>
              <w:right w:val="nil"/>
            </w:tcBorders>
            <w:shd w:val="clear" w:color="000000" w:fill="FFFFFF"/>
            <w:noWrap/>
            <w:tcMar>
              <w:left w:w="0" w:type="dxa"/>
              <w:right w:w="0" w:type="dxa"/>
            </w:tcMar>
            <w:vAlign w:val="bottom"/>
          </w:tcPr>
          <w:p w14:paraId="0667DD3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0.002</w:t>
            </w:r>
          </w:p>
        </w:tc>
      </w:tr>
      <w:tr w:rsidR="002803AC" w:rsidRPr="002B4329" w14:paraId="13E46A40" w14:textId="77777777" w:rsidTr="002B4329">
        <w:trPr>
          <w:trHeight w:val="264"/>
        </w:trPr>
        <w:tc>
          <w:tcPr>
            <w:tcW w:w="2388" w:type="dxa"/>
            <w:tcBorders>
              <w:top w:val="nil"/>
              <w:left w:val="nil"/>
              <w:bottom w:val="nil"/>
              <w:right w:val="nil"/>
            </w:tcBorders>
            <w:shd w:val="clear" w:color="000000" w:fill="FFFFFF"/>
            <w:noWrap/>
            <w:vAlign w:val="bottom"/>
          </w:tcPr>
          <w:p w14:paraId="4C6E33F3"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p>
        </w:tc>
        <w:tc>
          <w:tcPr>
            <w:tcW w:w="1343" w:type="dxa"/>
            <w:tcBorders>
              <w:top w:val="nil"/>
              <w:left w:val="nil"/>
              <w:bottom w:val="nil"/>
              <w:right w:val="nil"/>
            </w:tcBorders>
            <w:shd w:val="clear" w:color="000000" w:fill="FFFFFF"/>
            <w:noWrap/>
            <w:tcMar>
              <w:left w:w="0" w:type="dxa"/>
              <w:right w:w="0" w:type="dxa"/>
            </w:tcMar>
            <w:vAlign w:val="bottom"/>
          </w:tcPr>
          <w:p w14:paraId="3ACBD78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(1.26)</w:t>
            </w:r>
          </w:p>
        </w:tc>
        <w:tc>
          <w:tcPr>
            <w:tcW w:w="1531" w:type="dxa"/>
            <w:tcBorders>
              <w:top w:val="nil"/>
              <w:left w:val="nil"/>
              <w:bottom w:val="nil"/>
              <w:right w:val="nil"/>
            </w:tcBorders>
            <w:shd w:val="clear" w:color="000000" w:fill="FFFFFF"/>
            <w:noWrap/>
            <w:tcMar>
              <w:left w:w="0" w:type="dxa"/>
              <w:right w:w="0" w:type="dxa"/>
            </w:tcMar>
            <w:vAlign w:val="bottom"/>
          </w:tcPr>
          <w:p w14:paraId="39193A1A"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(0.96)</w:t>
            </w:r>
          </w:p>
        </w:tc>
        <w:tc>
          <w:tcPr>
            <w:tcW w:w="1366" w:type="dxa"/>
            <w:tcBorders>
              <w:top w:val="nil"/>
              <w:left w:val="nil"/>
              <w:bottom w:val="nil"/>
              <w:right w:val="nil"/>
            </w:tcBorders>
            <w:shd w:val="clear" w:color="000000" w:fill="FFFFFF"/>
            <w:noWrap/>
            <w:tcMar>
              <w:left w:w="0" w:type="dxa"/>
              <w:right w:w="0" w:type="dxa"/>
            </w:tcMar>
            <w:vAlign w:val="bottom"/>
          </w:tcPr>
          <w:p w14:paraId="17D6D74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(1.18)</w:t>
            </w:r>
          </w:p>
        </w:tc>
        <w:tc>
          <w:tcPr>
            <w:tcW w:w="1180" w:type="dxa"/>
            <w:tcBorders>
              <w:top w:val="nil"/>
              <w:left w:val="nil"/>
              <w:bottom w:val="nil"/>
              <w:right w:val="nil"/>
            </w:tcBorders>
            <w:shd w:val="clear" w:color="000000" w:fill="FFFFFF"/>
            <w:noWrap/>
            <w:tcMar>
              <w:left w:w="0" w:type="dxa"/>
              <w:right w:w="0" w:type="dxa"/>
            </w:tcMar>
            <w:vAlign w:val="bottom"/>
          </w:tcPr>
          <w:p w14:paraId="280DA4D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(1.44)</w:t>
            </w:r>
          </w:p>
        </w:tc>
        <w:tc>
          <w:tcPr>
            <w:tcW w:w="1228" w:type="dxa"/>
            <w:tcBorders>
              <w:top w:val="nil"/>
              <w:left w:val="nil"/>
              <w:bottom w:val="nil"/>
              <w:right w:val="nil"/>
            </w:tcBorders>
            <w:shd w:val="clear" w:color="000000" w:fill="FFFFFF"/>
            <w:noWrap/>
            <w:tcMar>
              <w:left w:w="0" w:type="dxa"/>
              <w:right w:w="0" w:type="dxa"/>
            </w:tcMar>
            <w:vAlign w:val="bottom"/>
          </w:tcPr>
          <w:p w14:paraId="2E79DB7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(1.59)</w:t>
            </w:r>
          </w:p>
        </w:tc>
      </w:tr>
      <w:tr w:rsidR="002803AC" w:rsidRPr="002B4329" w14:paraId="3ECB3D45" w14:textId="77777777" w:rsidTr="002B4329">
        <w:trPr>
          <w:trHeight w:val="264"/>
        </w:trPr>
        <w:tc>
          <w:tcPr>
            <w:tcW w:w="2388" w:type="dxa"/>
            <w:tcBorders>
              <w:top w:val="nil"/>
              <w:left w:val="nil"/>
              <w:bottom w:val="nil"/>
              <w:right w:val="nil"/>
            </w:tcBorders>
            <w:shd w:val="clear" w:color="auto" w:fill="F2F2F2"/>
            <w:noWrap/>
            <w:vAlign w:val="bottom"/>
            <w:hideMark/>
          </w:tcPr>
          <w:p w14:paraId="3CCCD7D1"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Married</w:t>
            </w:r>
          </w:p>
        </w:tc>
        <w:tc>
          <w:tcPr>
            <w:tcW w:w="1343" w:type="dxa"/>
            <w:tcBorders>
              <w:top w:val="nil"/>
              <w:left w:val="nil"/>
              <w:bottom w:val="nil"/>
              <w:right w:val="nil"/>
            </w:tcBorders>
            <w:shd w:val="clear" w:color="auto" w:fill="F2F2F2"/>
            <w:noWrap/>
            <w:tcMar>
              <w:left w:w="0" w:type="dxa"/>
              <w:right w:w="0" w:type="dxa"/>
            </w:tcMar>
            <w:vAlign w:val="bottom"/>
          </w:tcPr>
          <w:p w14:paraId="19803A1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-0.068**</w:t>
            </w:r>
          </w:p>
        </w:tc>
        <w:tc>
          <w:tcPr>
            <w:tcW w:w="1531" w:type="dxa"/>
            <w:tcBorders>
              <w:top w:val="nil"/>
              <w:left w:val="nil"/>
              <w:bottom w:val="nil"/>
              <w:right w:val="nil"/>
            </w:tcBorders>
            <w:shd w:val="clear" w:color="auto" w:fill="F2F2F2"/>
            <w:noWrap/>
            <w:tcMar>
              <w:left w:w="0" w:type="dxa"/>
              <w:right w:w="0" w:type="dxa"/>
            </w:tcMar>
            <w:vAlign w:val="bottom"/>
          </w:tcPr>
          <w:p w14:paraId="6741D4B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-0.066**</w:t>
            </w:r>
          </w:p>
        </w:tc>
        <w:tc>
          <w:tcPr>
            <w:tcW w:w="1366" w:type="dxa"/>
            <w:tcBorders>
              <w:top w:val="nil"/>
              <w:left w:val="nil"/>
              <w:bottom w:val="nil"/>
              <w:right w:val="nil"/>
            </w:tcBorders>
            <w:shd w:val="clear" w:color="auto" w:fill="F2F2F2"/>
            <w:noWrap/>
            <w:tcMar>
              <w:left w:w="0" w:type="dxa"/>
              <w:right w:w="0" w:type="dxa"/>
            </w:tcMar>
            <w:vAlign w:val="bottom"/>
          </w:tcPr>
          <w:p w14:paraId="638AE93E"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-0.060*</w:t>
            </w:r>
          </w:p>
        </w:tc>
        <w:tc>
          <w:tcPr>
            <w:tcW w:w="1180" w:type="dxa"/>
            <w:tcBorders>
              <w:top w:val="nil"/>
              <w:left w:val="nil"/>
              <w:bottom w:val="nil"/>
              <w:right w:val="nil"/>
            </w:tcBorders>
            <w:shd w:val="clear" w:color="auto" w:fill="F2F2F2"/>
            <w:noWrap/>
            <w:tcMar>
              <w:left w:w="0" w:type="dxa"/>
              <w:right w:w="0" w:type="dxa"/>
            </w:tcMar>
            <w:vAlign w:val="bottom"/>
          </w:tcPr>
          <w:p w14:paraId="6322CB29"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-0.070**</w:t>
            </w:r>
          </w:p>
        </w:tc>
        <w:tc>
          <w:tcPr>
            <w:tcW w:w="1228" w:type="dxa"/>
            <w:tcBorders>
              <w:top w:val="nil"/>
              <w:left w:val="nil"/>
              <w:bottom w:val="nil"/>
              <w:right w:val="nil"/>
            </w:tcBorders>
            <w:shd w:val="clear" w:color="auto" w:fill="F2F2F2"/>
            <w:noWrap/>
            <w:tcMar>
              <w:left w:w="0" w:type="dxa"/>
              <w:right w:w="0" w:type="dxa"/>
            </w:tcMar>
            <w:vAlign w:val="bottom"/>
          </w:tcPr>
          <w:p w14:paraId="48D8C35A"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-0.077**</w:t>
            </w:r>
          </w:p>
        </w:tc>
      </w:tr>
      <w:tr w:rsidR="002803AC" w:rsidRPr="002B4329" w14:paraId="6A4A7462" w14:textId="77777777" w:rsidTr="002B4329">
        <w:trPr>
          <w:trHeight w:val="264"/>
        </w:trPr>
        <w:tc>
          <w:tcPr>
            <w:tcW w:w="2388" w:type="dxa"/>
            <w:tcBorders>
              <w:top w:val="nil"/>
              <w:left w:val="nil"/>
              <w:bottom w:val="nil"/>
              <w:right w:val="nil"/>
            </w:tcBorders>
            <w:shd w:val="clear" w:color="auto" w:fill="F2F2F2"/>
            <w:noWrap/>
            <w:vAlign w:val="bottom"/>
            <w:hideMark/>
          </w:tcPr>
          <w:p w14:paraId="15FA5749"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bottom w:val="nil"/>
              <w:right w:val="nil"/>
            </w:tcBorders>
            <w:shd w:val="clear" w:color="auto" w:fill="F2F2F2"/>
            <w:noWrap/>
            <w:tcMar>
              <w:left w:w="0" w:type="dxa"/>
              <w:right w:w="0" w:type="dxa"/>
            </w:tcMar>
            <w:vAlign w:val="bottom"/>
          </w:tcPr>
          <w:p w14:paraId="3FF34F7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(-2.16)</w:t>
            </w:r>
          </w:p>
        </w:tc>
        <w:tc>
          <w:tcPr>
            <w:tcW w:w="1531" w:type="dxa"/>
            <w:tcBorders>
              <w:top w:val="nil"/>
              <w:left w:val="nil"/>
              <w:bottom w:val="nil"/>
              <w:right w:val="nil"/>
            </w:tcBorders>
            <w:shd w:val="clear" w:color="auto" w:fill="F2F2F2"/>
            <w:noWrap/>
            <w:tcMar>
              <w:left w:w="0" w:type="dxa"/>
              <w:right w:w="0" w:type="dxa"/>
            </w:tcMar>
            <w:vAlign w:val="bottom"/>
          </w:tcPr>
          <w:p w14:paraId="743CF1D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(-2.13)</w:t>
            </w:r>
          </w:p>
        </w:tc>
        <w:tc>
          <w:tcPr>
            <w:tcW w:w="1366" w:type="dxa"/>
            <w:tcBorders>
              <w:top w:val="nil"/>
              <w:left w:val="nil"/>
              <w:bottom w:val="nil"/>
              <w:right w:val="nil"/>
            </w:tcBorders>
            <w:shd w:val="clear" w:color="auto" w:fill="F2F2F2"/>
            <w:noWrap/>
            <w:tcMar>
              <w:left w:w="0" w:type="dxa"/>
              <w:right w:w="0" w:type="dxa"/>
            </w:tcMar>
            <w:vAlign w:val="bottom"/>
          </w:tcPr>
          <w:p w14:paraId="61174608"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(-1.92)</w:t>
            </w:r>
          </w:p>
        </w:tc>
        <w:tc>
          <w:tcPr>
            <w:tcW w:w="1180" w:type="dxa"/>
            <w:tcBorders>
              <w:top w:val="nil"/>
              <w:left w:val="nil"/>
              <w:bottom w:val="nil"/>
              <w:right w:val="nil"/>
            </w:tcBorders>
            <w:shd w:val="clear" w:color="auto" w:fill="F2F2F2"/>
            <w:noWrap/>
            <w:tcMar>
              <w:left w:w="0" w:type="dxa"/>
              <w:right w:w="0" w:type="dxa"/>
            </w:tcMar>
            <w:vAlign w:val="bottom"/>
          </w:tcPr>
          <w:p w14:paraId="54E69B4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(-2.24)</w:t>
            </w:r>
          </w:p>
        </w:tc>
        <w:tc>
          <w:tcPr>
            <w:tcW w:w="1228" w:type="dxa"/>
            <w:tcBorders>
              <w:top w:val="nil"/>
              <w:left w:val="nil"/>
              <w:bottom w:val="nil"/>
              <w:right w:val="nil"/>
            </w:tcBorders>
            <w:shd w:val="clear" w:color="auto" w:fill="F2F2F2"/>
            <w:noWrap/>
            <w:tcMar>
              <w:left w:w="0" w:type="dxa"/>
              <w:right w:w="0" w:type="dxa"/>
            </w:tcMar>
            <w:vAlign w:val="bottom"/>
          </w:tcPr>
          <w:p w14:paraId="2DDF4AEF"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(-2.45)</w:t>
            </w:r>
          </w:p>
        </w:tc>
      </w:tr>
      <w:tr w:rsidR="002803AC" w:rsidRPr="002B4329" w14:paraId="229F5245" w14:textId="77777777" w:rsidTr="002B4329">
        <w:trPr>
          <w:trHeight w:val="264"/>
        </w:trPr>
        <w:tc>
          <w:tcPr>
            <w:tcW w:w="2388" w:type="dxa"/>
            <w:tcBorders>
              <w:top w:val="nil"/>
              <w:left w:val="nil"/>
              <w:bottom w:val="nil"/>
              <w:right w:val="nil"/>
            </w:tcBorders>
            <w:shd w:val="clear" w:color="000000" w:fill="FFFFFF"/>
            <w:noWrap/>
            <w:vAlign w:val="bottom"/>
            <w:hideMark/>
          </w:tcPr>
          <w:p w14:paraId="455FD155"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Formal contract work</w:t>
            </w:r>
          </w:p>
        </w:tc>
        <w:tc>
          <w:tcPr>
            <w:tcW w:w="1343" w:type="dxa"/>
            <w:tcBorders>
              <w:top w:val="nil"/>
              <w:left w:val="nil"/>
              <w:bottom w:val="nil"/>
              <w:right w:val="nil"/>
            </w:tcBorders>
            <w:shd w:val="clear" w:color="000000" w:fill="FFFFFF"/>
            <w:noWrap/>
            <w:tcMar>
              <w:left w:w="0" w:type="dxa"/>
              <w:right w:w="0" w:type="dxa"/>
            </w:tcMar>
            <w:vAlign w:val="bottom"/>
          </w:tcPr>
          <w:p w14:paraId="07EE7BC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0.014</w:t>
            </w:r>
          </w:p>
        </w:tc>
        <w:tc>
          <w:tcPr>
            <w:tcW w:w="1531" w:type="dxa"/>
            <w:tcBorders>
              <w:top w:val="nil"/>
              <w:left w:val="nil"/>
              <w:bottom w:val="nil"/>
              <w:right w:val="nil"/>
            </w:tcBorders>
            <w:shd w:val="clear" w:color="000000" w:fill="FFFFFF"/>
            <w:noWrap/>
            <w:tcMar>
              <w:left w:w="0" w:type="dxa"/>
              <w:right w:w="0" w:type="dxa"/>
            </w:tcMar>
            <w:vAlign w:val="bottom"/>
          </w:tcPr>
          <w:p w14:paraId="630F493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0.008</w:t>
            </w:r>
          </w:p>
        </w:tc>
        <w:tc>
          <w:tcPr>
            <w:tcW w:w="1366" w:type="dxa"/>
            <w:tcBorders>
              <w:top w:val="nil"/>
              <w:left w:val="nil"/>
              <w:bottom w:val="nil"/>
              <w:right w:val="nil"/>
            </w:tcBorders>
            <w:shd w:val="clear" w:color="000000" w:fill="FFFFFF"/>
            <w:noWrap/>
            <w:tcMar>
              <w:left w:w="0" w:type="dxa"/>
              <w:right w:w="0" w:type="dxa"/>
            </w:tcMar>
            <w:vAlign w:val="bottom"/>
          </w:tcPr>
          <w:p w14:paraId="5C78F7E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0.023</w:t>
            </w:r>
          </w:p>
        </w:tc>
        <w:tc>
          <w:tcPr>
            <w:tcW w:w="1180" w:type="dxa"/>
            <w:tcBorders>
              <w:top w:val="nil"/>
              <w:left w:val="nil"/>
              <w:bottom w:val="nil"/>
              <w:right w:val="nil"/>
            </w:tcBorders>
            <w:shd w:val="clear" w:color="000000" w:fill="FFFFFF"/>
            <w:noWrap/>
            <w:tcMar>
              <w:left w:w="0" w:type="dxa"/>
              <w:right w:w="0" w:type="dxa"/>
            </w:tcMar>
            <w:vAlign w:val="bottom"/>
          </w:tcPr>
          <w:p w14:paraId="27CC58B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0.014</w:t>
            </w:r>
          </w:p>
        </w:tc>
        <w:tc>
          <w:tcPr>
            <w:tcW w:w="1228" w:type="dxa"/>
            <w:tcBorders>
              <w:top w:val="nil"/>
              <w:left w:val="nil"/>
              <w:bottom w:val="nil"/>
              <w:right w:val="nil"/>
            </w:tcBorders>
            <w:shd w:val="clear" w:color="000000" w:fill="FFFFFF"/>
            <w:noWrap/>
            <w:tcMar>
              <w:left w:w="0" w:type="dxa"/>
              <w:right w:w="0" w:type="dxa"/>
            </w:tcMar>
            <w:vAlign w:val="bottom"/>
          </w:tcPr>
          <w:p w14:paraId="6573B2C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0.027</w:t>
            </w:r>
          </w:p>
        </w:tc>
      </w:tr>
      <w:tr w:rsidR="002803AC" w:rsidRPr="002B4329" w14:paraId="358DBA70" w14:textId="77777777" w:rsidTr="002B4329">
        <w:trPr>
          <w:trHeight w:val="264"/>
        </w:trPr>
        <w:tc>
          <w:tcPr>
            <w:tcW w:w="2388" w:type="dxa"/>
            <w:tcBorders>
              <w:top w:val="nil"/>
              <w:left w:val="nil"/>
              <w:bottom w:val="nil"/>
              <w:right w:val="nil"/>
            </w:tcBorders>
            <w:shd w:val="clear" w:color="000000" w:fill="FFFFFF"/>
            <w:noWrap/>
            <w:vAlign w:val="bottom"/>
            <w:hideMark/>
          </w:tcPr>
          <w:p w14:paraId="5523D4D7"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bottom w:val="nil"/>
              <w:right w:val="nil"/>
            </w:tcBorders>
            <w:shd w:val="clear" w:color="000000" w:fill="FFFFFF"/>
            <w:noWrap/>
            <w:tcMar>
              <w:left w:w="0" w:type="dxa"/>
              <w:right w:w="0" w:type="dxa"/>
            </w:tcMar>
            <w:vAlign w:val="bottom"/>
          </w:tcPr>
          <w:p w14:paraId="5AA929A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(0.41)</w:t>
            </w:r>
          </w:p>
        </w:tc>
        <w:tc>
          <w:tcPr>
            <w:tcW w:w="1531" w:type="dxa"/>
            <w:tcBorders>
              <w:top w:val="nil"/>
              <w:left w:val="nil"/>
              <w:bottom w:val="nil"/>
              <w:right w:val="nil"/>
            </w:tcBorders>
            <w:shd w:val="clear" w:color="000000" w:fill="FFFFFF"/>
            <w:noWrap/>
            <w:tcMar>
              <w:left w:w="0" w:type="dxa"/>
              <w:right w:w="0" w:type="dxa"/>
            </w:tcMar>
            <w:vAlign w:val="bottom"/>
          </w:tcPr>
          <w:p w14:paraId="26AFB49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(0.24)</w:t>
            </w:r>
          </w:p>
        </w:tc>
        <w:tc>
          <w:tcPr>
            <w:tcW w:w="1366" w:type="dxa"/>
            <w:tcBorders>
              <w:top w:val="nil"/>
              <w:left w:val="nil"/>
              <w:bottom w:val="nil"/>
              <w:right w:val="nil"/>
            </w:tcBorders>
            <w:shd w:val="clear" w:color="000000" w:fill="FFFFFF"/>
            <w:noWrap/>
            <w:tcMar>
              <w:left w:w="0" w:type="dxa"/>
              <w:right w:w="0" w:type="dxa"/>
            </w:tcMar>
            <w:vAlign w:val="bottom"/>
          </w:tcPr>
          <w:p w14:paraId="3DAF3B2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(0.66)</w:t>
            </w:r>
          </w:p>
        </w:tc>
        <w:tc>
          <w:tcPr>
            <w:tcW w:w="1180" w:type="dxa"/>
            <w:tcBorders>
              <w:top w:val="nil"/>
              <w:left w:val="nil"/>
              <w:bottom w:val="nil"/>
              <w:right w:val="nil"/>
            </w:tcBorders>
            <w:shd w:val="clear" w:color="000000" w:fill="FFFFFF"/>
            <w:noWrap/>
            <w:tcMar>
              <w:left w:w="0" w:type="dxa"/>
              <w:right w:w="0" w:type="dxa"/>
            </w:tcMar>
            <w:vAlign w:val="bottom"/>
          </w:tcPr>
          <w:p w14:paraId="067C1EA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(0.40)</w:t>
            </w:r>
          </w:p>
        </w:tc>
        <w:tc>
          <w:tcPr>
            <w:tcW w:w="1228" w:type="dxa"/>
            <w:tcBorders>
              <w:top w:val="nil"/>
              <w:left w:val="nil"/>
              <w:bottom w:val="nil"/>
              <w:right w:val="nil"/>
            </w:tcBorders>
            <w:shd w:val="clear" w:color="000000" w:fill="FFFFFF"/>
            <w:noWrap/>
            <w:tcMar>
              <w:left w:w="0" w:type="dxa"/>
              <w:right w:w="0" w:type="dxa"/>
            </w:tcMar>
            <w:vAlign w:val="bottom"/>
          </w:tcPr>
          <w:p w14:paraId="62B0D95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(0.77)</w:t>
            </w:r>
          </w:p>
        </w:tc>
      </w:tr>
      <w:tr w:rsidR="002803AC" w:rsidRPr="002B4329" w14:paraId="4AFC9B70" w14:textId="77777777" w:rsidTr="002B4329">
        <w:trPr>
          <w:trHeight w:val="264"/>
        </w:trPr>
        <w:tc>
          <w:tcPr>
            <w:tcW w:w="2388" w:type="dxa"/>
            <w:tcBorders>
              <w:top w:val="nil"/>
              <w:left w:val="nil"/>
              <w:bottom w:val="nil"/>
              <w:right w:val="nil"/>
            </w:tcBorders>
            <w:shd w:val="clear" w:color="auto" w:fill="F2F2F2"/>
            <w:noWrap/>
            <w:vAlign w:val="bottom"/>
            <w:hideMark/>
          </w:tcPr>
          <w:p w14:paraId="19363581"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Occupied</w:t>
            </w:r>
          </w:p>
        </w:tc>
        <w:tc>
          <w:tcPr>
            <w:tcW w:w="1343" w:type="dxa"/>
            <w:tcBorders>
              <w:top w:val="nil"/>
              <w:left w:val="nil"/>
              <w:bottom w:val="nil"/>
              <w:right w:val="nil"/>
            </w:tcBorders>
            <w:shd w:val="clear" w:color="auto" w:fill="F2F2F2"/>
            <w:noWrap/>
            <w:tcMar>
              <w:left w:w="0" w:type="dxa"/>
              <w:right w:w="0" w:type="dxa"/>
            </w:tcMar>
            <w:vAlign w:val="bottom"/>
            <w:hideMark/>
          </w:tcPr>
          <w:p w14:paraId="4FAF4F0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-0.038</w:t>
            </w:r>
          </w:p>
        </w:tc>
        <w:tc>
          <w:tcPr>
            <w:tcW w:w="1531" w:type="dxa"/>
            <w:tcBorders>
              <w:top w:val="nil"/>
              <w:left w:val="nil"/>
              <w:bottom w:val="nil"/>
              <w:right w:val="nil"/>
            </w:tcBorders>
            <w:shd w:val="clear" w:color="auto" w:fill="F2F2F2"/>
            <w:noWrap/>
            <w:tcMar>
              <w:left w:w="0" w:type="dxa"/>
              <w:right w:w="0" w:type="dxa"/>
            </w:tcMar>
            <w:vAlign w:val="bottom"/>
            <w:hideMark/>
          </w:tcPr>
          <w:p w14:paraId="1377D67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-0.037</w:t>
            </w:r>
          </w:p>
        </w:tc>
        <w:tc>
          <w:tcPr>
            <w:tcW w:w="1366" w:type="dxa"/>
            <w:tcBorders>
              <w:top w:val="nil"/>
              <w:left w:val="nil"/>
              <w:bottom w:val="nil"/>
              <w:right w:val="nil"/>
            </w:tcBorders>
            <w:shd w:val="clear" w:color="auto" w:fill="F2F2F2"/>
            <w:noWrap/>
            <w:tcMar>
              <w:left w:w="0" w:type="dxa"/>
              <w:right w:w="0" w:type="dxa"/>
            </w:tcMar>
            <w:vAlign w:val="bottom"/>
            <w:hideMark/>
          </w:tcPr>
          <w:p w14:paraId="776ACCDF"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-0.020</w:t>
            </w:r>
          </w:p>
        </w:tc>
        <w:tc>
          <w:tcPr>
            <w:tcW w:w="1180" w:type="dxa"/>
            <w:tcBorders>
              <w:top w:val="nil"/>
              <w:left w:val="nil"/>
              <w:bottom w:val="nil"/>
              <w:right w:val="nil"/>
            </w:tcBorders>
            <w:shd w:val="clear" w:color="auto" w:fill="F2F2F2"/>
            <w:noWrap/>
            <w:tcMar>
              <w:left w:w="0" w:type="dxa"/>
              <w:right w:w="0" w:type="dxa"/>
            </w:tcMar>
            <w:vAlign w:val="bottom"/>
            <w:hideMark/>
          </w:tcPr>
          <w:p w14:paraId="574271B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-0.034</w:t>
            </w:r>
          </w:p>
        </w:tc>
        <w:tc>
          <w:tcPr>
            <w:tcW w:w="1228" w:type="dxa"/>
            <w:tcBorders>
              <w:top w:val="nil"/>
              <w:left w:val="nil"/>
              <w:bottom w:val="nil"/>
              <w:right w:val="nil"/>
            </w:tcBorders>
            <w:shd w:val="clear" w:color="auto" w:fill="F2F2F2"/>
            <w:noWrap/>
            <w:tcMar>
              <w:left w:w="0" w:type="dxa"/>
              <w:right w:w="0" w:type="dxa"/>
            </w:tcMar>
            <w:vAlign w:val="bottom"/>
            <w:hideMark/>
          </w:tcPr>
          <w:p w14:paraId="2B111FC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-0.012</w:t>
            </w:r>
          </w:p>
        </w:tc>
      </w:tr>
      <w:tr w:rsidR="002803AC" w:rsidRPr="002B4329" w14:paraId="0E15C618" w14:textId="77777777" w:rsidTr="002B4329">
        <w:trPr>
          <w:trHeight w:val="276"/>
        </w:trPr>
        <w:tc>
          <w:tcPr>
            <w:tcW w:w="2388" w:type="dxa"/>
            <w:tcBorders>
              <w:top w:val="nil"/>
              <w:left w:val="nil"/>
              <w:bottom w:val="double" w:sz="6" w:space="0" w:color="auto"/>
              <w:right w:val="nil"/>
            </w:tcBorders>
            <w:shd w:val="clear" w:color="auto" w:fill="F2F2F2"/>
            <w:noWrap/>
            <w:vAlign w:val="bottom"/>
            <w:hideMark/>
          </w:tcPr>
          <w:p w14:paraId="57E3ED7B"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bottom w:val="double" w:sz="6" w:space="0" w:color="auto"/>
              <w:right w:val="nil"/>
            </w:tcBorders>
            <w:shd w:val="clear" w:color="auto" w:fill="F2F2F2"/>
            <w:noWrap/>
            <w:tcMar>
              <w:left w:w="0" w:type="dxa"/>
              <w:right w:w="0" w:type="dxa"/>
            </w:tcMar>
            <w:vAlign w:val="bottom"/>
            <w:hideMark/>
          </w:tcPr>
          <w:p w14:paraId="5E1A60B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(-0.94)</w:t>
            </w:r>
          </w:p>
        </w:tc>
        <w:tc>
          <w:tcPr>
            <w:tcW w:w="1531" w:type="dxa"/>
            <w:tcBorders>
              <w:top w:val="nil"/>
              <w:left w:val="nil"/>
              <w:bottom w:val="double" w:sz="6" w:space="0" w:color="auto"/>
              <w:right w:val="nil"/>
            </w:tcBorders>
            <w:shd w:val="clear" w:color="auto" w:fill="F2F2F2"/>
            <w:noWrap/>
            <w:tcMar>
              <w:left w:w="0" w:type="dxa"/>
              <w:right w:w="0" w:type="dxa"/>
            </w:tcMar>
            <w:vAlign w:val="bottom"/>
            <w:hideMark/>
          </w:tcPr>
          <w:p w14:paraId="34FC84C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(-0.96)</w:t>
            </w:r>
          </w:p>
        </w:tc>
        <w:tc>
          <w:tcPr>
            <w:tcW w:w="1366" w:type="dxa"/>
            <w:tcBorders>
              <w:top w:val="nil"/>
              <w:left w:val="nil"/>
              <w:bottom w:val="double" w:sz="6" w:space="0" w:color="auto"/>
              <w:right w:val="nil"/>
            </w:tcBorders>
            <w:shd w:val="clear" w:color="auto" w:fill="F2F2F2"/>
            <w:noWrap/>
            <w:tcMar>
              <w:left w:w="0" w:type="dxa"/>
              <w:right w:w="0" w:type="dxa"/>
            </w:tcMar>
            <w:vAlign w:val="bottom"/>
            <w:hideMark/>
          </w:tcPr>
          <w:p w14:paraId="567E804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(-0.49)</w:t>
            </w:r>
          </w:p>
        </w:tc>
        <w:tc>
          <w:tcPr>
            <w:tcW w:w="1180" w:type="dxa"/>
            <w:tcBorders>
              <w:top w:val="nil"/>
              <w:left w:val="nil"/>
              <w:bottom w:val="double" w:sz="6" w:space="0" w:color="auto"/>
              <w:right w:val="nil"/>
            </w:tcBorders>
            <w:shd w:val="clear" w:color="auto" w:fill="F2F2F2"/>
            <w:noWrap/>
            <w:tcMar>
              <w:left w:w="0" w:type="dxa"/>
              <w:right w:w="0" w:type="dxa"/>
            </w:tcMar>
            <w:vAlign w:val="bottom"/>
            <w:hideMark/>
          </w:tcPr>
          <w:p w14:paraId="4E0C60F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(-0.85)</w:t>
            </w:r>
          </w:p>
        </w:tc>
        <w:tc>
          <w:tcPr>
            <w:tcW w:w="1228" w:type="dxa"/>
            <w:tcBorders>
              <w:top w:val="nil"/>
              <w:left w:val="nil"/>
              <w:bottom w:val="double" w:sz="6" w:space="0" w:color="auto"/>
              <w:right w:val="nil"/>
            </w:tcBorders>
            <w:shd w:val="clear" w:color="auto" w:fill="F2F2F2"/>
            <w:noWrap/>
            <w:tcMar>
              <w:left w:w="0" w:type="dxa"/>
              <w:right w:w="0" w:type="dxa"/>
            </w:tcMar>
            <w:vAlign w:val="bottom"/>
            <w:hideMark/>
          </w:tcPr>
          <w:p w14:paraId="4BF1960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(-0.29)</w:t>
            </w:r>
          </w:p>
        </w:tc>
      </w:tr>
      <w:tr w:rsidR="002803AC" w:rsidRPr="002B4329" w14:paraId="5D28327C" w14:textId="77777777" w:rsidTr="002B4329">
        <w:trPr>
          <w:trHeight w:val="276"/>
        </w:trPr>
        <w:tc>
          <w:tcPr>
            <w:tcW w:w="2388" w:type="dxa"/>
            <w:tcBorders>
              <w:top w:val="nil"/>
              <w:left w:val="nil"/>
              <w:bottom w:val="nil"/>
              <w:right w:val="nil"/>
            </w:tcBorders>
            <w:shd w:val="clear" w:color="000000" w:fill="FFFFFF"/>
            <w:noWrap/>
            <w:vAlign w:val="bottom"/>
            <w:hideMark/>
          </w:tcPr>
          <w:p w14:paraId="745D2CA1"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Observations</w:t>
            </w:r>
          </w:p>
        </w:tc>
        <w:tc>
          <w:tcPr>
            <w:tcW w:w="1343" w:type="dxa"/>
            <w:tcBorders>
              <w:top w:val="nil"/>
              <w:left w:val="nil"/>
              <w:bottom w:val="nil"/>
              <w:right w:val="nil"/>
            </w:tcBorders>
            <w:shd w:val="clear" w:color="000000" w:fill="FFFFFF"/>
            <w:noWrap/>
            <w:vAlign w:val="bottom"/>
            <w:hideMark/>
          </w:tcPr>
          <w:p w14:paraId="3586193F"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956</w:t>
            </w:r>
          </w:p>
        </w:tc>
        <w:tc>
          <w:tcPr>
            <w:tcW w:w="1531" w:type="dxa"/>
            <w:tcBorders>
              <w:top w:val="nil"/>
              <w:left w:val="nil"/>
              <w:bottom w:val="nil"/>
              <w:right w:val="nil"/>
            </w:tcBorders>
            <w:shd w:val="clear" w:color="000000" w:fill="FFFFFF"/>
            <w:noWrap/>
            <w:vAlign w:val="bottom"/>
            <w:hideMark/>
          </w:tcPr>
          <w:p w14:paraId="748349F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956</w:t>
            </w:r>
          </w:p>
        </w:tc>
        <w:tc>
          <w:tcPr>
            <w:tcW w:w="1366" w:type="dxa"/>
            <w:tcBorders>
              <w:top w:val="nil"/>
              <w:left w:val="nil"/>
              <w:bottom w:val="nil"/>
              <w:right w:val="nil"/>
            </w:tcBorders>
            <w:shd w:val="clear" w:color="000000" w:fill="FFFFFF"/>
            <w:noWrap/>
            <w:vAlign w:val="bottom"/>
            <w:hideMark/>
          </w:tcPr>
          <w:p w14:paraId="6BBA99BF"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956</w:t>
            </w:r>
          </w:p>
        </w:tc>
        <w:tc>
          <w:tcPr>
            <w:tcW w:w="1180" w:type="dxa"/>
            <w:tcBorders>
              <w:top w:val="nil"/>
              <w:left w:val="nil"/>
              <w:bottom w:val="nil"/>
              <w:right w:val="nil"/>
            </w:tcBorders>
            <w:shd w:val="clear" w:color="000000" w:fill="FFFFFF"/>
            <w:noWrap/>
            <w:vAlign w:val="bottom"/>
            <w:hideMark/>
          </w:tcPr>
          <w:p w14:paraId="70A9139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956</w:t>
            </w:r>
          </w:p>
        </w:tc>
        <w:tc>
          <w:tcPr>
            <w:tcW w:w="1228" w:type="dxa"/>
            <w:tcBorders>
              <w:top w:val="nil"/>
              <w:left w:val="nil"/>
              <w:bottom w:val="nil"/>
              <w:right w:val="nil"/>
            </w:tcBorders>
            <w:shd w:val="clear" w:color="000000" w:fill="FFFFFF"/>
            <w:noWrap/>
            <w:vAlign w:val="bottom"/>
            <w:hideMark/>
          </w:tcPr>
          <w:p w14:paraId="21628F8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956</w:t>
            </w:r>
          </w:p>
        </w:tc>
      </w:tr>
      <w:tr w:rsidR="002803AC" w:rsidRPr="002B4329" w14:paraId="3C58CBF2" w14:textId="77777777" w:rsidTr="002B4329">
        <w:trPr>
          <w:trHeight w:val="276"/>
        </w:trPr>
        <w:tc>
          <w:tcPr>
            <w:tcW w:w="2388" w:type="dxa"/>
            <w:tcBorders>
              <w:top w:val="nil"/>
              <w:left w:val="nil"/>
              <w:bottom w:val="double" w:sz="6" w:space="0" w:color="auto"/>
              <w:right w:val="nil"/>
            </w:tcBorders>
            <w:shd w:val="clear" w:color="000000" w:fill="FFFFFF"/>
            <w:noWrap/>
            <w:vAlign w:val="bottom"/>
            <w:hideMark/>
          </w:tcPr>
          <w:p w14:paraId="6A25AB17"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R-squared</w:t>
            </w:r>
          </w:p>
        </w:tc>
        <w:tc>
          <w:tcPr>
            <w:tcW w:w="1343" w:type="dxa"/>
            <w:tcBorders>
              <w:top w:val="nil"/>
              <w:left w:val="nil"/>
              <w:bottom w:val="double" w:sz="6" w:space="0" w:color="auto"/>
              <w:right w:val="nil"/>
            </w:tcBorders>
            <w:shd w:val="clear" w:color="000000" w:fill="FFFFFF"/>
            <w:noWrap/>
            <w:vAlign w:val="bottom"/>
            <w:hideMark/>
          </w:tcPr>
          <w:p w14:paraId="42218EB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0.0369</w:t>
            </w:r>
          </w:p>
        </w:tc>
        <w:tc>
          <w:tcPr>
            <w:tcW w:w="1531" w:type="dxa"/>
            <w:tcBorders>
              <w:top w:val="nil"/>
              <w:left w:val="nil"/>
              <w:bottom w:val="double" w:sz="6" w:space="0" w:color="auto"/>
              <w:right w:val="nil"/>
            </w:tcBorders>
            <w:shd w:val="clear" w:color="000000" w:fill="FFFFFF"/>
            <w:noWrap/>
            <w:vAlign w:val="bottom"/>
            <w:hideMark/>
          </w:tcPr>
          <w:p w14:paraId="1C6CB18A"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0.0369</w:t>
            </w:r>
          </w:p>
        </w:tc>
        <w:tc>
          <w:tcPr>
            <w:tcW w:w="1366" w:type="dxa"/>
            <w:tcBorders>
              <w:top w:val="nil"/>
              <w:left w:val="nil"/>
              <w:bottom w:val="double" w:sz="6" w:space="0" w:color="auto"/>
              <w:right w:val="nil"/>
            </w:tcBorders>
            <w:shd w:val="clear" w:color="000000" w:fill="FFFFFF"/>
            <w:noWrap/>
            <w:vAlign w:val="bottom"/>
            <w:hideMark/>
          </w:tcPr>
          <w:p w14:paraId="10E3B14F"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0.0369</w:t>
            </w:r>
          </w:p>
        </w:tc>
        <w:tc>
          <w:tcPr>
            <w:tcW w:w="1180" w:type="dxa"/>
            <w:tcBorders>
              <w:top w:val="nil"/>
              <w:left w:val="nil"/>
              <w:bottom w:val="double" w:sz="6" w:space="0" w:color="auto"/>
              <w:right w:val="nil"/>
            </w:tcBorders>
            <w:shd w:val="clear" w:color="000000" w:fill="FFFFFF"/>
            <w:noWrap/>
            <w:vAlign w:val="bottom"/>
            <w:hideMark/>
          </w:tcPr>
          <w:p w14:paraId="0A15E3B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0.0369</w:t>
            </w:r>
          </w:p>
        </w:tc>
        <w:tc>
          <w:tcPr>
            <w:tcW w:w="1228" w:type="dxa"/>
            <w:tcBorders>
              <w:top w:val="nil"/>
              <w:left w:val="nil"/>
              <w:bottom w:val="double" w:sz="6" w:space="0" w:color="auto"/>
              <w:right w:val="nil"/>
            </w:tcBorders>
            <w:shd w:val="clear" w:color="000000" w:fill="FFFFFF"/>
            <w:noWrap/>
            <w:vAlign w:val="bottom"/>
            <w:hideMark/>
          </w:tcPr>
          <w:p w14:paraId="04CCB56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0.0369</w:t>
            </w:r>
          </w:p>
        </w:tc>
      </w:tr>
      <w:tr w:rsidR="002803AC" w:rsidRPr="002B4329" w14:paraId="2CC8940F" w14:textId="77777777" w:rsidTr="002B4329">
        <w:trPr>
          <w:trHeight w:val="20"/>
        </w:trPr>
        <w:tc>
          <w:tcPr>
            <w:tcW w:w="9036" w:type="dxa"/>
            <w:gridSpan w:val="6"/>
            <w:tcBorders>
              <w:top w:val="nil"/>
              <w:left w:val="nil"/>
              <w:bottom w:val="single" w:sz="8" w:space="0" w:color="auto"/>
              <w:right w:val="nil"/>
            </w:tcBorders>
            <w:shd w:val="clear" w:color="000000" w:fill="FFFFFF"/>
            <w:noWrap/>
            <w:vAlign w:val="bottom"/>
            <w:hideMark/>
          </w:tcPr>
          <w:p w14:paraId="3594E95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First Stage Estimation</w:t>
            </w:r>
          </w:p>
        </w:tc>
      </w:tr>
      <w:tr w:rsidR="002803AC" w:rsidRPr="002B4329" w14:paraId="55FC3FD6" w14:textId="77777777" w:rsidTr="002B4329">
        <w:trPr>
          <w:trHeight w:val="264"/>
        </w:trPr>
        <w:tc>
          <w:tcPr>
            <w:tcW w:w="2388" w:type="dxa"/>
            <w:tcBorders>
              <w:top w:val="nil"/>
              <w:left w:val="nil"/>
              <w:bottom w:val="nil"/>
              <w:right w:val="nil"/>
            </w:tcBorders>
            <w:shd w:val="clear" w:color="000000" w:fill="FFFFFF"/>
            <w:noWrap/>
            <w:vAlign w:val="bottom"/>
            <w:hideMark/>
          </w:tcPr>
          <w:p w14:paraId="25E4DB0B"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Distance</w:t>
            </w:r>
          </w:p>
        </w:tc>
        <w:tc>
          <w:tcPr>
            <w:tcW w:w="1343" w:type="dxa"/>
            <w:tcBorders>
              <w:top w:val="nil"/>
              <w:left w:val="nil"/>
              <w:bottom w:val="nil"/>
              <w:right w:val="nil"/>
            </w:tcBorders>
            <w:shd w:val="clear" w:color="000000" w:fill="FFFFFF"/>
            <w:noWrap/>
            <w:vAlign w:val="bottom"/>
            <w:hideMark/>
          </w:tcPr>
          <w:p w14:paraId="57B3F56F"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-0.228***</w:t>
            </w:r>
          </w:p>
        </w:tc>
        <w:tc>
          <w:tcPr>
            <w:tcW w:w="1531" w:type="dxa"/>
            <w:tcBorders>
              <w:top w:val="nil"/>
              <w:left w:val="nil"/>
              <w:bottom w:val="nil"/>
              <w:right w:val="nil"/>
            </w:tcBorders>
            <w:shd w:val="clear" w:color="000000" w:fill="FFFFFF"/>
            <w:noWrap/>
            <w:vAlign w:val="bottom"/>
            <w:hideMark/>
          </w:tcPr>
          <w:p w14:paraId="2DDB854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-0.251***</w:t>
            </w:r>
          </w:p>
        </w:tc>
        <w:tc>
          <w:tcPr>
            <w:tcW w:w="1366" w:type="dxa"/>
            <w:tcBorders>
              <w:top w:val="nil"/>
              <w:left w:val="nil"/>
              <w:bottom w:val="nil"/>
              <w:right w:val="nil"/>
            </w:tcBorders>
            <w:shd w:val="clear" w:color="000000" w:fill="FFFFFF"/>
            <w:noWrap/>
            <w:vAlign w:val="bottom"/>
            <w:hideMark/>
          </w:tcPr>
          <w:p w14:paraId="5993F7F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-0.074***</w:t>
            </w:r>
          </w:p>
        </w:tc>
        <w:tc>
          <w:tcPr>
            <w:tcW w:w="1180" w:type="dxa"/>
            <w:tcBorders>
              <w:top w:val="nil"/>
              <w:left w:val="nil"/>
              <w:bottom w:val="nil"/>
              <w:right w:val="nil"/>
            </w:tcBorders>
            <w:shd w:val="clear" w:color="000000" w:fill="FFFFFF"/>
            <w:noWrap/>
            <w:vAlign w:val="bottom"/>
            <w:hideMark/>
          </w:tcPr>
          <w:p w14:paraId="1C9C810B"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-0.167***</w:t>
            </w:r>
          </w:p>
        </w:tc>
        <w:tc>
          <w:tcPr>
            <w:tcW w:w="1228" w:type="dxa"/>
            <w:tcBorders>
              <w:top w:val="nil"/>
              <w:left w:val="nil"/>
              <w:bottom w:val="nil"/>
              <w:right w:val="nil"/>
            </w:tcBorders>
            <w:shd w:val="clear" w:color="000000" w:fill="FFFFFF"/>
            <w:noWrap/>
            <w:vAlign w:val="bottom"/>
            <w:hideMark/>
          </w:tcPr>
          <w:p w14:paraId="3B0F535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-0.063***</w:t>
            </w:r>
          </w:p>
        </w:tc>
      </w:tr>
      <w:tr w:rsidR="002803AC" w:rsidRPr="002B4329" w14:paraId="2358B6B0" w14:textId="77777777" w:rsidTr="002B4329">
        <w:trPr>
          <w:trHeight w:val="276"/>
        </w:trPr>
        <w:tc>
          <w:tcPr>
            <w:tcW w:w="2388" w:type="dxa"/>
            <w:tcBorders>
              <w:top w:val="nil"/>
              <w:left w:val="nil"/>
              <w:bottom w:val="single" w:sz="8" w:space="0" w:color="auto"/>
              <w:right w:val="nil"/>
            </w:tcBorders>
            <w:shd w:val="clear" w:color="000000" w:fill="FFFFFF"/>
            <w:noWrap/>
            <w:vAlign w:val="bottom"/>
            <w:hideMark/>
          </w:tcPr>
          <w:p w14:paraId="4929E6C8"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343" w:type="dxa"/>
            <w:tcBorders>
              <w:top w:val="nil"/>
              <w:left w:val="nil"/>
              <w:bottom w:val="single" w:sz="8" w:space="0" w:color="auto"/>
              <w:right w:val="nil"/>
            </w:tcBorders>
            <w:shd w:val="clear" w:color="000000" w:fill="FFFFFF"/>
            <w:noWrap/>
            <w:vAlign w:val="bottom"/>
            <w:hideMark/>
          </w:tcPr>
          <w:p w14:paraId="6787720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(-15.78)</w:t>
            </w:r>
          </w:p>
        </w:tc>
        <w:tc>
          <w:tcPr>
            <w:tcW w:w="1531" w:type="dxa"/>
            <w:tcBorders>
              <w:top w:val="nil"/>
              <w:left w:val="nil"/>
              <w:bottom w:val="single" w:sz="8" w:space="0" w:color="auto"/>
              <w:right w:val="nil"/>
            </w:tcBorders>
            <w:shd w:val="clear" w:color="000000" w:fill="FFFFFF"/>
            <w:noWrap/>
            <w:vAlign w:val="bottom"/>
            <w:hideMark/>
          </w:tcPr>
          <w:p w14:paraId="522E5B8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(-13.46)</w:t>
            </w:r>
          </w:p>
        </w:tc>
        <w:tc>
          <w:tcPr>
            <w:tcW w:w="1366" w:type="dxa"/>
            <w:tcBorders>
              <w:top w:val="nil"/>
              <w:left w:val="nil"/>
              <w:bottom w:val="single" w:sz="8" w:space="0" w:color="auto"/>
              <w:right w:val="nil"/>
            </w:tcBorders>
            <w:shd w:val="clear" w:color="000000" w:fill="FFFFFF"/>
            <w:noWrap/>
            <w:vAlign w:val="bottom"/>
            <w:hideMark/>
          </w:tcPr>
          <w:p w14:paraId="577ADE0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(-5.98)</w:t>
            </w:r>
          </w:p>
        </w:tc>
        <w:tc>
          <w:tcPr>
            <w:tcW w:w="1180" w:type="dxa"/>
            <w:tcBorders>
              <w:top w:val="nil"/>
              <w:left w:val="nil"/>
              <w:bottom w:val="single" w:sz="8" w:space="0" w:color="auto"/>
              <w:right w:val="nil"/>
            </w:tcBorders>
            <w:shd w:val="clear" w:color="000000" w:fill="FFFFFF"/>
            <w:noWrap/>
            <w:vAlign w:val="bottom"/>
            <w:hideMark/>
          </w:tcPr>
          <w:p w14:paraId="1FA3A58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(-11.77)</w:t>
            </w:r>
          </w:p>
        </w:tc>
        <w:tc>
          <w:tcPr>
            <w:tcW w:w="1228" w:type="dxa"/>
            <w:tcBorders>
              <w:top w:val="nil"/>
              <w:left w:val="nil"/>
              <w:bottom w:val="single" w:sz="8" w:space="0" w:color="auto"/>
              <w:right w:val="nil"/>
            </w:tcBorders>
            <w:shd w:val="clear" w:color="000000" w:fill="FFFFFF"/>
            <w:noWrap/>
            <w:vAlign w:val="bottom"/>
            <w:hideMark/>
          </w:tcPr>
          <w:p w14:paraId="64120BB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(-8.59)</w:t>
            </w:r>
          </w:p>
        </w:tc>
      </w:tr>
      <w:tr w:rsidR="002803AC" w:rsidRPr="002B4329" w14:paraId="68372BC9" w14:textId="77777777" w:rsidTr="002B4329">
        <w:trPr>
          <w:trHeight w:val="276"/>
        </w:trPr>
        <w:tc>
          <w:tcPr>
            <w:tcW w:w="2388" w:type="dxa"/>
            <w:tcBorders>
              <w:top w:val="nil"/>
              <w:left w:val="nil"/>
              <w:bottom w:val="double" w:sz="6" w:space="0" w:color="auto"/>
              <w:right w:val="nil"/>
            </w:tcBorders>
            <w:shd w:val="clear" w:color="000000" w:fill="FFFFFF"/>
            <w:noWrap/>
            <w:vAlign w:val="bottom"/>
            <w:hideMark/>
          </w:tcPr>
          <w:p w14:paraId="1D6548CB"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 - Statistic</w:t>
            </w:r>
          </w:p>
        </w:tc>
        <w:tc>
          <w:tcPr>
            <w:tcW w:w="1343" w:type="dxa"/>
            <w:tcBorders>
              <w:top w:val="nil"/>
              <w:left w:val="nil"/>
              <w:bottom w:val="double" w:sz="6" w:space="0" w:color="auto"/>
              <w:right w:val="nil"/>
            </w:tcBorders>
            <w:shd w:val="clear" w:color="000000" w:fill="FFFFFF"/>
            <w:noWrap/>
            <w:vAlign w:val="bottom"/>
            <w:hideMark/>
          </w:tcPr>
          <w:p w14:paraId="51A658D4"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31.63***</w:t>
            </w:r>
          </w:p>
        </w:tc>
        <w:tc>
          <w:tcPr>
            <w:tcW w:w="1531" w:type="dxa"/>
            <w:tcBorders>
              <w:top w:val="nil"/>
              <w:left w:val="nil"/>
              <w:bottom w:val="double" w:sz="6" w:space="0" w:color="auto"/>
              <w:right w:val="nil"/>
            </w:tcBorders>
            <w:shd w:val="clear" w:color="000000" w:fill="FFFFFF"/>
            <w:noWrap/>
            <w:vAlign w:val="bottom"/>
            <w:hideMark/>
          </w:tcPr>
          <w:p w14:paraId="75AAA8FC"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26.16***</w:t>
            </w:r>
          </w:p>
        </w:tc>
        <w:tc>
          <w:tcPr>
            <w:tcW w:w="1366" w:type="dxa"/>
            <w:tcBorders>
              <w:top w:val="nil"/>
              <w:left w:val="nil"/>
              <w:bottom w:val="double" w:sz="6" w:space="0" w:color="auto"/>
              <w:right w:val="nil"/>
            </w:tcBorders>
            <w:shd w:val="clear" w:color="000000" w:fill="FFFFFF"/>
            <w:noWrap/>
            <w:vAlign w:val="bottom"/>
            <w:hideMark/>
          </w:tcPr>
          <w:p w14:paraId="2F21C1EF"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11.15**</w:t>
            </w:r>
          </w:p>
        </w:tc>
        <w:tc>
          <w:tcPr>
            <w:tcW w:w="1180" w:type="dxa"/>
            <w:tcBorders>
              <w:top w:val="nil"/>
              <w:left w:val="nil"/>
              <w:bottom w:val="double" w:sz="6" w:space="0" w:color="auto"/>
              <w:right w:val="nil"/>
            </w:tcBorders>
            <w:shd w:val="clear" w:color="000000" w:fill="FFFFFF"/>
            <w:noWrap/>
            <w:vAlign w:val="bottom"/>
            <w:hideMark/>
          </w:tcPr>
          <w:p w14:paraId="3D19C75D"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15.74***</w:t>
            </w:r>
          </w:p>
        </w:tc>
        <w:tc>
          <w:tcPr>
            <w:tcW w:w="1228" w:type="dxa"/>
            <w:tcBorders>
              <w:top w:val="nil"/>
              <w:left w:val="nil"/>
              <w:bottom w:val="double" w:sz="6" w:space="0" w:color="auto"/>
              <w:right w:val="nil"/>
            </w:tcBorders>
            <w:shd w:val="clear" w:color="000000" w:fill="FFFFFF"/>
            <w:noWrap/>
            <w:vAlign w:val="bottom"/>
            <w:hideMark/>
          </w:tcPr>
          <w:p w14:paraId="210216F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12.72***</w:t>
            </w:r>
          </w:p>
        </w:tc>
      </w:tr>
    </w:tbl>
    <w:p w14:paraId="2797B11C" w14:textId="77777777" w:rsidR="002803AC" w:rsidRPr="002B4329" w:rsidRDefault="002803AC" w:rsidP="005A0EE8">
      <w:pPr>
        <w:keepNext/>
        <w:keepLines/>
        <w:autoSpaceDE w:val="0"/>
        <w:autoSpaceDN w:val="0"/>
        <w:adjustRightInd w:val="0"/>
        <w:spacing w:after="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color w:val="000000"/>
          <w:sz w:val="18"/>
          <w:szCs w:val="16"/>
          <w:lang w:val="en-US" w:eastAsia="pt-BR"/>
        </w:rPr>
        <w:t xml:space="preserve">Note: *, **, and *** respectively indicate significance levels at the 10%, 5%, and 1% levels.  Significant results (at 10% level or better) are in </w:t>
      </w:r>
      <w:r w:rsidRPr="002B4329">
        <w:rPr>
          <w:rFonts w:ascii="Times New Roman" w:eastAsia="Times New Roman" w:hAnsi="Times New Roman" w:cs="Times New Roman"/>
          <w:b/>
          <w:color w:val="000000"/>
          <w:sz w:val="18"/>
          <w:szCs w:val="16"/>
          <w:lang w:val="en-US" w:eastAsia="pt-BR"/>
        </w:rPr>
        <w:t>boldface.</w:t>
      </w:r>
    </w:p>
    <w:p w14:paraId="01725904" w14:textId="77777777" w:rsidR="002803AC" w:rsidRPr="002B4329" w:rsidRDefault="002803AC" w:rsidP="005A0EE8">
      <w:pPr>
        <w:autoSpaceDE w:val="0"/>
        <w:autoSpaceDN w:val="0"/>
        <w:adjustRightInd w:val="0"/>
        <w:spacing w:after="0" w:line="240" w:lineRule="auto"/>
        <w:jc w:val="both"/>
        <w:rPr>
          <w:rFonts w:ascii="Times New Roman" w:eastAsia="Times New Roman" w:hAnsi="Times New Roman" w:cs="Times New Roman"/>
          <w:sz w:val="24"/>
          <w:szCs w:val="24"/>
          <w:lang w:val="en-US" w:eastAsia="es-ES"/>
        </w:rPr>
      </w:pPr>
    </w:p>
    <w:p w14:paraId="1ACD99C4" w14:textId="77777777" w:rsidR="002803AC" w:rsidRPr="002B4329" w:rsidRDefault="002803AC" w:rsidP="005A0EE8">
      <w:pPr>
        <w:pStyle w:val="PargrafodaLista"/>
        <w:numPr>
          <w:ilvl w:val="0"/>
          <w:numId w:val="15"/>
        </w:numPr>
        <w:autoSpaceDE w:val="0"/>
        <w:autoSpaceDN w:val="0"/>
        <w:adjustRightInd w:val="0"/>
        <w:spacing w:after="200"/>
        <w:jc w:val="both"/>
        <w:outlineLvl w:val="1"/>
        <w:rPr>
          <w:b/>
        </w:rPr>
      </w:pPr>
      <w:bookmarkStart w:id="34" w:name="_Toc407691139"/>
      <w:bookmarkStart w:id="35" w:name="_Toc407694386"/>
      <w:bookmarkStart w:id="36" w:name="_Toc415219947"/>
      <w:r w:rsidRPr="002B4329">
        <w:rPr>
          <w:b/>
        </w:rPr>
        <w:t>Discussion</w:t>
      </w:r>
      <w:bookmarkEnd w:id="34"/>
      <w:bookmarkEnd w:id="35"/>
      <w:bookmarkEnd w:id="36"/>
    </w:p>
    <w:p w14:paraId="5C90A73B" w14:textId="77777777" w:rsidR="002803AC" w:rsidRPr="002B4329" w:rsidRDefault="002803AC" w:rsidP="005A0EE8">
      <w:pPr>
        <w:autoSpaceDE w:val="0"/>
        <w:autoSpaceDN w:val="0"/>
        <w:adjustRightInd w:val="0"/>
        <w:spacing w:after="0" w:line="240" w:lineRule="auto"/>
        <w:ind w:left="1080"/>
        <w:contextualSpacing/>
        <w:jc w:val="both"/>
        <w:outlineLvl w:val="1"/>
        <w:rPr>
          <w:rFonts w:ascii="Times New Roman" w:eastAsia="Times New Roman" w:hAnsi="Times New Roman" w:cs="Times New Roman"/>
          <w:b/>
          <w:sz w:val="24"/>
          <w:szCs w:val="24"/>
          <w:lang w:val="en-US" w:eastAsia="es-ES"/>
        </w:rPr>
      </w:pPr>
    </w:p>
    <w:p w14:paraId="346C5C29" w14:textId="77777777" w:rsidR="002803AC" w:rsidRPr="002B4329" w:rsidRDefault="002803AC" w:rsidP="005A0EE8">
      <w:pPr>
        <w:pStyle w:val="PargrafodaLista"/>
        <w:numPr>
          <w:ilvl w:val="1"/>
          <w:numId w:val="15"/>
        </w:numPr>
        <w:autoSpaceDE w:val="0"/>
        <w:autoSpaceDN w:val="0"/>
        <w:adjustRightInd w:val="0"/>
        <w:spacing w:after="200"/>
        <w:jc w:val="both"/>
        <w:outlineLvl w:val="1"/>
        <w:rPr>
          <w:b/>
        </w:rPr>
      </w:pPr>
      <w:bookmarkStart w:id="37" w:name="_Toc407691140"/>
      <w:bookmarkStart w:id="38" w:name="_Toc407694387"/>
      <w:bookmarkStart w:id="39" w:name="_Toc414372552"/>
      <w:bookmarkStart w:id="40" w:name="_Toc415219948"/>
      <w:r w:rsidRPr="002B4329">
        <w:rPr>
          <w:b/>
        </w:rPr>
        <w:t>Does Past Experience with the Police Have any Impact on Respondent Opinion?</w:t>
      </w:r>
      <w:bookmarkEnd w:id="37"/>
      <w:bookmarkEnd w:id="38"/>
      <w:bookmarkEnd w:id="39"/>
      <w:bookmarkEnd w:id="40"/>
    </w:p>
    <w:p w14:paraId="3C186B42" w14:textId="77777777" w:rsidR="002803AC" w:rsidRPr="002B4329" w:rsidRDefault="002803AC" w:rsidP="005A0EE8">
      <w:pPr>
        <w:autoSpaceDE w:val="0"/>
        <w:autoSpaceDN w:val="0"/>
        <w:adjustRightInd w:val="0"/>
        <w:spacing w:after="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Section 4.6 has shown a negative relationship between crime incidence and trust in the police. Important questions, however, arise regarding to what degree crime incidence can be attributed to police work, as well as what are the consequences of adding other variables, such as poverty, income inequality, size of young population, or law enforcement. </w:t>
      </w:r>
    </w:p>
    <w:p w14:paraId="0FD79F11"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It is reasonable to assume that a large share of population has never personally demanded police service. This probably affects the population’s perception of police responsiveness to crime. </w:t>
      </w:r>
      <w:r w:rsidR="002B4329">
        <w:rPr>
          <w:rFonts w:ascii="Times New Roman" w:eastAsia="Times New Roman" w:hAnsi="Times New Roman" w:cs="Times New Roman"/>
          <w:sz w:val="24"/>
          <w:szCs w:val="24"/>
          <w:lang w:val="en-US" w:eastAsia="es-ES"/>
        </w:rPr>
        <w:fldChar w:fldCharType="begin"/>
      </w:r>
      <w:r w:rsidR="002B4329">
        <w:rPr>
          <w:rFonts w:ascii="Times New Roman" w:eastAsia="Times New Roman" w:hAnsi="Times New Roman" w:cs="Times New Roman"/>
          <w:sz w:val="24"/>
          <w:szCs w:val="24"/>
          <w:lang w:val="en-US" w:eastAsia="es-ES"/>
        </w:rPr>
        <w:instrText xml:space="preserve"> REF _Ref425156267 \h </w:instrText>
      </w:r>
      <w:r w:rsidR="002B4329">
        <w:rPr>
          <w:rFonts w:ascii="Times New Roman" w:eastAsia="Times New Roman" w:hAnsi="Times New Roman" w:cs="Times New Roman"/>
          <w:sz w:val="24"/>
          <w:szCs w:val="24"/>
          <w:lang w:val="en-US" w:eastAsia="es-ES"/>
        </w:rPr>
      </w:r>
      <w:r w:rsidR="002B4329">
        <w:rPr>
          <w:rFonts w:ascii="Times New Roman" w:eastAsia="Times New Roman" w:hAnsi="Times New Roman" w:cs="Times New Roman"/>
          <w:sz w:val="24"/>
          <w:szCs w:val="24"/>
          <w:lang w:val="en-US" w:eastAsia="es-ES"/>
        </w:rPr>
        <w:fldChar w:fldCharType="separate"/>
      </w:r>
      <w:r w:rsidR="000562F3" w:rsidRPr="002B4329">
        <w:rPr>
          <w:rFonts w:ascii="Times New Roman" w:eastAsia="Times New Roman" w:hAnsi="Times New Roman" w:cs="Times New Roman"/>
          <w:b/>
          <w:bCs/>
          <w:color w:val="000000" w:themeColor="text1"/>
          <w:sz w:val="24"/>
          <w:szCs w:val="24"/>
          <w:lang w:val="en-US" w:eastAsia="es-ES"/>
        </w:rPr>
        <w:t xml:space="preserve">Table </w:t>
      </w:r>
      <w:r w:rsidR="000562F3">
        <w:rPr>
          <w:rFonts w:ascii="Times New Roman" w:eastAsia="Times New Roman" w:hAnsi="Times New Roman" w:cs="Times New Roman"/>
          <w:b/>
          <w:bCs/>
          <w:noProof/>
          <w:color w:val="000000" w:themeColor="text1"/>
          <w:sz w:val="24"/>
          <w:szCs w:val="24"/>
          <w:lang w:val="en-US" w:eastAsia="es-ES"/>
        </w:rPr>
        <w:t>5</w:t>
      </w:r>
      <w:r w:rsidR="002B4329">
        <w:rPr>
          <w:rFonts w:ascii="Times New Roman" w:eastAsia="Times New Roman" w:hAnsi="Times New Roman" w:cs="Times New Roman"/>
          <w:sz w:val="24"/>
          <w:szCs w:val="24"/>
          <w:lang w:val="en-US" w:eastAsia="es-ES"/>
        </w:rPr>
        <w:fldChar w:fldCharType="end"/>
      </w:r>
      <w:r w:rsidR="002B4329">
        <w:rPr>
          <w:rFonts w:ascii="Times New Roman" w:eastAsia="Times New Roman" w:hAnsi="Times New Roman" w:cs="Times New Roman"/>
          <w:sz w:val="24"/>
          <w:szCs w:val="24"/>
          <w:lang w:val="en-US" w:eastAsia="es-ES"/>
        </w:rPr>
        <w:t xml:space="preserve"> </w:t>
      </w:r>
      <w:r w:rsidRPr="002B4329">
        <w:rPr>
          <w:rFonts w:ascii="Times New Roman" w:eastAsia="Times New Roman" w:hAnsi="Times New Roman" w:cs="Times New Roman"/>
          <w:sz w:val="24"/>
          <w:szCs w:val="24"/>
          <w:lang w:val="en-US" w:eastAsia="es-ES"/>
        </w:rPr>
        <w:t xml:space="preserve">displays 2SLS estimates for the crime incidence effect on trust in police for subgroups of people with (PANEL A) and without (PANEL B) </w:t>
      </w:r>
      <w:proofErr w:type="gramStart"/>
      <w:r w:rsidRPr="002B4329">
        <w:rPr>
          <w:rFonts w:ascii="Times New Roman" w:eastAsia="Times New Roman" w:hAnsi="Times New Roman" w:cs="Times New Roman"/>
          <w:sz w:val="24"/>
          <w:szCs w:val="24"/>
          <w:lang w:val="en-US" w:eastAsia="es-ES"/>
        </w:rPr>
        <w:t>past experience</w:t>
      </w:r>
      <w:proofErr w:type="gramEnd"/>
      <w:r w:rsidRPr="002B4329">
        <w:rPr>
          <w:rFonts w:ascii="Times New Roman" w:eastAsia="Times New Roman" w:hAnsi="Times New Roman" w:cs="Times New Roman"/>
          <w:sz w:val="24"/>
          <w:szCs w:val="24"/>
          <w:lang w:val="en-US" w:eastAsia="es-ES"/>
        </w:rPr>
        <w:t xml:space="preserve"> with the police. As can be seen in the first stage report, in all cases the instruments are quite strong and there are slightly fewer people who have used police services. The results of the second stage are quite interesting in that they show that, for the subgroup with prior experience with the </w:t>
      </w:r>
      <w:r w:rsidRPr="002B4329">
        <w:rPr>
          <w:rFonts w:ascii="Times New Roman" w:eastAsia="Times New Roman" w:hAnsi="Times New Roman" w:cs="Times New Roman"/>
          <w:sz w:val="24"/>
          <w:szCs w:val="24"/>
          <w:lang w:val="en-US" w:eastAsia="es-ES"/>
        </w:rPr>
        <w:lastRenderedPageBreak/>
        <w:t>police, rising crime incidence does</w:t>
      </w:r>
      <w:r w:rsidRPr="002B4329">
        <w:rPr>
          <w:rFonts w:ascii="Times New Roman" w:eastAsia="Times New Roman" w:hAnsi="Times New Roman" w:cs="Times New Roman"/>
          <w:i/>
          <w:sz w:val="24"/>
          <w:szCs w:val="24"/>
          <w:lang w:val="en-US" w:eastAsia="es-ES"/>
        </w:rPr>
        <w:t xml:space="preserve"> not</w:t>
      </w:r>
      <w:r w:rsidRPr="002B4329">
        <w:rPr>
          <w:rFonts w:ascii="Times New Roman" w:eastAsia="Times New Roman" w:hAnsi="Times New Roman" w:cs="Times New Roman"/>
          <w:sz w:val="24"/>
          <w:szCs w:val="24"/>
          <w:lang w:val="en-US" w:eastAsia="es-ES"/>
        </w:rPr>
        <w:t xml:space="preserve"> affect trust in the police. In contrast, people lacking past experience with police work do not have a statistically significant impact.</w:t>
      </w:r>
    </w:p>
    <w:p w14:paraId="5DFE0BB7" w14:textId="77777777" w:rsidR="002B4329" w:rsidRPr="0095102D" w:rsidRDefault="002803AC" w:rsidP="002B4329">
      <w:pPr>
        <w:autoSpaceDE w:val="0"/>
        <w:autoSpaceDN w:val="0"/>
        <w:adjustRightInd w:val="0"/>
        <w:spacing w:before="120" w:after="240" w:line="240" w:lineRule="auto"/>
        <w:jc w:val="both"/>
        <w:rPr>
          <w:rFonts w:ascii="Times New Roman" w:hAnsi="Times New Roman" w:cs="Times New Roman"/>
          <w:lang w:val="en-US"/>
        </w:rPr>
      </w:pPr>
      <w:r w:rsidRPr="002B4329">
        <w:rPr>
          <w:rFonts w:ascii="Times New Roman" w:eastAsia="Times New Roman" w:hAnsi="Times New Roman" w:cs="Times New Roman"/>
          <w:sz w:val="24"/>
          <w:szCs w:val="24"/>
          <w:lang w:val="en-US" w:eastAsia="es-ES"/>
        </w:rPr>
        <w:t>Yet more interesting, we have found that their coefficients are higher than those estimated for the entire sample. For those who have had not have a prior experience with the police, an increase in total crime of 1% decreases total crimes by 5.3 percentage points. This result suggests that people update their information set about police work once they have had a closer experience with police work. Apparently they tone down the responsibility ascribed to the police for crimes once they become more familiar with the institution’s work.</w:t>
      </w:r>
    </w:p>
    <w:tbl>
      <w:tblPr>
        <w:tblW w:w="5000" w:type="pct"/>
        <w:tblCellMar>
          <w:left w:w="0" w:type="dxa"/>
          <w:right w:w="0" w:type="dxa"/>
        </w:tblCellMar>
        <w:tblLook w:val="04A0" w:firstRow="1" w:lastRow="0" w:firstColumn="1" w:lastColumn="0" w:noHBand="0" w:noVBand="1"/>
      </w:tblPr>
      <w:tblGrid>
        <w:gridCol w:w="2097"/>
        <w:gridCol w:w="1097"/>
        <w:gridCol w:w="2226"/>
        <w:gridCol w:w="1366"/>
        <w:gridCol w:w="1101"/>
        <w:gridCol w:w="1183"/>
      </w:tblGrid>
      <w:tr w:rsidR="002803AC" w:rsidRPr="000A2520" w14:paraId="071AF9C5" w14:textId="77777777" w:rsidTr="002803AC">
        <w:trPr>
          <w:trHeight w:val="516"/>
        </w:trPr>
        <w:tc>
          <w:tcPr>
            <w:tcW w:w="5000" w:type="pct"/>
            <w:gridSpan w:val="6"/>
            <w:tcBorders>
              <w:top w:val="nil"/>
              <w:left w:val="nil"/>
              <w:bottom w:val="double" w:sz="4" w:space="0" w:color="auto"/>
              <w:right w:val="nil"/>
            </w:tcBorders>
            <w:shd w:val="clear" w:color="000000" w:fill="FFFFFF"/>
            <w:vAlign w:val="bottom"/>
            <w:hideMark/>
          </w:tcPr>
          <w:p w14:paraId="761462B0" w14:textId="77777777" w:rsidR="002803AC" w:rsidRPr="002B4329" w:rsidRDefault="002B4329" w:rsidP="005A0EE8">
            <w:pPr>
              <w:keepNext/>
              <w:keepLines/>
              <w:spacing w:after="0" w:line="240" w:lineRule="auto"/>
              <w:jc w:val="center"/>
              <w:rPr>
                <w:rFonts w:ascii="Times New Roman" w:eastAsia="Times New Roman" w:hAnsi="Times New Roman" w:cs="Times New Roman"/>
                <w:b/>
                <w:bCs/>
                <w:sz w:val="24"/>
                <w:szCs w:val="24"/>
                <w:lang w:val="en-US" w:eastAsia="es-ES"/>
              </w:rPr>
            </w:pPr>
            <w:bookmarkStart w:id="41" w:name="_Ref425156267"/>
            <w:bookmarkStart w:id="42" w:name="_Toc415188071"/>
            <w:r w:rsidRPr="002B4329">
              <w:rPr>
                <w:rFonts w:ascii="Times New Roman" w:eastAsia="Times New Roman" w:hAnsi="Times New Roman" w:cs="Times New Roman"/>
                <w:b/>
                <w:bCs/>
                <w:color w:val="000000" w:themeColor="text1"/>
                <w:sz w:val="24"/>
                <w:szCs w:val="24"/>
                <w:lang w:val="en-US" w:eastAsia="es-ES"/>
              </w:rPr>
              <w:t xml:space="preserve">Table </w:t>
            </w:r>
            <w:r w:rsidRPr="002B4329">
              <w:rPr>
                <w:rFonts w:ascii="Times New Roman" w:eastAsia="Times New Roman" w:hAnsi="Times New Roman" w:cs="Times New Roman"/>
                <w:b/>
                <w:bCs/>
                <w:color w:val="000000" w:themeColor="text1"/>
                <w:sz w:val="24"/>
                <w:szCs w:val="24"/>
                <w:lang w:val="en-US" w:eastAsia="es-ES"/>
              </w:rPr>
              <w:fldChar w:fldCharType="begin"/>
            </w:r>
            <w:r w:rsidRPr="002B4329">
              <w:rPr>
                <w:rFonts w:ascii="Times New Roman" w:eastAsia="Times New Roman" w:hAnsi="Times New Roman" w:cs="Times New Roman"/>
                <w:b/>
                <w:bCs/>
                <w:color w:val="000000" w:themeColor="text1"/>
                <w:sz w:val="24"/>
                <w:szCs w:val="24"/>
                <w:lang w:val="en-US" w:eastAsia="es-ES"/>
              </w:rPr>
              <w:instrText xml:space="preserve"> SEQ Table \* ARABIC </w:instrText>
            </w:r>
            <w:r w:rsidRPr="002B4329">
              <w:rPr>
                <w:rFonts w:ascii="Times New Roman" w:eastAsia="Times New Roman" w:hAnsi="Times New Roman" w:cs="Times New Roman"/>
                <w:b/>
                <w:bCs/>
                <w:color w:val="000000" w:themeColor="text1"/>
                <w:sz w:val="24"/>
                <w:szCs w:val="24"/>
                <w:lang w:val="en-US" w:eastAsia="es-ES"/>
              </w:rPr>
              <w:fldChar w:fldCharType="separate"/>
            </w:r>
            <w:r w:rsidR="000562F3">
              <w:rPr>
                <w:rFonts w:ascii="Times New Roman" w:eastAsia="Times New Roman" w:hAnsi="Times New Roman" w:cs="Times New Roman"/>
                <w:b/>
                <w:bCs/>
                <w:noProof/>
                <w:color w:val="000000" w:themeColor="text1"/>
                <w:sz w:val="24"/>
                <w:szCs w:val="24"/>
                <w:lang w:val="en-US" w:eastAsia="es-ES"/>
              </w:rPr>
              <w:t>5</w:t>
            </w:r>
            <w:r w:rsidRPr="002B4329">
              <w:rPr>
                <w:rFonts w:ascii="Times New Roman" w:eastAsia="Times New Roman" w:hAnsi="Times New Roman" w:cs="Times New Roman"/>
                <w:b/>
                <w:bCs/>
                <w:color w:val="000000" w:themeColor="text1"/>
                <w:sz w:val="24"/>
                <w:szCs w:val="24"/>
                <w:lang w:val="en-US" w:eastAsia="es-ES"/>
              </w:rPr>
              <w:fldChar w:fldCharType="end"/>
            </w:r>
            <w:bookmarkEnd w:id="41"/>
            <w:r w:rsidRPr="002B4329">
              <w:rPr>
                <w:rFonts w:ascii="Times New Roman" w:eastAsia="Times New Roman" w:hAnsi="Times New Roman" w:cs="Times New Roman"/>
                <w:b/>
                <w:bCs/>
                <w:color w:val="000000" w:themeColor="text1"/>
                <w:sz w:val="24"/>
                <w:szCs w:val="24"/>
                <w:lang w:val="en-US" w:eastAsia="es-ES"/>
              </w:rPr>
              <w:t xml:space="preserve"> </w:t>
            </w:r>
            <w:r w:rsidR="002803AC" w:rsidRPr="002B4329">
              <w:rPr>
                <w:rFonts w:ascii="Times New Roman" w:eastAsia="Times New Roman" w:hAnsi="Times New Roman" w:cs="Times New Roman"/>
                <w:b/>
                <w:bCs/>
                <w:color w:val="000000" w:themeColor="text1"/>
                <w:sz w:val="24"/>
                <w:szCs w:val="24"/>
                <w:lang w:val="en-US" w:eastAsia="es-ES"/>
              </w:rPr>
              <w:t>- 2SLS  Regressions for Trust in the Police using Subsamples of People who Have Previous Experience with the Police</w:t>
            </w:r>
            <w:bookmarkEnd w:id="42"/>
          </w:p>
        </w:tc>
      </w:tr>
      <w:tr w:rsidR="002803AC" w:rsidRPr="002B4329" w14:paraId="55A3EA7C" w14:textId="77777777" w:rsidTr="002B4329">
        <w:trPr>
          <w:trHeight w:val="804"/>
        </w:trPr>
        <w:tc>
          <w:tcPr>
            <w:tcW w:w="1156" w:type="pct"/>
            <w:tcBorders>
              <w:top w:val="double" w:sz="4" w:space="0" w:color="auto"/>
              <w:left w:val="nil"/>
              <w:bottom w:val="double" w:sz="6" w:space="0" w:color="auto"/>
              <w:right w:val="nil"/>
            </w:tcBorders>
            <w:shd w:val="clear" w:color="000000" w:fill="FFFFFF"/>
            <w:vAlign w:val="bottom"/>
            <w:hideMark/>
          </w:tcPr>
          <w:p w14:paraId="30ECA98C"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605" w:type="pct"/>
            <w:tcBorders>
              <w:top w:val="double" w:sz="4" w:space="0" w:color="auto"/>
              <w:left w:val="nil"/>
              <w:bottom w:val="double" w:sz="6" w:space="0" w:color="auto"/>
              <w:right w:val="nil"/>
            </w:tcBorders>
            <w:shd w:val="clear" w:color="000000" w:fill="FFFFFF"/>
            <w:vAlign w:val="center"/>
            <w:hideMark/>
          </w:tcPr>
          <w:p w14:paraId="0231356E"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Total Crimes</w:t>
            </w:r>
          </w:p>
        </w:tc>
        <w:tc>
          <w:tcPr>
            <w:tcW w:w="1227" w:type="pct"/>
            <w:tcBorders>
              <w:top w:val="double" w:sz="4" w:space="0" w:color="auto"/>
              <w:left w:val="nil"/>
              <w:bottom w:val="single" w:sz="4" w:space="0" w:color="auto"/>
              <w:right w:val="nil"/>
            </w:tcBorders>
            <w:shd w:val="clear" w:color="000000" w:fill="FFFFFF"/>
            <w:vAlign w:val="center"/>
            <w:hideMark/>
          </w:tcPr>
          <w:p w14:paraId="34DB811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Private Property Crimes</w:t>
            </w:r>
          </w:p>
        </w:tc>
        <w:tc>
          <w:tcPr>
            <w:tcW w:w="753" w:type="pct"/>
            <w:tcBorders>
              <w:top w:val="double" w:sz="4" w:space="0" w:color="auto"/>
              <w:left w:val="nil"/>
              <w:bottom w:val="double" w:sz="6" w:space="0" w:color="auto"/>
              <w:right w:val="nil"/>
            </w:tcBorders>
            <w:shd w:val="clear" w:color="000000" w:fill="FFFFFF"/>
            <w:vAlign w:val="center"/>
            <w:hideMark/>
          </w:tcPr>
          <w:p w14:paraId="63F36DA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Drug traffic Incidence</w:t>
            </w:r>
          </w:p>
        </w:tc>
        <w:tc>
          <w:tcPr>
            <w:tcW w:w="607" w:type="pct"/>
            <w:tcBorders>
              <w:top w:val="double" w:sz="4" w:space="0" w:color="auto"/>
              <w:left w:val="nil"/>
              <w:bottom w:val="double" w:sz="6" w:space="0" w:color="auto"/>
              <w:right w:val="nil"/>
            </w:tcBorders>
            <w:shd w:val="clear" w:color="000000" w:fill="FFFFFF"/>
            <w:vAlign w:val="center"/>
            <w:hideMark/>
          </w:tcPr>
          <w:p w14:paraId="0CC26F8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Life Crimes</w:t>
            </w:r>
          </w:p>
        </w:tc>
        <w:tc>
          <w:tcPr>
            <w:tcW w:w="652" w:type="pct"/>
            <w:tcBorders>
              <w:top w:val="double" w:sz="4" w:space="0" w:color="auto"/>
              <w:left w:val="nil"/>
              <w:bottom w:val="double" w:sz="6" w:space="0" w:color="auto"/>
              <w:right w:val="nil"/>
            </w:tcBorders>
            <w:shd w:val="clear" w:color="000000" w:fill="FFFFFF"/>
            <w:vAlign w:val="center"/>
            <w:hideMark/>
          </w:tcPr>
          <w:p w14:paraId="1A3DF31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Rape Incidence</w:t>
            </w:r>
          </w:p>
        </w:tc>
      </w:tr>
      <w:tr w:rsidR="002803AC" w:rsidRPr="000A2520" w14:paraId="344CB179" w14:textId="77777777" w:rsidTr="002803AC">
        <w:trPr>
          <w:trHeight w:val="288"/>
        </w:trPr>
        <w:tc>
          <w:tcPr>
            <w:tcW w:w="3741" w:type="pct"/>
            <w:gridSpan w:val="4"/>
            <w:tcBorders>
              <w:top w:val="double" w:sz="6" w:space="0" w:color="auto"/>
              <w:left w:val="nil"/>
              <w:bottom w:val="double" w:sz="6" w:space="0" w:color="auto"/>
              <w:right w:val="nil"/>
            </w:tcBorders>
            <w:shd w:val="clear" w:color="000000" w:fill="FFFFFF"/>
            <w:noWrap/>
            <w:vAlign w:val="bottom"/>
            <w:hideMark/>
          </w:tcPr>
          <w:p w14:paraId="0C67802D"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PANEL A: Using people who have had previous experience with the police</w:t>
            </w:r>
          </w:p>
        </w:tc>
        <w:tc>
          <w:tcPr>
            <w:tcW w:w="607" w:type="pct"/>
            <w:tcBorders>
              <w:top w:val="nil"/>
              <w:left w:val="nil"/>
              <w:bottom w:val="double" w:sz="6" w:space="0" w:color="auto"/>
              <w:right w:val="nil"/>
            </w:tcBorders>
            <w:shd w:val="clear" w:color="000000" w:fill="FFFFFF"/>
            <w:vAlign w:val="center"/>
            <w:hideMark/>
          </w:tcPr>
          <w:p w14:paraId="79ACEBC0"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52" w:type="pct"/>
            <w:tcBorders>
              <w:top w:val="nil"/>
              <w:left w:val="nil"/>
              <w:bottom w:val="double" w:sz="6" w:space="0" w:color="auto"/>
              <w:right w:val="nil"/>
            </w:tcBorders>
            <w:shd w:val="clear" w:color="000000" w:fill="FFFFFF"/>
            <w:vAlign w:val="center"/>
            <w:hideMark/>
          </w:tcPr>
          <w:p w14:paraId="79DD27C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r>
      <w:tr w:rsidR="002803AC" w:rsidRPr="002B4329" w14:paraId="4E9F1F00" w14:textId="77777777" w:rsidTr="002B4329">
        <w:trPr>
          <w:trHeight w:val="276"/>
        </w:trPr>
        <w:tc>
          <w:tcPr>
            <w:tcW w:w="1156" w:type="pct"/>
            <w:tcBorders>
              <w:top w:val="nil"/>
              <w:left w:val="nil"/>
              <w:bottom w:val="nil"/>
              <w:right w:val="nil"/>
            </w:tcBorders>
            <w:shd w:val="clear" w:color="auto" w:fill="F2F2F2"/>
            <w:noWrap/>
            <w:vAlign w:val="bottom"/>
            <w:hideMark/>
          </w:tcPr>
          <w:p w14:paraId="7D414C3D"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Had Previous Experience</w:t>
            </w:r>
          </w:p>
        </w:tc>
        <w:tc>
          <w:tcPr>
            <w:tcW w:w="605" w:type="pct"/>
            <w:tcBorders>
              <w:top w:val="nil"/>
              <w:left w:val="nil"/>
              <w:bottom w:val="nil"/>
              <w:right w:val="nil"/>
            </w:tcBorders>
            <w:shd w:val="clear" w:color="auto" w:fill="F2F2F2"/>
            <w:noWrap/>
            <w:vAlign w:val="bottom"/>
            <w:hideMark/>
          </w:tcPr>
          <w:p w14:paraId="4D16C5D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-0.027</w:t>
            </w:r>
          </w:p>
        </w:tc>
        <w:tc>
          <w:tcPr>
            <w:tcW w:w="1227" w:type="pct"/>
            <w:tcBorders>
              <w:top w:val="nil"/>
              <w:left w:val="nil"/>
              <w:bottom w:val="nil"/>
              <w:right w:val="nil"/>
            </w:tcBorders>
            <w:shd w:val="clear" w:color="auto" w:fill="F2F2F2"/>
            <w:noWrap/>
            <w:vAlign w:val="bottom"/>
            <w:hideMark/>
          </w:tcPr>
          <w:p w14:paraId="7DB0580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-0.025</w:t>
            </w:r>
          </w:p>
        </w:tc>
        <w:tc>
          <w:tcPr>
            <w:tcW w:w="753" w:type="pct"/>
            <w:tcBorders>
              <w:top w:val="nil"/>
              <w:left w:val="nil"/>
              <w:bottom w:val="nil"/>
              <w:right w:val="nil"/>
            </w:tcBorders>
            <w:shd w:val="clear" w:color="auto" w:fill="F2F2F2"/>
            <w:noWrap/>
            <w:vAlign w:val="bottom"/>
            <w:hideMark/>
          </w:tcPr>
          <w:p w14:paraId="712D70E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-0.098</w:t>
            </w:r>
          </w:p>
        </w:tc>
        <w:tc>
          <w:tcPr>
            <w:tcW w:w="607" w:type="pct"/>
            <w:tcBorders>
              <w:top w:val="nil"/>
              <w:left w:val="nil"/>
              <w:bottom w:val="nil"/>
              <w:right w:val="nil"/>
            </w:tcBorders>
            <w:shd w:val="clear" w:color="auto" w:fill="F2F2F2"/>
            <w:noWrap/>
            <w:vAlign w:val="bottom"/>
            <w:hideMark/>
          </w:tcPr>
          <w:p w14:paraId="7751845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-0.038</w:t>
            </w:r>
          </w:p>
        </w:tc>
        <w:tc>
          <w:tcPr>
            <w:tcW w:w="652" w:type="pct"/>
            <w:tcBorders>
              <w:top w:val="nil"/>
              <w:left w:val="nil"/>
              <w:bottom w:val="nil"/>
              <w:right w:val="nil"/>
            </w:tcBorders>
            <w:shd w:val="clear" w:color="auto" w:fill="F2F2F2"/>
            <w:noWrap/>
            <w:vAlign w:val="bottom"/>
            <w:hideMark/>
          </w:tcPr>
          <w:p w14:paraId="0D4FEF6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-0.140</w:t>
            </w:r>
          </w:p>
        </w:tc>
      </w:tr>
      <w:tr w:rsidR="002803AC" w:rsidRPr="002B4329" w14:paraId="5DD3BCBB" w14:textId="77777777" w:rsidTr="002B4329">
        <w:trPr>
          <w:trHeight w:val="264"/>
        </w:trPr>
        <w:tc>
          <w:tcPr>
            <w:tcW w:w="1156" w:type="pct"/>
            <w:tcBorders>
              <w:top w:val="nil"/>
              <w:left w:val="nil"/>
              <w:bottom w:val="single" w:sz="4" w:space="0" w:color="auto"/>
              <w:right w:val="nil"/>
            </w:tcBorders>
            <w:shd w:val="clear" w:color="auto" w:fill="F2F2F2"/>
            <w:noWrap/>
            <w:vAlign w:val="bottom"/>
            <w:hideMark/>
          </w:tcPr>
          <w:p w14:paraId="497516C5"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05" w:type="pct"/>
            <w:tcBorders>
              <w:top w:val="nil"/>
              <w:left w:val="nil"/>
              <w:bottom w:val="single" w:sz="4" w:space="0" w:color="auto"/>
              <w:right w:val="nil"/>
            </w:tcBorders>
            <w:shd w:val="clear" w:color="auto" w:fill="F2F2F2"/>
            <w:noWrap/>
            <w:vAlign w:val="bottom"/>
            <w:hideMark/>
          </w:tcPr>
          <w:p w14:paraId="2BF7604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(-0.62)</w:t>
            </w:r>
          </w:p>
        </w:tc>
        <w:tc>
          <w:tcPr>
            <w:tcW w:w="1227" w:type="pct"/>
            <w:tcBorders>
              <w:top w:val="nil"/>
              <w:left w:val="nil"/>
              <w:bottom w:val="single" w:sz="4" w:space="0" w:color="auto"/>
              <w:right w:val="nil"/>
            </w:tcBorders>
            <w:shd w:val="clear" w:color="auto" w:fill="F2F2F2"/>
            <w:noWrap/>
            <w:vAlign w:val="bottom"/>
            <w:hideMark/>
          </w:tcPr>
          <w:p w14:paraId="4C346B8A"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(-0.64)</w:t>
            </w:r>
          </w:p>
        </w:tc>
        <w:tc>
          <w:tcPr>
            <w:tcW w:w="753" w:type="pct"/>
            <w:tcBorders>
              <w:top w:val="nil"/>
              <w:left w:val="nil"/>
              <w:bottom w:val="single" w:sz="4" w:space="0" w:color="auto"/>
              <w:right w:val="nil"/>
            </w:tcBorders>
            <w:shd w:val="clear" w:color="auto" w:fill="F2F2F2"/>
            <w:noWrap/>
            <w:vAlign w:val="bottom"/>
            <w:hideMark/>
          </w:tcPr>
          <w:p w14:paraId="120E636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(-0.63)</w:t>
            </w:r>
          </w:p>
        </w:tc>
        <w:tc>
          <w:tcPr>
            <w:tcW w:w="607" w:type="pct"/>
            <w:tcBorders>
              <w:top w:val="nil"/>
              <w:left w:val="nil"/>
              <w:bottom w:val="single" w:sz="4" w:space="0" w:color="auto"/>
              <w:right w:val="nil"/>
            </w:tcBorders>
            <w:shd w:val="clear" w:color="auto" w:fill="F2F2F2"/>
            <w:noWrap/>
            <w:vAlign w:val="bottom"/>
            <w:hideMark/>
          </w:tcPr>
          <w:p w14:paraId="4D07365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(-0.64)</w:t>
            </w:r>
          </w:p>
        </w:tc>
        <w:tc>
          <w:tcPr>
            <w:tcW w:w="652" w:type="pct"/>
            <w:tcBorders>
              <w:top w:val="nil"/>
              <w:left w:val="nil"/>
              <w:bottom w:val="single" w:sz="4" w:space="0" w:color="auto"/>
              <w:right w:val="nil"/>
            </w:tcBorders>
            <w:shd w:val="clear" w:color="auto" w:fill="F2F2F2"/>
            <w:noWrap/>
            <w:vAlign w:val="bottom"/>
            <w:hideMark/>
          </w:tcPr>
          <w:p w14:paraId="28BC60A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(-0.65)</w:t>
            </w:r>
          </w:p>
        </w:tc>
      </w:tr>
      <w:tr w:rsidR="002803AC" w:rsidRPr="002B4329" w14:paraId="398131AC" w14:textId="77777777" w:rsidTr="002B4329">
        <w:trPr>
          <w:trHeight w:val="264"/>
        </w:trPr>
        <w:tc>
          <w:tcPr>
            <w:tcW w:w="1156" w:type="pct"/>
            <w:tcBorders>
              <w:top w:val="nil"/>
              <w:left w:val="nil"/>
              <w:right w:val="nil"/>
            </w:tcBorders>
            <w:shd w:val="clear" w:color="000000" w:fill="FFFFFF"/>
            <w:noWrap/>
            <w:vAlign w:val="bottom"/>
            <w:hideMark/>
          </w:tcPr>
          <w:p w14:paraId="1EFC2D46"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Observations</w:t>
            </w:r>
          </w:p>
        </w:tc>
        <w:tc>
          <w:tcPr>
            <w:tcW w:w="605" w:type="pct"/>
            <w:tcBorders>
              <w:top w:val="nil"/>
              <w:left w:val="nil"/>
              <w:right w:val="nil"/>
            </w:tcBorders>
            <w:shd w:val="clear" w:color="000000" w:fill="FFFFFF"/>
            <w:noWrap/>
            <w:vAlign w:val="bottom"/>
            <w:hideMark/>
          </w:tcPr>
          <w:p w14:paraId="4B619A0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407</w:t>
            </w:r>
          </w:p>
        </w:tc>
        <w:tc>
          <w:tcPr>
            <w:tcW w:w="1227" w:type="pct"/>
            <w:tcBorders>
              <w:top w:val="nil"/>
              <w:left w:val="nil"/>
              <w:right w:val="nil"/>
            </w:tcBorders>
            <w:shd w:val="clear" w:color="000000" w:fill="FFFFFF"/>
            <w:noWrap/>
            <w:vAlign w:val="bottom"/>
            <w:hideMark/>
          </w:tcPr>
          <w:p w14:paraId="7A5E5F2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407</w:t>
            </w:r>
          </w:p>
        </w:tc>
        <w:tc>
          <w:tcPr>
            <w:tcW w:w="753" w:type="pct"/>
            <w:tcBorders>
              <w:top w:val="nil"/>
              <w:left w:val="nil"/>
              <w:right w:val="nil"/>
            </w:tcBorders>
            <w:shd w:val="clear" w:color="000000" w:fill="FFFFFF"/>
            <w:noWrap/>
            <w:vAlign w:val="bottom"/>
            <w:hideMark/>
          </w:tcPr>
          <w:p w14:paraId="11750A8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407</w:t>
            </w:r>
          </w:p>
        </w:tc>
        <w:tc>
          <w:tcPr>
            <w:tcW w:w="607" w:type="pct"/>
            <w:tcBorders>
              <w:top w:val="nil"/>
              <w:left w:val="nil"/>
              <w:right w:val="nil"/>
            </w:tcBorders>
            <w:shd w:val="clear" w:color="000000" w:fill="FFFFFF"/>
            <w:noWrap/>
            <w:vAlign w:val="bottom"/>
            <w:hideMark/>
          </w:tcPr>
          <w:p w14:paraId="522188BA"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407</w:t>
            </w:r>
          </w:p>
        </w:tc>
        <w:tc>
          <w:tcPr>
            <w:tcW w:w="652" w:type="pct"/>
            <w:tcBorders>
              <w:top w:val="nil"/>
              <w:left w:val="nil"/>
              <w:right w:val="nil"/>
            </w:tcBorders>
            <w:shd w:val="clear" w:color="000000" w:fill="FFFFFF"/>
            <w:noWrap/>
            <w:vAlign w:val="bottom"/>
            <w:hideMark/>
          </w:tcPr>
          <w:p w14:paraId="6B871D7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407</w:t>
            </w:r>
          </w:p>
        </w:tc>
      </w:tr>
      <w:tr w:rsidR="002803AC" w:rsidRPr="002B4329" w14:paraId="56918C54" w14:textId="77777777" w:rsidTr="002B4329">
        <w:trPr>
          <w:trHeight w:val="276"/>
        </w:trPr>
        <w:tc>
          <w:tcPr>
            <w:tcW w:w="1156" w:type="pct"/>
            <w:tcBorders>
              <w:top w:val="nil"/>
              <w:left w:val="nil"/>
              <w:bottom w:val="single" w:sz="4" w:space="0" w:color="auto"/>
              <w:right w:val="nil"/>
            </w:tcBorders>
            <w:shd w:val="clear" w:color="000000" w:fill="FFFFFF"/>
            <w:noWrap/>
            <w:vAlign w:val="bottom"/>
            <w:hideMark/>
          </w:tcPr>
          <w:p w14:paraId="2C5B6130"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R-squared</w:t>
            </w:r>
          </w:p>
        </w:tc>
        <w:tc>
          <w:tcPr>
            <w:tcW w:w="605" w:type="pct"/>
            <w:tcBorders>
              <w:top w:val="nil"/>
              <w:left w:val="nil"/>
              <w:bottom w:val="single" w:sz="4" w:space="0" w:color="auto"/>
              <w:right w:val="nil"/>
            </w:tcBorders>
            <w:shd w:val="clear" w:color="000000" w:fill="FFFFFF"/>
            <w:noWrap/>
            <w:vAlign w:val="bottom"/>
            <w:hideMark/>
          </w:tcPr>
          <w:p w14:paraId="48AC2FC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0.074</w:t>
            </w:r>
          </w:p>
        </w:tc>
        <w:tc>
          <w:tcPr>
            <w:tcW w:w="1227" w:type="pct"/>
            <w:tcBorders>
              <w:top w:val="nil"/>
              <w:left w:val="nil"/>
              <w:bottom w:val="single" w:sz="4" w:space="0" w:color="auto"/>
              <w:right w:val="nil"/>
            </w:tcBorders>
            <w:shd w:val="clear" w:color="000000" w:fill="FFFFFF"/>
            <w:noWrap/>
            <w:vAlign w:val="bottom"/>
            <w:hideMark/>
          </w:tcPr>
          <w:p w14:paraId="10B1A7C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0.074</w:t>
            </w:r>
          </w:p>
        </w:tc>
        <w:tc>
          <w:tcPr>
            <w:tcW w:w="753" w:type="pct"/>
            <w:tcBorders>
              <w:top w:val="nil"/>
              <w:left w:val="nil"/>
              <w:bottom w:val="single" w:sz="4" w:space="0" w:color="auto"/>
              <w:right w:val="nil"/>
            </w:tcBorders>
            <w:shd w:val="clear" w:color="000000" w:fill="FFFFFF"/>
            <w:noWrap/>
            <w:vAlign w:val="bottom"/>
            <w:hideMark/>
          </w:tcPr>
          <w:p w14:paraId="0A7D756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0.074</w:t>
            </w:r>
          </w:p>
        </w:tc>
        <w:tc>
          <w:tcPr>
            <w:tcW w:w="607" w:type="pct"/>
            <w:tcBorders>
              <w:top w:val="nil"/>
              <w:left w:val="nil"/>
              <w:bottom w:val="single" w:sz="4" w:space="0" w:color="auto"/>
              <w:right w:val="nil"/>
            </w:tcBorders>
            <w:shd w:val="clear" w:color="000000" w:fill="FFFFFF"/>
            <w:noWrap/>
            <w:vAlign w:val="bottom"/>
            <w:hideMark/>
          </w:tcPr>
          <w:p w14:paraId="0A0CAAB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0.074</w:t>
            </w:r>
          </w:p>
        </w:tc>
        <w:tc>
          <w:tcPr>
            <w:tcW w:w="652" w:type="pct"/>
            <w:tcBorders>
              <w:top w:val="nil"/>
              <w:left w:val="nil"/>
              <w:bottom w:val="single" w:sz="4" w:space="0" w:color="auto"/>
              <w:right w:val="nil"/>
            </w:tcBorders>
            <w:shd w:val="clear" w:color="000000" w:fill="FFFFFF"/>
            <w:noWrap/>
            <w:vAlign w:val="bottom"/>
            <w:hideMark/>
          </w:tcPr>
          <w:p w14:paraId="22FCC80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0.074</w:t>
            </w:r>
          </w:p>
        </w:tc>
      </w:tr>
      <w:tr w:rsidR="002803AC" w:rsidRPr="002B4329" w14:paraId="4203BE47" w14:textId="77777777" w:rsidTr="002B4329">
        <w:trPr>
          <w:trHeight w:val="288"/>
        </w:trPr>
        <w:tc>
          <w:tcPr>
            <w:tcW w:w="1156" w:type="pct"/>
            <w:tcBorders>
              <w:top w:val="single" w:sz="4" w:space="0" w:color="auto"/>
              <w:left w:val="nil"/>
              <w:bottom w:val="single" w:sz="8" w:space="0" w:color="auto"/>
              <w:right w:val="nil"/>
            </w:tcBorders>
            <w:shd w:val="clear" w:color="000000" w:fill="FFFFFF"/>
            <w:noWrap/>
            <w:vAlign w:val="bottom"/>
            <w:hideMark/>
          </w:tcPr>
          <w:p w14:paraId="28C154AC"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05" w:type="pct"/>
            <w:tcBorders>
              <w:top w:val="single" w:sz="4" w:space="0" w:color="auto"/>
              <w:left w:val="nil"/>
              <w:bottom w:val="single" w:sz="8" w:space="0" w:color="auto"/>
              <w:right w:val="nil"/>
            </w:tcBorders>
            <w:shd w:val="clear" w:color="000000" w:fill="FFFFFF"/>
            <w:noWrap/>
            <w:vAlign w:val="bottom"/>
            <w:hideMark/>
          </w:tcPr>
          <w:p w14:paraId="1BDA226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227" w:type="pct"/>
            <w:tcBorders>
              <w:top w:val="single" w:sz="4" w:space="0" w:color="auto"/>
              <w:left w:val="nil"/>
              <w:bottom w:val="single" w:sz="8" w:space="0" w:color="auto"/>
              <w:right w:val="nil"/>
            </w:tcBorders>
            <w:shd w:val="clear" w:color="000000" w:fill="FFFFFF"/>
            <w:noWrap/>
            <w:vAlign w:val="bottom"/>
            <w:hideMark/>
          </w:tcPr>
          <w:p w14:paraId="1A659930"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First Stage Estimation</w:t>
            </w:r>
          </w:p>
        </w:tc>
        <w:tc>
          <w:tcPr>
            <w:tcW w:w="753" w:type="pct"/>
            <w:tcBorders>
              <w:top w:val="single" w:sz="4" w:space="0" w:color="auto"/>
              <w:left w:val="nil"/>
              <w:bottom w:val="single" w:sz="8" w:space="0" w:color="auto"/>
              <w:right w:val="nil"/>
            </w:tcBorders>
            <w:shd w:val="clear" w:color="000000" w:fill="FFFFFF"/>
            <w:noWrap/>
            <w:vAlign w:val="bottom"/>
            <w:hideMark/>
          </w:tcPr>
          <w:p w14:paraId="46B297E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07" w:type="pct"/>
            <w:tcBorders>
              <w:top w:val="single" w:sz="4" w:space="0" w:color="auto"/>
              <w:left w:val="nil"/>
              <w:bottom w:val="single" w:sz="8" w:space="0" w:color="auto"/>
              <w:right w:val="nil"/>
            </w:tcBorders>
            <w:shd w:val="clear" w:color="000000" w:fill="FFFFFF"/>
            <w:noWrap/>
            <w:vAlign w:val="bottom"/>
            <w:hideMark/>
          </w:tcPr>
          <w:p w14:paraId="4C79A3F3"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52" w:type="pct"/>
            <w:tcBorders>
              <w:top w:val="single" w:sz="4" w:space="0" w:color="auto"/>
              <w:left w:val="nil"/>
              <w:bottom w:val="single" w:sz="8" w:space="0" w:color="auto"/>
              <w:right w:val="nil"/>
            </w:tcBorders>
            <w:shd w:val="clear" w:color="000000" w:fill="FFFFFF"/>
            <w:noWrap/>
            <w:vAlign w:val="bottom"/>
            <w:hideMark/>
          </w:tcPr>
          <w:p w14:paraId="71937BD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r>
      <w:tr w:rsidR="002803AC" w:rsidRPr="002B4329" w14:paraId="2EBE5C24" w14:textId="77777777" w:rsidTr="002B4329">
        <w:trPr>
          <w:trHeight w:val="264"/>
        </w:trPr>
        <w:tc>
          <w:tcPr>
            <w:tcW w:w="1156" w:type="pct"/>
            <w:tcBorders>
              <w:top w:val="nil"/>
              <w:left w:val="nil"/>
              <w:bottom w:val="nil"/>
              <w:right w:val="nil"/>
            </w:tcBorders>
            <w:shd w:val="clear" w:color="auto" w:fill="F2F2F2"/>
            <w:noWrap/>
            <w:vAlign w:val="bottom"/>
            <w:hideMark/>
          </w:tcPr>
          <w:p w14:paraId="24A78056"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Distance</w:t>
            </w:r>
          </w:p>
        </w:tc>
        <w:tc>
          <w:tcPr>
            <w:tcW w:w="605" w:type="pct"/>
            <w:tcBorders>
              <w:top w:val="nil"/>
              <w:left w:val="nil"/>
              <w:bottom w:val="nil"/>
              <w:right w:val="nil"/>
            </w:tcBorders>
            <w:shd w:val="clear" w:color="auto" w:fill="F2F2F2"/>
            <w:noWrap/>
            <w:vAlign w:val="bottom"/>
            <w:hideMark/>
          </w:tcPr>
          <w:p w14:paraId="48F3353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-0.207***</w:t>
            </w:r>
          </w:p>
        </w:tc>
        <w:tc>
          <w:tcPr>
            <w:tcW w:w="1227" w:type="pct"/>
            <w:tcBorders>
              <w:top w:val="nil"/>
              <w:left w:val="nil"/>
              <w:bottom w:val="nil"/>
              <w:right w:val="nil"/>
            </w:tcBorders>
            <w:shd w:val="clear" w:color="auto" w:fill="F2F2F2"/>
            <w:noWrap/>
            <w:vAlign w:val="bottom"/>
            <w:hideMark/>
          </w:tcPr>
          <w:p w14:paraId="354D4DE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-0.227***</w:t>
            </w:r>
          </w:p>
        </w:tc>
        <w:tc>
          <w:tcPr>
            <w:tcW w:w="753" w:type="pct"/>
            <w:tcBorders>
              <w:top w:val="nil"/>
              <w:left w:val="nil"/>
              <w:bottom w:val="nil"/>
              <w:right w:val="nil"/>
            </w:tcBorders>
            <w:shd w:val="clear" w:color="auto" w:fill="F2F2F2"/>
            <w:noWrap/>
            <w:vAlign w:val="bottom"/>
            <w:hideMark/>
          </w:tcPr>
          <w:p w14:paraId="71B194D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-0.057***</w:t>
            </w:r>
          </w:p>
        </w:tc>
        <w:tc>
          <w:tcPr>
            <w:tcW w:w="607" w:type="pct"/>
            <w:tcBorders>
              <w:top w:val="nil"/>
              <w:left w:val="nil"/>
              <w:bottom w:val="nil"/>
              <w:right w:val="nil"/>
            </w:tcBorders>
            <w:shd w:val="clear" w:color="auto" w:fill="F2F2F2"/>
            <w:noWrap/>
            <w:vAlign w:val="bottom"/>
            <w:hideMark/>
          </w:tcPr>
          <w:p w14:paraId="44A7EFB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-0.148***</w:t>
            </w:r>
          </w:p>
        </w:tc>
        <w:tc>
          <w:tcPr>
            <w:tcW w:w="652" w:type="pct"/>
            <w:tcBorders>
              <w:top w:val="nil"/>
              <w:left w:val="nil"/>
              <w:bottom w:val="nil"/>
              <w:right w:val="nil"/>
            </w:tcBorders>
            <w:shd w:val="clear" w:color="auto" w:fill="F2F2F2"/>
            <w:noWrap/>
            <w:vAlign w:val="bottom"/>
            <w:hideMark/>
          </w:tcPr>
          <w:p w14:paraId="79A44A2B"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-0.040***</w:t>
            </w:r>
          </w:p>
        </w:tc>
      </w:tr>
      <w:tr w:rsidR="002803AC" w:rsidRPr="002B4329" w14:paraId="21E3855C" w14:textId="77777777" w:rsidTr="002B4329">
        <w:trPr>
          <w:trHeight w:val="276"/>
        </w:trPr>
        <w:tc>
          <w:tcPr>
            <w:tcW w:w="1156" w:type="pct"/>
            <w:tcBorders>
              <w:top w:val="nil"/>
              <w:left w:val="nil"/>
              <w:bottom w:val="single" w:sz="8" w:space="0" w:color="auto"/>
              <w:right w:val="nil"/>
            </w:tcBorders>
            <w:shd w:val="clear" w:color="auto" w:fill="F2F2F2"/>
            <w:noWrap/>
            <w:vAlign w:val="bottom"/>
            <w:hideMark/>
          </w:tcPr>
          <w:p w14:paraId="57E1A91E"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05" w:type="pct"/>
            <w:tcBorders>
              <w:top w:val="nil"/>
              <w:left w:val="nil"/>
              <w:bottom w:val="single" w:sz="8" w:space="0" w:color="auto"/>
              <w:right w:val="nil"/>
            </w:tcBorders>
            <w:shd w:val="clear" w:color="auto" w:fill="F2F2F2"/>
            <w:noWrap/>
            <w:vAlign w:val="bottom"/>
            <w:hideMark/>
          </w:tcPr>
          <w:p w14:paraId="0721CE2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(-9.11)</w:t>
            </w:r>
          </w:p>
        </w:tc>
        <w:tc>
          <w:tcPr>
            <w:tcW w:w="1227" w:type="pct"/>
            <w:tcBorders>
              <w:top w:val="nil"/>
              <w:left w:val="nil"/>
              <w:bottom w:val="single" w:sz="8" w:space="0" w:color="auto"/>
              <w:right w:val="nil"/>
            </w:tcBorders>
            <w:shd w:val="clear" w:color="auto" w:fill="F2F2F2"/>
            <w:noWrap/>
            <w:vAlign w:val="bottom"/>
            <w:hideMark/>
          </w:tcPr>
          <w:p w14:paraId="36EE5103"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(-8.33)</w:t>
            </w:r>
          </w:p>
        </w:tc>
        <w:tc>
          <w:tcPr>
            <w:tcW w:w="753" w:type="pct"/>
            <w:tcBorders>
              <w:top w:val="nil"/>
              <w:left w:val="nil"/>
              <w:bottom w:val="single" w:sz="8" w:space="0" w:color="auto"/>
              <w:right w:val="nil"/>
            </w:tcBorders>
            <w:shd w:val="clear" w:color="auto" w:fill="F2F2F2"/>
            <w:noWrap/>
            <w:vAlign w:val="bottom"/>
            <w:hideMark/>
          </w:tcPr>
          <w:p w14:paraId="6FA6A55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(-2.83)</w:t>
            </w:r>
          </w:p>
        </w:tc>
        <w:tc>
          <w:tcPr>
            <w:tcW w:w="607" w:type="pct"/>
            <w:tcBorders>
              <w:top w:val="nil"/>
              <w:left w:val="nil"/>
              <w:bottom w:val="single" w:sz="8" w:space="0" w:color="auto"/>
              <w:right w:val="nil"/>
            </w:tcBorders>
            <w:shd w:val="clear" w:color="auto" w:fill="F2F2F2"/>
            <w:noWrap/>
            <w:vAlign w:val="bottom"/>
            <w:hideMark/>
          </w:tcPr>
          <w:p w14:paraId="672134B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(-6.34)</w:t>
            </w:r>
          </w:p>
        </w:tc>
        <w:tc>
          <w:tcPr>
            <w:tcW w:w="652" w:type="pct"/>
            <w:tcBorders>
              <w:top w:val="nil"/>
              <w:left w:val="nil"/>
              <w:bottom w:val="single" w:sz="8" w:space="0" w:color="auto"/>
              <w:right w:val="nil"/>
            </w:tcBorders>
            <w:shd w:val="clear" w:color="auto" w:fill="F2F2F2"/>
            <w:noWrap/>
            <w:vAlign w:val="bottom"/>
            <w:hideMark/>
          </w:tcPr>
          <w:p w14:paraId="7FEF7EE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(-3.29)</w:t>
            </w:r>
          </w:p>
        </w:tc>
      </w:tr>
      <w:tr w:rsidR="002803AC" w:rsidRPr="002B4329" w14:paraId="643040DF" w14:textId="77777777" w:rsidTr="002B4329">
        <w:trPr>
          <w:trHeight w:val="276"/>
        </w:trPr>
        <w:tc>
          <w:tcPr>
            <w:tcW w:w="1156" w:type="pct"/>
            <w:tcBorders>
              <w:top w:val="nil"/>
              <w:left w:val="nil"/>
              <w:bottom w:val="double" w:sz="6" w:space="0" w:color="auto"/>
              <w:right w:val="nil"/>
            </w:tcBorders>
            <w:shd w:val="clear" w:color="000000" w:fill="FFFFFF"/>
            <w:noWrap/>
            <w:vAlign w:val="bottom"/>
            <w:hideMark/>
          </w:tcPr>
          <w:p w14:paraId="307FEB92"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F - Statistic</w:t>
            </w:r>
          </w:p>
        </w:tc>
        <w:tc>
          <w:tcPr>
            <w:tcW w:w="605" w:type="pct"/>
            <w:tcBorders>
              <w:top w:val="nil"/>
              <w:left w:val="nil"/>
              <w:bottom w:val="double" w:sz="6" w:space="0" w:color="auto"/>
              <w:right w:val="nil"/>
            </w:tcBorders>
            <w:shd w:val="clear" w:color="000000" w:fill="FFFFFF"/>
            <w:noWrap/>
            <w:vAlign w:val="bottom"/>
            <w:hideMark/>
          </w:tcPr>
          <w:p w14:paraId="367D0F04"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11.28**</w:t>
            </w:r>
          </w:p>
        </w:tc>
        <w:tc>
          <w:tcPr>
            <w:tcW w:w="1227" w:type="pct"/>
            <w:tcBorders>
              <w:top w:val="nil"/>
              <w:left w:val="nil"/>
              <w:bottom w:val="double" w:sz="6" w:space="0" w:color="auto"/>
              <w:right w:val="nil"/>
            </w:tcBorders>
            <w:shd w:val="clear" w:color="000000" w:fill="FFFFFF"/>
            <w:noWrap/>
            <w:vAlign w:val="bottom"/>
            <w:hideMark/>
          </w:tcPr>
          <w:p w14:paraId="76B5D129"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15.77***</w:t>
            </w:r>
          </w:p>
        </w:tc>
        <w:tc>
          <w:tcPr>
            <w:tcW w:w="753" w:type="pct"/>
            <w:tcBorders>
              <w:top w:val="nil"/>
              <w:left w:val="nil"/>
              <w:bottom w:val="double" w:sz="6" w:space="0" w:color="auto"/>
              <w:right w:val="nil"/>
            </w:tcBorders>
            <w:shd w:val="clear" w:color="000000" w:fill="FFFFFF"/>
            <w:noWrap/>
            <w:vAlign w:val="bottom"/>
            <w:hideMark/>
          </w:tcPr>
          <w:p w14:paraId="3826016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8.50*</w:t>
            </w:r>
          </w:p>
        </w:tc>
        <w:tc>
          <w:tcPr>
            <w:tcW w:w="607" w:type="pct"/>
            <w:tcBorders>
              <w:top w:val="nil"/>
              <w:left w:val="nil"/>
              <w:bottom w:val="double" w:sz="6" w:space="0" w:color="auto"/>
              <w:right w:val="nil"/>
            </w:tcBorders>
            <w:shd w:val="clear" w:color="000000" w:fill="FFFFFF"/>
            <w:noWrap/>
            <w:vAlign w:val="bottom"/>
            <w:hideMark/>
          </w:tcPr>
          <w:p w14:paraId="25101798"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12.22**</w:t>
            </w:r>
          </w:p>
        </w:tc>
        <w:tc>
          <w:tcPr>
            <w:tcW w:w="652" w:type="pct"/>
            <w:tcBorders>
              <w:top w:val="nil"/>
              <w:left w:val="nil"/>
              <w:bottom w:val="double" w:sz="6" w:space="0" w:color="auto"/>
              <w:right w:val="nil"/>
            </w:tcBorders>
            <w:shd w:val="clear" w:color="000000" w:fill="FFFFFF"/>
            <w:noWrap/>
            <w:vAlign w:val="bottom"/>
            <w:hideMark/>
          </w:tcPr>
          <w:p w14:paraId="7565F9E2"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7.54*</w:t>
            </w:r>
          </w:p>
        </w:tc>
      </w:tr>
      <w:tr w:rsidR="002803AC" w:rsidRPr="000A2520" w14:paraId="206F2423" w14:textId="77777777" w:rsidTr="002803AC">
        <w:trPr>
          <w:trHeight w:val="288"/>
        </w:trPr>
        <w:tc>
          <w:tcPr>
            <w:tcW w:w="4348" w:type="pct"/>
            <w:gridSpan w:val="5"/>
            <w:tcBorders>
              <w:top w:val="double" w:sz="6" w:space="0" w:color="auto"/>
              <w:left w:val="nil"/>
              <w:bottom w:val="double" w:sz="6" w:space="0" w:color="auto"/>
              <w:right w:val="nil"/>
            </w:tcBorders>
            <w:shd w:val="clear" w:color="000000" w:fill="FFFFFF"/>
            <w:noWrap/>
            <w:vAlign w:val="bottom"/>
            <w:hideMark/>
          </w:tcPr>
          <w:p w14:paraId="2A3588E6"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PANEL B: Using people who did not have previous experience with the police</w:t>
            </w:r>
          </w:p>
        </w:tc>
        <w:tc>
          <w:tcPr>
            <w:tcW w:w="652" w:type="pct"/>
            <w:tcBorders>
              <w:top w:val="nil"/>
              <w:left w:val="nil"/>
              <w:bottom w:val="double" w:sz="6" w:space="0" w:color="auto"/>
              <w:right w:val="nil"/>
            </w:tcBorders>
            <w:shd w:val="clear" w:color="000000" w:fill="FFFFFF"/>
            <w:noWrap/>
            <w:vAlign w:val="bottom"/>
            <w:hideMark/>
          </w:tcPr>
          <w:p w14:paraId="62D1A9E2"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r>
      <w:tr w:rsidR="002803AC" w:rsidRPr="002B4329" w14:paraId="0462848A" w14:textId="77777777" w:rsidTr="002B4329">
        <w:trPr>
          <w:trHeight w:val="276"/>
        </w:trPr>
        <w:tc>
          <w:tcPr>
            <w:tcW w:w="1156" w:type="pct"/>
            <w:tcBorders>
              <w:top w:val="nil"/>
              <w:left w:val="nil"/>
              <w:bottom w:val="nil"/>
              <w:right w:val="nil"/>
            </w:tcBorders>
            <w:shd w:val="clear" w:color="auto" w:fill="F2F2F2"/>
            <w:noWrap/>
            <w:vAlign w:val="bottom"/>
            <w:hideMark/>
          </w:tcPr>
          <w:p w14:paraId="62CA0ECE"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Did not Have</w:t>
            </w:r>
          </w:p>
        </w:tc>
        <w:tc>
          <w:tcPr>
            <w:tcW w:w="605" w:type="pct"/>
            <w:tcBorders>
              <w:top w:val="nil"/>
              <w:left w:val="nil"/>
              <w:bottom w:val="nil"/>
              <w:right w:val="nil"/>
            </w:tcBorders>
            <w:shd w:val="clear" w:color="auto" w:fill="F2F2F2"/>
            <w:noWrap/>
            <w:vAlign w:val="bottom"/>
            <w:hideMark/>
          </w:tcPr>
          <w:p w14:paraId="7CA6E89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-0.053*</w:t>
            </w:r>
          </w:p>
        </w:tc>
        <w:tc>
          <w:tcPr>
            <w:tcW w:w="1227" w:type="pct"/>
            <w:tcBorders>
              <w:top w:val="nil"/>
              <w:left w:val="nil"/>
              <w:bottom w:val="nil"/>
              <w:right w:val="nil"/>
            </w:tcBorders>
            <w:shd w:val="clear" w:color="auto" w:fill="F2F2F2"/>
            <w:noWrap/>
            <w:vAlign w:val="bottom"/>
            <w:hideMark/>
          </w:tcPr>
          <w:p w14:paraId="2A3627C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-0.048*</w:t>
            </w:r>
          </w:p>
        </w:tc>
        <w:tc>
          <w:tcPr>
            <w:tcW w:w="753" w:type="pct"/>
            <w:tcBorders>
              <w:top w:val="nil"/>
              <w:left w:val="nil"/>
              <w:bottom w:val="nil"/>
              <w:right w:val="nil"/>
            </w:tcBorders>
            <w:shd w:val="clear" w:color="auto" w:fill="F2F2F2"/>
            <w:noWrap/>
            <w:vAlign w:val="bottom"/>
            <w:hideMark/>
          </w:tcPr>
          <w:p w14:paraId="7AA0A9DF"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-0.149*</w:t>
            </w:r>
          </w:p>
        </w:tc>
        <w:tc>
          <w:tcPr>
            <w:tcW w:w="607" w:type="pct"/>
            <w:tcBorders>
              <w:top w:val="nil"/>
              <w:left w:val="nil"/>
              <w:bottom w:val="nil"/>
              <w:right w:val="nil"/>
            </w:tcBorders>
            <w:shd w:val="clear" w:color="auto" w:fill="F2F2F2"/>
            <w:noWrap/>
            <w:vAlign w:val="bottom"/>
            <w:hideMark/>
          </w:tcPr>
          <w:p w14:paraId="00A1D324"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-0.172*</w:t>
            </w:r>
          </w:p>
        </w:tc>
        <w:tc>
          <w:tcPr>
            <w:tcW w:w="652" w:type="pct"/>
            <w:tcBorders>
              <w:top w:val="nil"/>
              <w:left w:val="nil"/>
              <w:bottom w:val="nil"/>
              <w:right w:val="nil"/>
            </w:tcBorders>
            <w:shd w:val="clear" w:color="auto" w:fill="F2F2F2"/>
            <w:noWrap/>
            <w:vAlign w:val="bottom"/>
            <w:hideMark/>
          </w:tcPr>
          <w:p w14:paraId="5B2DBAC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-0.161*</w:t>
            </w:r>
          </w:p>
        </w:tc>
      </w:tr>
      <w:tr w:rsidR="002803AC" w:rsidRPr="002B4329" w14:paraId="2201310B" w14:textId="77777777" w:rsidTr="002B4329">
        <w:trPr>
          <w:trHeight w:val="264"/>
        </w:trPr>
        <w:tc>
          <w:tcPr>
            <w:tcW w:w="1156" w:type="pct"/>
            <w:tcBorders>
              <w:top w:val="nil"/>
              <w:left w:val="nil"/>
              <w:bottom w:val="single" w:sz="4" w:space="0" w:color="auto"/>
              <w:right w:val="nil"/>
            </w:tcBorders>
            <w:shd w:val="clear" w:color="auto" w:fill="F2F2F2"/>
            <w:noWrap/>
            <w:vAlign w:val="bottom"/>
            <w:hideMark/>
          </w:tcPr>
          <w:p w14:paraId="52835BD4"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xml:space="preserve">Previous experience </w:t>
            </w:r>
          </w:p>
        </w:tc>
        <w:tc>
          <w:tcPr>
            <w:tcW w:w="605" w:type="pct"/>
            <w:tcBorders>
              <w:top w:val="nil"/>
              <w:left w:val="nil"/>
              <w:bottom w:val="single" w:sz="4" w:space="0" w:color="auto"/>
              <w:right w:val="nil"/>
            </w:tcBorders>
            <w:shd w:val="clear" w:color="auto" w:fill="F2F2F2"/>
            <w:noWrap/>
            <w:vAlign w:val="bottom"/>
            <w:hideMark/>
          </w:tcPr>
          <w:p w14:paraId="1466A89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(-1.76)</w:t>
            </w:r>
          </w:p>
        </w:tc>
        <w:tc>
          <w:tcPr>
            <w:tcW w:w="1227" w:type="pct"/>
            <w:tcBorders>
              <w:top w:val="nil"/>
              <w:left w:val="nil"/>
              <w:bottom w:val="single" w:sz="4" w:space="0" w:color="auto"/>
              <w:right w:val="nil"/>
            </w:tcBorders>
            <w:shd w:val="clear" w:color="auto" w:fill="F2F2F2"/>
            <w:noWrap/>
            <w:vAlign w:val="bottom"/>
            <w:hideMark/>
          </w:tcPr>
          <w:p w14:paraId="415F454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(-1.79)</w:t>
            </w:r>
          </w:p>
        </w:tc>
        <w:tc>
          <w:tcPr>
            <w:tcW w:w="753" w:type="pct"/>
            <w:tcBorders>
              <w:top w:val="nil"/>
              <w:left w:val="nil"/>
              <w:bottom w:val="single" w:sz="4" w:space="0" w:color="auto"/>
              <w:right w:val="nil"/>
            </w:tcBorders>
            <w:shd w:val="clear" w:color="auto" w:fill="F2F2F2"/>
            <w:noWrap/>
            <w:vAlign w:val="bottom"/>
            <w:hideMark/>
          </w:tcPr>
          <w:p w14:paraId="7EF1C87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(-1.76)</w:t>
            </w:r>
          </w:p>
        </w:tc>
        <w:tc>
          <w:tcPr>
            <w:tcW w:w="607" w:type="pct"/>
            <w:tcBorders>
              <w:top w:val="nil"/>
              <w:left w:val="nil"/>
              <w:bottom w:val="single" w:sz="4" w:space="0" w:color="auto"/>
              <w:right w:val="nil"/>
            </w:tcBorders>
            <w:shd w:val="clear" w:color="auto" w:fill="F2F2F2"/>
            <w:noWrap/>
            <w:vAlign w:val="bottom"/>
            <w:hideMark/>
          </w:tcPr>
          <w:p w14:paraId="1CA4CAB0"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(-1.69)</w:t>
            </w:r>
          </w:p>
        </w:tc>
        <w:tc>
          <w:tcPr>
            <w:tcW w:w="652" w:type="pct"/>
            <w:tcBorders>
              <w:top w:val="nil"/>
              <w:left w:val="nil"/>
              <w:bottom w:val="single" w:sz="4" w:space="0" w:color="auto"/>
              <w:right w:val="nil"/>
            </w:tcBorders>
            <w:shd w:val="clear" w:color="auto" w:fill="F2F2F2"/>
            <w:noWrap/>
            <w:vAlign w:val="bottom"/>
            <w:hideMark/>
          </w:tcPr>
          <w:p w14:paraId="790077CF"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(-1.74)</w:t>
            </w:r>
          </w:p>
        </w:tc>
      </w:tr>
      <w:tr w:rsidR="002803AC" w:rsidRPr="002B4329" w14:paraId="140645EE" w14:textId="77777777" w:rsidTr="002B4329">
        <w:trPr>
          <w:trHeight w:val="264"/>
        </w:trPr>
        <w:tc>
          <w:tcPr>
            <w:tcW w:w="1156" w:type="pct"/>
            <w:tcBorders>
              <w:top w:val="nil"/>
              <w:left w:val="nil"/>
              <w:right w:val="nil"/>
            </w:tcBorders>
            <w:shd w:val="clear" w:color="000000" w:fill="FFFFFF"/>
            <w:noWrap/>
            <w:vAlign w:val="bottom"/>
            <w:hideMark/>
          </w:tcPr>
          <w:p w14:paraId="22C33BC1"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Observations</w:t>
            </w:r>
          </w:p>
        </w:tc>
        <w:tc>
          <w:tcPr>
            <w:tcW w:w="605" w:type="pct"/>
            <w:tcBorders>
              <w:top w:val="nil"/>
              <w:left w:val="nil"/>
              <w:right w:val="nil"/>
            </w:tcBorders>
            <w:shd w:val="clear" w:color="000000" w:fill="FFFFFF"/>
            <w:noWrap/>
            <w:vAlign w:val="bottom"/>
            <w:hideMark/>
          </w:tcPr>
          <w:p w14:paraId="36D81CE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549</w:t>
            </w:r>
          </w:p>
        </w:tc>
        <w:tc>
          <w:tcPr>
            <w:tcW w:w="1227" w:type="pct"/>
            <w:tcBorders>
              <w:top w:val="nil"/>
              <w:left w:val="nil"/>
              <w:right w:val="nil"/>
            </w:tcBorders>
            <w:shd w:val="clear" w:color="000000" w:fill="FFFFFF"/>
            <w:noWrap/>
            <w:vAlign w:val="bottom"/>
            <w:hideMark/>
          </w:tcPr>
          <w:p w14:paraId="1BD98FD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549</w:t>
            </w:r>
          </w:p>
        </w:tc>
        <w:tc>
          <w:tcPr>
            <w:tcW w:w="753" w:type="pct"/>
            <w:tcBorders>
              <w:top w:val="nil"/>
              <w:left w:val="nil"/>
              <w:right w:val="nil"/>
            </w:tcBorders>
            <w:shd w:val="clear" w:color="000000" w:fill="FFFFFF"/>
            <w:noWrap/>
            <w:vAlign w:val="bottom"/>
            <w:hideMark/>
          </w:tcPr>
          <w:p w14:paraId="046F7D8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549</w:t>
            </w:r>
          </w:p>
        </w:tc>
        <w:tc>
          <w:tcPr>
            <w:tcW w:w="607" w:type="pct"/>
            <w:tcBorders>
              <w:top w:val="nil"/>
              <w:left w:val="nil"/>
              <w:right w:val="nil"/>
            </w:tcBorders>
            <w:shd w:val="clear" w:color="000000" w:fill="FFFFFF"/>
            <w:noWrap/>
            <w:vAlign w:val="bottom"/>
            <w:hideMark/>
          </w:tcPr>
          <w:p w14:paraId="4430534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549</w:t>
            </w:r>
          </w:p>
        </w:tc>
        <w:tc>
          <w:tcPr>
            <w:tcW w:w="652" w:type="pct"/>
            <w:tcBorders>
              <w:top w:val="nil"/>
              <w:left w:val="nil"/>
              <w:right w:val="nil"/>
            </w:tcBorders>
            <w:shd w:val="clear" w:color="000000" w:fill="FFFFFF"/>
            <w:noWrap/>
            <w:vAlign w:val="bottom"/>
            <w:hideMark/>
          </w:tcPr>
          <w:p w14:paraId="0CF7A87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549</w:t>
            </w:r>
          </w:p>
        </w:tc>
      </w:tr>
      <w:tr w:rsidR="002803AC" w:rsidRPr="002B4329" w14:paraId="259B0F45" w14:textId="77777777" w:rsidTr="002B4329">
        <w:trPr>
          <w:trHeight w:val="276"/>
        </w:trPr>
        <w:tc>
          <w:tcPr>
            <w:tcW w:w="1156" w:type="pct"/>
            <w:tcBorders>
              <w:top w:val="nil"/>
              <w:left w:val="nil"/>
              <w:bottom w:val="single" w:sz="4" w:space="0" w:color="auto"/>
              <w:right w:val="nil"/>
            </w:tcBorders>
            <w:shd w:val="clear" w:color="000000" w:fill="FFFFFF"/>
            <w:noWrap/>
            <w:vAlign w:val="bottom"/>
            <w:hideMark/>
          </w:tcPr>
          <w:p w14:paraId="4FB5827E"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R-squared</w:t>
            </w:r>
          </w:p>
        </w:tc>
        <w:tc>
          <w:tcPr>
            <w:tcW w:w="605" w:type="pct"/>
            <w:tcBorders>
              <w:top w:val="nil"/>
              <w:left w:val="nil"/>
              <w:bottom w:val="single" w:sz="4" w:space="0" w:color="auto"/>
              <w:right w:val="nil"/>
            </w:tcBorders>
            <w:shd w:val="clear" w:color="000000" w:fill="FFFFFF"/>
            <w:noWrap/>
            <w:vAlign w:val="bottom"/>
            <w:hideMark/>
          </w:tcPr>
          <w:p w14:paraId="015BFD1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0.0518</w:t>
            </w:r>
          </w:p>
        </w:tc>
        <w:tc>
          <w:tcPr>
            <w:tcW w:w="1227" w:type="pct"/>
            <w:tcBorders>
              <w:top w:val="nil"/>
              <w:left w:val="nil"/>
              <w:bottom w:val="single" w:sz="4" w:space="0" w:color="auto"/>
              <w:right w:val="nil"/>
            </w:tcBorders>
            <w:shd w:val="clear" w:color="000000" w:fill="FFFFFF"/>
            <w:noWrap/>
            <w:vAlign w:val="bottom"/>
            <w:hideMark/>
          </w:tcPr>
          <w:p w14:paraId="4109CCC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0.0518</w:t>
            </w:r>
          </w:p>
        </w:tc>
        <w:tc>
          <w:tcPr>
            <w:tcW w:w="753" w:type="pct"/>
            <w:tcBorders>
              <w:top w:val="nil"/>
              <w:left w:val="nil"/>
              <w:bottom w:val="single" w:sz="4" w:space="0" w:color="auto"/>
              <w:right w:val="nil"/>
            </w:tcBorders>
            <w:shd w:val="clear" w:color="000000" w:fill="FFFFFF"/>
            <w:noWrap/>
            <w:vAlign w:val="bottom"/>
            <w:hideMark/>
          </w:tcPr>
          <w:p w14:paraId="3001AB3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0.0518</w:t>
            </w:r>
          </w:p>
        </w:tc>
        <w:tc>
          <w:tcPr>
            <w:tcW w:w="607" w:type="pct"/>
            <w:tcBorders>
              <w:top w:val="nil"/>
              <w:left w:val="nil"/>
              <w:bottom w:val="single" w:sz="4" w:space="0" w:color="auto"/>
              <w:right w:val="nil"/>
            </w:tcBorders>
            <w:shd w:val="clear" w:color="000000" w:fill="FFFFFF"/>
            <w:noWrap/>
            <w:vAlign w:val="bottom"/>
            <w:hideMark/>
          </w:tcPr>
          <w:p w14:paraId="4B120F6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0.0518</w:t>
            </w:r>
          </w:p>
        </w:tc>
        <w:tc>
          <w:tcPr>
            <w:tcW w:w="652" w:type="pct"/>
            <w:tcBorders>
              <w:top w:val="nil"/>
              <w:left w:val="nil"/>
              <w:bottom w:val="single" w:sz="4" w:space="0" w:color="auto"/>
              <w:right w:val="nil"/>
            </w:tcBorders>
            <w:shd w:val="clear" w:color="000000" w:fill="FFFFFF"/>
            <w:noWrap/>
            <w:vAlign w:val="bottom"/>
            <w:hideMark/>
          </w:tcPr>
          <w:p w14:paraId="0EE5EBF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0.0518</w:t>
            </w:r>
          </w:p>
        </w:tc>
      </w:tr>
      <w:tr w:rsidR="002803AC" w:rsidRPr="002B4329" w14:paraId="3377A73A" w14:textId="77777777" w:rsidTr="002B4329">
        <w:trPr>
          <w:trHeight w:val="288"/>
        </w:trPr>
        <w:tc>
          <w:tcPr>
            <w:tcW w:w="1156" w:type="pct"/>
            <w:tcBorders>
              <w:top w:val="single" w:sz="4" w:space="0" w:color="auto"/>
              <w:left w:val="nil"/>
              <w:bottom w:val="single" w:sz="8" w:space="0" w:color="auto"/>
              <w:right w:val="nil"/>
            </w:tcBorders>
            <w:shd w:val="clear" w:color="000000" w:fill="FFFFFF"/>
            <w:noWrap/>
            <w:vAlign w:val="bottom"/>
            <w:hideMark/>
          </w:tcPr>
          <w:p w14:paraId="48A5930C"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05" w:type="pct"/>
            <w:tcBorders>
              <w:top w:val="single" w:sz="4" w:space="0" w:color="auto"/>
              <w:left w:val="nil"/>
              <w:bottom w:val="single" w:sz="8" w:space="0" w:color="auto"/>
              <w:right w:val="nil"/>
            </w:tcBorders>
            <w:shd w:val="clear" w:color="000000" w:fill="FFFFFF"/>
            <w:noWrap/>
            <w:vAlign w:val="bottom"/>
            <w:hideMark/>
          </w:tcPr>
          <w:p w14:paraId="13070A0E"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227" w:type="pct"/>
            <w:tcBorders>
              <w:top w:val="single" w:sz="4" w:space="0" w:color="auto"/>
              <w:left w:val="nil"/>
              <w:bottom w:val="single" w:sz="8" w:space="0" w:color="auto"/>
              <w:right w:val="nil"/>
            </w:tcBorders>
            <w:shd w:val="clear" w:color="000000" w:fill="FFFFFF"/>
            <w:noWrap/>
            <w:vAlign w:val="bottom"/>
            <w:hideMark/>
          </w:tcPr>
          <w:p w14:paraId="101974A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First Stage Estimation</w:t>
            </w:r>
          </w:p>
        </w:tc>
        <w:tc>
          <w:tcPr>
            <w:tcW w:w="753" w:type="pct"/>
            <w:tcBorders>
              <w:top w:val="single" w:sz="4" w:space="0" w:color="auto"/>
              <w:left w:val="nil"/>
              <w:bottom w:val="single" w:sz="8" w:space="0" w:color="auto"/>
              <w:right w:val="nil"/>
            </w:tcBorders>
            <w:shd w:val="clear" w:color="000000" w:fill="FFFFFF"/>
            <w:noWrap/>
            <w:vAlign w:val="bottom"/>
            <w:hideMark/>
          </w:tcPr>
          <w:p w14:paraId="3B9C318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07" w:type="pct"/>
            <w:tcBorders>
              <w:top w:val="single" w:sz="4" w:space="0" w:color="auto"/>
              <w:left w:val="nil"/>
              <w:bottom w:val="single" w:sz="8" w:space="0" w:color="auto"/>
              <w:right w:val="nil"/>
            </w:tcBorders>
            <w:shd w:val="clear" w:color="000000" w:fill="FFFFFF"/>
            <w:noWrap/>
            <w:vAlign w:val="bottom"/>
            <w:hideMark/>
          </w:tcPr>
          <w:p w14:paraId="72242D14"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52" w:type="pct"/>
            <w:tcBorders>
              <w:top w:val="single" w:sz="4" w:space="0" w:color="auto"/>
              <w:left w:val="nil"/>
              <w:bottom w:val="single" w:sz="8" w:space="0" w:color="auto"/>
              <w:right w:val="nil"/>
            </w:tcBorders>
            <w:shd w:val="clear" w:color="000000" w:fill="FFFFFF"/>
            <w:noWrap/>
            <w:vAlign w:val="bottom"/>
            <w:hideMark/>
          </w:tcPr>
          <w:p w14:paraId="70E244D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r>
      <w:tr w:rsidR="002803AC" w:rsidRPr="002B4329" w14:paraId="0B1F3625" w14:textId="77777777" w:rsidTr="002B4329">
        <w:trPr>
          <w:trHeight w:val="264"/>
        </w:trPr>
        <w:tc>
          <w:tcPr>
            <w:tcW w:w="1156" w:type="pct"/>
            <w:tcBorders>
              <w:top w:val="nil"/>
              <w:left w:val="nil"/>
              <w:bottom w:val="nil"/>
              <w:right w:val="nil"/>
            </w:tcBorders>
            <w:shd w:val="clear" w:color="auto" w:fill="F2F2F2"/>
            <w:noWrap/>
            <w:vAlign w:val="bottom"/>
            <w:hideMark/>
          </w:tcPr>
          <w:p w14:paraId="10571BB0"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Distance</w:t>
            </w:r>
          </w:p>
        </w:tc>
        <w:tc>
          <w:tcPr>
            <w:tcW w:w="605" w:type="pct"/>
            <w:tcBorders>
              <w:top w:val="nil"/>
              <w:left w:val="nil"/>
              <w:bottom w:val="nil"/>
              <w:right w:val="nil"/>
            </w:tcBorders>
            <w:shd w:val="clear" w:color="auto" w:fill="F2F2F2"/>
            <w:noWrap/>
            <w:vAlign w:val="bottom"/>
            <w:hideMark/>
          </w:tcPr>
          <w:p w14:paraId="78CDEA94"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-0.244***</w:t>
            </w:r>
          </w:p>
        </w:tc>
        <w:tc>
          <w:tcPr>
            <w:tcW w:w="1227" w:type="pct"/>
            <w:tcBorders>
              <w:top w:val="nil"/>
              <w:left w:val="nil"/>
              <w:bottom w:val="nil"/>
              <w:right w:val="nil"/>
            </w:tcBorders>
            <w:shd w:val="clear" w:color="auto" w:fill="F2F2F2"/>
            <w:noWrap/>
            <w:vAlign w:val="bottom"/>
            <w:hideMark/>
          </w:tcPr>
          <w:p w14:paraId="0EAD201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-0.269***</w:t>
            </w:r>
          </w:p>
        </w:tc>
        <w:tc>
          <w:tcPr>
            <w:tcW w:w="753" w:type="pct"/>
            <w:tcBorders>
              <w:top w:val="nil"/>
              <w:left w:val="nil"/>
              <w:bottom w:val="nil"/>
              <w:right w:val="nil"/>
            </w:tcBorders>
            <w:shd w:val="clear" w:color="auto" w:fill="F2F2F2"/>
            <w:noWrap/>
            <w:vAlign w:val="bottom"/>
            <w:hideMark/>
          </w:tcPr>
          <w:p w14:paraId="22B4AA4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-0.087***</w:t>
            </w:r>
          </w:p>
        </w:tc>
        <w:tc>
          <w:tcPr>
            <w:tcW w:w="607" w:type="pct"/>
            <w:tcBorders>
              <w:top w:val="nil"/>
              <w:left w:val="nil"/>
              <w:bottom w:val="nil"/>
              <w:right w:val="nil"/>
            </w:tcBorders>
            <w:shd w:val="clear" w:color="auto" w:fill="F2F2F2"/>
            <w:noWrap/>
            <w:vAlign w:val="bottom"/>
            <w:hideMark/>
          </w:tcPr>
          <w:p w14:paraId="07F47DA5"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-0.179***</w:t>
            </w:r>
          </w:p>
        </w:tc>
        <w:tc>
          <w:tcPr>
            <w:tcW w:w="652" w:type="pct"/>
            <w:tcBorders>
              <w:top w:val="nil"/>
              <w:left w:val="nil"/>
              <w:bottom w:val="nil"/>
              <w:right w:val="nil"/>
            </w:tcBorders>
            <w:shd w:val="clear" w:color="auto" w:fill="F2F2F2"/>
            <w:noWrap/>
            <w:vAlign w:val="bottom"/>
            <w:hideMark/>
          </w:tcPr>
          <w:p w14:paraId="4984EA5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-0.081***</w:t>
            </w:r>
          </w:p>
        </w:tc>
      </w:tr>
      <w:tr w:rsidR="002803AC" w:rsidRPr="002B4329" w14:paraId="1039ABF1" w14:textId="77777777" w:rsidTr="002B4329">
        <w:trPr>
          <w:trHeight w:val="276"/>
        </w:trPr>
        <w:tc>
          <w:tcPr>
            <w:tcW w:w="1156" w:type="pct"/>
            <w:tcBorders>
              <w:top w:val="nil"/>
              <w:left w:val="nil"/>
              <w:bottom w:val="single" w:sz="8" w:space="0" w:color="auto"/>
              <w:right w:val="nil"/>
            </w:tcBorders>
            <w:shd w:val="clear" w:color="auto" w:fill="F2F2F2"/>
            <w:noWrap/>
            <w:vAlign w:val="bottom"/>
            <w:hideMark/>
          </w:tcPr>
          <w:p w14:paraId="476CECCD"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05" w:type="pct"/>
            <w:tcBorders>
              <w:top w:val="nil"/>
              <w:left w:val="nil"/>
              <w:bottom w:val="single" w:sz="8" w:space="0" w:color="auto"/>
              <w:right w:val="nil"/>
            </w:tcBorders>
            <w:shd w:val="clear" w:color="auto" w:fill="F2F2F2"/>
            <w:noWrap/>
            <w:vAlign w:val="bottom"/>
            <w:hideMark/>
          </w:tcPr>
          <w:p w14:paraId="38C559A0"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(-13.13)</w:t>
            </w:r>
          </w:p>
        </w:tc>
        <w:tc>
          <w:tcPr>
            <w:tcW w:w="1227" w:type="pct"/>
            <w:tcBorders>
              <w:top w:val="nil"/>
              <w:left w:val="nil"/>
              <w:bottom w:val="single" w:sz="8" w:space="0" w:color="auto"/>
              <w:right w:val="nil"/>
            </w:tcBorders>
            <w:shd w:val="clear" w:color="auto" w:fill="F2F2F2"/>
            <w:noWrap/>
            <w:vAlign w:val="bottom"/>
            <w:hideMark/>
          </w:tcPr>
          <w:p w14:paraId="060C313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(-10.61)</w:t>
            </w:r>
          </w:p>
        </w:tc>
        <w:tc>
          <w:tcPr>
            <w:tcW w:w="753" w:type="pct"/>
            <w:tcBorders>
              <w:top w:val="nil"/>
              <w:left w:val="nil"/>
              <w:bottom w:val="single" w:sz="8" w:space="0" w:color="auto"/>
              <w:right w:val="nil"/>
            </w:tcBorders>
            <w:shd w:val="clear" w:color="auto" w:fill="F2F2F2"/>
            <w:noWrap/>
            <w:vAlign w:val="bottom"/>
            <w:hideMark/>
          </w:tcPr>
          <w:p w14:paraId="1CC88F2E"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(-5.62)</w:t>
            </w:r>
          </w:p>
        </w:tc>
        <w:tc>
          <w:tcPr>
            <w:tcW w:w="607" w:type="pct"/>
            <w:tcBorders>
              <w:top w:val="nil"/>
              <w:left w:val="nil"/>
              <w:bottom w:val="single" w:sz="8" w:space="0" w:color="auto"/>
              <w:right w:val="nil"/>
            </w:tcBorders>
            <w:shd w:val="clear" w:color="auto" w:fill="F2F2F2"/>
            <w:noWrap/>
            <w:vAlign w:val="bottom"/>
            <w:hideMark/>
          </w:tcPr>
          <w:p w14:paraId="552991C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(-10.28)</w:t>
            </w:r>
          </w:p>
        </w:tc>
        <w:tc>
          <w:tcPr>
            <w:tcW w:w="652" w:type="pct"/>
            <w:tcBorders>
              <w:top w:val="nil"/>
              <w:left w:val="nil"/>
              <w:bottom w:val="single" w:sz="8" w:space="0" w:color="auto"/>
              <w:right w:val="nil"/>
            </w:tcBorders>
            <w:shd w:val="clear" w:color="auto" w:fill="F2F2F2"/>
            <w:noWrap/>
            <w:vAlign w:val="bottom"/>
            <w:hideMark/>
          </w:tcPr>
          <w:p w14:paraId="36CA76BB"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(-8.84)</w:t>
            </w:r>
          </w:p>
        </w:tc>
      </w:tr>
      <w:tr w:rsidR="002803AC" w:rsidRPr="002B4329" w14:paraId="50AA14F3" w14:textId="77777777" w:rsidTr="002B4329">
        <w:trPr>
          <w:trHeight w:val="276"/>
        </w:trPr>
        <w:tc>
          <w:tcPr>
            <w:tcW w:w="1156" w:type="pct"/>
            <w:tcBorders>
              <w:top w:val="nil"/>
              <w:left w:val="nil"/>
              <w:bottom w:val="double" w:sz="6" w:space="0" w:color="auto"/>
              <w:right w:val="nil"/>
            </w:tcBorders>
            <w:shd w:val="clear" w:color="000000" w:fill="FFFFFF"/>
            <w:noWrap/>
            <w:vAlign w:val="bottom"/>
            <w:hideMark/>
          </w:tcPr>
          <w:p w14:paraId="0F860562"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F - Statistic</w:t>
            </w:r>
          </w:p>
        </w:tc>
        <w:tc>
          <w:tcPr>
            <w:tcW w:w="605" w:type="pct"/>
            <w:tcBorders>
              <w:top w:val="nil"/>
              <w:left w:val="nil"/>
              <w:bottom w:val="double" w:sz="6" w:space="0" w:color="auto"/>
              <w:right w:val="nil"/>
            </w:tcBorders>
            <w:shd w:val="clear" w:color="000000" w:fill="FFFFFF"/>
            <w:noWrap/>
            <w:vAlign w:val="bottom"/>
            <w:hideMark/>
          </w:tcPr>
          <w:p w14:paraId="2389495C"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23.59***</w:t>
            </w:r>
          </w:p>
        </w:tc>
        <w:tc>
          <w:tcPr>
            <w:tcW w:w="1227" w:type="pct"/>
            <w:tcBorders>
              <w:top w:val="nil"/>
              <w:left w:val="nil"/>
              <w:bottom w:val="double" w:sz="6" w:space="0" w:color="auto"/>
              <w:right w:val="nil"/>
            </w:tcBorders>
            <w:shd w:val="clear" w:color="000000" w:fill="FFFFFF"/>
            <w:noWrap/>
            <w:vAlign w:val="bottom"/>
            <w:hideMark/>
          </w:tcPr>
          <w:p w14:paraId="64D01035"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18.22***</w:t>
            </w:r>
          </w:p>
        </w:tc>
        <w:tc>
          <w:tcPr>
            <w:tcW w:w="753" w:type="pct"/>
            <w:tcBorders>
              <w:top w:val="nil"/>
              <w:left w:val="nil"/>
              <w:bottom w:val="double" w:sz="6" w:space="0" w:color="auto"/>
              <w:right w:val="nil"/>
            </w:tcBorders>
            <w:shd w:val="clear" w:color="000000" w:fill="FFFFFF"/>
            <w:noWrap/>
            <w:vAlign w:val="bottom"/>
            <w:hideMark/>
          </w:tcPr>
          <w:p w14:paraId="1D0AAD87"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8.97*</w:t>
            </w:r>
          </w:p>
        </w:tc>
        <w:tc>
          <w:tcPr>
            <w:tcW w:w="607" w:type="pct"/>
            <w:tcBorders>
              <w:top w:val="nil"/>
              <w:left w:val="nil"/>
              <w:bottom w:val="double" w:sz="6" w:space="0" w:color="auto"/>
              <w:right w:val="nil"/>
            </w:tcBorders>
            <w:shd w:val="clear" w:color="000000" w:fill="FFFFFF"/>
            <w:noWrap/>
            <w:vAlign w:val="bottom"/>
            <w:hideMark/>
          </w:tcPr>
          <w:p w14:paraId="3DAFD994"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11.64**</w:t>
            </w:r>
          </w:p>
        </w:tc>
        <w:tc>
          <w:tcPr>
            <w:tcW w:w="652" w:type="pct"/>
            <w:tcBorders>
              <w:top w:val="nil"/>
              <w:left w:val="nil"/>
              <w:bottom w:val="double" w:sz="6" w:space="0" w:color="auto"/>
              <w:right w:val="nil"/>
            </w:tcBorders>
            <w:shd w:val="clear" w:color="000000" w:fill="FFFFFF"/>
            <w:noWrap/>
            <w:vAlign w:val="bottom"/>
            <w:hideMark/>
          </w:tcPr>
          <w:p w14:paraId="1E3ACBD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11.21**</w:t>
            </w:r>
          </w:p>
        </w:tc>
      </w:tr>
    </w:tbl>
    <w:p w14:paraId="27F28A11" w14:textId="77777777" w:rsidR="002803AC" w:rsidRPr="002B4329" w:rsidRDefault="002803AC" w:rsidP="005A0EE8">
      <w:pPr>
        <w:keepNext/>
        <w:keepLines/>
        <w:autoSpaceDE w:val="0"/>
        <w:autoSpaceDN w:val="0"/>
        <w:adjustRightInd w:val="0"/>
        <w:spacing w:after="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color w:val="000000"/>
          <w:sz w:val="18"/>
          <w:szCs w:val="16"/>
          <w:lang w:val="en-US" w:eastAsia="pt-BR"/>
        </w:rPr>
        <w:t xml:space="preserve">Notes: *, **, and *** respectively indicate significance levels at the 10%, 5%, and 1% levels.  Significant results (at 10% level or better) are in </w:t>
      </w:r>
      <w:r w:rsidRPr="002B4329">
        <w:rPr>
          <w:rFonts w:ascii="Times New Roman" w:eastAsia="Times New Roman" w:hAnsi="Times New Roman" w:cs="Times New Roman"/>
          <w:b/>
          <w:color w:val="000000"/>
          <w:sz w:val="18"/>
          <w:szCs w:val="16"/>
          <w:lang w:val="en-US" w:eastAsia="pt-BR"/>
        </w:rPr>
        <w:t>boldface</w:t>
      </w:r>
      <w:r w:rsidRPr="002B4329">
        <w:rPr>
          <w:rFonts w:ascii="Times New Roman" w:eastAsia="Times New Roman" w:hAnsi="Times New Roman" w:cs="Times New Roman"/>
          <w:color w:val="000000"/>
          <w:sz w:val="18"/>
          <w:szCs w:val="16"/>
          <w:lang w:val="en-US" w:eastAsia="pt-BR"/>
        </w:rPr>
        <w:t>.</w:t>
      </w:r>
    </w:p>
    <w:p w14:paraId="1EA77536" w14:textId="77777777" w:rsidR="002803AC" w:rsidRPr="002B4329" w:rsidRDefault="002803AC" w:rsidP="005A0EE8">
      <w:pPr>
        <w:autoSpaceDE w:val="0"/>
        <w:autoSpaceDN w:val="0"/>
        <w:adjustRightInd w:val="0"/>
        <w:spacing w:before="24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Moreover, depending on the results of the previous experience with the police, people might trust the police in a different way. In order to deal with this we have run our exercise subdividing the sample into people have had a </w:t>
      </w:r>
      <w:r w:rsidR="00DD720B">
        <w:rPr>
          <w:rFonts w:ascii="Times New Roman" w:eastAsia="Times New Roman" w:hAnsi="Times New Roman" w:cs="Times New Roman"/>
          <w:sz w:val="24"/>
          <w:szCs w:val="24"/>
          <w:lang w:val="en-US" w:eastAsia="es-ES"/>
        </w:rPr>
        <w:t>Previous Experience with Police high rated</w:t>
      </w:r>
      <w:r w:rsidRPr="002B4329">
        <w:rPr>
          <w:rFonts w:ascii="Times New Roman" w:eastAsia="Times New Roman" w:hAnsi="Times New Roman" w:cs="Times New Roman"/>
          <w:sz w:val="24"/>
          <w:szCs w:val="24"/>
          <w:lang w:val="en-US" w:eastAsia="es-ES"/>
        </w:rPr>
        <w:t xml:space="preserve"> and people who have had a bad previous experience. </w:t>
      </w:r>
    </w:p>
    <w:p w14:paraId="19485397"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As can be seen on</w:t>
      </w:r>
      <w:r w:rsidR="002B4329">
        <w:rPr>
          <w:rFonts w:ascii="Times New Roman" w:eastAsia="Times New Roman" w:hAnsi="Times New Roman" w:cs="Times New Roman"/>
          <w:sz w:val="24"/>
          <w:szCs w:val="24"/>
          <w:lang w:val="en-US" w:eastAsia="es-ES"/>
        </w:rPr>
        <w:t xml:space="preserve"> </w:t>
      </w:r>
      <w:r w:rsidR="002B4329">
        <w:rPr>
          <w:rFonts w:ascii="Times New Roman" w:eastAsia="Times New Roman" w:hAnsi="Times New Roman" w:cs="Times New Roman"/>
          <w:sz w:val="24"/>
          <w:szCs w:val="24"/>
          <w:highlight w:val="yellow"/>
          <w:lang w:val="en-US" w:eastAsia="es-ES"/>
        </w:rPr>
        <w:fldChar w:fldCharType="begin"/>
      </w:r>
      <w:r w:rsidR="002B4329">
        <w:rPr>
          <w:rFonts w:ascii="Times New Roman" w:eastAsia="Times New Roman" w:hAnsi="Times New Roman" w:cs="Times New Roman"/>
          <w:sz w:val="24"/>
          <w:szCs w:val="24"/>
          <w:lang w:val="en-US" w:eastAsia="es-ES"/>
        </w:rPr>
        <w:instrText xml:space="preserve"> REF _Ref425156286 \h </w:instrText>
      </w:r>
      <w:r w:rsidR="002B4329">
        <w:rPr>
          <w:rFonts w:ascii="Times New Roman" w:eastAsia="Times New Roman" w:hAnsi="Times New Roman" w:cs="Times New Roman"/>
          <w:sz w:val="24"/>
          <w:szCs w:val="24"/>
          <w:highlight w:val="yellow"/>
          <w:lang w:val="en-US" w:eastAsia="es-ES"/>
        </w:rPr>
      </w:r>
      <w:r w:rsidR="002B4329">
        <w:rPr>
          <w:rFonts w:ascii="Times New Roman" w:eastAsia="Times New Roman" w:hAnsi="Times New Roman" w:cs="Times New Roman"/>
          <w:sz w:val="24"/>
          <w:szCs w:val="24"/>
          <w:highlight w:val="yellow"/>
          <w:lang w:val="en-US" w:eastAsia="es-ES"/>
        </w:rPr>
        <w:fldChar w:fldCharType="separate"/>
      </w:r>
      <w:r w:rsidR="000562F3" w:rsidRPr="002B4329">
        <w:rPr>
          <w:rFonts w:ascii="Times New Roman" w:eastAsia="Times New Roman" w:hAnsi="Times New Roman" w:cs="Times New Roman"/>
          <w:b/>
          <w:bCs/>
          <w:color w:val="000000" w:themeColor="text1"/>
          <w:sz w:val="24"/>
          <w:szCs w:val="24"/>
          <w:lang w:val="en-US" w:eastAsia="es-ES"/>
        </w:rPr>
        <w:t xml:space="preserve">Table </w:t>
      </w:r>
      <w:r w:rsidR="000562F3">
        <w:rPr>
          <w:rFonts w:ascii="Times New Roman" w:eastAsia="Times New Roman" w:hAnsi="Times New Roman" w:cs="Times New Roman"/>
          <w:b/>
          <w:bCs/>
          <w:noProof/>
          <w:color w:val="000000" w:themeColor="text1"/>
          <w:sz w:val="24"/>
          <w:szCs w:val="24"/>
          <w:lang w:val="en-US" w:eastAsia="es-ES"/>
        </w:rPr>
        <w:t>6</w:t>
      </w:r>
      <w:r w:rsidR="002B4329">
        <w:rPr>
          <w:rFonts w:ascii="Times New Roman" w:eastAsia="Times New Roman" w:hAnsi="Times New Roman" w:cs="Times New Roman"/>
          <w:sz w:val="24"/>
          <w:szCs w:val="24"/>
          <w:highlight w:val="yellow"/>
          <w:lang w:val="en-US" w:eastAsia="es-ES"/>
        </w:rPr>
        <w:fldChar w:fldCharType="end"/>
      </w:r>
      <w:r w:rsidRPr="002B4329">
        <w:rPr>
          <w:rFonts w:ascii="Times New Roman" w:eastAsia="Times New Roman" w:hAnsi="Times New Roman" w:cs="Times New Roman"/>
          <w:noProof/>
          <w:color w:val="000000" w:themeColor="text1"/>
          <w:sz w:val="24"/>
          <w:szCs w:val="24"/>
          <w:lang w:val="en-US" w:eastAsia="es-ES"/>
        </w:rPr>
        <w:t>,</w:t>
      </w:r>
      <w:r w:rsidRPr="002B4329">
        <w:rPr>
          <w:rFonts w:ascii="Times New Roman" w:eastAsia="Times New Roman" w:hAnsi="Times New Roman" w:cs="Times New Roman"/>
          <w:sz w:val="24"/>
          <w:szCs w:val="24"/>
          <w:lang w:val="en-US" w:eastAsia="es-ES"/>
        </w:rPr>
        <w:t xml:space="preserve"> in both cases little impact </w:t>
      </w:r>
      <w:r w:rsidR="002B4329" w:rsidRPr="002B4329">
        <w:rPr>
          <w:rFonts w:ascii="Times New Roman" w:eastAsia="Times New Roman" w:hAnsi="Times New Roman" w:cs="Times New Roman"/>
          <w:sz w:val="24"/>
          <w:szCs w:val="24"/>
          <w:lang w:val="en-US" w:eastAsia="es-ES"/>
        </w:rPr>
        <w:t>occurs</w:t>
      </w:r>
      <w:r w:rsidRPr="002B4329">
        <w:rPr>
          <w:rFonts w:ascii="Times New Roman" w:eastAsia="Times New Roman" w:hAnsi="Times New Roman" w:cs="Times New Roman"/>
          <w:sz w:val="24"/>
          <w:szCs w:val="24"/>
          <w:lang w:val="en-US" w:eastAsia="es-ES"/>
        </w:rPr>
        <w:t>. Thus it seems that if people were to somehow become more familiar with police work they would likely attribute less weight to police responsibility in crime rate variations. This seems, however, not to depend on the results of their past personal experiences.</w:t>
      </w:r>
    </w:p>
    <w:p w14:paraId="06BB7976" w14:textId="77777777" w:rsidR="002B4329" w:rsidRPr="002B4329" w:rsidRDefault="002B4329" w:rsidP="002B4329">
      <w:pPr>
        <w:pStyle w:val="Legenda"/>
        <w:keepNext/>
      </w:pPr>
    </w:p>
    <w:tbl>
      <w:tblPr>
        <w:tblW w:w="5000" w:type="pct"/>
        <w:tblCellMar>
          <w:left w:w="0" w:type="dxa"/>
          <w:right w:w="0" w:type="dxa"/>
        </w:tblCellMar>
        <w:tblLook w:val="04A0" w:firstRow="1" w:lastRow="0" w:firstColumn="1" w:lastColumn="0" w:noHBand="0" w:noVBand="1"/>
      </w:tblPr>
      <w:tblGrid>
        <w:gridCol w:w="2099"/>
        <w:gridCol w:w="1112"/>
        <w:gridCol w:w="2209"/>
        <w:gridCol w:w="1357"/>
        <w:gridCol w:w="1114"/>
        <w:gridCol w:w="1179"/>
      </w:tblGrid>
      <w:tr w:rsidR="002803AC" w:rsidRPr="000A2520" w14:paraId="71A0CC58" w14:textId="77777777" w:rsidTr="002803AC">
        <w:trPr>
          <w:trHeight w:val="516"/>
        </w:trPr>
        <w:tc>
          <w:tcPr>
            <w:tcW w:w="5000" w:type="pct"/>
            <w:gridSpan w:val="6"/>
            <w:tcBorders>
              <w:top w:val="nil"/>
              <w:left w:val="nil"/>
              <w:bottom w:val="double" w:sz="4" w:space="0" w:color="auto"/>
              <w:right w:val="nil"/>
            </w:tcBorders>
            <w:shd w:val="clear" w:color="000000" w:fill="FFFFFF"/>
            <w:vAlign w:val="bottom"/>
            <w:hideMark/>
          </w:tcPr>
          <w:p w14:paraId="612F60C8" w14:textId="77777777" w:rsidR="002803AC" w:rsidRPr="002B4329" w:rsidRDefault="002B4329" w:rsidP="005A0EE8">
            <w:pPr>
              <w:keepNext/>
              <w:keepLines/>
              <w:spacing w:after="0" w:line="240" w:lineRule="auto"/>
              <w:jc w:val="center"/>
              <w:rPr>
                <w:rFonts w:ascii="Times New Roman" w:eastAsia="Times New Roman" w:hAnsi="Times New Roman" w:cs="Times New Roman"/>
                <w:b/>
                <w:bCs/>
                <w:sz w:val="24"/>
                <w:szCs w:val="24"/>
                <w:lang w:val="en-US" w:eastAsia="es-ES"/>
              </w:rPr>
            </w:pPr>
            <w:bookmarkStart w:id="43" w:name="_Ref425156286"/>
            <w:bookmarkStart w:id="44" w:name="_Toc415188072"/>
            <w:r w:rsidRPr="002B4329">
              <w:rPr>
                <w:rFonts w:ascii="Times New Roman" w:eastAsia="Times New Roman" w:hAnsi="Times New Roman" w:cs="Times New Roman"/>
                <w:b/>
                <w:bCs/>
                <w:color w:val="000000" w:themeColor="text1"/>
                <w:sz w:val="24"/>
                <w:szCs w:val="24"/>
                <w:lang w:val="en-US" w:eastAsia="es-ES"/>
              </w:rPr>
              <w:t xml:space="preserve">Table </w:t>
            </w:r>
            <w:r w:rsidRPr="002B4329">
              <w:rPr>
                <w:rFonts w:ascii="Times New Roman" w:eastAsia="Times New Roman" w:hAnsi="Times New Roman" w:cs="Times New Roman"/>
                <w:b/>
                <w:bCs/>
                <w:color w:val="000000" w:themeColor="text1"/>
                <w:sz w:val="24"/>
                <w:szCs w:val="24"/>
                <w:lang w:val="en-US" w:eastAsia="es-ES"/>
              </w:rPr>
              <w:fldChar w:fldCharType="begin"/>
            </w:r>
            <w:r w:rsidRPr="002B4329">
              <w:rPr>
                <w:rFonts w:ascii="Times New Roman" w:eastAsia="Times New Roman" w:hAnsi="Times New Roman" w:cs="Times New Roman"/>
                <w:b/>
                <w:bCs/>
                <w:color w:val="000000" w:themeColor="text1"/>
                <w:sz w:val="24"/>
                <w:szCs w:val="24"/>
                <w:lang w:val="en-US" w:eastAsia="es-ES"/>
              </w:rPr>
              <w:instrText xml:space="preserve"> SEQ Table \* ARABIC </w:instrText>
            </w:r>
            <w:r w:rsidRPr="002B4329">
              <w:rPr>
                <w:rFonts w:ascii="Times New Roman" w:eastAsia="Times New Roman" w:hAnsi="Times New Roman" w:cs="Times New Roman"/>
                <w:b/>
                <w:bCs/>
                <w:color w:val="000000" w:themeColor="text1"/>
                <w:sz w:val="24"/>
                <w:szCs w:val="24"/>
                <w:lang w:val="en-US" w:eastAsia="es-ES"/>
              </w:rPr>
              <w:fldChar w:fldCharType="separate"/>
            </w:r>
            <w:r w:rsidR="000562F3">
              <w:rPr>
                <w:rFonts w:ascii="Times New Roman" w:eastAsia="Times New Roman" w:hAnsi="Times New Roman" w:cs="Times New Roman"/>
                <w:b/>
                <w:bCs/>
                <w:noProof/>
                <w:color w:val="000000" w:themeColor="text1"/>
                <w:sz w:val="24"/>
                <w:szCs w:val="24"/>
                <w:lang w:val="en-US" w:eastAsia="es-ES"/>
              </w:rPr>
              <w:t>6</w:t>
            </w:r>
            <w:r w:rsidRPr="002B4329">
              <w:rPr>
                <w:rFonts w:ascii="Times New Roman" w:eastAsia="Times New Roman" w:hAnsi="Times New Roman" w:cs="Times New Roman"/>
                <w:b/>
                <w:bCs/>
                <w:color w:val="000000" w:themeColor="text1"/>
                <w:sz w:val="24"/>
                <w:szCs w:val="24"/>
                <w:lang w:val="en-US" w:eastAsia="es-ES"/>
              </w:rPr>
              <w:fldChar w:fldCharType="end"/>
            </w:r>
            <w:bookmarkEnd w:id="43"/>
            <w:r w:rsidRPr="002B4329">
              <w:rPr>
                <w:rFonts w:ascii="Times New Roman" w:eastAsia="Times New Roman" w:hAnsi="Times New Roman" w:cs="Times New Roman"/>
                <w:b/>
                <w:bCs/>
                <w:color w:val="000000" w:themeColor="text1"/>
                <w:sz w:val="24"/>
                <w:szCs w:val="24"/>
                <w:lang w:val="en-US" w:eastAsia="es-ES"/>
              </w:rPr>
              <w:t xml:space="preserve"> </w:t>
            </w:r>
            <w:r w:rsidR="002803AC" w:rsidRPr="002B4329">
              <w:rPr>
                <w:rFonts w:ascii="Times New Roman" w:eastAsia="Times New Roman" w:hAnsi="Times New Roman" w:cs="Times New Roman"/>
                <w:b/>
                <w:bCs/>
                <w:color w:val="000000" w:themeColor="text1"/>
                <w:sz w:val="24"/>
                <w:szCs w:val="24"/>
                <w:lang w:val="en-US" w:eastAsia="es-ES"/>
              </w:rPr>
              <w:t>- Regressions for Trust in the Police using Subsamples of People who Have Previous Experience with the Police and Were Satisfied \ Were Not Satisfied</w:t>
            </w:r>
            <w:bookmarkEnd w:id="44"/>
          </w:p>
        </w:tc>
      </w:tr>
      <w:tr w:rsidR="002803AC" w:rsidRPr="002B4329" w14:paraId="50D2F09B" w14:textId="77777777" w:rsidTr="002803AC">
        <w:trPr>
          <w:trHeight w:val="804"/>
        </w:trPr>
        <w:tc>
          <w:tcPr>
            <w:tcW w:w="1157" w:type="pct"/>
            <w:tcBorders>
              <w:top w:val="double" w:sz="4" w:space="0" w:color="auto"/>
              <w:left w:val="nil"/>
              <w:bottom w:val="double" w:sz="6" w:space="0" w:color="auto"/>
              <w:right w:val="nil"/>
            </w:tcBorders>
            <w:shd w:val="clear" w:color="000000" w:fill="FFFFFF"/>
            <w:vAlign w:val="bottom"/>
            <w:hideMark/>
          </w:tcPr>
          <w:p w14:paraId="40CC3731"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613" w:type="pct"/>
            <w:tcBorders>
              <w:top w:val="double" w:sz="4" w:space="0" w:color="auto"/>
              <w:left w:val="nil"/>
              <w:bottom w:val="double" w:sz="6" w:space="0" w:color="auto"/>
              <w:right w:val="nil"/>
            </w:tcBorders>
            <w:shd w:val="clear" w:color="000000" w:fill="FFFFFF"/>
            <w:vAlign w:val="center"/>
            <w:hideMark/>
          </w:tcPr>
          <w:p w14:paraId="756E29F0"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Total Crimes</w:t>
            </w:r>
          </w:p>
        </w:tc>
        <w:tc>
          <w:tcPr>
            <w:tcW w:w="1218" w:type="pct"/>
            <w:tcBorders>
              <w:top w:val="double" w:sz="4" w:space="0" w:color="auto"/>
              <w:left w:val="nil"/>
              <w:bottom w:val="double" w:sz="6" w:space="0" w:color="auto"/>
              <w:right w:val="nil"/>
            </w:tcBorders>
            <w:shd w:val="clear" w:color="000000" w:fill="FFFFFF"/>
            <w:vAlign w:val="center"/>
            <w:hideMark/>
          </w:tcPr>
          <w:p w14:paraId="1E4BE5E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Private Property Crimes</w:t>
            </w:r>
          </w:p>
        </w:tc>
        <w:tc>
          <w:tcPr>
            <w:tcW w:w="748" w:type="pct"/>
            <w:tcBorders>
              <w:top w:val="double" w:sz="4" w:space="0" w:color="auto"/>
              <w:left w:val="nil"/>
              <w:bottom w:val="double" w:sz="6" w:space="0" w:color="auto"/>
              <w:right w:val="nil"/>
            </w:tcBorders>
            <w:shd w:val="clear" w:color="000000" w:fill="FFFFFF"/>
            <w:vAlign w:val="center"/>
            <w:hideMark/>
          </w:tcPr>
          <w:p w14:paraId="60BFC9B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Drug traffic Incidence</w:t>
            </w:r>
          </w:p>
        </w:tc>
        <w:tc>
          <w:tcPr>
            <w:tcW w:w="614" w:type="pct"/>
            <w:tcBorders>
              <w:top w:val="double" w:sz="4" w:space="0" w:color="auto"/>
              <w:left w:val="nil"/>
              <w:bottom w:val="double" w:sz="6" w:space="0" w:color="auto"/>
              <w:right w:val="nil"/>
            </w:tcBorders>
            <w:shd w:val="clear" w:color="000000" w:fill="FFFFFF"/>
            <w:vAlign w:val="center"/>
            <w:hideMark/>
          </w:tcPr>
          <w:p w14:paraId="38AAB33F"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Life Crimes</w:t>
            </w:r>
          </w:p>
        </w:tc>
        <w:tc>
          <w:tcPr>
            <w:tcW w:w="650" w:type="pct"/>
            <w:tcBorders>
              <w:top w:val="double" w:sz="4" w:space="0" w:color="auto"/>
              <w:left w:val="nil"/>
              <w:bottom w:val="double" w:sz="6" w:space="0" w:color="auto"/>
              <w:right w:val="nil"/>
            </w:tcBorders>
            <w:shd w:val="clear" w:color="000000" w:fill="FFFFFF"/>
            <w:vAlign w:val="center"/>
            <w:hideMark/>
          </w:tcPr>
          <w:p w14:paraId="07AB471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Rape Incidence</w:t>
            </w:r>
          </w:p>
        </w:tc>
      </w:tr>
      <w:tr w:rsidR="002803AC" w:rsidRPr="000A2520" w14:paraId="1458A771" w14:textId="77777777" w:rsidTr="002803AC">
        <w:trPr>
          <w:trHeight w:val="288"/>
        </w:trPr>
        <w:tc>
          <w:tcPr>
            <w:tcW w:w="5000" w:type="pct"/>
            <w:gridSpan w:val="6"/>
            <w:tcBorders>
              <w:top w:val="double" w:sz="6" w:space="0" w:color="auto"/>
              <w:left w:val="nil"/>
              <w:bottom w:val="double" w:sz="6" w:space="0" w:color="auto"/>
              <w:right w:val="nil"/>
            </w:tcBorders>
            <w:shd w:val="clear" w:color="000000" w:fill="FFFFFF"/>
            <w:noWrap/>
            <w:vAlign w:val="bottom"/>
            <w:hideMark/>
          </w:tcPr>
          <w:p w14:paraId="47654D70"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PANEL A: Using  people who have had previous experience with the police and were satisfied</w:t>
            </w:r>
          </w:p>
        </w:tc>
      </w:tr>
      <w:tr w:rsidR="002803AC" w:rsidRPr="002B4329" w14:paraId="5E6FFF41" w14:textId="77777777" w:rsidTr="002803AC">
        <w:trPr>
          <w:trHeight w:val="276"/>
        </w:trPr>
        <w:tc>
          <w:tcPr>
            <w:tcW w:w="1157" w:type="pct"/>
            <w:tcBorders>
              <w:top w:val="nil"/>
              <w:left w:val="nil"/>
              <w:bottom w:val="nil"/>
              <w:right w:val="nil"/>
            </w:tcBorders>
            <w:shd w:val="clear" w:color="auto" w:fill="F2F2F2"/>
            <w:noWrap/>
            <w:vAlign w:val="bottom"/>
            <w:hideMark/>
          </w:tcPr>
          <w:p w14:paraId="281C6727"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Had Previous Experience</w:t>
            </w:r>
          </w:p>
        </w:tc>
        <w:tc>
          <w:tcPr>
            <w:tcW w:w="613" w:type="pct"/>
            <w:tcBorders>
              <w:top w:val="nil"/>
              <w:left w:val="nil"/>
              <w:bottom w:val="nil"/>
              <w:right w:val="nil"/>
            </w:tcBorders>
            <w:shd w:val="clear" w:color="auto" w:fill="F2F2F2"/>
            <w:noWrap/>
            <w:vAlign w:val="bottom"/>
            <w:hideMark/>
          </w:tcPr>
          <w:p w14:paraId="64AE197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-0.028</w:t>
            </w:r>
          </w:p>
        </w:tc>
        <w:tc>
          <w:tcPr>
            <w:tcW w:w="1218" w:type="pct"/>
            <w:tcBorders>
              <w:top w:val="nil"/>
              <w:left w:val="nil"/>
              <w:bottom w:val="nil"/>
              <w:right w:val="nil"/>
            </w:tcBorders>
            <w:shd w:val="clear" w:color="auto" w:fill="F2F2F2"/>
            <w:noWrap/>
            <w:vAlign w:val="bottom"/>
            <w:hideMark/>
          </w:tcPr>
          <w:p w14:paraId="06148D7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-0.026</w:t>
            </w:r>
          </w:p>
        </w:tc>
        <w:tc>
          <w:tcPr>
            <w:tcW w:w="748" w:type="pct"/>
            <w:tcBorders>
              <w:top w:val="nil"/>
              <w:left w:val="nil"/>
              <w:bottom w:val="nil"/>
              <w:right w:val="nil"/>
            </w:tcBorders>
            <w:shd w:val="clear" w:color="auto" w:fill="F2F2F2"/>
            <w:noWrap/>
            <w:vAlign w:val="bottom"/>
            <w:hideMark/>
          </w:tcPr>
          <w:p w14:paraId="5D845C9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-0.109</w:t>
            </w:r>
          </w:p>
        </w:tc>
        <w:tc>
          <w:tcPr>
            <w:tcW w:w="614" w:type="pct"/>
            <w:tcBorders>
              <w:top w:val="nil"/>
              <w:left w:val="nil"/>
              <w:bottom w:val="nil"/>
              <w:right w:val="nil"/>
            </w:tcBorders>
            <w:shd w:val="clear" w:color="auto" w:fill="F2F2F2"/>
            <w:noWrap/>
            <w:vAlign w:val="bottom"/>
            <w:hideMark/>
          </w:tcPr>
          <w:p w14:paraId="39E0A31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-0.035</w:t>
            </w:r>
          </w:p>
        </w:tc>
        <w:tc>
          <w:tcPr>
            <w:tcW w:w="650" w:type="pct"/>
            <w:tcBorders>
              <w:top w:val="nil"/>
              <w:left w:val="nil"/>
              <w:bottom w:val="nil"/>
              <w:right w:val="nil"/>
            </w:tcBorders>
            <w:shd w:val="clear" w:color="auto" w:fill="F2F2F2"/>
            <w:noWrap/>
            <w:vAlign w:val="bottom"/>
            <w:hideMark/>
          </w:tcPr>
          <w:p w14:paraId="79DE40F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-0.277</w:t>
            </w:r>
          </w:p>
        </w:tc>
      </w:tr>
      <w:tr w:rsidR="002803AC" w:rsidRPr="002B4329" w14:paraId="2DB0F4ED" w14:textId="77777777" w:rsidTr="002803AC">
        <w:trPr>
          <w:trHeight w:val="264"/>
        </w:trPr>
        <w:tc>
          <w:tcPr>
            <w:tcW w:w="1157" w:type="pct"/>
            <w:tcBorders>
              <w:top w:val="nil"/>
              <w:left w:val="nil"/>
              <w:bottom w:val="single" w:sz="4" w:space="0" w:color="auto"/>
              <w:right w:val="nil"/>
            </w:tcBorders>
            <w:shd w:val="clear" w:color="auto" w:fill="F2F2F2"/>
            <w:noWrap/>
            <w:vAlign w:val="bottom"/>
            <w:hideMark/>
          </w:tcPr>
          <w:p w14:paraId="09A03643"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13" w:type="pct"/>
            <w:tcBorders>
              <w:top w:val="nil"/>
              <w:left w:val="nil"/>
              <w:bottom w:val="single" w:sz="4" w:space="0" w:color="auto"/>
              <w:right w:val="nil"/>
            </w:tcBorders>
            <w:shd w:val="clear" w:color="auto" w:fill="F2F2F2"/>
            <w:noWrap/>
            <w:vAlign w:val="bottom"/>
            <w:hideMark/>
          </w:tcPr>
          <w:p w14:paraId="624E4D0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(-0.60)</w:t>
            </w:r>
          </w:p>
        </w:tc>
        <w:tc>
          <w:tcPr>
            <w:tcW w:w="1218" w:type="pct"/>
            <w:tcBorders>
              <w:top w:val="nil"/>
              <w:left w:val="nil"/>
              <w:bottom w:val="single" w:sz="4" w:space="0" w:color="auto"/>
              <w:right w:val="nil"/>
            </w:tcBorders>
            <w:shd w:val="clear" w:color="auto" w:fill="F2F2F2"/>
            <w:noWrap/>
            <w:vAlign w:val="bottom"/>
            <w:hideMark/>
          </w:tcPr>
          <w:p w14:paraId="70EEEC1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(-0.59)</w:t>
            </w:r>
          </w:p>
        </w:tc>
        <w:tc>
          <w:tcPr>
            <w:tcW w:w="748" w:type="pct"/>
            <w:tcBorders>
              <w:top w:val="nil"/>
              <w:left w:val="nil"/>
              <w:bottom w:val="single" w:sz="4" w:space="0" w:color="auto"/>
              <w:right w:val="nil"/>
            </w:tcBorders>
            <w:shd w:val="clear" w:color="auto" w:fill="F2F2F2"/>
            <w:noWrap/>
            <w:vAlign w:val="bottom"/>
            <w:hideMark/>
          </w:tcPr>
          <w:p w14:paraId="18E3748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(-0.57)</w:t>
            </w:r>
          </w:p>
        </w:tc>
        <w:tc>
          <w:tcPr>
            <w:tcW w:w="614" w:type="pct"/>
            <w:tcBorders>
              <w:top w:val="nil"/>
              <w:left w:val="nil"/>
              <w:bottom w:val="single" w:sz="4" w:space="0" w:color="auto"/>
              <w:right w:val="nil"/>
            </w:tcBorders>
            <w:shd w:val="clear" w:color="auto" w:fill="F2F2F2"/>
            <w:noWrap/>
            <w:vAlign w:val="bottom"/>
            <w:hideMark/>
          </w:tcPr>
          <w:p w14:paraId="68F996B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(-0.58)</w:t>
            </w:r>
          </w:p>
        </w:tc>
        <w:tc>
          <w:tcPr>
            <w:tcW w:w="650" w:type="pct"/>
            <w:tcBorders>
              <w:top w:val="nil"/>
              <w:left w:val="nil"/>
              <w:bottom w:val="single" w:sz="4" w:space="0" w:color="auto"/>
              <w:right w:val="nil"/>
            </w:tcBorders>
            <w:shd w:val="clear" w:color="auto" w:fill="F2F2F2"/>
            <w:noWrap/>
            <w:vAlign w:val="bottom"/>
            <w:hideMark/>
          </w:tcPr>
          <w:p w14:paraId="4A189FA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(-0.59)</w:t>
            </w:r>
          </w:p>
        </w:tc>
      </w:tr>
      <w:tr w:rsidR="002803AC" w:rsidRPr="002B4329" w14:paraId="57EF8D7A" w14:textId="77777777" w:rsidTr="002803AC">
        <w:trPr>
          <w:trHeight w:val="264"/>
        </w:trPr>
        <w:tc>
          <w:tcPr>
            <w:tcW w:w="1157" w:type="pct"/>
            <w:tcBorders>
              <w:top w:val="nil"/>
              <w:left w:val="nil"/>
              <w:bottom w:val="nil"/>
              <w:right w:val="nil"/>
            </w:tcBorders>
            <w:shd w:val="clear" w:color="000000" w:fill="FFFFFF"/>
            <w:noWrap/>
            <w:vAlign w:val="bottom"/>
            <w:hideMark/>
          </w:tcPr>
          <w:p w14:paraId="78B0F139"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Observations</w:t>
            </w:r>
          </w:p>
        </w:tc>
        <w:tc>
          <w:tcPr>
            <w:tcW w:w="613" w:type="pct"/>
            <w:tcBorders>
              <w:top w:val="nil"/>
              <w:left w:val="nil"/>
              <w:bottom w:val="nil"/>
              <w:right w:val="nil"/>
            </w:tcBorders>
            <w:shd w:val="clear" w:color="000000" w:fill="FFFFFF"/>
            <w:noWrap/>
            <w:vAlign w:val="bottom"/>
            <w:hideMark/>
          </w:tcPr>
          <w:p w14:paraId="372322B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249</w:t>
            </w:r>
          </w:p>
        </w:tc>
        <w:tc>
          <w:tcPr>
            <w:tcW w:w="1218" w:type="pct"/>
            <w:tcBorders>
              <w:top w:val="nil"/>
              <w:left w:val="nil"/>
              <w:bottom w:val="nil"/>
              <w:right w:val="nil"/>
            </w:tcBorders>
            <w:shd w:val="clear" w:color="000000" w:fill="FFFFFF"/>
            <w:noWrap/>
            <w:vAlign w:val="bottom"/>
            <w:hideMark/>
          </w:tcPr>
          <w:p w14:paraId="59F704C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249</w:t>
            </w:r>
          </w:p>
        </w:tc>
        <w:tc>
          <w:tcPr>
            <w:tcW w:w="748" w:type="pct"/>
            <w:tcBorders>
              <w:top w:val="nil"/>
              <w:left w:val="nil"/>
              <w:bottom w:val="nil"/>
              <w:right w:val="nil"/>
            </w:tcBorders>
            <w:shd w:val="clear" w:color="000000" w:fill="FFFFFF"/>
            <w:noWrap/>
            <w:vAlign w:val="bottom"/>
            <w:hideMark/>
          </w:tcPr>
          <w:p w14:paraId="747EC7F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249</w:t>
            </w:r>
          </w:p>
        </w:tc>
        <w:tc>
          <w:tcPr>
            <w:tcW w:w="614" w:type="pct"/>
            <w:tcBorders>
              <w:top w:val="nil"/>
              <w:left w:val="nil"/>
              <w:bottom w:val="nil"/>
              <w:right w:val="nil"/>
            </w:tcBorders>
            <w:shd w:val="clear" w:color="000000" w:fill="FFFFFF"/>
            <w:noWrap/>
            <w:vAlign w:val="bottom"/>
            <w:hideMark/>
          </w:tcPr>
          <w:p w14:paraId="3EC9423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249</w:t>
            </w:r>
          </w:p>
        </w:tc>
        <w:tc>
          <w:tcPr>
            <w:tcW w:w="650" w:type="pct"/>
            <w:tcBorders>
              <w:top w:val="nil"/>
              <w:left w:val="nil"/>
              <w:bottom w:val="nil"/>
              <w:right w:val="nil"/>
            </w:tcBorders>
            <w:shd w:val="clear" w:color="000000" w:fill="FFFFFF"/>
            <w:noWrap/>
            <w:vAlign w:val="bottom"/>
            <w:hideMark/>
          </w:tcPr>
          <w:p w14:paraId="49FF085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249</w:t>
            </w:r>
          </w:p>
        </w:tc>
      </w:tr>
      <w:tr w:rsidR="002803AC" w:rsidRPr="002B4329" w14:paraId="0FC06C5B" w14:textId="77777777" w:rsidTr="002803AC">
        <w:trPr>
          <w:trHeight w:val="276"/>
        </w:trPr>
        <w:tc>
          <w:tcPr>
            <w:tcW w:w="1157" w:type="pct"/>
            <w:tcBorders>
              <w:top w:val="nil"/>
              <w:left w:val="nil"/>
              <w:bottom w:val="double" w:sz="6" w:space="0" w:color="auto"/>
              <w:right w:val="nil"/>
            </w:tcBorders>
            <w:shd w:val="clear" w:color="000000" w:fill="FFFFFF"/>
            <w:noWrap/>
            <w:vAlign w:val="bottom"/>
            <w:hideMark/>
          </w:tcPr>
          <w:p w14:paraId="1C13710A"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R-squared</w:t>
            </w:r>
          </w:p>
        </w:tc>
        <w:tc>
          <w:tcPr>
            <w:tcW w:w="613" w:type="pct"/>
            <w:tcBorders>
              <w:top w:val="nil"/>
              <w:left w:val="nil"/>
              <w:bottom w:val="nil"/>
              <w:right w:val="nil"/>
            </w:tcBorders>
            <w:shd w:val="clear" w:color="000000" w:fill="FFFFFF"/>
            <w:noWrap/>
            <w:vAlign w:val="bottom"/>
            <w:hideMark/>
          </w:tcPr>
          <w:p w14:paraId="30E45FC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0.0408</w:t>
            </w:r>
          </w:p>
        </w:tc>
        <w:tc>
          <w:tcPr>
            <w:tcW w:w="1218" w:type="pct"/>
            <w:tcBorders>
              <w:top w:val="nil"/>
              <w:left w:val="nil"/>
              <w:bottom w:val="nil"/>
              <w:right w:val="nil"/>
            </w:tcBorders>
            <w:shd w:val="clear" w:color="000000" w:fill="FFFFFF"/>
            <w:noWrap/>
            <w:vAlign w:val="bottom"/>
            <w:hideMark/>
          </w:tcPr>
          <w:p w14:paraId="443C2D2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0.0408</w:t>
            </w:r>
          </w:p>
        </w:tc>
        <w:tc>
          <w:tcPr>
            <w:tcW w:w="748" w:type="pct"/>
            <w:tcBorders>
              <w:top w:val="nil"/>
              <w:left w:val="nil"/>
              <w:bottom w:val="nil"/>
              <w:right w:val="nil"/>
            </w:tcBorders>
            <w:shd w:val="clear" w:color="000000" w:fill="FFFFFF"/>
            <w:noWrap/>
            <w:vAlign w:val="bottom"/>
            <w:hideMark/>
          </w:tcPr>
          <w:p w14:paraId="539C869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0.0408</w:t>
            </w:r>
          </w:p>
        </w:tc>
        <w:tc>
          <w:tcPr>
            <w:tcW w:w="614" w:type="pct"/>
            <w:tcBorders>
              <w:top w:val="nil"/>
              <w:left w:val="nil"/>
              <w:bottom w:val="nil"/>
              <w:right w:val="nil"/>
            </w:tcBorders>
            <w:shd w:val="clear" w:color="000000" w:fill="FFFFFF"/>
            <w:noWrap/>
            <w:vAlign w:val="bottom"/>
            <w:hideMark/>
          </w:tcPr>
          <w:p w14:paraId="36E4E1E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0.0408</w:t>
            </w:r>
          </w:p>
        </w:tc>
        <w:tc>
          <w:tcPr>
            <w:tcW w:w="650" w:type="pct"/>
            <w:tcBorders>
              <w:top w:val="nil"/>
              <w:left w:val="nil"/>
              <w:bottom w:val="nil"/>
              <w:right w:val="nil"/>
            </w:tcBorders>
            <w:shd w:val="clear" w:color="000000" w:fill="FFFFFF"/>
            <w:noWrap/>
            <w:vAlign w:val="bottom"/>
            <w:hideMark/>
          </w:tcPr>
          <w:p w14:paraId="05BBC6A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0.0408</w:t>
            </w:r>
          </w:p>
        </w:tc>
      </w:tr>
      <w:tr w:rsidR="002803AC" w:rsidRPr="002B4329" w14:paraId="1D445AE2" w14:textId="77777777" w:rsidTr="002803AC">
        <w:trPr>
          <w:trHeight w:val="288"/>
        </w:trPr>
        <w:tc>
          <w:tcPr>
            <w:tcW w:w="1157" w:type="pct"/>
            <w:tcBorders>
              <w:top w:val="nil"/>
              <w:left w:val="nil"/>
              <w:bottom w:val="single" w:sz="8" w:space="0" w:color="auto"/>
              <w:right w:val="nil"/>
            </w:tcBorders>
            <w:shd w:val="clear" w:color="000000" w:fill="FFFFFF"/>
            <w:noWrap/>
            <w:vAlign w:val="bottom"/>
            <w:hideMark/>
          </w:tcPr>
          <w:p w14:paraId="64098C50"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13" w:type="pct"/>
            <w:tcBorders>
              <w:top w:val="double" w:sz="6" w:space="0" w:color="auto"/>
              <w:left w:val="nil"/>
              <w:bottom w:val="single" w:sz="8" w:space="0" w:color="auto"/>
              <w:right w:val="nil"/>
            </w:tcBorders>
            <w:shd w:val="clear" w:color="000000" w:fill="FFFFFF"/>
            <w:noWrap/>
            <w:vAlign w:val="bottom"/>
            <w:hideMark/>
          </w:tcPr>
          <w:p w14:paraId="5D58CE2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218" w:type="pct"/>
            <w:tcBorders>
              <w:top w:val="double" w:sz="6" w:space="0" w:color="auto"/>
              <w:left w:val="nil"/>
              <w:bottom w:val="single" w:sz="8" w:space="0" w:color="auto"/>
              <w:right w:val="nil"/>
            </w:tcBorders>
            <w:shd w:val="clear" w:color="000000" w:fill="FFFFFF"/>
            <w:noWrap/>
            <w:vAlign w:val="bottom"/>
            <w:hideMark/>
          </w:tcPr>
          <w:p w14:paraId="32EA6A84"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First Stage Estimation</w:t>
            </w:r>
          </w:p>
        </w:tc>
        <w:tc>
          <w:tcPr>
            <w:tcW w:w="748" w:type="pct"/>
            <w:tcBorders>
              <w:top w:val="double" w:sz="6" w:space="0" w:color="auto"/>
              <w:left w:val="nil"/>
              <w:bottom w:val="single" w:sz="8" w:space="0" w:color="auto"/>
              <w:right w:val="nil"/>
            </w:tcBorders>
            <w:shd w:val="clear" w:color="000000" w:fill="FFFFFF"/>
            <w:noWrap/>
            <w:vAlign w:val="bottom"/>
            <w:hideMark/>
          </w:tcPr>
          <w:p w14:paraId="66051F7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14" w:type="pct"/>
            <w:tcBorders>
              <w:top w:val="double" w:sz="6" w:space="0" w:color="auto"/>
              <w:left w:val="nil"/>
              <w:bottom w:val="single" w:sz="8" w:space="0" w:color="auto"/>
              <w:right w:val="nil"/>
            </w:tcBorders>
            <w:shd w:val="clear" w:color="000000" w:fill="FFFFFF"/>
            <w:noWrap/>
            <w:vAlign w:val="bottom"/>
            <w:hideMark/>
          </w:tcPr>
          <w:p w14:paraId="6D943BEB"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50" w:type="pct"/>
            <w:tcBorders>
              <w:top w:val="double" w:sz="6" w:space="0" w:color="auto"/>
              <w:left w:val="nil"/>
              <w:bottom w:val="single" w:sz="8" w:space="0" w:color="auto"/>
              <w:right w:val="nil"/>
            </w:tcBorders>
            <w:shd w:val="clear" w:color="000000" w:fill="FFFFFF"/>
            <w:noWrap/>
            <w:vAlign w:val="bottom"/>
            <w:hideMark/>
          </w:tcPr>
          <w:p w14:paraId="6ACB889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r>
      <w:tr w:rsidR="002803AC" w:rsidRPr="002B4329" w14:paraId="5B0F3D05" w14:textId="77777777" w:rsidTr="002803AC">
        <w:trPr>
          <w:trHeight w:val="264"/>
        </w:trPr>
        <w:tc>
          <w:tcPr>
            <w:tcW w:w="1157" w:type="pct"/>
            <w:tcBorders>
              <w:top w:val="nil"/>
              <w:left w:val="nil"/>
              <w:bottom w:val="nil"/>
              <w:right w:val="nil"/>
            </w:tcBorders>
            <w:shd w:val="clear" w:color="auto" w:fill="F2F2F2"/>
            <w:noWrap/>
            <w:vAlign w:val="bottom"/>
            <w:hideMark/>
          </w:tcPr>
          <w:p w14:paraId="625F48F8"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Distance</w:t>
            </w:r>
          </w:p>
        </w:tc>
        <w:tc>
          <w:tcPr>
            <w:tcW w:w="613" w:type="pct"/>
            <w:tcBorders>
              <w:top w:val="nil"/>
              <w:left w:val="nil"/>
              <w:bottom w:val="nil"/>
              <w:right w:val="nil"/>
            </w:tcBorders>
            <w:shd w:val="clear" w:color="auto" w:fill="F2F2F2"/>
            <w:noWrap/>
            <w:vAlign w:val="bottom"/>
            <w:hideMark/>
          </w:tcPr>
          <w:p w14:paraId="7C7F4D1F"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-0.245***</w:t>
            </w:r>
          </w:p>
        </w:tc>
        <w:tc>
          <w:tcPr>
            <w:tcW w:w="1218" w:type="pct"/>
            <w:tcBorders>
              <w:top w:val="nil"/>
              <w:left w:val="nil"/>
              <w:bottom w:val="nil"/>
              <w:right w:val="nil"/>
            </w:tcBorders>
            <w:shd w:val="clear" w:color="auto" w:fill="F2F2F2"/>
            <w:noWrap/>
            <w:vAlign w:val="bottom"/>
            <w:hideMark/>
          </w:tcPr>
          <w:p w14:paraId="3ABEA835"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-0.267***</w:t>
            </w:r>
          </w:p>
        </w:tc>
        <w:tc>
          <w:tcPr>
            <w:tcW w:w="748" w:type="pct"/>
            <w:tcBorders>
              <w:top w:val="nil"/>
              <w:left w:val="nil"/>
              <w:bottom w:val="nil"/>
              <w:right w:val="nil"/>
            </w:tcBorders>
            <w:shd w:val="clear" w:color="auto" w:fill="F2F2F2"/>
            <w:noWrap/>
            <w:vAlign w:val="bottom"/>
            <w:hideMark/>
          </w:tcPr>
          <w:p w14:paraId="3F47BC2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-0.063**</w:t>
            </w:r>
          </w:p>
        </w:tc>
        <w:tc>
          <w:tcPr>
            <w:tcW w:w="614" w:type="pct"/>
            <w:tcBorders>
              <w:top w:val="nil"/>
              <w:left w:val="nil"/>
              <w:bottom w:val="nil"/>
              <w:right w:val="nil"/>
            </w:tcBorders>
            <w:shd w:val="clear" w:color="auto" w:fill="F2F2F2"/>
            <w:noWrap/>
            <w:vAlign w:val="bottom"/>
            <w:hideMark/>
          </w:tcPr>
          <w:p w14:paraId="3E0A78F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-0.196***</w:t>
            </w:r>
          </w:p>
        </w:tc>
        <w:tc>
          <w:tcPr>
            <w:tcW w:w="650" w:type="pct"/>
            <w:tcBorders>
              <w:top w:val="nil"/>
              <w:left w:val="nil"/>
              <w:bottom w:val="nil"/>
              <w:right w:val="nil"/>
            </w:tcBorders>
            <w:shd w:val="clear" w:color="auto" w:fill="F2F2F2"/>
            <w:noWrap/>
            <w:vAlign w:val="bottom"/>
            <w:hideMark/>
          </w:tcPr>
          <w:p w14:paraId="32CF702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-0.025</w:t>
            </w:r>
          </w:p>
        </w:tc>
      </w:tr>
      <w:tr w:rsidR="002803AC" w:rsidRPr="002B4329" w14:paraId="215843CE" w14:textId="77777777" w:rsidTr="002803AC">
        <w:trPr>
          <w:trHeight w:val="276"/>
        </w:trPr>
        <w:tc>
          <w:tcPr>
            <w:tcW w:w="1157" w:type="pct"/>
            <w:tcBorders>
              <w:top w:val="nil"/>
              <w:left w:val="nil"/>
              <w:bottom w:val="single" w:sz="8" w:space="0" w:color="auto"/>
              <w:right w:val="nil"/>
            </w:tcBorders>
            <w:shd w:val="clear" w:color="auto" w:fill="F2F2F2"/>
            <w:noWrap/>
            <w:vAlign w:val="bottom"/>
            <w:hideMark/>
          </w:tcPr>
          <w:p w14:paraId="72A4DE60"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13" w:type="pct"/>
            <w:tcBorders>
              <w:top w:val="nil"/>
              <w:left w:val="nil"/>
              <w:bottom w:val="single" w:sz="8" w:space="0" w:color="auto"/>
              <w:right w:val="nil"/>
            </w:tcBorders>
            <w:shd w:val="clear" w:color="auto" w:fill="F2F2F2"/>
            <w:noWrap/>
            <w:vAlign w:val="bottom"/>
            <w:hideMark/>
          </w:tcPr>
          <w:p w14:paraId="39F408D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(-8.31)</w:t>
            </w:r>
          </w:p>
        </w:tc>
        <w:tc>
          <w:tcPr>
            <w:tcW w:w="1218" w:type="pct"/>
            <w:tcBorders>
              <w:top w:val="nil"/>
              <w:left w:val="nil"/>
              <w:bottom w:val="single" w:sz="8" w:space="0" w:color="auto"/>
              <w:right w:val="nil"/>
            </w:tcBorders>
            <w:shd w:val="clear" w:color="auto" w:fill="F2F2F2"/>
            <w:noWrap/>
            <w:vAlign w:val="bottom"/>
            <w:hideMark/>
          </w:tcPr>
          <w:p w14:paraId="62047653"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(-7.58)</w:t>
            </w:r>
          </w:p>
        </w:tc>
        <w:tc>
          <w:tcPr>
            <w:tcW w:w="748" w:type="pct"/>
            <w:tcBorders>
              <w:top w:val="nil"/>
              <w:left w:val="nil"/>
              <w:bottom w:val="single" w:sz="8" w:space="0" w:color="auto"/>
              <w:right w:val="nil"/>
            </w:tcBorders>
            <w:shd w:val="clear" w:color="auto" w:fill="F2F2F2"/>
            <w:noWrap/>
            <w:vAlign w:val="bottom"/>
            <w:hideMark/>
          </w:tcPr>
          <w:p w14:paraId="603C33E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(-2.24)</w:t>
            </w:r>
          </w:p>
        </w:tc>
        <w:tc>
          <w:tcPr>
            <w:tcW w:w="614" w:type="pct"/>
            <w:tcBorders>
              <w:top w:val="nil"/>
              <w:left w:val="nil"/>
              <w:bottom w:val="single" w:sz="8" w:space="0" w:color="auto"/>
              <w:right w:val="nil"/>
            </w:tcBorders>
            <w:shd w:val="clear" w:color="auto" w:fill="F2F2F2"/>
            <w:noWrap/>
            <w:vAlign w:val="bottom"/>
            <w:hideMark/>
          </w:tcPr>
          <w:p w14:paraId="00A01863"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(-6.39)</w:t>
            </w:r>
          </w:p>
        </w:tc>
        <w:tc>
          <w:tcPr>
            <w:tcW w:w="650" w:type="pct"/>
            <w:tcBorders>
              <w:top w:val="nil"/>
              <w:left w:val="nil"/>
              <w:bottom w:val="single" w:sz="8" w:space="0" w:color="auto"/>
              <w:right w:val="nil"/>
            </w:tcBorders>
            <w:shd w:val="clear" w:color="auto" w:fill="F2F2F2"/>
            <w:noWrap/>
            <w:vAlign w:val="bottom"/>
            <w:hideMark/>
          </w:tcPr>
          <w:p w14:paraId="18D43DE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(-1.46)</w:t>
            </w:r>
          </w:p>
        </w:tc>
      </w:tr>
      <w:tr w:rsidR="002803AC" w:rsidRPr="002B4329" w14:paraId="693BB762" w14:textId="77777777" w:rsidTr="002803AC">
        <w:trPr>
          <w:trHeight w:val="276"/>
        </w:trPr>
        <w:tc>
          <w:tcPr>
            <w:tcW w:w="1157" w:type="pct"/>
            <w:tcBorders>
              <w:top w:val="nil"/>
              <w:left w:val="nil"/>
              <w:bottom w:val="double" w:sz="6" w:space="0" w:color="auto"/>
              <w:right w:val="nil"/>
            </w:tcBorders>
            <w:shd w:val="clear" w:color="000000" w:fill="FFFFFF"/>
            <w:noWrap/>
            <w:vAlign w:val="bottom"/>
            <w:hideMark/>
          </w:tcPr>
          <w:p w14:paraId="522DF63C"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F test</w:t>
            </w:r>
          </w:p>
        </w:tc>
        <w:tc>
          <w:tcPr>
            <w:tcW w:w="613" w:type="pct"/>
            <w:tcBorders>
              <w:top w:val="nil"/>
              <w:left w:val="nil"/>
              <w:bottom w:val="double" w:sz="6" w:space="0" w:color="auto"/>
              <w:right w:val="nil"/>
            </w:tcBorders>
            <w:shd w:val="clear" w:color="000000" w:fill="FFFFFF"/>
            <w:noWrap/>
            <w:vAlign w:val="bottom"/>
            <w:hideMark/>
          </w:tcPr>
          <w:p w14:paraId="484C4D6D"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8.55*</w:t>
            </w:r>
          </w:p>
        </w:tc>
        <w:tc>
          <w:tcPr>
            <w:tcW w:w="1218" w:type="pct"/>
            <w:tcBorders>
              <w:top w:val="nil"/>
              <w:left w:val="nil"/>
              <w:bottom w:val="double" w:sz="6" w:space="0" w:color="auto"/>
              <w:right w:val="nil"/>
            </w:tcBorders>
            <w:shd w:val="clear" w:color="000000" w:fill="FFFFFF"/>
            <w:noWrap/>
            <w:vAlign w:val="bottom"/>
            <w:hideMark/>
          </w:tcPr>
          <w:p w14:paraId="324326DD"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7.55*</w:t>
            </w:r>
          </w:p>
        </w:tc>
        <w:tc>
          <w:tcPr>
            <w:tcW w:w="748" w:type="pct"/>
            <w:tcBorders>
              <w:top w:val="nil"/>
              <w:left w:val="nil"/>
              <w:bottom w:val="double" w:sz="6" w:space="0" w:color="auto"/>
              <w:right w:val="nil"/>
            </w:tcBorders>
            <w:shd w:val="clear" w:color="000000" w:fill="FFFFFF"/>
            <w:noWrap/>
            <w:vAlign w:val="bottom"/>
            <w:hideMark/>
          </w:tcPr>
          <w:p w14:paraId="5536C51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2.41</w:t>
            </w:r>
          </w:p>
        </w:tc>
        <w:tc>
          <w:tcPr>
            <w:tcW w:w="614" w:type="pct"/>
            <w:tcBorders>
              <w:top w:val="nil"/>
              <w:left w:val="nil"/>
              <w:bottom w:val="double" w:sz="6" w:space="0" w:color="auto"/>
              <w:right w:val="nil"/>
            </w:tcBorders>
            <w:shd w:val="clear" w:color="000000" w:fill="FFFFFF"/>
            <w:noWrap/>
            <w:vAlign w:val="bottom"/>
            <w:hideMark/>
          </w:tcPr>
          <w:p w14:paraId="31334D1C"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5.50*</w:t>
            </w:r>
          </w:p>
        </w:tc>
        <w:tc>
          <w:tcPr>
            <w:tcW w:w="650" w:type="pct"/>
            <w:tcBorders>
              <w:top w:val="nil"/>
              <w:left w:val="nil"/>
              <w:bottom w:val="double" w:sz="6" w:space="0" w:color="auto"/>
              <w:right w:val="nil"/>
            </w:tcBorders>
            <w:shd w:val="clear" w:color="000000" w:fill="FFFFFF"/>
            <w:noWrap/>
            <w:vAlign w:val="bottom"/>
            <w:hideMark/>
          </w:tcPr>
          <w:p w14:paraId="1821F188"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1.41</w:t>
            </w:r>
          </w:p>
        </w:tc>
      </w:tr>
      <w:tr w:rsidR="002803AC" w:rsidRPr="000A2520" w14:paraId="4EB937F0" w14:textId="77777777" w:rsidTr="002803AC">
        <w:trPr>
          <w:trHeight w:val="288"/>
        </w:trPr>
        <w:tc>
          <w:tcPr>
            <w:tcW w:w="5000" w:type="pct"/>
            <w:gridSpan w:val="6"/>
            <w:tcBorders>
              <w:top w:val="double" w:sz="6" w:space="0" w:color="auto"/>
              <w:left w:val="nil"/>
              <w:bottom w:val="double" w:sz="6" w:space="0" w:color="auto"/>
              <w:right w:val="nil"/>
            </w:tcBorders>
            <w:shd w:val="clear" w:color="000000" w:fill="FFFFFF"/>
            <w:noWrap/>
            <w:vAlign w:val="bottom"/>
            <w:hideMark/>
          </w:tcPr>
          <w:p w14:paraId="32F727A8"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PANEL B: Using  people who did not have previous experience with the police and were not satisfied</w:t>
            </w:r>
          </w:p>
        </w:tc>
      </w:tr>
      <w:tr w:rsidR="002803AC" w:rsidRPr="002B4329" w14:paraId="5BFACC78" w14:textId="77777777" w:rsidTr="002803AC">
        <w:trPr>
          <w:trHeight w:val="276"/>
        </w:trPr>
        <w:tc>
          <w:tcPr>
            <w:tcW w:w="1157" w:type="pct"/>
            <w:tcBorders>
              <w:top w:val="nil"/>
              <w:left w:val="nil"/>
              <w:bottom w:val="nil"/>
              <w:right w:val="nil"/>
            </w:tcBorders>
            <w:shd w:val="clear" w:color="auto" w:fill="F2F2F2"/>
            <w:noWrap/>
            <w:vAlign w:val="bottom"/>
            <w:hideMark/>
          </w:tcPr>
          <w:p w14:paraId="32A3DF36"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Did not Have</w:t>
            </w:r>
          </w:p>
        </w:tc>
        <w:tc>
          <w:tcPr>
            <w:tcW w:w="613" w:type="pct"/>
            <w:tcBorders>
              <w:top w:val="nil"/>
              <w:left w:val="nil"/>
              <w:bottom w:val="nil"/>
              <w:right w:val="nil"/>
            </w:tcBorders>
            <w:shd w:val="clear" w:color="auto" w:fill="F2F2F2"/>
            <w:noWrap/>
            <w:vAlign w:val="bottom"/>
            <w:hideMark/>
          </w:tcPr>
          <w:p w14:paraId="53B6D91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0.008</w:t>
            </w:r>
          </w:p>
        </w:tc>
        <w:tc>
          <w:tcPr>
            <w:tcW w:w="1218" w:type="pct"/>
            <w:tcBorders>
              <w:top w:val="nil"/>
              <w:left w:val="nil"/>
              <w:bottom w:val="nil"/>
              <w:right w:val="nil"/>
            </w:tcBorders>
            <w:shd w:val="clear" w:color="auto" w:fill="F2F2F2"/>
            <w:noWrap/>
            <w:vAlign w:val="bottom"/>
            <w:hideMark/>
          </w:tcPr>
          <w:p w14:paraId="28B3CD6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0.007</w:t>
            </w:r>
          </w:p>
        </w:tc>
        <w:tc>
          <w:tcPr>
            <w:tcW w:w="748" w:type="pct"/>
            <w:tcBorders>
              <w:top w:val="nil"/>
              <w:left w:val="nil"/>
              <w:bottom w:val="nil"/>
              <w:right w:val="nil"/>
            </w:tcBorders>
            <w:shd w:val="clear" w:color="auto" w:fill="F2F2F2"/>
            <w:noWrap/>
            <w:vAlign w:val="bottom"/>
            <w:hideMark/>
          </w:tcPr>
          <w:p w14:paraId="14DAE3A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0.016</w:t>
            </w:r>
          </w:p>
        </w:tc>
        <w:tc>
          <w:tcPr>
            <w:tcW w:w="614" w:type="pct"/>
            <w:tcBorders>
              <w:top w:val="nil"/>
              <w:left w:val="nil"/>
              <w:bottom w:val="nil"/>
              <w:right w:val="nil"/>
            </w:tcBorders>
            <w:shd w:val="clear" w:color="auto" w:fill="F2F2F2"/>
            <w:noWrap/>
            <w:vAlign w:val="bottom"/>
            <w:hideMark/>
          </w:tcPr>
          <w:p w14:paraId="2C5C0FE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0.012</w:t>
            </w:r>
          </w:p>
        </w:tc>
        <w:tc>
          <w:tcPr>
            <w:tcW w:w="650" w:type="pct"/>
            <w:tcBorders>
              <w:top w:val="nil"/>
              <w:left w:val="nil"/>
              <w:bottom w:val="nil"/>
              <w:right w:val="nil"/>
            </w:tcBorders>
            <w:shd w:val="clear" w:color="auto" w:fill="F2F2F2"/>
            <w:noWrap/>
            <w:vAlign w:val="bottom"/>
            <w:hideMark/>
          </w:tcPr>
          <w:p w14:paraId="62D9E38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0.022</w:t>
            </w:r>
          </w:p>
        </w:tc>
      </w:tr>
      <w:tr w:rsidR="002803AC" w:rsidRPr="002B4329" w14:paraId="1870A8AA" w14:textId="77777777" w:rsidTr="002803AC">
        <w:trPr>
          <w:trHeight w:val="264"/>
        </w:trPr>
        <w:tc>
          <w:tcPr>
            <w:tcW w:w="1157" w:type="pct"/>
            <w:tcBorders>
              <w:top w:val="nil"/>
              <w:left w:val="nil"/>
              <w:bottom w:val="single" w:sz="4" w:space="0" w:color="auto"/>
              <w:right w:val="nil"/>
            </w:tcBorders>
            <w:shd w:val="clear" w:color="auto" w:fill="F2F2F2"/>
            <w:noWrap/>
            <w:vAlign w:val="bottom"/>
            <w:hideMark/>
          </w:tcPr>
          <w:p w14:paraId="3F82FF4B"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xml:space="preserve">Previous Experience </w:t>
            </w:r>
          </w:p>
        </w:tc>
        <w:tc>
          <w:tcPr>
            <w:tcW w:w="613" w:type="pct"/>
            <w:tcBorders>
              <w:top w:val="nil"/>
              <w:left w:val="nil"/>
              <w:bottom w:val="single" w:sz="4" w:space="0" w:color="auto"/>
              <w:right w:val="nil"/>
            </w:tcBorders>
            <w:shd w:val="clear" w:color="auto" w:fill="F2F2F2"/>
            <w:noWrap/>
            <w:vAlign w:val="bottom"/>
            <w:hideMark/>
          </w:tcPr>
          <w:p w14:paraId="1F88C91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(0.12)</w:t>
            </w:r>
          </w:p>
        </w:tc>
        <w:tc>
          <w:tcPr>
            <w:tcW w:w="1218" w:type="pct"/>
            <w:tcBorders>
              <w:top w:val="nil"/>
              <w:left w:val="nil"/>
              <w:bottom w:val="single" w:sz="4" w:space="0" w:color="auto"/>
              <w:right w:val="nil"/>
            </w:tcBorders>
            <w:shd w:val="clear" w:color="auto" w:fill="F2F2F2"/>
            <w:noWrap/>
            <w:vAlign w:val="bottom"/>
            <w:hideMark/>
          </w:tcPr>
          <w:p w14:paraId="5D9695C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(0.11)</w:t>
            </w:r>
          </w:p>
        </w:tc>
        <w:tc>
          <w:tcPr>
            <w:tcW w:w="748" w:type="pct"/>
            <w:tcBorders>
              <w:top w:val="nil"/>
              <w:left w:val="nil"/>
              <w:bottom w:val="single" w:sz="4" w:space="0" w:color="auto"/>
              <w:right w:val="nil"/>
            </w:tcBorders>
            <w:shd w:val="clear" w:color="auto" w:fill="F2F2F2"/>
            <w:noWrap/>
            <w:vAlign w:val="bottom"/>
            <w:hideMark/>
          </w:tcPr>
          <w:p w14:paraId="74FDA04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(0.11)</w:t>
            </w:r>
          </w:p>
        </w:tc>
        <w:tc>
          <w:tcPr>
            <w:tcW w:w="614" w:type="pct"/>
            <w:tcBorders>
              <w:top w:val="nil"/>
              <w:left w:val="nil"/>
              <w:bottom w:val="single" w:sz="4" w:space="0" w:color="auto"/>
              <w:right w:val="nil"/>
            </w:tcBorders>
            <w:shd w:val="clear" w:color="auto" w:fill="F2F2F2"/>
            <w:noWrap/>
            <w:vAlign w:val="bottom"/>
            <w:hideMark/>
          </w:tcPr>
          <w:p w14:paraId="40FAB69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(0.11)</w:t>
            </w:r>
          </w:p>
        </w:tc>
        <w:tc>
          <w:tcPr>
            <w:tcW w:w="650" w:type="pct"/>
            <w:tcBorders>
              <w:top w:val="nil"/>
              <w:left w:val="nil"/>
              <w:bottom w:val="single" w:sz="4" w:space="0" w:color="auto"/>
              <w:right w:val="nil"/>
            </w:tcBorders>
            <w:shd w:val="clear" w:color="auto" w:fill="F2F2F2"/>
            <w:noWrap/>
            <w:vAlign w:val="bottom"/>
            <w:hideMark/>
          </w:tcPr>
          <w:p w14:paraId="6D3B567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(0.11)</w:t>
            </w:r>
          </w:p>
        </w:tc>
      </w:tr>
      <w:tr w:rsidR="002803AC" w:rsidRPr="002B4329" w14:paraId="629DF78C" w14:textId="77777777" w:rsidTr="002803AC">
        <w:trPr>
          <w:trHeight w:val="264"/>
        </w:trPr>
        <w:tc>
          <w:tcPr>
            <w:tcW w:w="1157" w:type="pct"/>
            <w:tcBorders>
              <w:top w:val="nil"/>
              <w:left w:val="nil"/>
              <w:bottom w:val="nil"/>
              <w:right w:val="nil"/>
            </w:tcBorders>
            <w:shd w:val="clear" w:color="000000" w:fill="FFFFFF"/>
            <w:noWrap/>
            <w:vAlign w:val="bottom"/>
            <w:hideMark/>
          </w:tcPr>
          <w:p w14:paraId="35033370"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Observations</w:t>
            </w:r>
          </w:p>
        </w:tc>
        <w:tc>
          <w:tcPr>
            <w:tcW w:w="613" w:type="pct"/>
            <w:tcBorders>
              <w:top w:val="nil"/>
              <w:left w:val="nil"/>
              <w:bottom w:val="nil"/>
              <w:right w:val="nil"/>
            </w:tcBorders>
            <w:shd w:val="clear" w:color="000000" w:fill="FFFFFF"/>
            <w:noWrap/>
            <w:vAlign w:val="bottom"/>
            <w:hideMark/>
          </w:tcPr>
          <w:p w14:paraId="56D91392"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146</w:t>
            </w:r>
          </w:p>
        </w:tc>
        <w:tc>
          <w:tcPr>
            <w:tcW w:w="1218" w:type="pct"/>
            <w:tcBorders>
              <w:top w:val="nil"/>
              <w:left w:val="nil"/>
              <w:bottom w:val="nil"/>
              <w:right w:val="nil"/>
            </w:tcBorders>
            <w:shd w:val="clear" w:color="000000" w:fill="FFFFFF"/>
            <w:noWrap/>
            <w:vAlign w:val="bottom"/>
            <w:hideMark/>
          </w:tcPr>
          <w:p w14:paraId="60D0B79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146</w:t>
            </w:r>
          </w:p>
        </w:tc>
        <w:tc>
          <w:tcPr>
            <w:tcW w:w="748" w:type="pct"/>
            <w:tcBorders>
              <w:top w:val="nil"/>
              <w:left w:val="nil"/>
              <w:bottom w:val="nil"/>
              <w:right w:val="nil"/>
            </w:tcBorders>
            <w:shd w:val="clear" w:color="000000" w:fill="FFFFFF"/>
            <w:noWrap/>
            <w:vAlign w:val="bottom"/>
            <w:hideMark/>
          </w:tcPr>
          <w:p w14:paraId="4220A0E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146</w:t>
            </w:r>
          </w:p>
        </w:tc>
        <w:tc>
          <w:tcPr>
            <w:tcW w:w="614" w:type="pct"/>
            <w:tcBorders>
              <w:top w:val="nil"/>
              <w:left w:val="nil"/>
              <w:bottom w:val="nil"/>
              <w:right w:val="nil"/>
            </w:tcBorders>
            <w:shd w:val="clear" w:color="000000" w:fill="FFFFFF"/>
            <w:noWrap/>
            <w:vAlign w:val="bottom"/>
            <w:hideMark/>
          </w:tcPr>
          <w:p w14:paraId="78C9B7D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146</w:t>
            </w:r>
          </w:p>
        </w:tc>
        <w:tc>
          <w:tcPr>
            <w:tcW w:w="650" w:type="pct"/>
            <w:tcBorders>
              <w:top w:val="nil"/>
              <w:left w:val="nil"/>
              <w:bottom w:val="nil"/>
              <w:right w:val="nil"/>
            </w:tcBorders>
            <w:shd w:val="clear" w:color="000000" w:fill="FFFFFF"/>
            <w:noWrap/>
            <w:vAlign w:val="bottom"/>
            <w:hideMark/>
          </w:tcPr>
          <w:p w14:paraId="6D9E07C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146</w:t>
            </w:r>
          </w:p>
        </w:tc>
      </w:tr>
      <w:tr w:rsidR="002803AC" w:rsidRPr="002B4329" w14:paraId="682C93E1" w14:textId="77777777" w:rsidTr="002803AC">
        <w:trPr>
          <w:trHeight w:val="276"/>
        </w:trPr>
        <w:tc>
          <w:tcPr>
            <w:tcW w:w="1157" w:type="pct"/>
            <w:tcBorders>
              <w:top w:val="nil"/>
              <w:left w:val="nil"/>
              <w:bottom w:val="double" w:sz="6" w:space="0" w:color="auto"/>
              <w:right w:val="nil"/>
            </w:tcBorders>
            <w:shd w:val="clear" w:color="000000" w:fill="FFFFFF"/>
            <w:noWrap/>
            <w:vAlign w:val="bottom"/>
            <w:hideMark/>
          </w:tcPr>
          <w:p w14:paraId="612E98FD"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R-squared</w:t>
            </w:r>
          </w:p>
        </w:tc>
        <w:tc>
          <w:tcPr>
            <w:tcW w:w="613" w:type="pct"/>
            <w:tcBorders>
              <w:top w:val="nil"/>
              <w:left w:val="nil"/>
              <w:bottom w:val="single" w:sz="4" w:space="0" w:color="auto"/>
              <w:right w:val="nil"/>
            </w:tcBorders>
            <w:shd w:val="clear" w:color="000000" w:fill="FFFFFF"/>
            <w:noWrap/>
            <w:vAlign w:val="bottom"/>
            <w:hideMark/>
          </w:tcPr>
          <w:p w14:paraId="53B007A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0.0276</w:t>
            </w:r>
          </w:p>
        </w:tc>
        <w:tc>
          <w:tcPr>
            <w:tcW w:w="1218" w:type="pct"/>
            <w:tcBorders>
              <w:top w:val="nil"/>
              <w:left w:val="nil"/>
              <w:bottom w:val="single" w:sz="4" w:space="0" w:color="auto"/>
              <w:right w:val="nil"/>
            </w:tcBorders>
            <w:shd w:val="clear" w:color="000000" w:fill="FFFFFF"/>
            <w:noWrap/>
            <w:vAlign w:val="bottom"/>
            <w:hideMark/>
          </w:tcPr>
          <w:p w14:paraId="2322D1D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0.0276</w:t>
            </w:r>
          </w:p>
        </w:tc>
        <w:tc>
          <w:tcPr>
            <w:tcW w:w="748" w:type="pct"/>
            <w:tcBorders>
              <w:top w:val="nil"/>
              <w:left w:val="nil"/>
              <w:bottom w:val="single" w:sz="4" w:space="0" w:color="auto"/>
              <w:right w:val="nil"/>
            </w:tcBorders>
            <w:shd w:val="clear" w:color="000000" w:fill="FFFFFF"/>
            <w:noWrap/>
            <w:vAlign w:val="bottom"/>
            <w:hideMark/>
          </w:tcPr>
          <w:p w14:paraId="09D9BB3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0.0276</w:t>
            </w:r>
          </w:p>
        </w:tc>
        <w:tc>
          <w:tcPr>
            <w:tcW w:w="614" w:type="pct"/>
            <w:tcBorders>
              <w:top w:val="nil"/>
              <w:left w:val="nil"/>
              <w:bottom w:val="single" w:sz="4" w:space="0" w:color="auto"/>
              <w:right w:val="nil"/>
            </w:tcBorders>
            <w:shd w:val="clear" w:color="000000" w:fill="FFFFFF"/>
            <w:noWrap/>
            <w:vAlign w:val="bottom"/>
            <w:hideMark/>
          </w:tcPr>
          <w:p w14:paraId="00F0F69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0.0276</w:t>
            </w:r>
          </w:p>
        </w:tc>
        <w:tc>
          <w:tcPr>
            <w:tcW w:w="650" w:type="pct"/>
            <w:tcBorders>
              <w:top w:val="nil"/>
              <w:left w:val="nil"/>
              <w:bottom w:val="single" w:sz="4" w:space="0" w:color="auto"/>
              <w:right w:val="nil"/>
            </w:tcBorders>
            <w:shd w:val="clear" w:color="000000" w:fill="FFFFFF"/>
            <w:noWrap/>
            <w:vAlign w:val="bottom"/>
            <w:hideMark/>
          </w:tcPr>
          <w:p w14:paraId="3730DA1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0.0276</w:t>
            </w:r>
          </w:p>
        </w:tc>
      </w:tr>
      <w:tr w:rsidR="002803AC" w:rsidRPr="002B4329" w14:paraId="1CC7222A" w14:textId="77777777" w:rsidTr="002803AC">
        <w:trPr>
          <w:trHeight w:val="288"/>
        </w:trPr>
        <w:tc>
          <w:tcPr>
            <w:tcW w:w="1157" w:type="pct"/>
            <w:tcBorders>
              <w:top w:val="nil"/>
              <w:left w:val="nil"/>
              <w:bottom w:val="single" w:sz="8" w:space="0" w:color="auto"/>
              <w:right w:val="nil"/>
            </w:tcBorders>
            <w:shd w:val="clear" w:color="000000" w:fill="FFFFFF"/>
            <w:noWrap/>
            <w:vAlign w:val="bottom"/>
            <w:hideMark/>
          </w:tcPr>
          <w:p w14:paraId="11320205"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13" w:type="pct"/>
            <w:tcBorders>
              <w:top w:val="double" w:sz="6" w:space="0" w:color="auto"/>
              <w:left w:val="nil"/>
              <w:bottom w:val="single" w:sz="8" w:space="0" w:color="auto"/>
              <w:right w:val="nil"/>
            </w:tcBorders>
            <w:shd w:val="clear" w:color="000000" w:fill="FFFFFF"/>
            <w:noWrap/>
            <w:vAlign w:val="bottom"/>
            <w:hideMark/>
          </w:tcPr>
          <w:p w14:paraId="46844724"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1218" w:type="pct"/>
            <w:tcBorders>
              <w:top w:val="double" w:sz="6" w:space="0" w:color="auto"/>
              <w:left w:val="nil"/>
              <w:bottom w:val="single" w:sz="8" w:space="0" w:color="auto"/>
              <w:right w:val="nil"/>
            </w:tcBorders>
            <w:shd w:val="clear" w:color="000000" w:fill="FFFFFF"/>
            <w:noWrap/>
            <w:vAlign w:val="bottom"/>
            <w:hideMark/>
          </w:tcPr>
          <w:p w14:paraId="5BAA1B4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First Stage Estimation</w:t>
            </w:r>
          </w:p>
        </w:tc>
        <w:tc>
          <w:tcPr>
            <w:tcW w:w="748" w:type="pct"/>
            <w:tcBorders>
              <w:top w:val="double" w:sz="6" w:space="0" w:color="auto"/>
              <w:left w:val="nil"/>
              <w:bottom w:val="single" w:sz="8" w:space="0" w:color="auto"/>
              <w:right w:val="nil"/>
            </w:tcBorders>
            <w:shd w:val="clear" w:color="000000" w:fill="FFFFFF"/>
            <w:noWrap/>
            <w:vAlign w:val="bottom"/>
            <w:hideMark/>
          </w:tcPr>
          <w:p w14:paraId="27E6300B"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14" w:type="pct"/>
            <w:tcBorders>
              <w:top w:val="double" w:sz="6" w:space="0" w:color="auto"/>
              <w:left w:val="nil"/>
              <w:bottom w:val="single" w:sz="8" w:space="0" w:color="auto"/>
              <w:right w:val="nil"/>
            </w:tcBorders>
            <w:shd w:val="clear" w:color="000000" w:fill="FFFFFF"/>
            <w:noWrap/>
            <w:vAlign w:val="bottom"/>
            <w:hideMark/>
          </w:tcPr>
          <w:p w14:paraId="44CDCC05"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c>
          <w:tcPr>
            <w:tcW w:w="650" w:type="pct"/>
            <w:tcBorders>
              <w:top w:val="double" w:sz="6" w:space="0" w:color="auto"/>
              <w:left w:val="nil"/>
              <w:bottom w:val="single" w:sz="8" w:space="0" w:color="auto"/>
              <w:right w:val="nil"/>
            </w:tcBorders>
            <w:shd w:val="clear" w:color="000000" w:fill="FFFFFF"/>
            <w:noWrap/>
            <w:vAlign w:val="bottom"/>
            <w:hideMark/>
          </w:tcPr>
          <w:p w14:paraId="2618B43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 </w:t>
            </w:r>
          </w:p>
        </w:tc>
      </w:tr>
      <w:tr w:rsidR="002803AC" w:rsidRPr="002B4329" w14:paraId="5BA41ED0" w14:textId="77777777" w:rsidTr="002803AC">
        <w:trPr>
          <w:trHeight w:val="264"/>
        </w:trPr>
        <w:tc>
          <w:tcPr>
            <w:tcW w:w="1157" w:type="pct"/>
            <w:tcBorders>
              <w:top w:val="nil"/>
              <w:left w:val="nil"/>
              <w:bottom w:val="nil"/>
              <w:right w:val="nil"/>
            </w:tcBorders>
            <w:shd w:val="clear" w:color="auto" w:fill="F2F2F2"/>
            <w:noWrap/>
            <w:vAlign w:val="bottom"/>
            <w:hideMark/>
          </w:tcPr>
          <w:p w14:paraId="1E7659DC"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Distance</w:t>
            </w:r>
          </w:p>
        </w:tc>
        <w:tc>
          <w:tcPr>
            <w:tcW w:w="613" w:type="pct"/>
            <w:tcBorders>
              <w:top w:val="nil"/>
              <w:left w:val="nil"/>
              <w:bottom w:val="nil"/>
              <w:right w:val="nil"/>
            </w:tcBorders>
            <w:shd w:val="clear" w:color="auto" w:fill="F2F2F2"/>
            <w:noWrap/>
            <w:vAlign w:val="bottom"/>
            <w:hideMark/>
          </w:tcPr>
          <w:p w14:paraId="3D62140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-0.202***</w:t>
            </w:r>
          </w:p>
        </w:tc>
        <w:tc>
          <w:tcPr>
            <w:tcW w:w="1218" w:type="pct"/>
            <w:tcBorders>
              <w:top w:val="nil"/>
              <w:left w:val="nil"/>
              <w:bottom w:val="nil"/>
              <w:right w:val="nil"/>
            </w:tcBorders>
            <w:shd w:val="clear" w:color="auto" w:fill="F2F2F2"/>
            <w:noWrap/>
            <w:vAlign w:val="bottom"/>
            <w:hideMark/>
          </w:tcPr>
          <w:p w14:paraId="76A738D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-0.216***</w:t>
            </w:r>
          </w:p>
        </w:tc>
        <w:tc>
          <w:tcPr>
            <w:tcW w:w="748" w:type="pct"/>
            <w:tcBorders>
              <w:top w:val="nil"/>
              <w:left w:val="nil"/>
              <w:bottom w:val="nil"/>
              <w:right w:val="nil"/>
            </w:tcBorders>
            <w:shd w:val="clear" w:color="auto" w:fill="F2F2F2"/>
            <w:noWrap/>
            <w:vAlign w:val="bottom"/>
            <w:hideMark/>
          </w:tcPr>
          <w:p w14:paraId="083C8A5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-0.101***</w:t>
            </w:r>
          </w:p>
        </w:tc>
        <w:tc>
          <w:tcPr>
            <w:tcW w:w="614" w:type="pct"/>
            <w:tcBorders>
              <w:top w:val="nil"/>
              <w:left w:val="nil"/>
              <w:bottom w:val="nil"/>
              <w:right w:val="nil"/>
            </w:tcBorders>
            <w:shd w:val="clear" w:color="auto" w:fill="F2F2F2"/>
            <w:noWrap/>
            <w:vAlign w:val="bottom"/>
            <w:hideMark/>
          </w:tcPr>
          <w:p w14:paraId="159302C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-0.130***</w:t>
            </w:r>
          </w:p>
        </w:tc>
        <w:tc>
          <w:tcPr>
            <w:tcW w:w="650" w:type="pct"/>
            <w:tcBorders>
              <w:top w:val="nil"/>
              <w:left w:val="nil"/>
              <w:bottom w:val="nil"/>
              <w:right w:val="nil"/>
            </w:tcBorders>
            <w:shd w:val="clear" w:color="auto" w:fill="F2F2F2"/>
            <w:noWrap/>
            <w:vAlign w:val="bottom"/>
            <w:hideMark/>
          </w:tcPr>
          <w:p w14:paraId="43DEF685"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-0.073***</w:t>
            </w:r>
          </w:p>
        </w:tc>
      </w:tr>
      <w:tr w:rsidR="002803AC" w:rsidRPr="002B4329" w14:paraId="049E70A9" w14:textId="77777777" w:rsidTr="002803AC">
        <w:trPr>
          <w:trHeight w:val="276"/>
        </w:trPr>
        <w:tc>
          <w:tcPr>
            <w:tcW w:w="1157" w:type="pct"/>
            <w:tcBorders>
              <w:top w:val="nil"/>
              <w:left w:val="nil"/>
              <w:bottom w:val="single" w:sz="8" w:space="0" w:color="auto"/>
              <w:right w:val="nil"/>
            </w:tcBorders>
            <w:shd w:val="clear" w:color="auto" w:fill="F2F2F2"/>
            <w:noWrap/>
            <w:vAlign w:val="bottom"/>
            <w:hideMark/>
          </w:tcPr>
          <w:p w14:paraId="423EEAE1"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613" w:type="pct"/>
            <w:tcBorders>
              <w:top w:val="nil"/>
              <w:left w:val="nil"/>
              <w:bottom w:val="single" w:sz="8" w:space="0" w:color="auto"/>
              <w:right w:val="nil"/>
            </w:tcBorders>
            <w:shd w:val="clear" w:color="auto" w:fill="F2F2F2"/>
            <w:noWrap/>
            <w:vAlign w:val="bottom"/>
            <w:hideMark/>
          </w:tcPr>
          <w:p w14:paraId="02C58100"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(-5.07)</w:t>
            </w:r>
          </w:p>
        </w:tc>
        <w:tc>
          <w:tcPr>
            <w:tcW w:w="1218" w:type="pct"/>
            <w:tcBorders>
              <w:top w:val="nil"/>
              <w:left w:val="nil"/>
              <w:bottom w:val="single" w:sz="8" w:space="0" w:color="auto"/>
              <w:right w:val="nil"/>
            </w:tcBorders>
            <w:shd w:val="clear" w:color="auto" w:fill="F2F2F2"/>
            <w:noWrap/>
            <w:vAlign w:val="bottom"/>
            <w:hideMark/>
          </w:tcPr>
          <w:p w14:paraId="6DF2868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(-4.10)</w:t>
            </w:r>
          </w:p>
        </w:tc>
        <w:tc>
          <w:tcPr>
            <w:tcW w:w="748" w:type="pct"/>
            <w:tcBorders>
              <w:top w:val="nil"/>
              <w:left w:val="nil"/>
              <w:bottom w:val="single" w:sz="8" w:space="0" w:color="auto"/>
              <w:right w:val="nil"/>
            </w:tcBorders>
            <w:shd w:val="clear" w:color="auto" w:fill="F2F2F2"/>
            <w:noWrap/>
            <w:vAlign w:val="bottom"/>
            <w:hideMark/>
          </w:tcPr>
          <w:p w14:paraId="0C1F1B33"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(-3.38)</w:t>
            </w:r>
          </w:p>
        </w:tc>
        <w:tc>
          <w:tcPr>
            <w:tcW w:w="614" w:type="pct"/>
            <w:tcBorders>
              <w:top w:val="nil"/>
              <w:left w:val="nil"/>
              <w:bottom w:val="single" w:sz="8" w:space="0" w:color="auto"/>
              <w:right w:val="nil"/>
            </w:tcBorders>
            <w:shd w:val="clear" w:color="auto" w:fill="F2F2F2"/>
            <w:noWrap/>
            <w:vAlign w:val="bottom"/>
            <w:hideMark/>
          </w:tcPr>
          <w:p w14:paraId="2063223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(-3.35)</w:t>
            </w:r>
          </w:p>
        </w:tc>
        <w:tc>
          <w:tcPr>
            <w:tcW w:w="650" w:type="pct"/>
            <w:tcBorders>
              <w:top w:val="nil"/>
              <w:left w:val="nil"/>
              <w:bottom w:val="single" w:sz="8" w:space="0" w:color="auto"/>
              <w:right w:val="nil"/>
            </w:tcBorders>
            <w:shd w:val="clear" w:color="auto" w:fill="F2F2F2"/>
            <w:noWrap/>
            <w:vAlign w:val="bottom"/>
            <w:hideMark/>
          </w:tcPr>
          <w:p w14:paraId="16242B51"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(-3.72)</w:t>
            </w:r>
          </w:p>
        </w:tc>
      </w:tr>
      <w:tr w:rsidR="002803AC" w:rsidRPr="002B4329" w14:paraId="0D88D9BE" w14:textId="77777777" w:rsidTr="002803AC">
        <w:trPr>
          <w:trHeight w:val="276"/>
        </w:trPr>
        <w:tc>
          <w:tcPr>
            <w:tcW w:w="1157" w:type="pct"/>
            <w:tcBorders>
              <w:top w:val="nil"/>
              <w:left w:val="nil"/>
              <w:bottom w:val="double" w:sz="6" w:space="0" w:color="auto"/>
              <w:right w:val="nil"/>
            </w:tcBorders>
            <w:shd w:val="clear" w:color="000000" w:fill="FFFFFF"/>
            <w:noWrap/>
            <w:vAlign w:val="bottom"/>
            <w:hideMark/>
          </w:tcPr>
          <w:p w14:paraId="4D54B9A4"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F - Statistic</w:t>
            </w:r>
          </w:p>
        </w:tc>
        <w:tc>
          <w:tcPr>
            <w:tcW w:w="613" w:type="pct"/>
            <w:tcBorders>
              <w:top w:val="nil"/>
              <w:left w:val="nil"/>
              <w:bottom w:val="double" w:sz="6" w:space="0" w:color="auto"/>
              <w:right w:val="nil"/>
            </w:tcBorders>
            <w:shd w:val="clear" w:color="000000" w:fill="FFFFFF"/>
            <w:noWrap/>
            <w:vAlign w:val="bottom"/>
            <w:hideMark/>
          </w:tcPr>
          <w:p w14:paraId="4662B5E6"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6.14*</w:t>
            </w:r>
          </w:p>
        </w:tc>
        <w:tc>
          <w:tcPr>
            <w:tcW w:w="1218" w:type="pct"/>
            <w:tcBorders>
              <w:top w:val="nil"/>
              <w:left w:val="nil"/>
              <w:bottom w:val="double" w:sz="6" w:space="0" w:color="auto"/>
              <w:right w:val="nil"/>
            </w:tcBorders>
            <w:shd w:val="clear" w:color="000000" w:fill="FFFFFF"/>
            <w:noWrap/>
            <w:vAlign w:val="bottom"/>
            <w:hideMark/>
          </w:tcPr>
          <w:p w14:paraId="53E912E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4.84*</w:t>
            </w:r>
          </w:p>
        </w:tc>
        <w:tc>
          <w:tcPr>
            <w:tcW w:w="748" w:type="pct"/>
            <w:tcBorders>
              <w:top w:val="nil"/>
              <w:left w:val="nil"/>
              <w:bottom w:val="double" w:sz="6" w:space="0" w:color="auto"/>
              <w:right w:val="nil"/>
            </w:tcBorders>
            <w:shd w:val="clear" w:color="000000" w:fill="FFFFFF"/>
            <w:noWrap/>
            <w:vAlign w:val="bottom"/>
            <w:hideMark/>
          </w:tcPr>
          <w:p w14:paraId="2F879D76"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2.85</w:t>
            </w:r>
          </w:p>
        </w:tc>
        <w:tc>
          <w:tcPr>
            <w:tcW w:w="614" w:type="pct"/>
            <w:tcBorders>
              <w:top w:val="nil"/>
              <w:left w:val="nil"/>
              <w:bottom w:val="double" w:sz="6" w:space="0" w:color="auto"/>
              <w:right w:val="nil"/>
            </w:tcBorders>
            <w:shd w:val="clear" w:color="000000" w:fill="FFFFFF"/>
            <w:noWrap/>
            <w:vAlign w:val="bottom"/>
            <w:hideMark/>
          </w:tcPr>
          <w:p w14:paraId="00B0746A"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3.92</w:t>
            </w:r>
          </w:p>
        </w:tc>
        <w:tc>
          <w:tcPr>
            <w:tcW w:w="650" w:type="pct"/>
            <w:tcBorders>
              <w:top w:val="nil"/>
              <w:left w:val="nil"/>
              <w:bottom w:val="double" w:sz="6" w:space="0" w:color="auto"/>
              <w:right w:val="nil"/>
            </w:tcBorders>
            <w:shd w:val="clear" w:color="000000" w:fill="FFFFFF"/>
            <w:noWrap/>
            <w:vAlign w:val="bottom"/>
            <w:hideMark/>
          </w:tcPr>
          <w:p w14:paraId="0C6EB0FF"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3.56</w:t>
            </w:r>
          </w:p>
        </w:tc>
      </w:tr>
    </w:tbl>
    <w:p w14:paraId="5616085B" w14:textId="77777777" w:rsidR="002803AC" w:rsidRPr="002B4329" w:rsidRDefault="002803AC" w:rsidP="005A0EE8">
      <w:pPr>
        <w:keepNext/>
        <w:keepLines/>
        <w:autoSpaceDE w:val="0"/>
        <w:autoSpaceDN w:val="0"/>
        <w:adjustRightInd w:val="0"/>
        <w:spacing w:after="0" w:line="240" w:lineRule="auto"/>
        <w:jc w:val="both"/>
        <w:rPr>
          <w:rFonts w:ascii="Times New Roman" w:eastAsia="Times New Roman" w:hAnsi="Times New Roman" w:cs="Times New Roman"/>
          <w:b/>
          <w:sz w:val="24"/>
          <w:szCs w:val="24"/>
          <w:lang w:val="en-US" w:eastAsia="es-ES"/>
        </w:rPr>
      </w:pPr>
      <w:r w:rsidRPr="002B4329">
        <w:rPr>
          <w:rFonts w:ascii="Times New Roman" w:eastAsia="Times New Roman" w:hAnsi="Times New Roman" w:cs="Times New Roman"/>
          <w:color w:val="000000"/>
          <w:sz w:val="18"/>
          <w:szCs w:val="16"/>
          <w:lang w:val="en-US" w:eastAsia="pt-BR"/>
        </w:rPr>
        <w:t xml:space="preserve">Notes: *, **, and *** respectively indicate significance levels at the 10%, 5%, and 1% levels.  Significant results (at 10% level or better) are in </w:t>
      </w:r>
      <w:r w:rsidRPr="002B4329">
        <w:rPr>
          <w:rFonts w:ascii="Times New Roman" w:eastAsia="Times New Roman" w:hAnsi="Times New Roman" w:cs="Times New Roman"/>
          <w:b/>
          <w:color w:val="000000"/>
          <w:sz w:val="18"/>
          <w:szCs w:val="16"/>
          <w:lang w:val="en-US" w:eastAsia="pt-BR"/>
        </w:rPr>
        <w:t>boldface.</w:t>
      </w:r>
    </w:p>
    <w:p w14:paraId="264B6157" w14:textId="77777777" w:rsidR="002803AC" w:rsidRPr="002B4329" w:rsidRDefault="002803AC" w:rsidP="005A0EE8">
      <w:pPr>
        <w:autoSpaceDE w:val="0"/>
        <w:autoSpaceDN w:val="0"/>
        <w:adjustRightInd w:val="0"/>
        <w:spacing w:after="0" w:line="240" w:lineRule="auto"/>
        <w:jc w:val="both"/>
        <w:rPr>
          <w:rFonts w:ascii="Times New Roman" w:eastAsia="Times New Roman" w:hAnsi="Times New Roman" w:cs="Times New Roman"/>
          <w:sz w:val="24"/>
          <w:szCs w:val="24"/>
          <w:lang w:val="en-US" w:eastAsia="es-ES"/>
        </w:rPr>
      </w:pPr>
    </w:p>
    <w:p w14:paraId="34E21355" w14:textId="77777777" w:rsidR="002803AC" w:rsidRPr="002B4329" w:rsidRDefault="002803AC" w:rsidP="00F72FC2">
      <w:pPr>
        <w:autoSpaceDE w:val="0"/>
        <w:autoSpaceDN w:val="0"/>
        <w:adjustRightInd w:val="0"/>
        <w:spacing w:after="200"/>
        <w:jc w:val="both"/>
        <w:outlineLvl w:val="1"/>
        <w:rPr>
          <w:rFonts w:ascii="Times New Roman" w:hAnsi="Times New Roman" w:cs="Times New Roman"/>
          <w:b/>
          <w:lang w:val="en-US"/>
        </w:rPr>
      </w:pPr>
      <w:bookmarkStart w:id="45" w:name="_Toc407691141"/>
      <w:bookmarkStart w:id="46" w:name="_Toc407694388"/>
      <w:bookmarkStart w:id="47" w:name="_Toc414372553"/>
      <w:bookmarkStart w:id="48" w:name="_Toc415219949"/>
      <w:r w:rsidRPr="002B4329">
        <w:rPr>
          <w:rFonts w:ascii="Times New Roman" w:hAnsi="Times New Roman" w:cs="Times New Roman"/>
          <w:b/>
          <w:lang w:val="en-US"/>
        </w:rPr>
        <w:t>Does Skin Color Matter?</w:t>
      </w:r>
      <w:bookmarkEnd w:id="45"/>
      <w:bookmarkEnd w:id="46"/>
      <w:bookmarkEnd w:id="47"/>
      <w:bookmarkEnd w:id="48"/>
    </w:p>
    <w:p w14:paraId="600C7DB7" w14:textId="77777777" w:rsidR="002803AC" w:rsidRPr="002B4329" w:rsidRDefault="002803AC" w:rsidP="005A0EE8">
      <w:pPr>
        <w:autoSpaceDE w:val="0"/>
        <w:autoSpaceDN w:val="0"/>
        <w:adjustRightInd w:val="0"/>
        <w:spacing w:before="240" w:after="240" w:line="240" w:lineRule="auto"/>
        <w:ind w:left="14"/>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If previous experience with the police is a condition that relates crime rates to success of police work then we should expect that two different subpopulations with exposures to high crime rates would attribute different rates to police work, depending on its efficiency. On the other hand, if crime rates for the two different subpopulations are very similar then we should expect that trust levels in police are quite similar. If this is not the case it could be due to differences in sample demographic profile, or because of different treatment by the police. </w:t>
      </w:r>
    </w:p>
    <w:p w14:paraId="5A3FCD84" w14:textId="77777777" w:rsidR="002803AC" w:rsidRPr="002B4329" w:rsidRDefault="002B4329" w:rsidP="005A0EE8">
      <w:pPr>
        <w:autoSpaceDE w:val="0"/>
        <w:autoSpaceDN w:val="0"/>
        <w:adjustRightInd w:val="0"/>
        <w:spacing w:before="120" w:after="240" w:line="240" w:lineRule="auto"/>
        <w:ind w:left="14"/>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fldChar w:fldCharType="begin"/>
      </w:r>
      <w:r>
        <w:rPr>
          <w:rFonts w:ascii="Times New Roman" w:eastAsia="Times New Roman" w:hAnsi="Times New Roman" w:cs="Times New Roman"/>
          <w:sz w:val="24"/>
          <w:szCs w:val="24"/>
          <w:lang w:val="en-US" w:eastAsia="es-ES"/>
        </w:rPr>
        <w:instrText xml:space="preserve"> REF _Ref425156312 \h </w:instrText>
      </w:r>
      <w:r>
        <w:rPr>
          <w:rFonts w:ascii="Times New Roman" w:eastAsia="Times New Roman" w:hAnsi="Times New Roman" w:cs="Times New Roman"/>
          <w:sz w:val="24"/>
          <w:szCs w:val="24"/>
          <w:lang w:val="en-US" w:eastAsia="es-ES"/>
        </w:rPr>
      </w:r>
      <w:r>
        <w:rPr>
          <w:rFonts w:ascii="Times New Roman" w:eastAsia="Times New Roman" w:hAnsi="Times New Roman" w:cs="Times New Roman"/>
          <w:sz w:val="24"/>
          <w:szCs w:val="24"/>
          <w:lang w:val="en-US" w:eastAsia="es-ES"/>
        </w:rPr>
        <w:fldChar w:fldCharType="separate"/>
      </w:r>
      <w:r w:rsidR="000562F3" w:rsidRPr="002B4329">
        <w:rPr>
          <w:rFonts w:ascii="Times New Roman" w:eastAsia="Times New Roman" w:hAnsi="Times New Roman" w:cs="Times New Roman"/>
          <w:b/>
          <w:bCs/>
          <w:color w:val="000000" w:themeColor="text1"/>
          <w:sz w:val="24"/>
          <w:szCs w:val="24"/>
          <w:lang w:val="en-US" w:eastAsia="es-ES"/>
        </w:rPr>
        <w:t xml:space="preserve">Table </w:t>
      </w:r>
      <w:r w:rsidR="000562F3">
        <w:rPr>
          <w:rFonts w:ascii="Times New Roman" w:eastAsia="Times New Roman" w:hAnsi="Times New Roman" w:cs="Times New Roman"/>
          <w:b/>
          <w:bCs/>
          <w:noProof/>
          <w:color w:val="000000" w:themeColor="text1"/>
          <w:sz w:val="24"/>
          <w:szCs w:val="24"/>
          <w:lang w:val="en-US" w:eastAsia="es-ES"/>
        </w:rPr>
        <w:t>7</w:t>
      </w:r>
      <w:r>
        <w:rPr>
          <w:rFonts w:ascii="Times New Roman" w:eastAsia="Times New Roman" w:hAnsi="Times New Roman" w:cs="Times New Roman"/>
          <w:sz w:val="24"/>
          <w:szCs w:val="24"/>
          <w:lang w:val="en-US" w:eastAsia="es-ES"/>
        </w:rPr>
        <w:fldChar w:fldCharType="end"/>
      </w:r>
      <w:r>
        <w:rPr>
          <w:rFonts w:ascii="Times New Roman" w:eastAsia="Times New Roman" w:hAnsi="Times New Roman" w:cs="Times New Roman"/>
          <w:sz w:val="24"/>
          <w:szCs w:val="24"/>
          <w:lang w:val="en-US" w:eastAsia="es-ES"/>
        </w:rPr>
        <w:t xml:space="preserve"> </w:t>
      </w:r>
      <w:r w:rsidR="002803AC" w:rsidRPr="002B4329">
        <w:rPr>
          <w:rFonts w:ascii="Times New Roman" w:eastAsia="Times New Roman" w:hAnsi="Times New Roman" w:cs="Times New Roman"/>
          <w:sz w:val="24"/>
          <w:szCs w:val="24"/>
          <w:lang w:val="en-US" w:eastAsia="es-ES"/>
        </w:rPr>
        <w:t xml:space="preserve">shows that neighborhoods near police stations where black persons and non-blacks live have very similar crime rates. Despite this, police trust is remarkably higher for the subpopulation of non-black persons than for that of black persons. As mentioned in the last paragraph this is a case of different demographic profiles. </w:t>
      </w:r>
      <w:r w:rsidR="002803AC" w:rsidRPr="002B4329">
        <w:rPr>
          <w:rFonts w:ascii="Times New Roman" w:eastAsia="Times New Roman" w:hAnsi="Times New Roman" w:cs="Times New Roman"/>
          <w:sz w:val="24"/>
          <w:szCs w:val="24"/>
          <w:lang w:val="en-US" w:eastAsia="es-ES"/>
        </w:rPr>
        <w:fldChar w:fldCharType="begin"/>
      </w:r>
      <w:r w:rsidR="002803AC" w:rsidRPr="002B4329">
        <w:rPr>
          <w:rFonts w:ascii="Times New Roman" w:eastAsia="Times New Roman" w:hAnsi="Times New Roman" w:cs="Times New Roman"/>
          <w:sz w:val="24"/>
          <w:szCs w:val="24"/>
          <w:lang w:val="en-US" w:eastAsia="es-ES"/>
        </w:rPr>
        <w:instrText xml:space="preserve"> REF _Ref407700818  \* MERGEFORMAT </w:instrText>
      </w:r>
      <w:r w:rsidR="002803AC" w:rsidRPr="002B4329">
        <w:rPr>
          <w:rFonts w:ascii="Times New Roman" w:eastAsia="Times New Roman" w:hAnsi="Times New Roman" w:cs="Times New Roman"/>
          <w:sz w:val="24"/>
          <w:szCs w:val="24"/>
          <w:lang w:val="en-US" w:eastAsia="es-ES"/>
        </w:rPr>
        <w:fldChar w:fldCharType="separate"/>
      </w:r>
      <w:r w:rsidR="000562F3" w:rsidRPr="000562F3">
        <w:rPr>
          <w:rFonts w:ascii="Times New Roman" w:eastAsia="Times New Roman" w:hAnsi="Times New Roman" w:cs="Times New Roman"/>
          <w:b/>
          <w:bCs/>
          <w:sz w:val="24"/>
          <w:szCs w:val="24"/>
          <w:lang w:val="en-US" w:eastAsia="es-ES"/>
        </w:rPr>
        <w:t>Erro! Fonte de referência não encontrada.</w:t>
      </w:r>
      <w:r w:rsidR="002803AC" w:rsidRPr="002B4329">
        <w:rPr>
          <w:rFonts w:ascii="Times New Roman" w:eastAsia="Times New Roman" w:hAnsi="Times New Roman" w:cs="Times New Roman"/>
          <w:sz w:val="24"/>
          <w:szCs w:val="24"/>
          <w:lang w:val="en-US" w:eastAsia="es-ES"/>
        </w:rPr>
        <w:fldChar w:fldCharType="end"/>
      </w:r>
      <w:r w:rsidR="002803AC" w:rsidRPr="002B4329">
        <w:rPr>
          <w:rFonts w:ascii="Times New Roman" w:eastAsia="Times New Roman" w:hAnsi="Times New Roman" w:cs="Times New Roman"/>
          <w:sz w:val="24"/>
          <w:szCs w:val="24"/>
          <w:lang w:val="en-US" w:eastAsia="es-ES"/>
        </w:rPr>
        <w:t xml:space="preserve"> </w:t>
      </w:r>
      <w:proofErr w:type="gramStart"/>
      <w:r w:rsidR="002803AC" w:rsidRPr="002B4329">
        <w:rPr>
          <w:rFonts w:ascii="Times New Roman" w:eastAsia="Times New Roman" w:hAnsi="Times New Roman" w:cs="Times New Roman"/>
          <w:sz w:val="24"/>
          <w:szCs w:val="24"/>
          <w:lang w:val="en-US" w:eastAsia="es-ES"/>
        </w:rPr>
        <w:t>shows</w:t>
      </w:r>
      <w:proofErr w:type="gramEnd"/>
      <w:r w:rsidR="002803AC" w:rsidRPr="002B4329">
        <w:rPr>
          <w:rFonts w:ascii="Times New Roman" w:eastAsia="Times New Roman" w:hAnsi="Times New Roman" w:cs="Times New Roman"/>
          <w:sz w:val="24"/>
          <w:szCs w:val="24"/>
          <w:lang w:val="en-US" w:eastAsia="es-ES"/>
        </w:rPr>
        <w:t xml:space="preserve"> that the black subsample is younger, less schooled, and slightly poorer than non-blacks.</w:t>
      </w:r>
    </w:p>
    <w:p w14:paraId="5CBC1A57" w14:textId="77777777" w:rsidR="002803AC" w:rsidRPr="002B4329" w:rsidRDefault="002803AC" w:rsidP="005A0EE8">
      <w:pPr>
        <w:autoSpaceDE w:val="0"/>
        <w:autoSpaceDN w:val="0"/>
        <w:adjustRightInd w:val="0"/>
        <w:spacing w:before="120" w:after="240" w:line="240" w:lineRule="auto"/>
        <w:ind w:left="14"/>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We decided to run the Two Least Stage Regressions of Trust in the Police on different kinds of per capita crime rates separately for the subpopulations of non-black persons and black persons. In these </w:t>
      </w:r>
      <w:proofErr w:type="gramStart"/>
      <w:r w:rsidRPr="002B4329">
        <w:rPr>
          <w:rFonts w:ascii="Times New Roman" w:eastAsia="Times New Roman" w:hAnsi="Times New Roman" w:cs="Times New Roman"/>
          <w:sz w:val="24"/>
          <w:szCs w:val="24"/>
          <w:lang w:val="en-US" w:eastAsia="es-ES"/>
        </w:rPr>
        <w:t>regressions</w:t>
      </w:r>
      <w:proofErr w:type="gramEnd"/>
      <w:r w:rsidRPr="002B4329">
        <w:rPr>
          <w:rFonts w:ascii="Times New Roman" w:eastAsia="Times New Roman" w:hAnsi="Times New Roman" w:cs="Times New Roman"/>
          <w:sz w:val="24"/>
          <w:szCs w:val="24"/>
          <w:lang w:val="en-US" w:eastAsia="es-ES"/>
        </w:rPr>
        <w:t xml:space="preserve"> we control for demographic and socioeconomic variables that could differentiate the groups in the ways described on </w:t>
      </w:r>
      <w:r w:rsidRPr="002B4329">
        <w:rPr>
          <w:rFonts w:ascii="Times New Roman" w:eastAsia="Times New Roman" w:hAnsi="Times New Roman" w:cs="Times New Roman"/>
          <w:sz w:val="24"/>
          <w:szCs w:val="24"/>
          <w:lang w:val="en-US" w:eastAsia="es-ES"/>
        </w:rPr>
        <w:fldChar w:fldCharType="begin"/>
      </w:r>
      <w:r w:rsidRPr="002B4329">
        <w:rPr>
          <w:rFonts w:ascii="Times New Roman" w:eastAsia="Times New Roman" w:hAnsi="Times New Roman" w:cs="Times New Roman"/>
          <w:sz w:val="24"/>
          <w:szCs w:val="24"/>
          <w:lang w:val="en-US" w:eastAsia="es-ES"/>
        </w:rPr>
        <w:instrText xml:space="preserve"> REF _Ref407700818 \h  \* MERGEFORMAT </w:instrText>
      </w:r>
      <w:r w:rsidRPr="002B4329">
        <w:rPr>
          <w:rFonts w:ascii="Times New Roman" w:eastAsia="Times New Roman" w:hAnsi="Times New Roman" w:cs="Times New Roman"/>
          <w:sz w:val="24"/>
          <w:szCs w:val="24"/>
          <w:lang w:val="en-US" w:eastAsia="es-ES"/>
        </w:rPr>
        <w:fldChar w:fldCharType="separate"/>
      </w:r>
      <w:r w:rsidR="000562F3" w:rsidRPr="000562F3">
        <w:rPr>
          <w:rFonts w:ascii="Times New Roman" w:eastAsia="Times New Roman" w:hAnsi="Times New Roman" w:cs="Times New Roman"/>
          <w:b/>
          <w:bCs/>
          <w:sz w:val="24"/>
          <w:szCs w:val="24"/>
          <w:lang w:val="en-US" w:eastAsia="es-ES"/>
        </w:rPr>
        <w:t xml:space="preserve">Erro! </w:t>
      </w:r>
      <w:r w:rsidR="000562F3">
        <w:rPr>
          <w:rFonts w:ascii="Times New Roman" w:eastAsia="Times New Roman" w:hAnsi="Times New Roman" w:cs="Times New Roman"/>
          <w:b/>
          <w:bCs/>
          <w:sz w:val="24"/>
          <w:szCs w:val="24"/>
          <w:lang w:eastAsia="es-ES"/>
        </w:rPr>
        <w:t xml:space="preserve">Fonte de referência não </w:t>
      </w:r>
      <w:proofErr w:type="gramStart"/>
      <w:r w:rsidR="000562F3">
        <w:rPr>
          <w:rFonts w:ascii="Times New Roman" w:eastAsia="Times New Roman" w:hAnsi="Times New Roman" w:cs="Times New Roman"/>
          <w:b/>
          <w:bCs/>
          <w:sz w:val="24"/>
          <w:szCs w:val="24"/>
          <w:lang w:eastAsia="es-ES"/>
        </w:rPr>
        <w:t>encontrada.</w:t>
      </w:r>
      <w:r w:rsidRPr="002B4329">
        <w:rPr>
          <w:rFonts w:ascii="Times New Roman" w:eastAsia="Times New Roman" w:hAnsi="Times New Roman" w:cs="Times New Roman"/>
          <w:sz w:val="24"/>
          <w:szCs w:val="24"/>
          <w:lang w:val="en-US" w:eastAsia="es-ES"/>
        </w:rPr>
        <w:fldChar w:fldCharType="end"/>
      </w:r>
      <w:r w:rsidRPr="002B4329">
        <w:rPr>
          <w:rFonts w:ascii="Times New Roman" w:eastAsia="Times New Roman" w:hAnsi="Times New Roman" w:cs="Times New Roman"/>
          <w:sz w:val="24"/>
          <w:szCs w:val="24"/>
          <w:lang w:val="en-US" w:eastAsia="es-ES"/>
        </w:rPr>
        <w:t>.</w:t>
      </w:r>
      <w:proofErr w:type="gramEnd"/>
      <w:r w:rsidRPr="002B4329">
        <w:rPr>
          <w:rFonts w:ascii="Times New Roman" w:eastAsia="Times New Roman" w:hAnsi="Times New Roman" w:cs="Times New Roman"/>
          <w:sz w:val="24"/>
          <w:szCs w:val="24"/>
          <w:lang w:val="en-US" w:eastAsia="es-ES"/>
        </w:rPr>
        <w:t xml:space="preserve"> Even after controlling for such characteristics, black persons and non-black </w:t>
      </w:r>
      <w:r w:rsidRPr="002B4329">
        <w:rPr>
          <w:rFonts w:ascii="Times New Roman" w:eastAsia="Times New Roman" w:hAnsi="Times New Roman" w:cs="Times New Roman"/>
          <w:sz w:val="24"/>
          <w:szCs w:val="24"/>
          <w:lang w:val="en-US" w:eastAsia="es-ES"/>
        </w:rPr>
        <w:lastRenderedPageBreak/>
        <w:t>persons were still different in their perceptions of relationships between crime rates and trust in police; this must be due to the kind of treatment that they receive from the police.</w:t>
      </w:r>
    </w:p>
    <w:tbl>
      <w:tblPr>
        <w:tblW w:w="5000" w:type="pct"/>
        <w:tblLayout w:type="fixed"/>
        <w:tblCellMar>
          <w:left w:w="0" w:type="dxa"/>
          <w:right w:w="0" w:type="dxa"/>
        </w:tblCellMar>
        <w:tblLook w:val="04A0" w:firstRow="1" w:lastRow="0" w:firstColumn="1" w:lastColumn="0" w:noHBand="0" w:noVBand="1"/>
      </w:tblPr>
      <w:tblGrid>
        <w:gridCol w:w="1635"/>
        <w:gridCol w:w="1488"/>
        <w:gridCol w:w="1487"/>
        <w:gridCol w:w="1487"/>
        <w:gridCol w:w="1487"/>
        <w:gridCol w:w="1486"/>
      </w:tblGrid>
      <w:tr w:rsidR="002803AC" w:rsidRPr="000A2520" w14:paraId="641BF9EA" w14:textId="77777777" w:rsidTr="002803AC">
        <w:trPr>
          <w:trHeight w:val="276"/>
        </w:trPr>
        <w:tc>
          <w:tcPr>
            <w:tcW w:w="5000" w:type="pct"/>
            <w:gridSpan w:val="6"/>
            <w:tcBorders>
              <w:top w:val="nil"/>
              <w:left w:val="nil"/>
              <w:bottom w:val="double" w:sz="4" w:space="0" w:color="auto"/>
              <w:right w:val="nil"/>
            </w:tcBorders>
            <w:shd w:val="clear" w:color="000000" w:fill="FFFFFF"/>
            <w:noWrap/>
            <w:vAlign w:val="bottom"/>
            <w:hideMark/>
          </w:tcPr>
          <w:p w14:paraId="374B7032" w14:textId="77777777" w:rsidR="002803AC" w:rsidRPr="002B4329" w:rsidRDefault="002B4329" w:rsidP="005A0EE8">
            <w:pPr>
              <w:spacing w:after="0" w:line="240" w:lineRule="auto"/>
              <w:jc w:val="center"/>
              <w:rPr>
                <w:rFonts w:ascii="Times New Roman" w:eastAsia="Times New Roman" w:hAnsi="Times New Roman" w:cs="Times New Roman"/>
                <w:b/>
                <w:bCs/>
                <w:color w:val="000000" w:themeColor="text1"/>
                <w:sz w:val="24"/>
                <w:szCs w:val="24"/>
                <w:lang w:val="en-US" w:eastAsia="es-ES"/>
              </w:rPr>
            </w:pPr>
            <w:bookmarkStart w:id="49" w:name="_Ref425156312"/>
            <w:r w:rsidRPr="002B4329">
              <w:rPr>
                <w:rFonts w:ascii="Times New Roman" w:eastAsia="Times New Roman" w:hAnsi="Times New Roman" w:cs="Times New Roman"/>
                <w:b/>
                <w:bCs/>
                <w:color w:val="000000" w:themeColor="text1"/>
                <w:sz w:val="24"/>
                <w:szCs w:val="24"/>
                <w:lang w:val="en-US" w:eastAsia="es-ES"/>
              </w:rPr>
              <w:t xml:space="preserve">Table </w:t>
            </w:r>
            <w:r w:rsidRPr="002B4329">
              <w:rPr>
                <w:rFonts w:ascii="Times New Roman" w:eastAsia="Times New Roman" w:hAnsi="Times New Roman" w:cs="Times New Roman"/>
                <w:b/>
                <w:bCs/>
                <w:color w:val="000000" w:themeColor="text1"/>
                <w:sz w:val="24"/>
                <w:szCs w:val="24"/>
                <w:lang w:val="en-US" w:eastAsia="es-ES"/>
              </w:rPr>
              <w:fldChar w:fldCharType="begin"/>
            </w:r>
            <w:r w:rsidRPr="002B4329">
              <w:rPr>
                <w:rFonts w:ascii="Times New Roman" w:eastAsia="Times New Roman" w:hAnsi="Times New Roman" w:cs="Times New Roman"/>
                <w:b/>
                <w:bCs/>
                <w:color w:val="000000" w:themeColor="text1"/>
                <w:sz w:val="24"/>
                <w:szCs w:val="24"/>
                <w:lang w:val="en-US" w:eastAsia="es-ES"/>
              </w:rPr>
              <w:instrText xml:space="preserve"> SEQ Table \* ARABIC </w:instrText>
            </w:r>
            <w:r w:rsidRPr="002B4329">
              <w:rPr>
                <w:rFonts w:ascii="Times New Roman" w:eastAsia="Times New Roman" w:hAnsi="Times New Roman" w:cs="Times New Roman"/>
                <w:b/>
                <w:bCs/>
                <w:color w:val="000000" w:themeColor="text1"/>
                <w:sz w:val="24"/>
                <w:szCs w:val="24"/>
                <w:lang w:val="en-US" w:eastAsia="es-ES"/>
              </w:rPr>
              <w:fldChar w:fldCharType="separate"/>
            </w:r>
            <w:r w:rsidR="000562F3">
              <w:rPr>
                <w:rFonts w:ascii="Times New Roman" w:eastAsia="Times New Roman" w:hAnsi="Times New Roman" w:cs="Times New Roman"/>
                <w:b/>
                <w:bCs/>
                <w:noProof/>
                <w:color w:val="000000" w:themeColor="text1"/>
                <w:sz w:val="24"/>
                <w:szCs w:val="24"/>
                <w:lang w:val="en-US" w:eastAsia="es-ES"/>
              </w:rPr>
              <w:t>7</w:t>
            </w:r>
            <w:r w:rsidRPr="002B4329">
              <w:rPr>
                <w:rFonts w:ascii="Times New Roman" w:eastAsia="Times New Roman" w:hAnsi="Times New Roman" w:cs="Times New Roman"/>
                <w:b/>
                <w:bCs/>
                <w:color w:val="000000" w:themeColor="text1"/>
                <w:sz w:val="24"/>
                <w:szCs w:val="24"/>
                <w:lang w:val="en-US" w:eastAsia="es-ES"/>
              </w:rPr>
              <w:fldChar w:fldCharType="end"/>
            </w:r>
            <w:bookmarkEnd w:id="49"/>
            <w:r w:rsidRPr="002B4329">
              <w:rPr>
                <w:rFonts w:ascii="Times New Roman" w:eastAsia="Times New Roman" w:hAnsi="Times New Roman" w:cs="Times New Roman"/>
                <w:b/>
                <w:bCs/>
                <w:color w:val="000000" w:themeColor="text1"/>
                <w:sz w:val="24"/>
                <w:szCs w:val="24"/>
                <w:lang w:val="en-US" w:eastAsia="es-ES"/>
              </w:rPr>
              <w:t xml:space="preserve"> </w:t>
            </w:r>
            <w:bookmarkStart w:id="50" w:name="_Toc415188073"/>
            <w:r w:rsidRPr="002B4329">
              <w:rPr>
                <w:rFonts w:ascii="Times New Roman" w:eastAsia="Times New Roman" w:hAnsi="Times New Roman" w:cs="Times New Roman"/>
                <w:b/>
                <w:bCs/>
                <w:color w:val="000000" w:themeColor="text1"/>
                <w:sz w:val="24"/>
                <w:szCs w:val="24"/>
                <w:lang w:val="en-US" w:eastAsia="es-ES"/>
              </w:rPr>
              <w:t xml:space="preserve"> </w:t>
            </w:r>
            <w:r w:rsidR="002803AC" w:rsidRPr="002B4329">
              <w:rPr>
                <w:rFonts w:ascii="Times New Roman" w:eastAsia="Times New Roman" w:hAnsi="Times New Roman" w:cs="Times New Roman"/>
                <w:b/>
                <w:bCs/>
                <w:color w:val="000000" w:themeColor="text1"/>
                <w:sz w:val="24"/>
                <w:szCs w:val="24"/>
                <w:lang w:val="en-US" w:eastAsia="es-ES"/>
              </w:rPr>
              <w:t>- 2SLS  Regressions for Trust in the Police using Black and Non-Black Subsamples</w:t>
            </w:r>
            <w:bookmarkEnd w:id="50"/>
          </w:p>
        </w:tc>
      </w:tr>
      <w:tr w:rsidR="002803AC" w:rsidRPr="002B4329" w14:paraId="40B226F2" w14:textId="77777777" w:rsidTr="002B4329">
        <w:trPr>
          <w:trHeight w:val="804"/>
        </w:trPr>
        <w:tc>
          <w:tcPr>
            <w:tcW w:w="901" w:type="pct"/>
            <w:tcBorders>
              <w:top w:val="double" w:sz="4" w:space="0" w:color="auto"/>
              <w:left w:val="nil"/>
              <w:bottom w:val="double" w:sz="6" w:space="0" w:color="auto"/>
              <w:right w:val="nil"/>
            </w:tcBorders>
            <w:shd w:val="clear" w:color="000000" w:fill="FFFFFF"/>
            <w:vAlign w:val="bottom"/>
            <w:hideMark/>
          </w:tcPr>
          <w:p w14:paraId="204F785A"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 </w:t>
            </w:r>
          </w:p>
        </w:tc>
        <w:tc>
          <w:tcPr>
            <w:tcW w:w="820" w:type="pct"/>
            <w:tcBorders>
              <w:top w:val="double" w:sz="4" w:space="0" w:color="auto"/>
              <w:left w:val="nil"/>
              <w:bottom w:val="double" w:sz="6" w:space="0" w:color="auto"/>
              <w:right w:val="nil"/>
            </w:tcBorders>
            <w:shd w:val="clear" w:color="000000" w:fill="FFFFFF"/>
            <w:vAlign w:val="center"/>
            <w:hideMark/>
          </w:tcPr>
          <w:p w14:paraId="23C8CF3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Total Crimes</w:t>
            </w:r>
          </w:p>
        </w:tc>
        <w:tc>
          <w:tcPr>
            <w:tcW w:w="820" w:type="pct"/>
            <w:tcBorders>
              <w:top w:val="double" w:sz="4" w:space="0" w:color="auto"/>
              <w:left w:val="nil"/>
              <w:bottom w:val="double" w:sz="6" w:space="0" w:color="auto"/>
              <w:right w:val="nil"/>
            </w:tcBorders>
            <w:shd w:val="clear" w:color="000000" w:fill="FFFFFF"/>
            <w:vAlign w:val="center"/>
            <w:hideMark/>
          </w:tcPr>
          <w:p w14:paraId="69C2457F"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Private Property Crimes</w:t>
            </w:r>
          </w:p>
        </w:tc>
        <w:tc>
          <w:tcPr>
            <w:tcW w:w="820" w:type="pct"/>
            <w:tcBorders>
              <w:top w:val="double" w:sz="4" w:space="0" w:color="auto"/>
              <w:left w:val="nil"/>
              <w:bottom w:val="double" w:sz="6" w:space="0" w:color="auto"/>
              <w:right w:val="nil"/>
            </w:tcBorders>
            <w:shd w:val="clear" w:color="000000" w:fill="FFFFFF"/>
            <w:vAlign w:val="center"/>
            <w:hideMark/>
          </w:tcPr>
          <w:p w14:paraId="5CF11524"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Drug traffic Incidence</w:t>
            </w:r>
          </w:p>
        </w:tc>
        <w:tc>
          <w:tcPr>
            <w:tcW w:w="820" w:type="pct"/>
            <w:tcBorders>
              <w:top w:val="double" w:sz="4" w:space="0" w:color="auto"/>
              <w:left w:val="nil"/>
              <w:bottom w:val="double" w:sz="6" w:space="0" w:color="auto"/>
              <w:right w:val="nil"/>
            </w:tcBorders>
            <w:shd w:val="clear" w:color="000000" w:fill="FFFFFF"/>
            <w:vAlign w:val="center"/>
            <w:hideMark/>
          </w:tcPr>
          <w:p w14:paraId="27C4F785"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Life Crimes</w:t>
            </w:r>
          </w:p>
        </w:tc>
        <w:tc>
          <w:tcPr>
            <w:tcW w:w="820" w:type="pct"/>
            <w:tcBorders>
              <w:top w:val="double" w:sz="4" w:space="0" w:color="auto"/>
              <w:left w:val="nil"/>
              <w:bottom w:val="double" w:sz="6" w:space="0" w:color="auto"/>
              <w:right w:val="nil"/>
            </w:tcBorders>
            <w:shd w:val="clear" w:color="000000" w:fill="FFFFFF"/>
            <w:vAlign w:val="center"/>
            <w:hideMark/>
          </w:tcPr>
          <w:p w14:paraId="4A58834E"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Rape Incidence</w:t>
            </w:r>
          </w:p>
        </w:tc>
      </w:tr>
      <w:tr w:rsidR="002803AC" w:rsidRPr="000A2520" w14:paraId="70EFABC9" w14:textId="77777777" w:rsidTr="002803AC">
        <w:trPr>
          <w:trHeight w:val="288"/>
        </w:trPr>
        <w:tc>
          <w:tcPr>
            <w:tcW w:w="5000" w:type="pct"/>
            <w:gridSpan w:val="6"/>
            <w:tcBorders>
              <w:top w:val="nil"/>
              <w:left w:val="nil"/>
              <w:bottom w:val="single" w:sz="8" w:space="0" w:color="auto"/>
              <w:right w:val="nil"/>
            </w:tcBorders>
            <w:shd w:val="clear" w:color="000000" w:fill="FFFFFF"/>
            <w:noWrap/>
            <w:vAlign w:val="bottom"/>
            <w:hideMark/>
          </w:tcPr>
          <w:p w14:paraId="0D8CE311" w14:textId="77777777" w:rsidR="002803AC" w:rsidRPr="002B4329" w:rsidRDefault="002803AC" w:rsidP="005A0EE8">
            <w:pPr>
              <w:keepNext/>
              <w:keepLines/>
              <w:spacing w:after="0" w:line="240" w:lineRule="auto"/>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PANEL A: Using Black Subsample</w:t>
            </w:r>
          </w:p>
        </w:tc>
      </w:tr>
      <w:tr w:rsidR="002803AC" w:rsidRPr="002B4329" w14:paraId="6DFD0329" w14:textId="77777777" w:rsidTr="002B4329">
        <w:trPr>
          <w:trHeight w:val="276"/>
        </w:trPr>
        <w:tc>
          <w:tcPr>
            <w:tcW w:w="901" w:type="pct"/>
            <w:tcBorders>
              <w:top w:val="double" w:sz="6" w:space="0" w:color="auto"/>
              <w:left w:val="nil"/>
              <w:bottom w:val="nil"/>
              <w:right w:val="nil"/>
            </w:tcBorders>
            <w:shd w:val="clear" w:color="auto" w:fill="F2F2F2"/>
            <w:noWrap/>
            <w:vAlign w:val="bottom"/>
            <w:hideMark/>
          </w:tcPr>
          <w:p w14:paraId="359E2918"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Black</w:t>
            </w:r>
          </w:p>
        </w:tc>
        <w:tc>
          <w:tcPr>
            <w:tcW w:w="820" w:type="pct"/>
            <w:tcBorders>
              <w:top w:val="double" w:sz="6" w:space="0" w:color="auto"/>
              <w:left w:val="nil"/>
              <w:bottom w:val="nil"/>
              <w:right w:val="nil"/>
            </w:tcBorders>
            <w:shd w:val="clear" w:color="auto" w:fill="F2F2F2"/>
            <w:noWrap/>
            <w:vAlign w:val="bottom"/>
            <w:hideMark/>
          </w:tcPr>
          <w:p w14:paraId="0F9B46E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-0.081*</w:t>
            </w:r>
          </w:p>
        </w:tc>
        <w:tc>
          <w:tcPr>
            <w:tcW w:w="820" w:type="pct"/>
            <w:tcBorders>
              <w:top w:val="double" w:sz="6" w:space="0" w:color="auto"/>
              <w:left w:val="nil"/>
              <w:bottom w:val="nil"/>
              <w:right w:val="nil"/>
            </w:tcBorders>
            <w:shd w:val="clear" w:color="auto" w:fill="F2F2F2"/>
            <w:noWrap/>
            <w:vAlign w:val="bottom"/>
            <w:hideMark/>
          </w:tcPr>
          <w:p w14:paraId="52FCB755"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-0.075*</w:t>
            </w:r>
          </w:p>
        </w:tc>
        <w:tc>
          <w:tcPr>
            <w:tcW w:w="820" w:type="pct"/>
            <w:tcBorders>
              <w:top w:val="double" w:sz="6" w:space="0" w:color="auto"/>
              <w:left w:val="nil"/>
              <w:bottom w:val="nil"/>
              <w:right w:val="nil"/>
            </w:tcBorders>
            <w:shd w:val="clear" w:color="auto" w:fill="F2F2F2"/>
            <w:noWrap/>
            <w:vAlign w:val="bottom"/>
            <w:hideMark/>
          </w:tcPr>
          <w:p w14:paraId="44120B6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-0.244*</w:t>
            </w:r>
          </w:p>
        </w:tc>
        <w:tc>
          <w:tcPr>
            <w:tcW w:w="820" w:type="pct"/>
            <w:tcBorders>
              <w:top w:val="double" w:sz="6" w:space="0" w:color="auto"/>
              <w:left w:val="nil"/>
              <w:bottom w:val="nil"/>
              <w:right w:val="nil"/>
            </w:tcBorders>
            <w:shd w:val="clear" w:color="auto" w:fill="F2F2F2"/>
            <w:noWrap/>
            <w:vAlign w:val="bottom"/>
            <w:hideMark/>
          </w:tcPr>
          <w:p w14:paraId="034D1C6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-0.210*</w:t>
            </w:r>
          </w:p>
        </w:tc>
        <w:tc>
          <w:tcPr>
            <w:tcW w:w="820" w:type="pct"/>
            <w:tcBorders>
              <w:top w:val="double" w:sz="6" w:space="0" w:color="auto"/>
              <w:left w:val="nil"/>
              <w:bottom w:val="nil"/>
              <w:right w:val="nil"/>
            </w:tcBorders>
            <w:shd w:val="clear" w:color="auto" w:fill="F2F2F2"/>
            <w:noWrap/>
            <w:vAlign w:val="bottom"/>
            <w:hideMark/>
          </w:tcPr>
          <w:p w14:paraId="40468F87"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-0.249*</w:t>
            </w:r>
          </w:p>
        </w:tc>
      </w:tr>
      <w:tr w:rsidR="002803AC" w:rsidRPr="002B4329" w14:paraId="49F3F805" w14:textId="77777777" w:rsidTr="002B4329">
        <w:trPr>
          <w:trHeight w:val="264"/>
        </w:trPr>
        <w:tc>
          <w:tcPr>
            <w:tcW w:w="901" w:type="pct"/>
            <w:tcBorders>
              <w:top w:val="nil"/>
              <w:left w:val="nil"/>
              <w:bottom w:val="single" w:sz="4" w:space="0" w:color="auto"/>
              <w:right w:val="nil"/>
            </w:tcBorders>
            <w:shd w:val="clear" w:color="auto" w:fill="F2F2F2"/>
            <w:noWrap/>
            <w:vAlign w:val="bottom"/>
            <w:hideMark/>
          </w:tcPr>
          <w:p w14:paraId="1E6F39ED"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820" w:type="pct"/>
            <w:tcBorders>
              <w:top w:val="nil"/>
              <w:left w:val="nil"/>
              <w:bottom w:val="single" w:sz="4" w:space="0" w:color="auto"/>
              <w:right w:val="nil"/>
            </w:tcBorders>
            <w:shd w:val="clear" w:color="auto" w:fill="F2F2F2"/>
            <w:noWrap/>
            <w:vAlign w:val="bottom"/>
            <w:hideMark/>
          </w:tcPr>
          <w:p w14:paraId="2C0E00A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(-1.90)</w:t>
            </w:r>
          </w:p>
        </w:tc>
        <w:tc>
          <w:tcPr>
            <w:tcW w:w="820" w:type="pct"/>
            <w:tcBorders>
              <w:top w:val="nil"/>
              <w:left w:val="nil"/>
              <w:bottom w:val="single" w:sz="4" w:space="0" w:color="auto"/>
              <w:right w:val="nil"/>
            </w:tcBorders>
            <w:shd w:val="clear" w:color="auto" w:fill="F2F2F2"/>
            <w:noWrap/>
            <w:vAlign w:val="bottom"/>
            <w:hideMark/>
          </w:tcPr>
          <w:p w14:paraId="303BF26B"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(-1.87)</w:t>
            </w:r>
          </w:p>
        </w:tc>
        <w:tc>
          <w:tcPr>
            <w:tcW w:w="820" w:type="pct"/>
            <w:tcBorders>
              <w:top w:val="nil"/>
              <w:left w:val="nil"/>
              <w:bottom w:val="single" w:sz="4" w:space="0" w:color="auto"/>
              <w:right w:val="nil"/>
            </w:tcBorders>
            <w:shd w:val="clear" w:color="auto" w:fill="F2F2F2"/>
            <w:noWrap/>
            <w:vAlign w:val="bottom"/>
            <w:hideMark/>
          </w:tcPr>
          <w:p w14:paraId="06CFADFE"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(-1.83)</w:t>
            </w:r>
          </w:p>
        </w:tc>
        <w:tc>
          <w:tcPr>
            <w:tcW w:w="820" w:type="pct"/>
            <w:tcBorders>
              <w:top w:val="nil"/>
              <w:left w:val="nil"/>
              <w:bottom w:val="single" w:sz="4" w:space="0" w:color="auto"/>
              <w:right w:val="nil"/>
            </w:tcBorders>
            <w:shd w:val="clear" w:color="auto" w:fill="F2F2F2"/>
            <w:noWrap/>
            <w:vAlign w:val="bottom"/>
            <w:hideMark/>
          </w:tcPr>
          <w:p w14:paraId="6852A8CF"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(-1.81)</w:t>
            </w:r>
          </w:p>
        </w:tc>
        <w:tc>
          <w:tcPr>
            <w:tcW w:w="820" w:type="pct"/>
            <w:tcBorders>
              <w:top w:val="nil"/>
              <w:left w:val="nil"/>
              <w:bottom w:val="single" w:sz="4" w:space="0" w:color="auto"/>
              <w:right w:val="nil"/>
            </w:tcBorders>
            <w:shd w:val="clear" w:color="auto" w:fill="F2F2F2"/>
            <w:noWrap/>
            <w:vAlign w:val="bottom"/>
            <w:hideMark/>
          </w:tcPr>
          <w:p w14:paraId="46230E9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(-1.87)</w:t>
            </w:r>
          </w:p>
        </w:tc>
      </w:tr>
      <w:tr w:rsidR="002803AC" w:rsidRPr="002B4329" w14:paraId="218F4AC0" w14:textId="77777777" w:rsidTr="002B4329">
        <w:trPr>
          <w:trHeight w:val="264"/>
        </w:trPr>
        <w:tc>
          <w:tcPr>
            <w:tcW w:w="901" w:type="pct"/>
            <w:tcBorders>
              <w:top w:val="nil"/>
              <w:left w:val="nil"/>
              <w:bottom w:val="nil"/>
              <w:right w:val="nil"/>
            </w:tcBorders>
            <w:shd w:val="clear" w:color="000000" w:fill="FFFFFF"/>
            <w:noWrap/>
            <w:vAlign w:val="bottom"/>
            <w:hideMark/>
          </w:tcPr>
          <w:p w14:paraId="2F7EBBFF"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Observations</w:t>
            </w:r>
          </w:p>
        </w:tc>
        <w:tc>
          <w:tcPr>
            <w:tcW w:w="820" w:type="pct"/>
            <w:tcBorders>
              <w:top w:val="nil"/>
              <w:left w:val="nil"/>
              <w:bottom w:val="nil"/>
              <w:right w:val="nil"/>
            </w:tcBorders>
            <w:shd w:val="clear" w:color="000000" w:fill="FFFFFF"/>
            <w:noWrap/>
            <w:vAlign w:val="bottom"/>
            <w:hideMark/>
          </w:tcPr>
          <w:p w14:paraId="2BFEF9DC"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412</w:t>
            </w:r>
          </w:p>
        </w:tc>
        <w:tc>
          <w:tcPr>
            <w:tcW w:w="820" w:type="pct"/>
            <w:tcBorders>
              <w:top w:val="nil"/>
              <w:left w:val="nil"/>
              <w:bottom w:val="nil"/>
              <w:right w:val="nil"/>
            </w:tcBorders>
            <w:shd w:val="clear" w:color="000000" w:fill="FFFFFF"/>
            <w:noWrap/>
            <w:vAlign w:val="bottom"/>
            <w:hideMark/>
          </w:tcPr>
          <w:p w14:paraId="6FC426B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412</w:t>
            </w:r>
          </w:p>
        </w:tc>
        <w:tc>
          <w:tcPr>
            <w:tcW w:w="820" w:type="pct"/>
            <w:tcBorders>
              <w:top w:val="nil"/>
              <w:left w:val="nil"/>
              <w:bottom w:val="nil"/>
              <w:right w:val="nil"/>
            </w:tcBorders>
            <w:shd w:val="clear" w:color="000000" w:fill="FFFFFF"/>
            <w:noWrap/>
            <w:vAlign w:val="bottom"/>
            <w:hideMark/>
          </w:tcPr>
          <w:p w14:paraId="530D2FD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412</w:t>
            </w:r>
          </w:p>
        </w:tc>
        <w:tc>
          <w:tcPr>
            <w:tcW w:w="820" w:type="pct"/>
            <w:tcBorders>
              <w:top w:val="nil"/>
              <w:left w:val="nil"/>
              <w:bottom w:val="nil"/>
              <w:right w:val="nil"/>
            </w:tcBorders>
            <w:shd w:val="clear" w:color="000000" w:fill="FFFFFF"/>
            <w:noWrap/>
            <w:vAlign w:val="bottom"/>
            <w:hideMark/>
          </w:tcPr>
          <w:p w14:paraId="3BF209E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412</w:t>
            </w:r>
          </w:p>
        </w:tc>
        <w:tc>
          <w:tcPr>
            <w:tcW w:w="820" w:type="pct"/>
            <w:tcBorders>
              <w:top w:val="nil"/>
              <w:left w:val="nil"/>
              <w:bottom w:val="nil"/>
              <w:right w:val="nil"/>
            </w:tcBorders>
            <w:shd w:val="clear" w:color="000000" w:fill="FFFFFF"/>
            <w:noWrap/>
            <w:vAlign w:val="bottom"/>
            <w:hideMark/>
          </w:tcPr>
          <w:p w14:paraId="4F739E5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412</w:t>
            </w:r>
          </w:p>
        </w:tc>
      </w:tr>
      <w:tr w:rsidR="002803AC" w:rsidRPr="002B4329" w14:paraId="65249C2C" w14:textId="77777777" w:rsidTr="002B4329">
        <w:trPr>
          <w:trHeight w:val="276"/>
        </w:trPr>
        <w:tc>
          <w:tcPr>
            <w:tcW w:w="901" w:type="pct"/>
            <w:tcBorders>
              <w:top w:val="nil"/>
              <w:left w:val="nil"/>
              <w:bottom w:val="double" w:sz="6" w:space="0" w:color="auto"/>
              <w:right w:val="nil"/>
            </w:tcBorders>
            <w:shd w:val="clear" w:color="000000" w:fill="FFFFFF"/>
            <w:noWrap/>
            <w:vAlign w:val="bottom"/>
            <w:hideMark/>
          </w:tcPr>
          <w:p w14:paraId="11336FFC"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R-squared</w:t>
            </w:r>
          </w:p>
        </w:tc>
        <w:tc>
          <w:tcPr>
            <w:tcW w:w="820" w:type="pct"/>
            <w:tcBorders>
              <w:top w:val="nil"/>
              <w:left w:val="nil"/>
              <w:bottom w:val="double" w:sz="6" w:space="0" w:color="auto"/>
              <w:right w:val="nil"/>
            </w:tcBorders>
            <w:shd w:val="clear" w:color="000000" w:fill="FFFFFF"/>
            <w:noWrap/>
            <w:vAlign w:val="bottom"/>
            <w:hideMark/>
          </w:tcPr>
          <w:p w14:paraId="7D5BCDEA"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0.029</w:t>
            </w:r>
          </w:p>
        </w:tc>
        <w:tc>
          <w:tcPr>
            <w:tcW w:w="820" w:type="pct"/>
            <w:tcBorders>
              <w:top w:val="nil"/>
              <w:left w:val="nil"/>
              <w:bottom w:val="double" w:sz="6" w:space="0" w:color="auto"/>
              <w:right w:val="nil"/>
            </w:tcBorders>
            <w:shd w:val="clear" w:color="000000" w:fill="FFFFFF"/>
            <w:noWrap/>
            <w:vAlign w:val="bottom"/>
            <w:hideMark/>
          </w:tcPr>
          <w:p w14:paraId="45F7932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0.029</w:t>
            </w:r>
          </w:p>
        </w:tc>
        <w:tc>
          <w:tcPr>
            <w:tcW w:w="820" w:type="pct"/>
            <w:tcBorders>
              <w:top w:val="nil"/>
              <w:left w:val="nil"/>
              <w:bottom w:val="double" w:sz="6" w:space="0" w:color="auto"/>
              <w:right w:val="nil"/>
            </w:tcBorders>
            <w:shd w:val="clear" w:color="000000" w:fill="FFFFFF"/>
            <w:noWrap/>
            <w:vAlign w:val="bottom"/>
            <w:hideMark/>
          </w:tcPr>
          <w:p w14:paraId="45D41C0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0.029</w:t>
            </w:r>
          </w:p>
        </w:tc>
        <w:tc>
          <w:tcPr>
            <w:tcW w:w="820" w:type="pct"/>
            <w:tcBorders>
              <w:top w:val="nil"/>
              <w:left w:val="nil"/>
              <w:bottom w:val="double" w:sz="6" w:space="0" w:color="auto"/>
              <w:right w:val="nil"/>
            </w:tcBorders>
            <w:shd w:val="clear" w:color="000000" w:fill="FFFFFF"/>
            <w:noWrap/>
            <w:vAlign w:val="bottom"/>
            <w:hideMark/>
          </w:tcPr>
          <w:p w14:paraId="7544E80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0.029</w:t>
            </w:r>
          </w:p>
        </w:tc>
        <w:tc>
          <w:tcPr>
            <w:tcW w:w="820" w:type="pct"/>
            <w:tcBorders>
              <w:top w:val="nil"/>
              <w:left w:val="nil"/>
              <w:bottom w:val="double" w:sz="6" w:space="0" w:color="auto"/>
              <w:right w:val="nil"/>
            </w:tcBorders>
            <w:shd w:val="clear" w:color="000000" w:fill="FFFFFF"/>
            <w:noWrap/>
            <w:vAlign w:val="bottom"/>
            <w:hideMark/>
          </w:tcPr>
          <w:p w14:paraId="6F853A90"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0.029</w:t>
            </w:r>
          </w:p>
        </w:tc>
      </w:tr>
      <w:tr w:rsidR="002803AC" w:rsidRPr="002B4329" w14:paraId="2D14897A" w14:textId="77777777" w:rsidTr="002803AC">
        <w:trPr>
          <w:trHeight w:val="288"/>
        </w:trPr>
        <w:tc>
          <w:tcPr>
            <w:tcW w:w="5000" w:type="pct"/>
            <w:gridSpan w:val="6"/>
            <w:tcBorders>
              <w:top w:val="nil"/>
              <w:left w:val="nil"/>
              <w:bottom w:val="single" w:sz="8" w:space="0" w:color="auto"/>
              <w:right w:val="nil"/>
            </w:tcBorders>
            <w:shd w:val="clear" w:color="000000" w:fill="FFFFFF"/>
            <w:noWrap/>
            <w:vAlign w:val="center"/>
            <w:hideMark/>
          </w:tcPr>
          <w:p w14:paraId="4888398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First Stage Estimation</w:t>
            </w:r>
          </w:p>
        </w:tc>
      </w:tr>
      <w:tr w:rsidR="002803AC" w:rsidRPr="002B4329" w14:paraId="06718F32" w14:textId="77777777" w:rsidTr="002B4329">
        <w:trPr>
          <w:trHeight w:val="264"/>
        </w:trPr>
        <w:tc>
          <w:tcPr>
            <w:tcW w:w="901" w:type="pct"/>
            <w:tcBorders>
              <w:top w:val="nil"/>
              <w:left w:val="nil"/>
              <w:bottom w:val="nil"/>
              <w:right w:val="nil"/>
            </w:tcBorders>
            <w:shd w:val="clear" w:color="auto" w:fill="F2F2F2"/>
            <w:noWrap/>
            <w:vAlign w:val="bottom"/>
            <w:hideMark/>
          </w:tcPr>
          <w:p w14:paraId="07EACA17"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Distance</w:t>
            </w:r>
          </w:p>
        </w:tc>
        <w:tc>
          <w:tcPr>
            <w:tcW w:w="820" w:type="pct"/>
            <w:tcBorders>
              <w:top w:val="nil"/>
              <w:left w:val="nil"/>
              <w:bottom w:val="nil"/>
              <w:right w:val="nil"/>
            </w:tcBorders>
            <w:shd w:val="clear" w:color="auto" w:fill="F2F2F2"/>
            <w:noWrap/>
            <w:vAlign w:val="bottom"/>
            <w:hideMark/>
          </w:tcPr>
          <w:p w14:paraId="555793BE"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-0.210***</w:t>
            </w:r>
          </w:p>
        </w:tc>
        <w:tc>
          <w:tcPr>
            <w:tcW w:w="820" w:type="pct"/>
            <w:tcBorders>
              <w:top w:val="nil"/>
              <w:left w:val="nil"/>
              <w:bottom w:val="nil"/>
              <w:right w:val="nil"/>
            </w:tcBorders>
            <w:shd w:val="clear" w:color="auto" w:fill="F2F2F2"/>
            <w:noWrap/>
            <w:vAlign w:val="bottom"/>
            <w:hideMark/>
          </w:tcPr>
          <w:p w14:paraId="1BCBD37E"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-0.228***</w:t>
            </w:r>
          </w:p>
        </w:tc>
        <w:tc>
          <w:tcPr>
            <w:tcW w:w="820" w:type="pct"/>
            <w:tcBorders>
              <w:top w:val="nil"/>
              <w:left w:val="nil"/>
              <w:bottom w:val="nil"/>
              <w:right w:val="nil"/>
            </w:tcBorders>
            <w:shd w:val="clear" w:color="auto" w:fill="F2F2F2"/>
            <w:noWrap/>
            <w:vAlign w:val="bottom"/>
            <w:hideMark/>
          </w:tcPr>
          <w:p w14:paraId="757D38B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-0.070***</w:t>
            </w:r>
          </w:p>
        </w:tc>
        <w:tc>
          <w:tcPr>
            <w:tcW w:w="820" w:type="pct"/>
            <w:tcBorders>
              <w:top w:val="nil"/>
              <w:left w:val="nil"/>
              <w:bottom w:val="nil"/>
              <w:right w:val="nil"/>
            </w:tcBorders>
            <w:shd w:val="clear" w:color="auto" w:fill="F2F2F2"/>
            <w:noWrap/>
            <w:vAlign w:val="bottom"/>
            <w:hideMark/>
          </w:tcPr>
          <w:p w14:paraId="5FF61B00"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-0.155***</w:t>
            </w:r>
          </w:p>
        </w:tc>
        <w:tc>
          <w:tcPr>
            <w:tcW w:w="820" w:type="pct"/>
            <w:tcBorders>
              <w:top w:val="nil"/>
              <w:left w:val="nil"/>
              <w:bottom w:val="nil"/>
              <w:right w:val="nil"/>
            </w:tcBorders>
            <w:shd w:val="clear" w:color="auto" w:fill="F2F2F2"/>
            <w:noWrap/>
            <w:vAlign w:val="bottom"/>
            <w:hideMark/>
          </w:tcPr>
          <w:p w14:paraId="7F76AA5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-0.068***</w:t>
            </w:r>
          </w:p>
        </w:tc>
      </w:tr>
      <w:tr w:rsidR="002803AC" w:rsidRPr="002B4329" w14:paraId="4F4ACFE7" w14:textId="77777777" w:rsidTr="002B4329">
        <w:trPr>
          <w:trHeight w:val="276"/>
        </w:trPr>
        <w:tc>
          <w:tcPr>
            <w:tcW w:w="901" w:type="pct"/>
            <w:tcBorders>
              <w:top w:val="nil"/>
              <w:left w:val="nil"/>
              <w:bottom w:val="single" w:sz="8" w:space="0" w:color="auto"/>
              <w:right w:val="nil"/>
            </w:tcBorders>
            <w:shd w:val="clear" w:color="auto" w:fill="F2F2F2"/>
            <w:noWrap/>
            <w:vAlign w:val="bottom"/>
            <w:hideMark/>
          </w:tcPr>
          <w:p w14:paraId="4D8F1EA5"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820" w:type="pct"/>
            <w:tcBorders>
              <w:top w:val="nil"/>
              <w:left w:val="nil"/>
              <w:bottom w:val="single" w:sz="8" w:space="0" w:color="auto"/>
              <w:right w:val="nil"/>
            </w:tcBorders>
            <w:shd w:val="clear" w:color="auto" w:fill="F2F2F2"/>
            <w:noWrap/>
            <w:vAlign w:val="bottom"/>
            <w:hideMark/>
          </w:tcPr>
          <w:p w14:paraId="0697839A"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(-8.62)</w:t>
            </w:r>
          </w:p>
        </w:tc>
        <w:tc>
          <w:tcPr>
            <w:tcW w:w="820" w:type="pct"/>
            <w:tcBorders>
              <w:top w:val="nil"/>
              <w:left w:val="nil"/>
              <w:bottom w:val="single" w:sz="8" w:space="0" w:color="auto"/>
              <w:right w:val="nil"/>
            </w:tcBorders>
            <w:shd w:val="clear" w:color="auto" w:fill="F2F2F2"/>
            <w:noWrap/>
            <w:vAlign w:val="bottom"/>
            <w:hideMark/>
          </w:tcPr>
          <w:p w14:paraId="7DA04E6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(-6.51)</w:t>
            </w:r>
          </w:p>
        </w:tc>
        <w:tc>
          <w:tcPr>
            <w:tcW w:w="820" w:type="pct"/>
            <w:tcBorders>
              <w:top w:val="nil"/>
              <w:left w:val="nil"/>
              <w:bottom w:val="single" w:sz="8" w:space="0" w:color="auto"/>
              <w:right w:val="nil"/>
            </w:tcBorders>
            <w:shd w:val="clear" w:color="auto" w:fill="F2F2F2"/>
            <w:noWrap/>
            <w:vAlign w:val="bottom"/>
            <w:hideMark/>
          </w:tcPr>
          <w:p w14:paraId="09EC029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(-3.14)</w:t>
            </w:r>
          </w:p>
        </w:tc>
        <w:tc>
          <w:tcPr>
            <w:tcW w:w="820" w:type="pct"/>
            <w:tcBorders>
              <w:top w:val="nil"/>
              <w:left w:val="nil"/>
              <w:bottom w:val="single" w:sz="8" w:space="0" w:color="auto"/>
              <w:right w:val="nil"/>
            </w:tcBorders>
            <w:shd w:val="clear" w:color="auto" w:fill="F2F2F2"/>
            <w:noWrap/>
            <w:vAlign w:val="bottom"/>
            <w:hideMark/>
          </w:tcPr>
          <w:p w14:paraId="3E2BE71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(-6.46)</w:t>
            </w:r>
          </w:p>
        </w:tc>
        <w:tc>
          <w:tcPr>
            <w:tcW w:w="820" w:type="pct"/>
            <w:tcBorders>
              <w:top w:val="nil"/>
              <w:left w:val="nil"/>
              <w:bottom w:val="single" w:sz="8" w:space="0" w:color="auto"/>
              <w:right w:val="nil"/>
            </w:tcBorders>
            <w:shd w:val="clear" w:color="auto" w:fill="F2F2F2"/>
            <w:noWrap/>
            <w:vAlign w:val="bottom"/>
            <w:hideMark/>
          </w:tcPr>
          <w:p w14:paraId="354C685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(-5.00)</w:t>
            </w:r>
          </w:p>
        </w:tc>
      </w:tr>
      <w:tr w:rsidR="002803AC" w:rsidRPr="002B4329" w14:paraId="1D3CE379" w14:textId="77777777" w:rsidTr="002B4329">
        <w:trPr>
          <w:trHeight w:val="276"/>
        </w:trPr>
        <w:tc>
          <w:tcPr>
            <w:tcW w:w="901" w:type="pct"/>
            <w:tcBorders>
              <w:top w:val="nil"/>
              <w:left w:val="nil"/>
              <w:bottom w:val="double" w:sz="6" w:space="0" w:color="auto"/>
              <w:right w:val="nil"/>
            </w:tcBorders>
            <w:shd w:val="clear" w:color="000000" w:fill="FFFFFF"/>
            <w:noWrap/>
            <w:vAlign w:val="bottom"/>
            <w:hideMark/>
          </w:tcPr>
          <w:p w14:paraId="0416C104"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F - Statistic</w:t>
            </w:r>
          </w:p>
        </w:tc>
        <w:tc>
          <w:tcPr>
            <w:tcW w:w="820" w:type="pct"/>
            <w:tcBorders>
              <w:top w:val="nil"/>
              <w:left w:val="nil"/>
              <w:bottom w:val="double" w:sz="6" w:space="0" w:color="auto"/>
              <w:right w:val="nil"/>
            </w:tcBorders>
            <w:shd w:val="clear" w:color="000000" w:fill="FFFFFF"/>
            <w:noWrap/>
            <w:vAlign w:val="bottom"/>
            <w:hideMark/>
          </w:tcPr>
          <w:p w14:paraId="77F75FBC"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13.27**</w:t>
            </w:r>
          </w:p>
        </w:tc>
        <w:tc>
          <w:tcPr>
            <w:tcW w:w="820" w:type="pct"/>
            <w:tcBorders>
              <w:top w:val="nil"/>
              <w:left w:val="nil"/>
              <w:bottom w:val="double" w:sz="6" w:space="0" w:color="auto"/>
              <w:right w:val="nil"/>
            </w:tcBorders>
            <w:shd w:val="clear" w:color="000000" w:fill="FFFFFF"/>
            <w:noWrap/>
            <w:vAlign w:val="bottom"/>
            <w:hideMark/>
          </w:tcPr>
          <w:p w14:paraId="6820B2B8"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11.35**</w:t>
            </w:r>
          </w:p>
        </w:tc>
        <w:tc>
          <w:tcPr>
            <w:tcW w:w="820" w:type="pct"/>
            <w:tcBorders>
              <w:top w:val="nil"/>
              <w:left w:val="nil"/>
              <w:bottom w:val="double" w:sz="6" w:space="0" w:color="auto"/>
              <w:right w:val="nil"/>
            </w:tcBorders>
            <w:shd w:val="clear" w:color="000000" w:fill="FFFFFF"/>
            <w:noWrap/>
            <w:vAlign w:val="bottom"/>
            <w:hideMark/>
          </w:tcPr>
          <w:p w14:paraId="49752DC3"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8.78*</w:t>
            </w:r>
          </w:p>
        </w:tc>
        <w:tc>
          <w:tcPr>
            <w:tcW w:w="820" w:type="pct"/>
            <w:tcBorders>
              <w:top w:val="nil"/>
              <w:left w:val="nil"/>
              <w:bottom w:val="double" w:sz="6" w:space="0" w:color="auto"/>
              <w:right w:val="nil"/>
            </w:tcBorders>
            <w:shd w:val="clear" w:color="000000" w:fill="FFFFFF"/>
            <w:noWrap/>
            <w:vAlign w:val="bottom"/>
            <w:hideMark/>
          </w:tcPr>
          <w:p w14:paraId="2F69616A"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10.65**</w:t>
            </w:r>
          </w:p>
        </w:tc>
        <w:tc>
          <w:tcPr>
            <w:tcW w:w="820" w:type="pct"/>
            <w:tcBorders>
              <w:top w:val="nil"/>
              <w:left w:val="nil"/>
              <w:bottom w:val="double" w:sz="6" w:space="0" w:color="auto"/>
              <w:right w:val="nil"/>
            </w:tcBorders>
            <w:shd w:val="clear" w:color="000000" w:fill="FFFFFF"/>
            <w:noWrap/>
            <w:vAlign w:val="bottom"/>
            <w:hideMark/>
          </w:tcPr>
          <w:p w14:paraId="78CAF599"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7.91*</w:t>
            </w:r>
          </w:p>
        </w:tc>
      </w:tr>
      <w:tr w:rsidR="002803AC" w:rsidRPr="000A2520" w14:paraId="5064F833" w14:textId="77777777" w:rsidTr="002803AC">
        <w:trPr>
          <w:trHeight w:val="288"/>
        </w:trPr>
        <w:tc>
          <w:tcPr>
            <w:tcW w:w="5000" w:type="pct"/>
            <w:gridSpan w:val="6"/>
            <w:tcBorders>
              <w:top w:val="double" w:sz="6" w:space="0" w:color="auto"/>
              <w:left w:val="nil"/>
              <w:bottom w:val="double" w:sz="6" w:space="0" w:color="auto"/>
              <w:right w:val="nil"/>
            </w:tcBorders>
            <w:shd w:val="clear" w:color="000000" w:fill="FFFFFF"/>
            <w:noWrap/>
            <w:vAlign w:val="bottom"/>
            <w:hideMark/>
          </w:tcPr>
          <w:p w14:paraId="43EF5A38" w14:textId="77777777" w:rsidR="002803AC" w:rsidRPr="002B4329" w:rsidRDefault="002803AC" w:rsidP="005A0EE8">
            <w:pPr>
              <w:keepNext/>
              <w:keepLines/>
              <w:spacing w:after="0" w:line="240" w:lineRule="auto"/>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b/>
                <w:bCs/>
                <w:sz w:val="20"/>
                <w:szCs w:val="20"/>
                <w:lang w:val="en-US" w:eastAsia="es-ES"/>
              </w:rPr>
              <w:t>PANEL B: Using Non-Black Subsample</w:t>
            </w:r>
          </w:p>
        </w:tc>
      </w:tr>
      <w:tr w:rsidR="002803AC" w:rsidRPr="002B4329" w14:paraId="1663A909" w14:textId="77777777" w:rsidTr="002B4329">
        <w:trPr>
          <w:trHeight w:val="276"/>
        </w:trPr>
        <w:tc>
          <w:tcPr>
            <w:tcW w:w="901" w:type="pct"/>
            <w:tcBorders>
              <w:top w:val="nil"/>
              <w:left w:val="nil"/>
              <w:bottom w:val="nil"/>
              <w:right w:val="nil"/>
            </w:tcBorders>
            <w:shd w:val="clear" w:color="auto" w:fill="F2F2F2"/>
            <w:noWrap/>
            <w:vAlign w:val="bottom"/>
            <w:hideMark/>
          </w:tcPr>
          <w:p w14:paraId="4C929EE8"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Non-Black</w:t>
            </w:r>
          </w:p>
        </w:tc>
        <w:tc>
          <w:tcPr>
            <w:tcW w:w="820" w:type="pct"/>
            <w:tcBorders>
              <w:top w:val="nil"/>
              <w:left w:val="nil"/>
              <w:bottom w:val="nil"/>
              <w:right w:val="nil"/>
            </w:tcBorders>
            <w:shd w:val="clear" w:color="auto" w:fill="F2F2F2"/>
            <w:noWrap/>
            <w:vAlign w:val="bottom"/>
            <w:hideMark/>
          </w:tcPr>
          <w:p w14:paraId="2FE7171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-0.033</w:t>
            </w:r>
          </w:p>
        </w:tc>
        <w:tc>
          <w:tcPr>
            <w:tcW w:w="820" w:type="pct"/>
            <w:tcBorders>
              <w:top w:val="nil"/>
              <w:left w:val="nil"/>
              <w:bottom w:val="nil"/>
              <w:right w:val="nil"/>
            </w:tcBorders>
            <w:shd w:val="clear" w:color="auto" w:fill="F2F2F2"/>
            <w:noWrap/>
            <w:vAlign w:val="bottom"/>
            <w:hideMark/>
          </w:tcPr>
          <w:p w14:paraId="4F6D2A3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-0.030</w:t>
            </w:r>
          </w:p>
        </w:tc>
        <w:tc>
          <w:tcPr>
            <w:tcW w:w="820" w:type="pct"/>
            <w:tcBorders>
              <w:top w:val="nil"/>
              <w:left w:val="nil"/>
              <w:bottom w:val="nil"/>
              <w:right w:val="nil"/>
            </w:tcBorders>
            <w:shd w:val="clear" w:color="auto" w:fill="F2F2F2"/>
            <w:noWrap/>
            <w:vAlign w:val="bottom"/>
            <w:hideMark/>
          </w:tcPr>
          <w:p w14:paraId="29F9528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-0.104</w:t>
            </w:r>
          </w:p>
        </w:tc>
        <w:tc>
          <w:tcPr>
            <w:tcW w:w="820" w:type="pct"/>
            <w:tcBorders>
              <w:top w:val="nil"/>
              <w:left w:val="nil"/>
              <w:bottom w:val="nil"/>
              <w:right w:val="nil"/>
            </w:tcBorders>
            <w:shd w:val="clear" w:color="auto" w:fill="F2F2F2"/>
            <w:noWrap/>
            <w:vAlign w:val="bottom"/>
            <w:hideMark/>
          </w:tcPr>
          <w:p w14:paraId="5CE0CB8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-0.045</w:t>
            </w:r>
          </w:p>
        </w:tc>
        <w:tc>
          <w:tcPr>
            <w:tcW w:w="820" w:type="pct"/>
            <w:tcBorders>
              <w:top w:val="nil"/>
              <w:left w:val="nil"/>
              <w:bottom w:val="nil"/>
              <w:right w:val="nil"/>
            </w:tcBorders>
            <w:shd w:val="clear" w:color="auto" w:fill="F2F2F2"/>
            <w:noWrap/>
            <w:vAlign w:val="bottom"/>
            <w:hideMark/>
          </w:tcPr>
          <w:p w14:paraId="36EBFD5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-0.131</w:t>
            </w:r>
          </w:p>
        </w:tc>
      </w:tr>
      <w:tr w:rsidR="002803AC" w:rsidRPr="002B4329" w14:paraId="5C66BE5F" w14:textId="77777777" w:rsidTr="002B4329">
        <w:trPr>
          <w:trHeight w:val="264"/>
        </w:trPr>
        <w:tc>
          <w:tcPr>
            <w:tcW w:w="901" w:type="pct"/>
            <w:tcBorders>
              <w:top w:val="nil"/>
              <w:left w:val="nil"/>
              <w:bottom w:val="single" w:sz="4" w:space="0" w:color="auto"/>
              <w:right w:val="nil"/>
            </w:tcBorders>
            <w:shd w:val="clear" w:color="auto" w:fill="F2F2F2"/>
            <w:noWrap/>
            <w:vAlign w:val="bottom"/>
            <w:hideMark/>
          </w:tcPr>
          <w:p w14:paraId="0858865B"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820" w:type="pct"/>
            <w:tcBorders>
              <w:top w:val="nil"/>
              <w:left w:val="nil"/>
              <w:bottom w:val="single" w:sz="4" w:space="0" w:color="auto"/>
              <w:right w:val="nil"/>
            </w:tcBorders>
            <w:shd w:val="clear" w:color="auto" w:fill="F2F2F2"/>
            <w:noWrap/>
            <w:vAlign w:val="bottom"/>
            <w:hideMark/>
          </w:tcPr>
          <w:p w14:paraId="4726FA7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(-1.13)</w:t>
            </w:r>
          </w:p>
        </w:tc>
        <w:tc>
          <w:tcPr>
            <w:tcW w:w="820" w:type="pct"/>
            <w:tcBorders>
              <w:top w:val="nil"/>
              <w:left w:val="nil"/>
              <w:bottom w:val="single" w:sz="4" w:space="0" w:color="auto"/>
              <w:right w:val="nil"/>
            </w:tcBorders>
            <w:shd w:val="clear" w:color="auto" w:fill="F2F2F2"/>
            <w:noWrap/>
            <w:vAlign w:val="bottom"/>
            <w:hideMark/>
          </w:tcPr>
          <w:p w14:paraId="3D649EC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(-1.13)</w:t>
            </w:r>
          </w:p>
        </w:tc>
        <w:tc>
          <w:tcPr>
            <w:tcW w:w="820" w:type="pct"/>
            <w:tcBorders>
              <w:top w:val="nil"/>
              <w:left w:val="nil"/>
              <w:bottom w:val="single" w:sz="4" w:space="0" w:color="auto"/>
              <w:right w:val="nil"/>
            </w:tcBorders>
            <w:shd w:val="clear" w:color="auto" w:fill="F2F2F2"/>
            <w:noWrap/>
            <w:vAlign w:val="bottom"/>
            <w:hideMark/>
          </w:tcPr>
          <w:p w14:paraId="582BD417"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(-1.11)</w:t>
            </w:r>
          </w:p>
        </w:tc>
        <w:tc>
          <w:tcPr>
            <w:tcW w:w="820" w:type="pct"/>
            <w:tcBorders>
              <w:top w:val="nil"/>
              <w:left w:val="nil"/>
              <w:bottom w:val="single" w:sz="4" w:space="0" w:color="auto"/>
              <w:right w:val="nil"/>
            </w:tcBorders>
            <w:shd w:val="clear" w:color="auto" w:fill="F2F2F2"/>
            <w:noWrap/>
            <w:vAlign w:val="bottom"/>
            <w:hideMark/>
          </w:tcPr>
          <w:p w14:paraId="24745F1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(-1.09)</w:t>
            </w:r>
          </w:p>
        </w:tc>
        <w:tc>
          <w:tcPr>
            <w:tcW w:w="820" w:type="pct"/>
            <w:tcBorders>
              <w:top w:val="nil"/>
              <w:left w:val="nil"/>
              <w:bottom w:val="single" w:sz="4" w:space="0" w:color="auto"/>
              <w:right w:val="nil"/>
            </w:tcBorders>
            <w:shd w:val="clear" w:color="auto" w:fill="F2F2F2"/>
            <w:noWrap/>
            <w:vAlign w:val="bottom"/>
            <w:hideMark/>
          </w:tcPr>
          <w:p w14:paraId="1F71661A"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(-1.11)</w:t>
            </w:r>
          </w:p>
        </w:tc>
      </w:tr>
      <w:tr w:rsidR="002803AC" w:rsidRPr="002B4329" w14:paraId="314DAE4E" w14:textId="77777777" w:rsidTr="002B4329">
        <w:trPr>
          <w:trHeight w:val="264"/>
        </w:trPr>
        <w:tc>
          <w:tcPr>
            <w:tcW w:w="901" w:type="pct"/>
            <w:tcBorders>
              <w:top w:val="nil"/>
              <w:left w:val="nil"/>
              <w:bottom w:val="nil"/>
              <w:right w:val="nil"/>
            </w:tcBorders>
            <w:shd w:val="clear" w:color="000000" w:fill="FFFFFF"/>
            <w:noWrap/>
            <w:vAlign w:val="bottom"/>
            <w:hideMark/>
          </w:tcPr>
          <w:p w14:paraId="6CA234ED"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Observations</w:t>
            </w:r>
          </w:p>
        </w:tc>
        <w:tc>
          <w:tcPr>
            <w:tcW w:w="820" w:type="pct"/>
            <w:tcBorders>
              <w:top w:val="nil"/>
              <w:left w:val="nil"/>
              <w:bottom w:val="nil"/>
              <w:right w:val="nil"/>
            </w:tcBorders>
            <w:shd w:val="clear" w:color="000000" w:fill="FFFFFF"/>
            <w:noWrap/>
            <w:vAlign w:val="bottom"/>
            <w:hideMark/>
          </w:tcPr>
          <w:p w14:paraId="25D54FF3"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544</w:t>
            </w:r>
          </w:p>
        </w:tc>
        <w:tc>
          <w:tcPr>
            <w:tcW w:w="820" w:type="pct"/>
            <w:tcBorders>
              <w:top w:val="nil"/>
              <w:left w:val="nil"/>
              <w:bottom w:val="nil"/>
              <w:right w:val="nil"/>
            </w:tcBorders>
            <w:shd w:val="clear" w:color="000000" w:fill="FFFFFF"/>
            <w:noWrap/>
            <w:vAlign w:val="bottom"/>
            <w:hideMark/>
          </w:tcPr>
          <w:p w14:paraId="0368EDD4"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544</w:t>
            </w:r>
          </w:p>
        </w:tc>
        <w:tc>
          <w:tcPr>
            <w:tcW w:w="820" w:type="pct"/>
            <w:tcBorders>
              <w:top w:val="nil"/>
              <w:left w:val="nil"/>
              <w:bottom w:val="nil"/>
              <w:right w:val="nil"/>
            </w:tcBorders>
            <w:shd w:val="clear" w:color="000000" w:fill="FFFFFF"/>
            <w:noWrap/>
            <w:vAlign w:val="bottom"/>
            <w:hideMark/>
          </w:tcPr>
          <w:p w14:paraId="6B789B9B"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544</w:t>
            </w:r>
          </w:p>
        </w:tc>
        <w:tc>
          <w:tcPr>
            <w:tcW w:w="820" w:type="pct"/>
            <w:tcBorders>
              <w:top w:val="nil"/>
              <w:left w:val="nil"/>
              <w:bottom w:val="nil"/>
              <w:right w:val="nil"/>
            </w:tcBorders>
            <w:shd w:val="clear" w:color="000000" w:fill="FFFFFF"/>
            <w:noWrap/>
            <w:vAlign w:val="bottom"/>
            <w:hideMark/>
          </w:tcPr>
          <w:p w14:paraId="0CF66EFD"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544</w:t>
            </w:r>
          </w:p>
        </w:tc>
        <w:tc>
          <w:tcPr>
            <w:tcW w:w="820" w:type="pct"/>
            <w:tcBorders>
              <w:top w:val="nil"/>
              <w:left w:val="nil"/>
              <w:bottom w:val="nil"/>
              <w:right w:val="nil"/>
            </w:tcBorders>
            <w:shd w:val="clear" w:color="000000" w:fill="FFFFFF"/>
            <w:noWrap/>
            <w:vAlign w:val="bottom"/>
            <w:hideMark/>
          </w:tcPr>
          <w:p w14:paraId="650CA61E"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544</w:t>
            </w:r>
          </w:p>
        </w:tc>
      </w:tr>
      <w:tr w:rsidR="002803AC" w:rsidRPr="002B4329" w14:paraId="1FBEB759" w14:textId="77777777" w:rsidTr="002B4329">
        <w:trPr>
          <w:trHeight w:val="276"/>
        </w:trPr>
        <w:tc>
          <w:tcPr>
            <w:tcW w:w="901" w:type="pct"/>
            <w:tcBorders>
              <w:top w:val="nil"/>
              <w:left w:val="nil"/>
              <w:bottom w:val="double" w:sz="6" w:space="0" w:color="auto"/>
              <w:right w:val="nil"/>
            </w:tcBorders>
            <w:shd w:val="clear" w:color="000000" w:fill="FFFFFF"/>
            <w:noWrap/>
            <w:vAlign w:val="bottom"/>
            <w:hideMark/>
          </w:tcPr>
          <w:p w14:paraId="0C24C546"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R-squared</w:t>
            </w:r>
          </w:p>
        </w:tc>
        <w:tc>
          <w:tcPr>
            <w:tcW w:w="820" w:type="pct"/>
            <w:tcBorders>
              <w:top w:val="nil"/>
              <w:left w:val="nil"/>
              <w:bottom w:val="double" w:sz="4" w:space="0" w:color="auto"/>
              <w:right w:val="nil"/>
            </w:tcBorders>
            <w:shd w:val="clear" w:color="000000" w:fill="FFFFFF"/>
            <w:noWrap/>
            <w:vAlign w:val="bottom"/>
            <w:hideMark/>
          </w:tcPr>
          <w:p w14:paraId="79B0C739"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0.0125</w:t>
            </w:r>
          </w:p>
        </w:tc>
        <w:tc>
          <w:tcPr>
            <w:tcW w:w="820" w:type="pct"/>
            <w:tcBorders>
              <w:top w:val="nil"/>
              <w:left w:val="nil"/>
              <w:bottom w:val="double" w:sz="4" w:space="0" w:color="auto"/>
              <w:right w:val="nil"/>
            </w:tcBorders>
            <w:shd w:val="clear" w:color="000000" w:fill="FFFFFF"/>
            <w:noWrap/>
            <w:vAlign w:val="bottom"/>
            <w:hideMark/>
          </w:tcPr>
          <w:p w14:paraId="0DD7C9C6"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0.0125</w:t>
            </w:r>
          </w:p>
        </w:tc>
        <w:tc>
          <w:tcPr>
            <w:tcW w:w="820" w:type="pct"/>
            <w:tcBorders>
              <w:top w:val="nil"/>
              <w:left w:val="nil"/>
              <w:bottom w:val="double" w:sz="4" w:space="0" w:color="auto"/>
              <w:right w:val="nil"/>
            </w:tcBorders>
            <w:shd w:val="clear" w:color="000000" w:fill="FFFFFF"/>
            <w:noWrap/>
            <w:vAlign w:val="bottom"/>
            <w:hideMark/>
          </w:tcPr>
          <w:p w14:paraId="2A647258"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0.0125</w:t>
            </w:r>
          </w:p>
        </w:tc>
        <w:tc>
          <w:tcPr>
            <w:tcW w:w="820" w:type="pct"/>
            <w:tcBorders>
              <w:top w:val="nil"/>
              <w:left w:val="nil"/>
              <w:bottom w:val="double" w:sz="4" w:space="0" w:color="auto"/>
              <w:right w:val="nil"/>
            </w:tcBorders>
            <w:shd w:val="clear" w:color="000000" w:fill="FFFFFF"/>
            <w:noWrap/>
            <w:vAlign w:val="bottom"/>
            <w:hideMark/>
          </w:tcPr>
          <w:p w14:paraId="6A836365"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0.0125</w:t>
            </w:r>
          </w:p>
        </w:tc>
        <w:tc>
          <w:tcPr>
            <w:tcW w:w="820" w:type="pct"/>
            <w:tcBorders>
              <w:top w:val="nil"/>
              <w:left w:val="nil"/>
              <w:bottom w:val="double" w:sz="4" w:space="0" w:color="auto"/>
              <w:right w:val="nil"/>
            </w:tcBorders>
            <w:shd w:val="clear" w:color="000000" w:fill="FFFFFF"/>
            <w:noWrap/>
            <w:vAlign w:val="bottom"/>
            <w:hideMark/>
          </w:tcPr>
          <w:p w14:paraId="4D891A31" w14:textId="77777777" w:rsidR="002803AC" w:rsidRPr="002B4329" w:rsidRDefault="002803AC" w:rsidP="005A0EE8">
            <w:pPr>
              <w:keepNext/>
              <w:keepLines/>
              <w:spacing w:after="0" w:line="240" w:lineRule="auto"/>
              <w:jc w:val="center"/>
              <w:rPr>
                <w:rFonts w:ascii="Times New Roman" w:eastAsia="Times New Roman" w:hAnsi="Times New Roman" w:cs="Times New Roman"/>
                <w:sz w:val="20"/>
                <w:szCs w:val="20"/>
                <w:lang w:val="en-US" w:eastAsia="es-ES"/>
              </w:rPr>
            </w:pPr>
            <w:r w:rsidRPr="002B4329">
              <w:rPr>
                <w:rFonts w:ascii="Times New Roman" w:eastAsia="Times New Roman" w:hAnsi="Times New Roman" w:cs="Times New Roman"/>
                <w:sz w:val="20"/>
                <w:szCs w:val="20"/>
                <w:lang w:val="en-US" w:eastAsia="es-ES"/>
              </w:rPr>
              <w:t>0.0125</w:t>
            </w:r>
          </w:p>
        </w:tc>
      </w:tr>
      <w:tr w:rsidR="002803AC" w:rsidRPr="002B4329" w14:paraId="1705E5E3" w14:textId="77777777" w:rsidTr="002803AC">
        <w:trPr>
          <w:trHeight w:val="288"/>
        </w:trPr>
        <w:tc>
          <w:tcPr>
            <w:tcW w:w="5000" w:type="pct"/>
            <w:gridSpan w:val="6"/>
            <w:tcBorders>
              <w:top w:val="nil"/>
              <w:left w:val="nil"/>
              <w:bottom w:val="single" w:sz="8" w:space="0" w:color="auto"/>
              <w:right w:val="nil"/>
            </w:tcBorders>
            <w:shd w:val="clear" w:color="000000" w:fill="FFFFFF"/>
            <w:noWrap/>
            <w:vAlign w:val="center"/>
            <w:hideMark/>
          </w:tcPr>
          <w:p w14:paraId="728C9A3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First Stage Estimation</w:t>
            </w:r>
          </w:p>
        </w:tc>
      </w:tr>
      <w:tr w:rsidR="002803AC" w:rsidRPr="002B4329" w14:paraId="7D38ACEF" w14:textId="77777777" w:rsidTr="002B4329">
        <w:trPr>
          <w:trHeight w:val="264"/>
        </w:trPr>
        <w:tc>
          <w:tcPr>
            <w:tcW w:w="901" w:type="pct"/>
            <w:tcBorders>
              <w:top w:val="nil"/>
              <w:left w:val="nil"/>
              <w:bottom w:val="nil"/>
              <w:right w:val="nil"/>
            </w:tcBorders>
            <w:shd w:val="clear" w:color="auto" w:fill="F2F2F2"/>
            <w:noWrap/>
            <w:vAlign w:val="bottom"/>
            <w:hideMark/>
          </w:tcPr>
          <w:p w14:paraId="5850F321"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Distance</w:t>
            </w:r>
          </w:p>
        </w:tc>
        <w:tc>
          <w:tcPr>
            <w:tcW w:w="820" w:type="pct"/>
            <w:tcBorders>
              <w:top w:val="nil"/>
              <w:left w:val="nil"/>
              <w:bottom w:val="nil"/>
              <w:right w:val="nil"/>
            </w:tcBorders>
            <w:shd w:val="clear" w:color="auto" w:fill="F2F2F2"/>
            <w:noWrap/>
            <w:vAlign w:val="bottom"/>
            <w:hideMark/>
          </w:tcPr>
          <w:p w14:paraId="348C25A3"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-0.238***</w:t>
            </w:r>
          </w:p>
        </w:tc>
        <w:tc>
          <w:tcPr>
            <w:tcW w:w="820" w:type="pct"/>
            <w:tcBorders>
              <w:top w:val="nil"/>
              <w:left w:val="nil"/>
              <w:bottom w:val="nil"/>
              <w:right w:val="nil"/>
            </w:tcBorders>
            <w:shd w:val="clear" w:color="auto" w:fill="F2F2F2"/>
            <w:noWrap/>
            <w:vAlign w:val="bottom"/>
            <w:hideMark/>
          </w:tcPr>
          <w:p w14:paraId="7F8CA03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-0.262***</w:t>
            </w:r>
          </w:p>
        </w:tc>
        <w:tc>
          <w:tcPr>
            <w:tcW w:w="820" w:type="pct"/>
            <w:tcBorders>
              <w:top w:val="nil"/>
              <w:left w:val="nil"/>
              <w:bottom w:val="nil"/>
              <w:right w:val="nil"/>
            </w:tcBorders>
            <w:shd w:val="clear" w:color="auto" w:fill="F2F2F2"/>
            <w:noWrap/>
            <w:vAlign w:val="bottom"/>
            <w:hideMark/>
          </w:tcPr>
          <w:p w14:paraId="50EBABE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-0.077***</w:t>
            </w:r>
          </w:p>
        </w:tc>
        <w:tc>
          <w:tcPr>
            <w:tcW w:w="820" w:type="pct"/>
            <w:tcBorders>
              <w:top w:val="nil"/>
              <w:left w:val="nil"/>
              <w:bottom w:val="nil"/>
              <w:right w:val="nil"/>
            </w:tcBorders>
            <w:shd w:val="clear" w:color="auto" w:fill="F2F2F2"/>
            <w:noWrap/>
            <w:vAlign w:val="bottom"/>
            <w:hideMark/>
          </w:tcPr>
          <w:p w14:paraId="7C2DDCA2"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-0.175***</w:t>
            </w:r>
          </w:p>
        </w:tc>
        <w:tc>
          <w:tcPr>
            <w:tcW w:w="820" w:type="pct"/>
            <w:tcBorders>
              <w:top w:val="nil"/>
              <w:left w:val="nil"/>
              <w:bottom w:val="nil"/>
              <w:right w:val="nil"/>
            </w:tcBorders>
            <w:shd w:val="clear" w:color="auto" w:fill="F2F2F2"/>
            <w:noWrap/>
            <w:vAlign w:val="bottom"/>
            <w:hideMark/>
          </w:tcPr>
          <w:p w14:paraId="06762366"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-0.061***</w:t>
            </w:r>
          </w:p>
        </w:tc>
      </w:tr>
      <w:tr w:rsidR="002803AC" w:rsidRPr="002B4329" w14:paraId="62EB2264" w14:textId="77777777" w:rsidTr="002B4329">
        <w:trPr>
          <w:trHeight w:val="276"/>
        </w:trPr>
        <w:tc>
          <w:tcPr>
            <w:tcW w:w="901" w:type="pct"/>
            <w:tcBorders>
              <w:top w:val="nil"/>
              <w:left w:val="nil"/>
              <w:bottom w:val="single" w:sz="8" w:space="0" w:color="auto"/>
              <w:right w:val="nil"/>
            </w:tcBorders>
            <w:shd w:val="clear" w:color="auto" w:fill="F2F2F2"/>
            <w:noWrap/>
            <w:vAlign w:val="bottom"/>
            <w:hideMark/>
          </w:tcPr>
          <w:p w14:paraId="024F4576"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 </w:t>
            </w:r>
          </w:p>
        </w:tc>
        <w:tc>
          <w:tcPr>
            <w:tcW w:w="820" w:type="pct"/>
            <w:tcBorders>
              <w:top w:val="nil"/>
              <w:left w:val="nil"/>
              <w:bottom w:val="single" w:sz="8" w:space="0" w:color="auto"/>
              <w:right w:val="nil"/>
            </w:tcBorders>
            <w:shd w:val="clear" w:color="auto" w:fill="F2F2F2"/>
            <w:noWrap/>
            <w:vAlign w:val="bottom"/>
            <w:hideMark/>
          </w:tcPr>
          <w:p w14:paraId="3628846D"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(-13.46)</w:t>
            </w:r>
          </w:p>
        </w:tc>
        <w:tc>
          <w:tcPr>
            <w:tcW w:w="820" w:type="pct"/>
            <w:tcBorders>
              <w:top w:val="nil"/>
              <w:left w:val="nil"/>
              <w:bottom w:val="single" w:sz="8" w:space="0" w:color="auto"/>
              <w:right w:val="nil"/>
            </w:tcBorders>
            <w:shd w:val="clear" w:color="auto" w:fill="F2F2F2"/>
            <w:noWrap/>
            <w:vAlign w:val="bottom"/>
            <w:hideMark/>
          </w:tcPr>
          <w:p w14:paraId="4B6D2B28"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(-12.17)</w:t>
            </w:r>
          </w:p>
        </w:tc>
        <w:tc>
          <w:tcPr>
            <w:tcW w:w="820" w:type="pct"/>
            <w:tcBorders>
              <w:top w:val="nil"/>
              <w:left w:val="nil"/>
              <w:bottom w:val="single" w:sz="8" w:space="0" w:color="auto"/>
              <w:right w:val="nil"/>
            </w:tcBorders>
            <w:shd w:val="clear" w:color="auto" w:fill="F2F2F2"/>
            <w:noWrap/>
            <w:vAlign w:val="bottom"/>
            <w:hideMark/>
          </w:tcPr>
          <w:p w14:paraId="361D7B0B"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(-5.11)</w:t>
            </w:r>
          </w:p>
        </w:tc>
        <w:tc>
          <w:tcPr>
            <w:tcW w:w="820" w:type="pct"/>
            <w:tcBorders>
              <w:top w:val="nil"/>
              <w:left w:val="nil"/>
              <w:bottom w:val="single" w:sz="8" w:space="0" w:color="auto"/>
              <w:right w:val="nil"/>
            </w:tcBorders>
            <w:shd w:val="clear" w:color="auto" w:fill="F2F2F2"/>
            <w:noWrap/>
            <w:vAlign w:val="bottom"/>
            <w:hideMark/>
          </w:tcPr>
          <w:p w14:paraId="240622D9"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(-10.04)</w:t>
            </w:r>
          </w:p>
        </w:tc>
        <w:tc>
          <w:tcPr>
            <w:tcW w:w="820" w:type="pct"/>
            <w:tcBorders>
              <w:top w:val="nil"/>
              <w:left w:val="nil"/>
              <w:bottom w:val="single" w:sz="8" w:space="0" w:color="auto"/>
              <w:right w:val="nil"/>
            </w:tcBorders>
            <w:shd w:val="clear" w:color="auto" w:fill="F2F2F2"/>
            <w:noWrap/>
            <w:vAlign w:val="bottom"/>
            <w:hideMark/>
          </w:tcPr>
          <w:p w14:paraId="1A73AE1C" w14:textId="77777777" w:rsidR="002803AC" w:rsidRPr="002B4329" w:rsidRDefault="002803AC" w:rsidP="005A0EE8">
            <w:pPr>
              <w:keepNext/>
              <w:keepLines/>
              <w:spacing w:after="0" w:line="240" w:lineRule="auto"/>
              <w:jc w:val="center"/>
              <w:rPr>
                <w:rFonts w:ascii="Times New Roman" w:eastAsia="Times New Roman" w:hAnsi="Times New Roman" w:cs="Times New Roman"/>
                <w:b/>
                <w:bCs/>
                <w:sz w:val="20"/>
                <w:szCs w:val="20"/>
                <w:lang w:val="en-US" w:eastAsia="es-ES"/>
              </w:rPr>
            </w:pPr>
            <w:r w:rsidRPr="002B4329">
              <w:rPr>
                <w:rFonts w:ascii="Times New Roman" w:eastAsia="Times New Roman" w:hAnsi="Times New Roman" w:cs="Times New Roman"/>
                <w:b/>
                <w:bCs/>
                <w:sz w:val="20"/>
                <w:szCs w:val="20"/>
                <w:lang w:val="en-US" w:eastAsia="es-ES"/>
              </w:rPr>
              <w:t>(-6.83)</w:t>
            </w:r>
          </w:p>
        </w:tc>
      </w:tr>
      <w:tr w:rsidR="002803AC" w:rsidRPr="002B4329" w14:paraId="57E54E78" w14:textId="77777777" w:rsidTr="002B4329">
        <w:trPr>
          <w:trHeight w:val="276"/>
        </w:trPr>
        <w:tc>
          <w:tcPr>
            <w:tcW w:w="901" w:type="pct"/>
            <w:tcBorders>
              <w:top w:val="nil"/>
              <w:left w:val="nil"/>
              <w:bottom w:val="double" w:sz="6" w:space="0" w:color="auto"/>
              <w:right w:val="nil"/>
            </w:tcBorders>
            <w:shd w:val="clear" w:color="000000" w:fill="FFFFFF"/>
            <w:noWrap/>
            <w:vAlign w:val="bottom"/>
            <w:hideMark/>
          </w:tcPr>
          <w:p w14:paraId="71933556" w14:textId="77777777" w:rsidR="002803AC" w:rsidRPr="002B4329" w:rsidRDefault="002803AC" w:rsidP="005A0EE8">
            <w:pPr>
              <w:keepNext/>
              <w:keepLines/>
              <w:spacing w:after="0" w:line="240" w:lineRule="auto"/>
              <w:rPr>
                <w:rFonts w:ascii="Times New Roman" w:eastAsia="Times New Roman" w:hAnsi="Times New Roman" w:cs="Times New Roman"/>
                <w:bCs/>
                <w:sz w:val="20"/>
                <w:szCs w:val="20"/>
                <w:lang w:val="en-US" w:eastAsia="es-ES"/>
              </w:rPr>
            </w:pPr>
            <w:r w:rsidRPr="002B4329">
              <w:rPr>
                <w:rFonts w:ascii="Times New Roman" w:eastAsia="Times New Roman" w:hAnsi="Times New Roman" w:cs="Times New Roman"/>
                <w:bCs/>
                <w:sz w:val="20"/>
                <w:szCs w:val="20"/>
                <w:lang w:val="en-US" w:eastAsia="es-ES"/>
              </w:rPr>
              <w:t>F - Statistic</w:t>
            </w:r>
          </w:p>
        </w:tc>
        <w:tc>
          <w:tcPr>
            <w:tcW w:w="820" w:type="pct"/>
            <w:tcBorders>
              <w:top w:val="nil"/>
              <w:left w:val="nil"/>
              <w:bottom w:val="double" w:sz="6" w:space="0" w:color="auto"/>
              <w:right w:val="nil"/>
            </w:tcBorders>
            <w:shd w:val="clear" w:color="000000" w:fill="FFFFFF"/>
            <w:noWrap/>
            <w:vAlign w:val="bottom"/>
            <w:hideMark/>
          </w:tcPr>
          <w:p w14:paraId="37720A5F"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23.28***</w:t>
            </w:r>
          </w:p>
        </w:tc>
        <w:tc>
          <w:tcPr>
            <w:tcW w:w="820" w:type="pct"/>
            <w:tcBorders>
              <w:top w:val="nil"/>
              <w:left w:val="nil"/>
              <w:bottom w:val="double" w:sz="6" w:space="0" w:color="auto"/>
              <w:right w:val="nil"/>
            </w:tcBorders>
            <w:shd w:val="clear" w:color="000000" w:fill="FFFFFF"/>
            <w:noWrap/>
            <w:vAlign w:val="bottom"/>
            <w:hideMark/>
          </w:tcPr>
          <w:p w14:paraId="2D04A82B"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19.43***</w:t>
            </w:r>
          </w:p>
        </w:tc>
        <w:tc>
          <w:tcPr>
            <w:tcW w:w="820" w:type="pct"/>
            <w:tcBorders>
              <w:top w:val="nil"/>
              <w:left w:val="nil"/>
              <w:bottom w:val="double" w:sz="6" w:space="0" w:color="auto"/>
              <w:right w:val="nil"/>
            </w:tcBorders>
            <w:shd w:val="clear" w:color="000000" w:fill="FFFFFF"/>
            <w:noWrap/>
            <w:vAlign w:val="bottom"/>
            <w:hideMark/>
          </w:tcPr>
          <w:p w14:paraId="26B4424E"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8.89*</w:t>
            </w:r>
          </w:p>
        </w:tc>
        <w:tc>
          <w:tcPr>
            <w:tcW w:w="820" w:type="pct"/>
            <w:tcBorders>
              <w:top w:val="nil"/>
              <w:left w:val="nil"/>
              <w:bottom w:val="double" w:sz="6" w:space="0" w:color="auto"/>
              <w:right w:val="nil"/>
            </w:tcBorders>
            <w:shd w:val="clear" w:color="000000" w:fill="FFFFFF"/>
            <w:noWrap/>
            <w:vAlign w:val="bottom"/>
            <w:hideMark/>
          </w:tcPr>
          <w:p w14:paraId="6C606527"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12.19**</w:t>
            </w:r>
          </w:p>
        </w:tc>
        <w:tc>
          <w:tcPr>
            <w:tcW w:w="820" w:type="pct"/>
            <w:tcBorders>
              <w:top w:val="nil"/>
              <w:left w:val="nil"/>
              <w:bottom w:val="double" w:sz="6" w:space="0" w:color="auto"/>
              <w:right w:val="nil"/>
            </w:tcBorders>
            <w:shd w:val="clear" w:color="000000" w:fill="FFFFFF"/>
            <w:noWrap/>
            <w:vAlign w:val="bottom"/>
            <w:hideMark/>
          </w:tcPr>
          <w:p w14:paraId="4915798F" w14:textId="77777777" w:rsidR="002803AC" w:rsidRPr="002B4329" w:rsidRDefault="002803AC" w:rsidP="005A0EE8">
            <w:pPr>
              <w:keepNext/>
              <w:keepLines/>
              <w:spacing w:after="0" w:line="240" w:lineRule="auto"/>
              <w:jc w:val="center"/>
              <w:rPr>
                <w:rFonts w:ascii="Times New Roman" w:eastAsia="Times New Roman" w:hAnsi="Times New Roman" w:cs="Times New Roman"/>
                <w:b/>
                <w:sz w:val="20"/>
                <w:szCs w:val="20"/>
                <w:lang w:val="en-US" w:eastAsia="es-ES"/>
              </w:rPr>
            </w:pPr>
            <w:r w:rsidRPr="002B4329">
              <w:rPr>
                <w:rFonts w:ascii="Times New Roman" w:eastAsia="Times New Roman" w:hAnsi="Times New Roman" w:cs="Times New Roman"/>
                <w:b/>
                <w:sz w:val="20"/>
                <w:szCs w:val="20"/>
                <w:lang w:val="en-US" w:eastAsia="es-ES"/>
              </w:rPr>
              <w:t>8.77*</w:t>
            </w:r>
          </w:p>
        </w:tc>
      </w:tr>
    </w:tbl>
    <w:p w14:paraId="13004489" w14:textId="77777777" w:rsidR="002803AC" w:rsidRPr="002B4329" w:rsidRDefault="002803AC" w:rsidP="005A0EE8">
      <w:pPr>
        <w:keepNext/>
        <w:keepLines/>
        <w:autoSpaceDE w:val="0"/>
        <w:autoSpaceDN w:val="0"/>
        <w:adjustRightInd w:val="0"/>
        <w:spacing w:after="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color w:val="000000"/>
          <w:sz w:val="18"/>
          <w:szCs w:val="16"/>
          <w:lang w:val="en-US" w:eastAsia="pt-BR"/>
        </w:rPr>
        <w:t>Notes: *, **, and *** respectively indicate significance levels at the 10%, 5%, and 1% levels.  Significant results (at 10% level or better) are in boldface.</w:t>
      </w:r>
    </w:p>
    <w:p w14:paraId="0C5207AD" w14:textId="77777777" w:rsidR="002803AC" w:rsidRPr="002B4329" w:rsidRDefault="002803AC" w:rsidP="005A0EE8">
      <w:pPr>
        <w:autoSpaceDE w:val="0"/>
        <w:autoSpaceDN w:val="0"/>
        <w:adjustRightInd w:val="0"/>
        <w:spacing w:after="0" w:line="240" w:lineRule="auto"/>
        <w:jc w:val="both"/>
        <w:rPr>
          <w:rFonts w:ascii="Times New Roman" w:eastAsia="Times New Roman" w:hAnsi="Times New Roman" w:cs="Times New Roman"/>
          <w:sz w:val="24"/>
          <w:szCs w:val="24"/>
          <w:lang w:val="en-US" w:eastAsia="es-ES"/>
        </w:rPr>
      </w:pPr>
    </w:p>
    <w:p w14:paraId="41FD2B66" w14:textId="77777777" w:rsidR="002803AC" w:rsidRPr="002B4329" w:rsidRDefault="002803AC" w:rsidP="005A0EE8">
      <w:pPr>
        <w:autoSpaceDE w:val="0"/>
        <w:autoSpaceDN w:val="0"/>
        <w:adjustRightInd w:val="0"/>
        <w:spacing w:before="120" w:after="240" w:line="240" w:lineRule="auto"/>
        <w:ind w:left="14"/>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As can be seen on </w:t>
      </w:r>
      <w:r w:rsidR="002B4329">
        <w:rPr>
          <w:rFonts w:ascii="Times New Roman" w:eastAsia="Times New Roman" w:hAnsi="Times New Roman" w:cs="Times New Roman"/>
          <w:sz w:val="24"/>
          <w:szCs w:val="24"/>
          <w:lang w:val="en-US" w:eastAsia="es-ES"/>
        </w:rPr>
        <w:fldChar w:fldCharType="begin"/>
      </w:r>
      <w:r w:rsidR="002B4329">
        <w:rPr>
          <w:rFonts w:ascii="Times New Roman" w:eastAsia="Times New Roman" w:hAnsi="Times New Roman" w:cs="Times New Roman"/>
          <w:sz w:val="24"/>
          <w:szCs w:val="24"/>
          <w:lang w:val="en-US" w:eastAsia="es-ES"/>
        </w:rPr>
        <w:instrText xml:space="preserve"> REF _Ref425156312 \h </w:instrText>
      </w:r>
      <w:r w:rsidR="002B4329">
        <w:rPr>
          <w:rFonts w:ascii="Times New Roman" w:eastAsia="Times New Roman" w:hAnsi="Times New Roman" w:cs="Times New Roman"/>
          <w:sz w:val="24"/>
          <w:szCs w:val="24"/>
          <w:lang w:val="en-US" w:eastAsia="es-ES"/>
        </w:rPr>
      </w:r>
      <w:r w:rsidR="002B4329">
        <w:rPr>
          <w:rFonts w:ascii="Times New Roman" w:eastAsia="Times New Roman" w:hAnsi="Times New Roman" w:cs="Times New Roman"/>
          <w:sz w:val="24"/>
          <w:szCs w:val="24"/>
          <w:lang w:val="en-US" w:eastAsia="es-ES"/>
        </w:rPr>
        <w:fldChar w:fldCharType="separate"/>
      </w:r>
      <w:r w:rsidR="000562F3" w:rsidRPr="002B4329">
        <w:rPr>
          <w:rFonts w:ascii="Times New Roman" w:eastAsia="Times New Roman" w:hAnsi="Times New Roman" w:cs="Times New Roman"/>
          <w:b/>
          <w:bCs/>
          <w:color w:val="000000" w:themeColor="text1"/>
          <w:sz w:val="24"/>
          <w:szCs w:val="24"/>
          <w:lang w:val="en-US" w:eastAsia="es-ES"/>
        </w:rPr>
        <w:t xml:space="preserve">Table </w:t>
      </w:r>
      <w:r w:rsidR="000562F3">
        <w:rPr>
          <w:rFonts w:ascii="Times New Roman" w:eastAsia="Times New Roman" w:hAnsi="Times New Roman" w:cs="Times New Roman"/>
          <w:b/>
          <w:bCs/>
          <w:noProof/>
          <w:color w:val="000000" w:themeColor="text1"/>
          <w:sz w:val="24"/>
          <w:szCs w:val="24"/>
          <w:lang w:val="en-US" w:eastAsia="es-ES"/>
        </w:rPr>
        <w:t>7</w:t>
      </w:r>
      <w:r w:rsidR="002B4329">
        <w:rPr>
          <w:rFonts w:ascii="Times New Roman" w:eastAsia="Times New Roman" w:hAnsi="Times New Roman" w:cs="Times New Roman"/>
          <w:sz w:val="24"/>
          <w:szCs w:val="24"/>
          <w:lang w:val="en-US" w:eastAsia="es-ES"/>
        </w:rPr>
        <w:fldChar w:fldCharType="end"/>
      </w:r>
      <w:r w:rsidR="002B4329">
        <w:rPr>
          <w:rFonts w:ascii="Times New Roman" w:eastAsia="Times New Roman" w:hAnsi="Times New Roman" w:cs="Times New Roman"/>
          <w:sz w:val="24"/>
          <w:szCs w:val="24"/>
          <w:lang w:val="en-US" w:eastAsia="es-ES"/>
        </w:rPr>
        <w:t xml:space="preserve">, </w:t>
      </w:r>
      <w:r w:rsidRPr="002B4329">
        <w:rPr>
          <w:rFonts w:ascii="Times New Roman" w:eastAsia="Times New Roman" w:hAnsi="Times New Roman" w:cs="Times New Roman"/>
          <w:sz w:val="24"/>
          <w:szCs w:val="24"/>
          <w:lang w:val="en-US" w:eastAsia="es-ES"/>
        </w:rPr>
        <w:t>crime rates seem to affect trust in the police only for the black subsample, who already on average tend to trust the police less. These results are much stronger than those obtained for the entire sample, which is quite interesting. It is not possible to state with certainty that this result derives from racial stereotyping by the police. But the results do indicate that if trust in the police is an important aspect of crime combat, then public policies should pay special attention to interaction with particular groups such as the black population.</w:t>
      </w:r>
    </w:p>
    <w:p w14:paraId="2876C0B2"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These findings are similar to those reported in prior work on trust and trust in the police. Tyler (2005) shows that minority-group members are more distrustful of the police in the US, with black Americans expressing the lowest level of trust. Trust in the police seems to reflect more than simple fear of crime victimization or concern about crime and neighborhood conditions. In New York City, for example, the New York Police Department (NYPD) is widely credited with reducing violent crime to record lows. Nonetheless, New Yorkers, especially minorities, express widespread discontent with the police (</w:t>
      </w:r>
      <w:proofErr w:type="spellStart"/>
      <w:r w:rsidRPr="002B4329">
        <w:rPr>
          <w:rFonts w:ascii="Times New Roman" w:eastAsia="Times New Roman" w:hAnsi="Times New Roman" w:cs="Times New Roman"/>
          <w:sz w:val="24"/>
          <w:szCs w:val="24"/>
          <w:lang w:val="en-US" w:eastAsia="es-ES"/>
        </w:rPr>
        <w:t>McArdle</w:t>
      </w:r>
      <w:proofErr w:type="spellEnd"/>
      <w:r w:rsidRPr="002B4329">
        <w:rPr>
          <w:rFonts w:ascii="Times New Roman" w:eastAsia="Times New Roman" w:hAnsi="Times New Roman" w:cs="Times New Roman"/>
          <w:sz w:val="24"/>
          <w:szCs w:val="24"/>
          <w:lang w:val="en-US" w:eastAsia="es-ES"/>
        </w:rPr>
        <w:t xml:space="preserve"> and </w:t>
      </w:r>
      <w:proofErr w:type="spellStart"/>
      <w:r w:rsidRPr="002B4329">
        <w:rPr>
          <w:rFonts w:ascii="Times New Roman" w:eastAsia="Times New Roman" w:hAnsi="Times New Roman" w:cs="Times New Roman"/>
          <w:sz w:val="24"/>
          <w:szCs w:val="24"/>
          <w:lang w:val="en-US" w:eastAsia="es-ES"/>
        </w:rPr>
        <w:t>Erzen</w:t>
      </w:r>
      <w:proofErr w:type="spellEnd"/>
      <w:r w:rsidRPr="002B4329">
        <w:rPr>
          <w:rFonts w:ascii="Times New Roman" w:eastAsia="Times New Roman" w:hAnsi="Times New Roman" w:cs="Times New Roman"/>
          <w:sz w:val="24"/>
          <w:szCs w:val="24"/>
          <w:lang w:val="en-US" w:eastAsia="es-ES"/>
        </w:rPr>
        <w:t>, 2001).</w:t>
      </w:r>
    </w:p>
    <w:p w14:paraId="6ECB41EE" w14:textId="77777777" w:rsidR="002803AC" w:rsidRPr="002B4329" w:rsidRDefault="002803AC" w:rsidP="005A0EE8">
      <w:pPr>
        <w:pStyle w:val="PargrafodaLista"/>
        <w:numPr>
          <w:ilvl w:val="0"/>
          <w:numId w:val="15"/>
        </w:numPr>
        <w:autoSpaceDE w:val="0"/>
        <w:autoSpaceDN w:val="0"/>
        <w:adjustRightInd w:val="0"/>
        <w:spacing w:after="200"/>
        <w:jc w:val="both"/>
        <w:outlineLvl w:val="1"/>
        <w:rPr>
          <w:b/>
        </w:rPr>
      </w:pPr>
      <w:bookmarkStart w:id="51" w:name="_Toc407691142"/>
      <w:bookmarkStart w:id="52" w:name="_Toc407694389"/>
      <w:bookmarkStart w:id="53" w:name="_Toc415219950"/>
      <w:r w:rsidRPr="002B4329">
        <w:rPr>
          <w:b/>
        </w:rPr>
        <w:t>Conclusions</w:t>
      </w:r>
      <w:bookmarkEnd w:id="51"/>
      <w:bookmarkEnd w:id="52"/>
      <w:bookmarkEnd w:id="53"/>
    </w:p>
    <w:p w14:paraId="06AD3C6E"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 xml:space="preserve">In the present </w:t>
      </w:r>
      <w:r w:rsidR="005A0EE8" w:rsidRPr="002B4329">
        <w:rPr>
          <w:rFonts w:ascii="Times New Roman" w:eastAsia="Times New Roman" w:hAnsi="Times New Roman" w:cs="Times New Roman"/>
          <w:sz w:val="24"/>
          <w:szCs w:val="24"/>
          <w:lang w:val="en-US" w:eastAsia="es-ES"/>
        </w:rPr>
        <w:t>article</w:t>
      </w:r>
      <w:r w:rsidRPr="002B4329">
        <w:rPr>
          <w:rFonts w:ascii="Times New Roman" w:eastAsia="Times New Roman" w:hAnsi="Times New Roman" w:cs="Times New Roman"/>
          <w:sz w:val="24"/>
          <w:szCs w:val="24"/>
          <w:lang w:val="en-US" w:eastAsia="es-ES"/>
        </w:rPr>
        <w:t xml:space="preserve"> we discuss the issue of trust in the police, associating information on crime rates to the geographic location of the respondents. </w:t>
      </w:r>
      <w:proofErr w:type="spellStart"/>
      <w:r w:rsidRPr="002B4329">
        <w:rPr>
          <w:rFonts w:ascii="Times New Roman" w:eastAsia="Times New Roman" w:hAnsi="Times New Roman" w:cs="Times New Roman"/>
          <w:sz w:val="24"/>
          <w:szCs w:val="24"/>
          <w:lang w:val="en-US" w:eastAsia="es-ES"/>
        </w:rPr>
        <w:t>Acurate</w:t>
      </w:r>
      <w:proofErr w:type="spellEnd"/>
      <w:r w:rsidRPr="002B4329">
        <w:rPr>
          <w:rFonts w:ascii="Times New Roman" w:eastAsia="Times New Roman" w:hAnsi="Times New Roman" w:cs="Times New Roman"/>
          <w:sz w:val="24"/>
          <w:szCs w:val="24"/>
          <w:lang w:val="en-US" w:eastAsia="es-ES"/>
        </w:rPr>
        <w:t xml:space="preserve"> predictors of trust in the police may constitute an important tool for raising the expected cost of committing a crime.</w:t>
      </w:r>
    </w:p>
    <w:p w14:paraId="3EF3E9E7" w14:textId="77777777" w:rsidR="002803AC" w:rsidRPr="002B4329"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lastRenderedPageBreak/>
        <w:t xml:space="preserve">In order to achieve this, we have deployed a Two Least Square approach for dealing with the simultaneity bias problem between crime rates and trust in the police. We use the </w:t>
      </w:r>
      <w:proofErr w:type="spellStart"/>
      <w:r w:rsidRPr="002B4329">
        <w:rPr>
          <w:rFonts w:ascii="Times New Roman" w:eastAsia="Times New Roman" w:hAnsi="Times New Roman" w:cs="Times New Roman"/>
          <w:sz w:val="24"/>
          <w:szCs w:val="24"/>
          <w:lang w:val="en-US" w:eastAsia="es-ES"/>
        </w:rPr>
        <w:t>euclidian</w:t>
      </w:r>
      <w:proofErr w:type="spellEnd"/>
      <w:r w:rsidRPr="002B4329">
        <w:rPr>
          <w:rFonts w:ascii="Times New Roman" w:eastAsia="Times New Roman" w:hAnsi="Times New Roman" w:cs="Times New Roman"/>
          <w:sz w:val="24"/>
          <w:szCs w:val="24"/>
          <w:lang w:val="en-US" w:eastAsia="es-ES"/>
        </w:rPr>
        <w:t xml:space="preserve"> distance of each informant of the survey to the closest police station as the instrument. Our results point to a negative relation between increases in crime rates and trust in the police. Such results are even stronger for less common crimes such as drug dealing and rape. We also showed that those respondents who had had previous experiences with the police do not seem to associate police work with crime rates. This holds true even when the previous experience with the police received was poorly evaluated. These latter results stand in stark contrast to the respondents who lack any previous experience with the police.  </w:t>
      </w:r>
    </w:p>
    <w:p w14:paraId="2E61279F" w14:textId="77777777" w:rsidR="002803AC" w:rsidRDefault="002803AC"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r w:rsidRPr="002B4329">
        <w:rPr>
          <w:rFonts w:ascii="Times New Roman" w:eastAsia="Times New Roman" w:hAnsi="Times New Roman" w:cs="Times New Roman"/>
          <w:sz w:val="24"/>
          <w:szCs w:val="24"/>
          <w:lang w:val="en-US" w:eastAsia="es-ES"/>
        </w:rPr>
        <w:t>Finally, we did not observe considerable differences in crime rates depending on the availability of police stations, controlling for black and non-black residential areas. Despite this, black people tend to trust the police far less than do non-blacks. This suggests a problem of racial stereotyping that merits further attention.</w:t>
      </w:r>
    </w:p>
    <w:p w14:paraId="6039DD65" w14:textId="77777777" w:rsidR="004D6D66" w:rsidRDefault="004D6D66" w:rsidP="005A0EE8">
      <w:pPr>
        <w:autoSpaceDE w:val="0"/>
        <w:autoSpaceDN w:val="0"/>
        <w:adjustRightInd w:val="0"/>
        <w:spacing w:before="120" w:after="240" w:line="240" w:lineRule="auto"/>
        <w:jc w:val="both"/>
        <w:rPr>
          <w:rFonts w:ascii="Times New Roman" w:eastAsia="Times New Roman" w:hAnsi="Times New Roman" w:cs="Times New Roman"/>
          <w:sz w:val="24"/>
          <w:szCs w:val="24"/>
          <w:lang w:val="en-US" w:eastAsia="es-ES"/>
        </w:rPr>
      </w:pPr>
    </w:p>
    <w:p w14:paraId="26EF5558" w14:textId="77777777" w:rsidR="002B4329" w:rsidRDefault="002B4329" w:rsidP="005A0EE8">
      <w:pPr>
        <w:autoSpaceDE w:val="0"/>
        <w:autoSpaceDN w:val="0"/>
        <w:adjustRightInd w:val="0"/>
        <w:spacing w:before="120" w:after="240" w:line="240" w:lineRule="auto"/>
        <w:jc w:val="both"/>
        <w:rPr>
          <w:rFonts w:ascii="Times New Roman" w:eastAsia="Times New Roman" w:hAnsi="Times New Roman" w:cs="Times New Roman"/>
          <w:b/>
          <w:sz w:val="24"/>
          <w:szCs w:val="24"/>
          <w:lang w:val="en-US" w:eastAsia="es-ES"/>
        </w:rPr>
      </w:pPr>
      <w:r w:rsidRPr="002B4329">
        <w:rPr>
          <w:rFonts w:ascii="Times New Roman" w:eastAsia="Times New Roman" w:hAnsi="Times New Roman" w:cs="Times New Roman"/>
          <w:b/>
          <w:sz w:val="24"/>
          <w:szCs w:val="24"/>
          <w:lang w:val="en-US" w:eastAsia="es-ES"/>
        </w:rPr>
        <w:t>References</w:t>
      </w:r>
    </w:p>
    <w:p w14:paraId="46A9C8CA" w14:textId="77777777" w:rsidR="006322FA" w:rsidRPr="006322FA" w:rsidRDefault="006322FA" w:rsidP="006322FA">
      <w:pPr>
        <w:spacing w:after="240" w:line="240" w:lineRule="auto"/>
        <w:ind w:left="284" w:hanging="284"/>
        <w:jc w:val="both"/>
        <w:rPr>
          <w:rFonts w:ascii="Times New Roman" w:eastAsiaTheme="minorEastAsia" w:hAnsi="Times New Roman" w:cs="Times New Roman"/>
          <w:sz w:val="24"/>
          <w:szCs w:val="24"/>
          <w:lang w:val="en-US" w:eastAsia="pt-BR"/>
        </w:rPr>
      </w:pPr>
      <w:r w:rsidRPr="006322FA">
        <w:rPr>
          <w:rFonts w:ascii="Times New Roman" w:eastAsia="Times New Roman" w:hAnsi="Times New Roman" w:cs="Times New Roman"/>
          <w:sz w:val="24"/>
          <w:szCs w:val="24"/>
          <w:lang w:val="en-US" w:eastAsia="es-ES"/>
        </w:rPr>
        <w:t xml:space="preserve">ACEMOGLU, D.; JOHNSON, S; ROBINSON, J. A. The Colonial Origins of Comparative Development: An Empirical Investigation. </w:t>
      </w:r>
      <w:r w:rsidRPr="006322FA">
        <w:rPr>
          <w:rFonts w:ascii="Times New Roman" w:eastAsia="Times New Roman" w:hAnsi="Times New Roman" w:cs="Times New Roman"/>
          <w:b/>
          <w:sz w:val="24"/>
          <w:szCs w:val="24"/>
          <w:lang w:val="en-US" w:eastAsia="es-ES"/>
        </w:rPr>
        <w:t>American Economic Review</w:t>
      </w:r>
      <w:r w:rsidRPr="006322FA">
        <w:rPr>
          <w:rFonts w:ascii="Times New Roman" w:eastAsia="Times New Roman" w:hAnsi="Times New Roman" w:cs="Times New Roman"/>
          <w:sz w:val="24"/>
          <w:szCs w:val="24"/>
          <w:lang w:val="en-US" w:eastAsia="es-ES"/>
        </w:rPr>
        <w:t>, v. 91, p. 1369-1401, 2001.</w:t>
      </w:r>
    </w:p>
    <w:p w14:paraId="7A88D395"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ANGRIST, J. D., PISCHKE, J. S. </w:t>
      </w:r>
      <w:r w:rsidRPr="006322FA">
        <w:rPr>
          <w:rFonts w:ascii="Times New Roman" w:eastAsia="Times New Roman" w:hAnsi="Times New Roman" w:cs="Times New Roman"/>
          <w:b/>
          <w:iCs/>
          <w:sz w:val="24"/>
          <w:szCs w:val="24"/>
          <w:lang w:val="en-US" w:eastAsia="es-ES"/>
        </w:rPr>
        <w:t>Mostly Harmless Econometrics</w:t>
      </w:r>
      <w:r w:rsidRPr="006322FA">
        <w:rPr>
          <w:rFonts w:ascii="Times New Roman" w:eastAsia="Times New Roman" w:hAnsi="Times New Roman" w:cs="Times New Roman"/>
          <w:sz w:val="24"/>
          <w:szCs w:val="24"/>
          <w:lang w:val="en-US" w:eastAsia="es-ES"/>
        </w:rPr>
        <w:t xml:space="preserve">. Princeton University Press, New Jersey, 2009. </w:t>
      </w:r>
    </w:p>
    <w:p w14:paraId="6E29F20A" w14:textId="77777777" w:rsidR="006322FA" w:rsidRPr="006322FA" w:rsidRDefault="006322FA" w:rsidP="006322FA">
      <w:pPr>
        <w:autoSpaceDE w:val="0"/>
        <w:autoSpaceDN w:val="0"/>
        <w:adjustRightInd w:val="0"/>
        <w:spacing w:after="240" w:line="240" w:lineRule="auto"/>
        <w:ind w:left="284" w:hanging="284"/>
        <w:jc w:val="both"/>
        <w:rPr>
          <w:rFonts w:ascii="Times New Roman" w:eastAsiaTheme="minorEastAsia" w:hAnsi="Times New Roman" w:cs="Times New Roman"/>
          <w:sz w:val="24"/>
          <w:szCs w:val="24"/>
          <w:lang w:val="en-US" w:eastAsia="es-ES"/>
        </w:rPr>
      </w:pPr>
      <w:r w:rsidRPr="006322FA">
        <w:rPr>
          <w:rFonts w:ascii="Times New Roman" w:eastAsiaTheme="minorEastAsia" w:hAnsi="Times New Roman" w:cs="Times New Roman"/>
          <w:sz w:val="24"/>
          <w:szCs w:val="24"/>
          <w:lang w:val="en-US" w:eastAsia="es-ES"/>
        </w:rPr>
        <w:t xml:space="preserve">BECKER, G. S. Crime and Punishment: An Economic Approach. </w:t>
      </w:r>
      <w:r w:rsidRPr="006322FA">
        <w:rPr>
          <w:rFonts w:ascii="Times New Roman" w:eastAsiaTheme="minorEastAsia" w:hAnsi="Times New Roman" w:cs="Times New Roman"/>
          <w:b/>
          <w:sz w:val="24"/>
          <w:szCs w:val="24"/>
          <w:lang w:val="en-US" w:eastAsia="es-ES"/>
        </w:rPr>
        <w:t>Journal of Political Economy</w:t>
      </w:r>
      <w:r w:rsidRPr="006322FA">
        <w:rPr>
          <w:rFonts w:ascii="Times New Roman" w:eastAsiaTheme="minorEastAsia" w:hAnsi="Times New Roman" w:cs="Times New Roman"/>
          <w:sz w:val="24"/>
          <w:szCs w:val="24"/>
          <w:lang w:val="en-US" w:eastAsia="es-ES"/>
        </w:rPr>
        <w:t>, University of Chicago Press, v. 76, p. 169 -175, 1968.</w:t>
      </w:r>
    </w:p>
    <w:p w14:paraId="5A374DA9" w14:textId="77777777" w:rsidR="006322FA" w:rsidRPr="006322FA" w:rsidRDefault="006322FA" w:rsidP="006322FA">
      <w:pPr>
        <w:autoSpaceDE w:val="0"/>
        <w:autoSpaceDN w:val="0"/>
        <w:adjustRightInd w:val="0"/>
        <w:spacing w:after="240" w:line="240" w:lineRule="auto"/>
        <w:jc w:val="both"/>
        <w:rPr>
          <w:rFonts w:ascii="Times New Roman" w:eastAsiaTheme="minorEastAsia" w:hAnsi="Times New Roman" w:cs="Times New Roman"/>
          <w:sz w:val="24"/>
          <w:szCs w:val="24"/>
          <w:lang w:val="en-US" w:eastAsia="es-ES"/>
        </w:rPr>
      </w:pPr>
      <w:r w:rsidRPr="006322FA">
        <w:rPr>
          <w:rFonts w:ascii="Times New Roman" w:eastAsiaTheme="minorEastAsia" w:hAnsi="Times New Roman" w:cs="Times New Roman"/>
          <w:sz w:val="24"/>
          <w:szCs w:val="24"/>
          <w:lang w:val="en-US" w:eastAsia="es-ES"/>
        </w:rPr>
        <w:t xml:space="preserve">HAYASHI, F. </w:t>
      </w:r>
      <w:r w:rsidRPr="006322FA">
        <w:rPr>
          <w:rFonts w:ascii="Times New Roman" w:eastAsiaTheme="minorEastAsia" w:hAnsi="Times New Roman" w:cs="Times New Roman"/>
          <w:b/>
          <w:sz w:val="24"/>
          <w:szCs w:val="24"/>
          <w:lang w:val="en-US" w:eastAsia="es-ES"/>
        </w:rPr>
        <w:t>Econometrics</w:t>
      </w:r>
      <w:r w:rsidRPr="006322FA">
        <w:rPr>
          <w:rFonts w:ascii="Times New Roman" w:eastAsiaTheme="minorEastAsia" w:hAnsi="Times New Roman" w:cs="Times New Roman"/>
          <w:sz w:val="24"/>
          <w:szCs w:val="24"/>
          <w:lang w:val="en-US" w:eastAsia="es-ES"/>
        </w:rPr>
        <w:t>. Princeton, NJ: Princeton University Press, 2000.</w:t>
      </w:r>
    </w:p>
    <w:p w14:paraId="16AB391E" w14:textId="77777777" w:rsidR="006322FA" w:rsidRPr="006322FA" w:rsidRDefault="006322FA" w:rsidP="006322FA">
      <w:pPr>
        <w:autoSpaceDE w:val="0"/>
        <w:autoSpaceDN w:val="0"/>
        <w:adjustRightInd w:val="0"/>
        <w:spacing w:after="240" w:line="240" w:lineRule="auto"/>
        <w:ind w:left="284" w:hanging="284"/>
        <w:jc w:val="both"/>
        <w:rPr>
          <w:rFonts w:ascii="Times New Roman" w:eastAsiaTheme="minorEastAsia" w:hAnsi="Times New Roman" w:cs="Times New Roman"/>
          <w:sz w:val="24"/>
          <w:szCs w:val="24"/>
          <w:lang w:val="en-US" w:eastAsia="es-ES"/>
        </w:rPr>
      </w:pPr>
      <w:r w:rsidRPr="006322FA">
        <w:rPr>
          <w:rFonts w:ascii="Times New Roman" w:eastAsiaTheme="minorEastAsia" w:hAnsi="Times New Roman" w:cs="Times New Roman"/>
          <w:sz w:val="24"/>
          <w:szCs w:val="24"/>
          <w:lang w:val="en-US" w:eastAsia="es-ES"/>
        </w:rPr>
        <w:t xml:space="preserve">JESILOW, P.; MEYER, J.; NAMAZZI, N. Public Attitudes toward the Police. </w:t>
      </w:r>
      <w:r w:rsidRPr="006322FA">
        <w:rPr>
          <w:rFonts w:ascii="Times New Roman" w:eastAsiaTheme="minorEastAsia" w:hAnsi="Times New Roman" w:cs="Times New Roman"/>
          <w:b/>
          <w:sz w:val="24"/>
          <w:szCs w:val="24"/>
          <w:lang w:val="en-US" w:eastAsia="es-ES"/>
        </w:rPr>
        <w:t>American Journal of Police,</w:t>
      </w:r>
      <w:r w:rsidRPr="006322FA">
        <w:rPr>
          <w:rFonts w:ascii="Times New Roman" w:eastAsiaTheme="minorEastAsia" w:hAnsi="Times New Roman" w:cs="Times New Roman"/>
          <w:sz w:val="24"/>
          <w:szCs w:val="24"/>
          <w:lang w:val="en-US" w:eastAsia="es-ES"/>
        </w:rPr>
        <w:t xml:space="preserve"> v.14, p. 67-88, 1995.</w:t>
      </w:r>
    </w:p>
    <w:p w14:paraId="41BAFCE1" w14:textId="77777777" w:rsidR="006322FA" w:rsidRPr="006322FA" w:rsidRDefault="006322FA" w:rsidP="006322FA">
      <w:pPr>
        <w:autoSpaceDE w:val="0"/>
        <w:autoSpaceDN w:val="0"/>
        <w:adjustRightInd w:val="0"/>
        <w:spacing w:after="240" w:line="240" w:lineRule="auto"/>
        <w:ind w:left="284" w:hanging="284"/>
        <w:jc w:val="both"/>
        <w:rPr>
          <w:rFonts w:ascii="Times New Roman" w:eastAsiaTheme="minorEastAsia" w:hAnsi="Times New Roman" w:cs="Times New Roman"/>
          <w:sz w:val="24"/>
          <w:szCs w:val="24"/>
          <w:lang w:val="en-US" w:eastAsia="es-ES"/>
        </w:rPr>
      </w:pPr>
      <w:r w:rsidRPr="006322FA">
        <w:rPr>
          <w:rFonts w:ascii="Times New Roman" w:eastAsiaTheme="minorEastAsia" w:hAnsi="Times New Roman" w:cs="Times New Roman"/>
          <w:sz w:val="24"/>
          <w:szCs w:val="24"/>
          <w:lang w:val="en-US" w:eastAsia="es-ES"/>
        </w:rPr>
        <w:t xml:space="preserve">MCARDLE, A., ERZEN, T. </w:t>
      </w:r>
      <w:r w:rsidRPr="006322FA">
        <w:rPr>
          <w:rFonts w:ascii="Times New Roman" w:eastAsiaTheme="minorEastAsia" w:hAnsi="Times New Roman" w:cs="Times New Roman"/>
          <w:b/>
          <w:sz w:val="24"/>
          <w:szCs w:val="24"/>
          <w:lang w:val="en-US" w:eastAsia="es-ES"/>
        </w:rPr>
        <w:t>Zero tolerance</w:t>
      </w:r>
      <w:r w:rsidRPr="006322FA">
        <w:rPr>
          <w:rFonts w:ascii="Times New Roman" w:eastAsiaTheme="minorEastAsia" w:hAnsi="Times New Roman" w:cs="Times New Roman"/>
          <w:sz w:val="24"/>
          <w:szCs w:val="24"/>
          <w:lang w:val="en-US" w:eastAsia="es-ES"/>
        </w:rPr>
        <w:t>: Quality of life and the new police brutality in New York City</w:t>
      </w:r>
      <w:r w:rsidRPr="006322FA">
        <w:rPr>
          <w:rFonts w:ascii="Times New Roman" w:eastAsiaTheme="minorEastAsia" w:hAnsi="Times New Roman" w:cs="Times New Roman"/>
          <w:b/>
          <w:sz w:val="24"/>
          <w:szCs w:val="24"/>
          <w:lang w:val="en-US" w:eastAsia="es-ES"/>
        </w:rPr>
        <w:t>.</w:t>
      </w:r>
      <w:r w:rsidRPr="006322FA">
        <w:rPr>
          <w:rFonts w:ascii="Times New Roman" w:eastAsiaTheme="minorEastAsia" w:hAnsi="Times New Roman" w:cs="Times New Roman"/>
          <w:sz w:val="24"/>
          <w:szCs w:val="24"/>
          <w:lang w:val="en-US" w:eastAsia="es-ES"/>
        </w:rPr>
        <w:t xml:space="preserve"> New York: New York University Press, 2001.</w:t>
      </w:r>
    </w:p>
    <w:p w14:paraId="3D841A6E" w14:textId="77777777" w:rsidR="006322FA" w:rsidRPr="006322FA" w:rsidRDefault="006322FA" w:rsidP="006322FA">
      <w:pPr>
        <w:autoSpaceDE w:val="0"/>
        <w:autoSpaceDN w:val="0"/>
        <w:adjustRightInd w:val="0"/>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MOORE</w:t>
      </w:r>
      <w:r w:rsidRPr="006322FA">
        <w:rPr>
          <w:rFonts w:ascii="Times New Roman" w:eastAsiaTheme="minorEastAsia" w:hAnsi="Times New Roman" w:cs="Times New Roman"/>
          <w:sz w:val="24"/>
          <w:szCs w:val="24"/>
          <w:lang w:val="en-US" w:eastAsia="es-ES"/>
        </w:rPr>
        <w:t xml:space="preserve">, M. Legitimizing criminal justice policies and practices. </w:t>
      </w:r>
      <w:r w:rsidRPr="006322FA">
        <w:rPr>
          <w:rFonts w:ascii="Times New Roman" w:eastAsiaTheme="minorEastAsia" w:hAnsi="Times New Roman" w:cs="Times New Roman"/>
          <w:b/>
          <w:iCs/>
          <w:sz w:val="24"/>
          <w:szCs w:val="24"/>
          <w:lang w:val="en-US" w:eastAsia="es-ES"/>
        </w:rPr>
        <w:t xml:space="preserve">FBI Law </w:t>
      </w:r>
    </w:p>
    <w:p w14:paraId="0FF6CDDF"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POVEY, K. </w:t>
      </w:r>
      <w:r w:rsidRPr="006322FA">
        <w:rPr>
          <w:rFonts w:ascii="Times New Roman" w:eastAsia="Times New Roman" w:hAnsi="Times New Roman" w:cs="Times New Roman"/>
          <w:b/>
          <w:sz w:val="24"/>
          <w:szCs w:val="24"/>
          <w:lang w:val="en-US" w:eastAsia="es-ES"/>
        </w:rPr>
        <w:t>Open all hours:</w:t>
      </w:r>
      <w:r w:rsidRPr="006322FA">
        <w:rPr>
          <w:rFonts w:ascii="Times New Roman" w:eastAsia="Times New Roman" w:hAnsi="Times New Roman" w:cs="Times New Roman"/>
          <w:sz w:val="24"/>
          <w:szCs w:val="24"/>
          <w:lang w:val="en-US" w:eastAsia="es-ES"/>
        </w:rPr>
        <w:t xml:space="preserve"> A thematic inspection report on the role of police visibility and accessibility in public reassurance. London: Her Majesty’s Inspectorate of Constabulary, 2001.</w:t>
      </w:r>
    </w:p>
    <w:p w14:paraId="0A44AAAC"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REISIG, M. D.; PARKS, R. B. Experience, quality of life, and </w:t>
      </w:r>
      <w:proofErr w:type="spellStart"/>
      <w:r w:rsidRPr="006322FA">
        <w:rPr>
          <w:rFonts w:ascii="Times New Roman" w:eastAsia="Times New Roman" w:hAnsi="Times New Roman" w:cs="Times New Roman"/>
          <w:sz w:val="24"/>
          <w:szCs w:val="24"/>
          <w:lang w:val="en-US" w:eastAsia="es-ES"/>
        </w:rPr>
        <w:t>neighbourhood</w:t>
      </w:r>
      <w:proofErr w:type="spellEnd"/>
      <w:r w:rsidRPr="006322FA">
        <w:rPr>
          <w:rFonts w:ascii="Times New Roman" w:eastAsia="Times New Roman" w:hAnsi="Times New Roman" w:cs="Times New Roman"/>
          <w:sz w:val="24"/>
          <w:szCs w:val="24"/>
          <w:lang w:val="en-US" w:eastAsia="es-ES"/>
        </w:rPr>
        <w:t xml:space="preserve"> context: A hierarchi</w:t>
      </w:r>
      <w:r w:rsidRPr="006322FA">
        <w:rPr>
          <w:rFonts w:ascii="Times New Roman" w:eastAsia="Times New Roman" w:hAnsi="Times New Roman" w:cs="Times New Roman"/>
          <w:sz w:val="24"/>
          <w:szCs w:val="24"/>
          <w:lang w:val="en-US" w:eastAsia="es-ES"/>
        </w:rPr>
        <w:softHyphen/>
        <w:t>cal analysis of satisfaction with police</w:t>
      </w:r>
      <w:r w:rsidRPr="006322FA">
        <w:rPr>
          <w:rFonts w:ascii="Times New Roman" w:eastAsia="Times New Roman" w:hAnsi="Times New Roman" w:cs="Times New Roman"/>
          <w:b/>
          <w:sz w:val="24"/>
          <w:szCs w:val="24"/>
          <w:lang w:val="en-US" w:eastAsia="es-ES"/>
        </w:rPr>
        <w:t>. Justice Quarterly</w:t>
      </w:r>
      <w:r w:rsidRPr="006322FA">
        <w:rPr>
          <w:rFonts w:ascii="Times New Roman" w:eastAsia="Times New Roman" w:hAnsi="Times New Roman" w:cs="Times New Roman"/>
          <w:sz w:val="24"/>
          <w:szCs w:val="24"/>
          <w:lang w:val="en-US" w:eastAsia="es-ES"/>
        </w:rPr>
        <w:t>, v. 17, n. 3, p. 607–630, 2000.</w:t>
      </w:r>
    </w:p>
    <w:p w14:paraId="075446FA"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_________________________. Can community policing help the truly disadvantaged? </w:t>
      </w:r>
      <w:r w:rsidRPr="006322FA">
        <w:rPr>
          <w:rFonts w:ascii="Times New Roman" w:eastAsia="Times New Roman" w:hAnsi="Times New Roman" w:cs="Times New Roman"/>
          <w:b/>
          <w:sz w:val="24"/>
          <w:szCs w:val="24"/>
          <w:lang w:val="en-US" w:eastAsia="es-ES"/>
        </w:rPr>
        <w:t>Crime and Delinquency</w:t>
      </w:r>
      <w:r w:rsidRPr="006322FA">
        <w:rPr>
          <w:rFonts w:ascii="Times New Roman" w:eastAsia="Times New Roman" w:hAnsi="Times New Roman" w:cs="Times New Roman"/>
          <w:sz w:val="24"/>
          <w:szCs w:val="24"/>
          <w:lang w:val="en-US" w:eastAsia="es-ES"/>
        </w:rPr>
        <w:t>, v. 50, n. 2, p. 139-167, 2004.</w:t>
      </w:r>
    </w:p>
    <w:p w14:paraId="4733AB07"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lastRenderedPageBreak/>
        <w:t xml:space="preserve">REN, L.; CAO, L.; LOVRICH, N.; GAFFNEY, M. Linking confidence in the police with the performance of the police: Community policing can make a difference. </w:t>
      </w:r>
      <w:r w:rsidRPr="006322FA">
        <w:rPr>
          <w:rFonts w:ascii="Times New Roman" w:eastAsia="Times New Roman" w:hAnsi="Times New Roman" w:cs="Times New Roman"/>
          <w:b/>
          <w:sz w:val="24"/>
          <w:szCs w:val="24"/>
          <w:lang w:val="en-US" w:eastAsia="es-ES"/>
        </w:rPr>
        <w:t>Journal of Criminal Justice</w:t>
      </w:r>
      <w:r w:rsidRPr="006322FA">
        <w:rPr>
          <w:rFonts w:ascii="Times New Roman" w:eastAsia="Times New Roman" w:hAnsi="Times New Roman" w:cs="Times New Roman"/>
          <w:sz w:val="24"/>
          <w:szCs w:val="24"/>
          <w:lang w:val="en-US" w:eastAsia="es-ES"/>
        </w:rPr>
        <w:t>, vol. 33, p. 55-66, 2005.</w:t>
      </w:r>
    </w:p>
    <w:p w14:paraId="24350CF4"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ROSENBAUM, D. Police innovation post 1980: Assessing effectiveness and equity concerns in the information technology era.</w:t>
      </w:r>
      <w:r w:rsidRPr="006322FA">
        <w:rPr>
          <w:rFonts w:ascii="Times New Roman" w:eastAsia="Times New Roman" w:hAnsi="Times New Roman" w:cs="Times New Roman"/>
          <w:b/>
          <w:sz w:val="24"/>
          <w:szCs w:val="24"/>
          <w:lang w:val="en-US" w:eastAsia="es-ES"/>
        </w:rPr>
        <w:t xml:space="preserve"> IPV Review</w:t>
      </w:r>
      <w:r w:rsidRPr="006322FA">
        <w:rPr>
          <w:rFonts w:ascii="Times New Roman" w:eastAsia="Times New Roman" w:hAnsi="Times New Roman" w:cs="Times New Roman"/>
          <w:sz w:val="24"/>
          <w:szCs w:val="24"/>
          <w:lang w:val="en-US" w:eastAsia="es-ES"/>
        </w:rPr>
        <w:t>, v. 1, p. 11–44, 2007.</w:t>
      </w:r>
    </w:p>
    <w:p w14:paraId="223EA537"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SAMPSON, R.; JEGLUM-BARTUSCH, D. Legal cynicism and (subcultural) tolerance of devi</w:t>
      </w:r>
      <w:r w:rsidRPr="006322FA">
        <w:rPr>
          <w:rFonts w:ascii="Times New Roman" w:eastAsia="Times New Roman" w:hAnsi="Times New Roman" w:cs="Times New Roman"/>
          <w:sz w:val="24"/>
          <w:szCs w:val="24"/>
          <w:lang w:val="en-US" w:eastAsia="es-ES"/>
        </w:rPr>
        <w:softHyphen/>
        <w:t xml:space="preserve">ance: The </w:t>
      </w:r>
      <w:proofErr w:type="spellStart"/>
      <w:r w:rsidRPr="006322FA">
        <w:rPr>
          <w:rFonts w:ascii="Times New Roman" w:eastAsia="Times New Roman" w:hAnsi="Times New Roman" w:cs="Times New Roman"/>
          <w:sz w:val="24"/>
          <w:szCs w:val="24"/>
          <w:lang w:val="en-US" w:eastAsia="es-ES"/>
        </w:rPr>
        <w:t>neighbourhood</w:t>
      </w:r>
      <w:proofErr w:type="spellEnd"/>
      <w:r w:rsidRPr="006322FA">
        <w:rPr>
          <w:rFonts w:ascii="Times New Roman" w:eastAsia="Times New Roman" w:hAnsi="Times New Roman" w:cs="Times New Roman"/>
          <w:sz w:val="24"/>
          <w:szCs w:val="24"/>
          <w:lang w:val="en-US" w:eastAsia="es-ES"/>
        </w:rPr>
        <w:t xml:space="preserve"> context of racial differences. </w:t>
      </w:r>
      <w:r w:rsidRPr="006322FA">
        <w:rPr>
          <w:rFonts w:ascii="Times New Roman" w:eastAsia="Times New Roman" w:hAnsi="Times New Roman" w:cs="Times New Roman"/>
          <w:b/>
          <w:sz w:val="24"/>
          <w:szCs w:val="24"/>
          <w:lang w:val="en-US" w:eastAsia="es-ES"/>
        </w:rPr>
        <w:t>Law &amp; Society Review</w:t>
      </w:r>
      <w:r w:rsidRPr="006322FA">
        <w:rPr>
          <w:rFonts w:ascii="Times New Roman" w:eastAsia="Times New Roman" w:hAnsi="Times New Roman" w:cs="Times New Roman"/>
          <w:sz w:val="24"/>
          <w:szCs w:val="24"/>
          <w:lang w:val="en-US" w:eastAsia="es-ES"/>
        </w:rPr>
        <w:t xml:space="preserve">, v. </w:t>
      </w:r>
      <w:proofErr w:type="gramStart"/>
      <w:r w:rsidRPr="006322FA">
        <w:rPr>
          <w:rFonts w:ascii="Times New Roman" w:eastAsia="Times New Roman" w:hAnsi="Times New Roman" w:cs="Times New Roman"/>
          <w:sz w:val="24"/>
          <w:szCs w:val="24"/>
          <w:lang w:val="en-US" w:eastAsia="es-ES"/>
        </w:rPr>
        <w:t>2</w:t>
      </w:r>
      <w:proofErr w:type="gramEnd"/>
      <w:r w:rsidRPr="006322FA">
        <w:rPr>
          <w:rFonts w:ascii="Times New Roman" w:eastAsia="Times New Roman" w:hAnsi="Times New Roman" w:cs="Times New Roman"/>
          <w:sz w:val="24"/>
          <w:szCs w:val="24"/>
          <w:lang w:val="en-US" w:eastAsia="es-ES"/>
        </w:rPr>
        <w:t>, n. 4, p. 777–804, 1998.</w:t>
      </w:r>
    </w:p>
    <w:p w14:paraId="5854E7C6"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eastAsia="es-ES"/>
        </w:rPr>
      </w:pPr>
      <w:r w:rsidRPr="006322FA">
        <w:rPr>
          <w:rFonts w:ascii="Times New Roman" w:eastAsia="Times New Roman" w:hAnsi="Times New Roman" w:cs="Times New Roman"/>
          <w:sz w:val="24"/>
          <w:szCs w:val="24"/>
          <w:lang w:val="en-US" w:eastAsia="es-ES"/>
        </w:rPr>
        <w:t xml:space="preserve">VELEZ, M. B. The role of public social control in urban neighborhoods: A multi-level analysis of victimization risk. </w:t>
      </w:r>
      <w:proofErr w:type="spellStart"/>
      <w:r w:rsidRPr="006322FA">
        <w:rPr>
          <w:rFonts w:ascii="Times New Roman" w:eastAsia="Times New Roman" w:hAnsi="Times New Roman" w:cs="Times New Roman"/>
          <w:b/>
          <w:sz w:val="24"/>
          <w:szCs w:val="24"/>
          <w:lang w:eastAsia="es-ES"/>
        </w:rPr>
        <w:t>Criminology</w:t>
      </w:r>
      <w:proofErr w:type="spellEnd"/>
      <w:r w:rsidRPr="006322FA">
        <w:rPr>
          <w:rFonts w:ascii="Times New Roman" w:eastAsia="Times New Roman" w:hAnsi="Times New Roman" w:cs="Times New Roman"/>
          <w:sz w:val="24"/>
          <w:szCs w:val="24"/>
          <w:lang w:eastAsia="es-ES"/>
        </w:rPr>
        <w:t>, vol. 39, p. 837-864, 2001.</w:t>
      </w:r>
    </w:p>
    <w:p w14:paraId="4C4C8AFE" w14:textId="77777777" w:rsidR="006322FA" w:rsidRPr="006322FA" w:rsidRDefault="006322FA" w:rsidP="006322FA">
      <w:pPr>
        <w:spacing w:after="240" w:line="240" w:lineRule="auto"/>
        <w:ind w:left="288" w:hanging="288"/>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eastAsia="es-ES"/>
        </w:rPr>
        <w:t>WAISELFISZ, J. J. </w:t>
      </w:r>
      <w:r w:rsidRPr="006322FA">
        <w:rPr>
          <w:rFonts w:ascii="Times New Roman" w:eastAsia="Times New Roman" w:hAnsi="Times New Roman" w:cs="Times New Roman"/>
          <w:b/>
          <w:sz w:val="24"/>
          <w:szCs w:val="24"/>
          <w:lang w:eastAsia="es-ES"/>
        </w:rPr>
        <w:t xml:space="preserve">Mapa da Violência: </w:t>
      </w:r>
      <w:r w:rsidRPr="006322FA">
        <w:rPr>
          <w:rFonts w:ascii="Times New Roman" w:eastAsia="Times New Roman" w:hAnsi="Times New Roman" w:cs="Times New Roman"/>
          <w:sz w:val="24"/>
          <w:szCs w:val="24"/>
          <w:lang w:eastAsia="es-ES"/>
        </w:rPr>
        <w:t xml:space="preserve">Os novos padrões da violência homicida no Brasil. </w:t>
      </w:r>
      <w:r w:rsidRPr="006322FA">
        <w:rPr>
          <w:rFonts w:ascii="Times New Roman" w:eastAsia="Times New Roman" w:hAnsi="Times New Roman" w:cs="Times New Roman"/>
          <w:sz w:val="24"/>
          <w:szCs w:val="24"/>
          <w:lang w:val="en-US" w:eastAsia="es-ES"/>
        </w:rPr>
        <w:t xml:space="preserve">São Paulo, </w:t>
      </w:r>
      <w:proofErr w:type="spellStart"/>
      <w:r w:rsidRPr="006322FA">
        <w:rPr>
          <w:rFonts w:ascii="Times New Roman" w:eastAsia="Times New Roman" w:hAnsi="Times New Roman" w:cs="Times New Roman"/>
          <w:sz w:val="24"/>
          <w:szCs w:val="24"/>
          <w:lang w:val="en-US" w:eastAsia="es-ES"/>
        </w:rPr>
        <w:t>Instituto</w:t>
      </w:r>
      <w:proofErr w:type="spellEnd"/>
      <w:r w:rsidRPr="006322FA">
        <w:rPr>
          <w:rFonts w:ascii="Times New Roman" w:eastAsia="Times New Roman" w:hAnsi="Times New Roman" w:cs="Times New Roman"/>
          <w:sz w:val="24"/>
          <w:szCs w:val="24"/>
          <w:lang w:val="en-US" w:eastAsia="es-ES"/>
        </w:rPr>
        <w:t xml:space="preserve"> </w:t>
      </w:r>
      <w:proofErr w:type="spellStart"/>
      <w:r w:rsidRPr="006322FA">
        <w:rPr>
          <w:rFonts w:ascii="Times New Roman" w:eastAsia="Times New Roman" w:hAnsi="Times New Roman" w:cs="Times New Roman"/>
          <w:sz w:val="24"/>
          <w:szCs w:val="24"/>
          <w:lang w:val="en-US" w:eastAsia="es-ES"/>
        </w:rPr>
        <w:t>Sangari</w:t>
      </w:r>
      <w:proofErr w:type="spellEnd"/>
      <w:r w:rsidRPr="006322FA">
        <w:rPr>
          <w:rFonts w:ascii="Times New Roman" w:eastAsia="Times New Roman" w:hAnsi="Times New Roman" w:cs="Times New Roman"/>
          <w:sz w:val="24"/>
          <w:szCs w:val="24"/>
          <w:lang w:val="en-US" w:eastAsia="es-ES"/>
        </w:rPr>
        <w:t>, 2012.</w:t>
      </w:r>
    </w:p>
    <w:p w14:paraId="2F7D19FA" w14:textId="77777777" w:rsidR="006322FA" w:rsidRPr="006322FA" w:rsidRDefault="006322FA" w:rsidP="006322FA">
      <w:pPr>
        <w:spacing w:after="240" w:line="240" w:lineRule="auto"/>
        <w:ind w:left="288" w:hanging="288"/>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WEITZER, R. Citizens’ perceptions of police misconduct: Race and neighborhood context. </w:t>
      </w:r>
      <w:r w:rsidRPr="006322FA">
        <w:rPr>
          <w:rFonts w:ascii="Times New Roman" w:eastAsia="Times New Roman" w:hAnsi="Times New Roman" w:cs="Times New Roman"/>
          <w:b/>
          <w:sz w:val="24"/>
          <w:szCs w:val="24"/>
          <w:lang w:val="en-US" w:eastAsia="es-ES"/>
        </w:rPr>
        <w:t>Justice Quarterly</w:t>
      </w:r>
      <w:r w:rsidRPr="006322FA">
        <w:rPr>
          <w:rFonts w:ascii="Times New Roman" w:eastAsia="Times New Roman" w:hAnsi="Times New Roman" w:cs="Times New Roman"/>
          <w:sz w:val="24"/>
          <w:szCs w:val="24"/>
          <w:lang w:val="en-US" w:eastAsia="es-ES"/>
        </w:rPr>
        <w:t xml:space="preserve">, v. 16, p. 819-846, 1999. </w:t>
      </w:r>
    </w:p>
    <w:p w14:paraId="6D5A4E47" w14:textId="77777777" w:rsidR="006322FA" w:rsidRPr="006322FA" w:rsidRDefault="006322FA" w:rsidP="006322FA">
      <w:pPr>
        <w:spacing w:after="240" w:line="240" w:lineRule="auto"/>
        <w:ind w:left="288" w:hanging="288"/>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WEITZER, R.; TUCH, S. Perceptions of racial profiling. </w:t>
      </w:r>
      <w:r w:rsidRPr="006322FA">
        <w:rPr>
          <w:rFonts w:ascii="Times New Roman" w:eastAsia="Times New Roman" w:hAnsi="Times New Roman" w:cs="Times New Roman"/>
          <w:b/>
          <w:sz w:val="24"/>
          <w:szCs w:val="24"/>
          <w:lang w:val="en-US" w:eastAsia="es-ES"/>
        </w:rPr>
        <w:t>Criminology</w:t>
      </w:r>
      <w:r w:rsidRPr="006322FA">
        <w:rPr>
          <w:rFonts w:ascii="Times New Roman" w:eastAsia="Times New Roman" w:hAnsi="Times New Roman" w:cs="Times New Roman"/>
          <w:sz w:val="24"/>
          <w:szCs w:val="24"/>
          <w:lang w:val="en-US" w:eastAsia="es-ES"/>
        </w:rPr>
        <w:t>, v. 40, p. 435-456, 2002.</w:t>
      </w:r>
    </w:p>
    <w:p w14:paraId="3C79FE6B" w14:textId="77777777" w:rsidR="006322FA" w:rsidRPr="006322FA" w:rsidRDefault="006322FA" w:rsidP="006322FA">
      <w:pPr>
        <w:spacing w:after="240" w:line="240" w:lineRule="auto"/>
        <w:ind w:left="288" w:hanging="288"/>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_____________________. Race and perceptions of police misconduct. </w:t>
      </w:r>
      <w:r w:rsidRPr="006322FA">
        <w:rPr>
          <w:rFonts w:ascii="Times New Roman" w:eastAsia="Times New Roman" w:hAnsi="Times New Roman" w:cs="Times New Roman"/>
          <w:b/>
          <w:sz w:val="24"/>
          <w:szCs w:val="24"/>
          <w:lang w:val="en-US" w:eastAsia="es-ES"/>
        </w:rPr>
        <w:t>Social Problems</w:t>
      </w:r>
      <w:r w:rsidRPr="006322FA">
        <w:rPr>
          <w:rFonts w:ascii="Times New Roman" w:eastAsia="Times New Roman" w:hAnsi="Times New Roman" w:cs="Times New Roman"/>
          <w:sz w:val="24"/>
          <w:szCs w:val="24"/>
          <w:lang w:val="en-US" w:eastAsia="es-ES"/>
        </w:rPr>
        <w:t>, v. 51, p. 305-325, 2004a.</w:t>
      </w:r>
    </w:p>
    <w:p w14:paraId="2F2215D4" w14:textId="77777777" w:rsidR="006322FA" w:rsidRPr="006322FA" w:rsidRDefault="006322FA" w:rsidP="006322FA">
      <w:pPr>
        <w:spacing w:after="240" w:line="240" w:lineRule="auto"/>
        <w:ind w:left="288" w:hanging="288"/>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_____________________. Racially biased policing: Determinants of citizen perceptions. </w:t>
      </w:r>
      <w:r w:rsidRPr="006322FA">
        <w:rPr>
          <w:rFonts w:ascii="Times New Roman" w:eastAsia="Times New Roman" w:hAnsi="Times New Roman" w:cs="Times New Roman"/>
          <w:b/>
          <w:sz w:val="24"/>
          <w:szCs w:val="24"/>
          <w:lang w:val="en-US" w:eastAsia="es-ES"/>
        </w:rPr>
        <w:t>Social Forces</w:t>
      </w:r>
      <w:r w:rsidRPr="006322FA">
        <w:rPr>
          <w:rFonts w:ascii="Times New Roman" w:eastAsia="Times New Roman" w:hAnsi="Times New Roman" w:cs="Times New Roman"/>
          <w:sz w:val="24"/>
          <w:szCs w:val="24"/>
          <w:lang w:val="en-US" w:eastAsia="es-ES"/>
        </w:rPr>
        <w:t>, v. 83, p. 1009-1030, 2004b.</w:t>
      </w:r>
    </w:p>
    <w:p w14:paraId="49AC4061" w14:textId="77777777" w:rsidR="006322FA" w:rsidRPr="006322FA" w:rsidRDefault="006322FA" w:rsidP="006322FA">
      <w:pPr>
        <w:spacing w:after="240" w:line="240" w:lineRule="auto"/>
        <w:ind w:left="288" w:hanging="288"/>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WEITZER, R.; TUCH, S.; SKOGAN, W. G. Police–community relations in a majority black city. </w:t>
      </w:r>
      <w:r w:rsidRPr="006322FA">
        <w:rPr>
          <w:rFonts w:ascii="Times New Roman" w:eastAsia="Times New Roman" w:hAnsi="Times New Roman" w:cs="Times New Roman"/>
          <w:b/>
          <w:sz w:val="24"/>
          <w:szCs w:val="24"/>
          <w:lang w:val="en-US" w:eastAsia="es-ES"/>
        </w:rPr>
        <w:t>Journal of Research in Crime and Delinquency</w:t>
      </w:r>
      <w:r w:rsidRPr="006322FA">
        <w:rPr>
          <w:rFonts w:ascii="Times New Roman" w:eastAsia="Times New Roman" w:hAnsi="Times New Roman" w:cs="Times New Roman"/>
          <w:sz w:val="24"/>
          <w:szCs w:val="24"/>
          <w:lang w:val="en-US" w:eastAsia="es-ES"/>
        </w:rPr>
        <w:t>, v. 45, p. 398-428, 2008.</w:t>
      </w:r>
    </w:p>
    <w:p w14:paraId="702EA553"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WOOLDRIDGE, J. M. </w:t>
      </w:r>
      <w:r w:rsidRPr="006322FA">
        <w:rPr>
          <w:rFonts w:ascii="Times New Roman" w:eastAsia="Times New Roman" w:hAnsi="Times New Roman" w:cs="Times New Roman"/>
          <w:b/>
          <w:iCs/>
          <w:sz w:val="24"/>
          <w:szCs w:val="24"/>
          <w:lang w:val="en-US" w:eastAsia="es-ES"/>
        </w:rPr>
        <w:t>Econometric Analysis of Cross-Section and Panel Data</w:t>
      </w:r>
      <w:r w:rsidRPr="006322FA">
        <w:rPr>
          <w:rFonts w:ascii="Times New Roman" w:eastAsia="Times New Roman" w:hAnsi="Times New Roman" w:cs="Times New Roman"/>
          <w:sz w:val="24"/>
          <w:szCs w:val="24"/>
          <w:lang w:val="en-US" w:eastAsia="es-ES"/>
        </w:rPr>
        <w:t>. MIT Press, Massachusetts, Second Edition, 2010.</w:t>
      </w:r>
    </w:p>
    <w:p w14:paraId="4889440F" w14:textId="77777777" w:rsidR="006322FA" w:rsidRPr="006322FA" w:rsidRDefault="006322FA" w:rsidP="006322FA">
      <w:pPr>
        <w:spacing w:after="240" w:line="240" w:lineRule="auto"/>
        <w:ind w:left="284" w:hanging="284"/>
        <w:jc w:val="both"/>
        <w:rPr>
          <w:rFonts w:ascii="Times New Roman" w:eastAsia="Times New Roman" w:hAnsi="Times New Roman" w:cs="Times New Roman"/>
          <w:sz w:val="24"/>
          <w:szCs w:val="24"/>
          <w:lang w:val="en-US" w:eastAsia="es-ES"/>
        </w:rPr>
      </w:pPr>
      <w:r w:rsidRPr="006322FA">
        <w:rPr>
          <w:rFonts w:ascii="Times New Roman" w:eastAsia="Times New Roman" w:hAnsi="Times New Roman" w:cs="Times New Roman"/>
          <w:sz w:val="24"/>
          <w:szCs w:val="24"/>
          <w:lang w:val="en-US" w:eastAsia="es-ES"/>
        </w:rPr>
        <w:t xml:space="preserve">XU, Y.; FIEDLER, M. L.; FLAMING, K. H. Discovering the impact of community policing: The broken windows thesis, collective efficacy, and citizens’ judgment. </w:t>
      </w:r>
      <w:r w:rsidRPr="006322FA">
        <w:rPr>
          <w:rFonts w:ascii="Times New Roman" w:eastAsia="Times New Roman" w:hAnsi="Times New Roman" w:cs="Times New Roman"/>
          <w:b/>
          <w:sz w:val="24"/>
          <w:szCs w:val="24"/>
          <w:lang w:val="en-US" w:eastAsia="es-ES"/>
        </w:rPr>
        <w:t>Journal of Research in Crime and Delinquency</w:t>
      </w:r>
      <w:r w:rsidRPr="006322FA">
        <w:rPr>
          <w:rFonts w:ascii="Times New Roman" w:eastAsia="Times New Roman" w:hAnsi="Times New Roman" w:cs="Times New Roman"/>
          <w:sz w:val="24"/>
          <w:szCs w:val="24"/>
          <w:lang w:val="en-US" w:eastAsia="es-ES"/>
        </w:rPr>
        <w:t>, v. 42, p. 147-186, 2005.</w:t>
      </w:r>
    </w:p>
    <w:p w14:paraId="5504C44C" w14:textId="77777777" w:rsidR="002B4329" w:rsidRPr="002B4329" w:rsidRDefault="002B4329" w:rsidP="006322FA">
      <w:pPr>
        <w:autoSpaceDE w:val="0"/>
        <w:autoSpaceDN w:val="0"/>
        <w:adjustRightInd w:val="0"/>
        <w:spacing w:before="120" w:after="240" w:line="240" w:lineRule="auto"/>
        <w:jc w:val="both"/>
        <w:rPr>
          <w:rFonts w:ascii="Times New Roman" w:eastAsia="Times New Roman" w:hAnsi="Times New Roman" w:cs="Times New Roman"/>
          <w:b/>
          <w:sz w:val="24"/>
          <w:szCs w:val="24"/>
          <w:lang w:val="en-US" w:eastAsia="es-ES"/>
        </w:rPr>
      </w:pPr>
    </w:p>
    <w:p w14:paraId="32EB7113" w14:textId="77777777" w:rsidR="002803AC" w:rsidRPr="002B4329" w:rsidRDefault="002803AC" w:rsidP="006322FA">
      <w:pPr>
        <w:spacing w:line="240" w:lineRule="auto"/>
        <w:rPr>
          <w:rFonts w:ascii="Times New Roman" w:hAnsi="Times New Roman" w:cs="Times New Roman"/>
          <w:lang w:val="en-US"/>
        </w:rPr>
      </w:pPr>
    </w:p>
    <w:p w14:paraId="0D5DBB19" w14:textId="77777777" w:rsidR="002803AC" w:rsidRPr="002B4329" w:rsidRDefault="002803AC" w:rsidP="006322FA">
      <w:pPr>
        <w:spacing w:line="240" w:lineRule="auto"/>
        <w:rPr>
          <w:rFonts w:ascii="Times New Roman" w:hAnsi="Times New Roman" w:cs="Times New Roman"/>
          <w:lang w:val="en-US"/>
        </w:rPr>
      </w:pPr>
    </w:p>
    <w:p w14:paraId="5FDF75B6" w14:textId="77777777" w:rsidR="002803AC" w:rsidRPr="002B4329" w:rsidRDefault="002803AC" w:rsidP="006322FA">
      <w:pPr>
        <w:spacing w:line="240" w:lineRule="auto"/>
        <w:rPr>
          <w:rFonts w:ascii="Times New Roman" w:hAnsi="Times New Roman" w:cs="Times New Roman"/>
          <w:lang w:val="en-US"/>
        </w:rPr>
      </w:pPr>
    </w:p>
    <w:p w14:paraId="1AB3B9D6" w14:textId="77777777" w:rsidR="002803AC" w:rsidRPr="002803AC" w:rsidRDefault="002803AC" w:rsidP="006322FA">
      <w:pPr>
        <w:spacing w:line="240" w:lineRule="auto"/>
        <w:rPr>
          <w:lang w:val="en-US"/>
        </w:rPr>
      </w:pPr>
    </w:p>
    <w:p w14:paraId="7BECFDBC" w14:textId="77777777" w:rsidR="002803AC" w:rsidRPr="002803AC" w:rsidRDefault="002803AC" w:rsidP="006322FA">
      <w:pPr>
        <w:spacing w:line="240" w:lineRule="auto"/>
        <w:rPr>
          <w:lang w:val="en-US"/>
        </w:rPr>
      </w:pPr>
    </w:p>
    <w:p w14:paraId="4DCF21F0" w14:textId="77777777" w:rsidR="002803AC" w:rsidRPr="002803AC" w:rsidRDefault="002803AC" w:rsidP="006322FA">
      <w:pPr>
        <w:spacing w:line="240" w:lineRule="auto"/>
        <w:rPr>
          <w:lang w:val="en-US"/>
        </w:rPr>
      </w:pPr>
    </w:p>
    <w:p w14:paraId="1E55CBC8" w14:textId="77777777" w:rsidR="002803AC" w:rsidRPr="002803AC" w:rsidRDefault="002803AC" w:rsidP="006322FA">
      <w:pPr>
        <w:spacing w:line="240" w:lineRule="auto"/>
        <w:rPr>
          <w:lang w:val="en-US"/>
        </w:rPr>
      </w:pPr>
    </w:p>
    <w:sectPr w:rsidR="002803AC" w:rsidRPr="002803AC" w:rsidSect="0039599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B2613" w14:textId="77777777" w:rsidR="00763E3D" w:rsidRDefault="00763E3D" w:rsidP="0095102D">
      <w:pPr>
        <w:spacing w:after="0" w:line="240" w:lineRule="auto"/>
      </w:pPr>
      <w:r>
        <w:separator/>
      </w:r>
    </w:p>
  </w:endnote>
  <w:endnote w:type="continuationSeparator" w:id="0">
    <w:p w14:paraId="13A4FFA2" w14:textId="77777777" w:rsidR="00763E3D" w:rsidRDefault="00763E3D" w:rsidP="00951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charset w:val="00"/>
    <w:family w:val="auto"/>
    <w:pitch w:val="variable"/>
    <w:sig w:usb0="E0002AEF" w:usb1="C0007841" w:usb2="00000009" w:usb3="00000000" w:csb0="000001FF" w:csb1="00000000"/>
  </w:font>
  <w:font w:name="Lucida Grande">
    <w:charset w:val="00"/>
    <w:family w:val="auto"/>
    <w:pitch w:val="variable"/>
    <w:sig w:usb0="E1000AEF" w:usb1="5000A1FF" w:usb2="00000000" w:usb3="00000000" w:csb0="000001BF" w:csb1="00000000"/>
  </w:font>
  <w:font w:name="Arial Bold">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712A6" w14:textId="77777777" w:rsidR="00763E3D" w:rsidRDefault="00763E3D" w:rsidP="0095102D">
      <w:pPr>
        <w:spacing w:after="0" w:line="240" w:lineRule="auto"/>
      </w:pPr>
      <w:r>
        <w:separator/>
      </w:r>
    </w:p>
  </w:footnote>
  <w:footnote w:type="continuationSeparator" w:id="0">
    <w:p w14:paraId="0FCD167F" w14:textId="77777777" w:rsidR="00763E3D" w:rsidRDefault="00763E3D" w:rsidP="0095102D">
      <w:pPr>
        <w:spacing w:after="0" w:line="240" w:lineRule="auto"/>
      </w:pPr>
      <w:r>
        <w:continuationSeparator/>
      </w:r>
    </w:p>
  </w:footnote>
  <w:footnote w:id="1">
    <w:p w14:paraId="225201B1" w14:textId="70BFBA99" w:rsidR="00763E3D" w:rsidRPr="00080586" w:rsidRDefault="00763E3D">
      <w:pPr>
        <w:pStyle w:val="Textodenotaderodap"/>
        <w:rPr>
          <w:lang w:val="en-US"/>
        </w:rPr>
      </w:pPr>
      <w:r>
        <w:rPr>
          <w:rStyle w:val="Refdenotaderodap"/>
        </w:rPr>
        <w:footnoteRef/>
      </w:r>
      <w:r>
        <w:t xml:space="preserve"> </w:t>
      </w:r>
      <w:r w:rsidRPr="0080586D">
        <w:rPr>
          <w:lang w:val="en-US"/>
        </w:rPr>
        <w:t>Center for Applied Legal Research.</w:t>
      </w:r>
      <w:r w:rsidR="00150EE5">
        <w:rPr>
          <w:lang w:val="en-US"/>
        </w:rPr>
        <w:t xml:space="preserve"> </w:t>
      </w:r>
      <w:r>
        <w:rPr>
          <w:lang w:val="en-US"/>
        </w:rPr>
        <w:t>University of Sao Paulo</w:t>
      </w:r>
      <w:r w:rsidR="00150EE5">
        <w:rPr>
          <w:lang w:val="en-US"/>
        </w:rPr>
        <w:t>.</w:t>
      </w:r>
    </w:p>
  </w:footnote>
  <w:footnote w:id="2">
    <w:p w14:paraId="3F17B4C0" w14:textId="77777777" w:rsidR="00763E3D" w:rsidRPr="00080586" w:rsidRDefault="00763E3D" w:rsidP="00080586">
      <w:pPr>
        <w:spacing w:after="0" w:line="240" w:lineRule="auto"/>
        <w:rPr>
          <w:lang w:val="en-US"/>
        </w:rPr>
      </w:pPr>
      <w:r>
        <w:rPr>
          <w:rStyle w:val="Refdenotaderodap"/>
        </w:rPr>
        <w:footnoteRef/>
      </w:r>
      <w:r w:rsidRPr="00080586">
        <w:rPr>
          <w:lang w:val="en-US"/>
        </w:rPr>
        <w:t xml:space="preserve"> </w:t>
      </w:r>
      <w:r w:rsidRPr="00080586">
        <w:rPr>
          <w:rFonts w:ascii="Times New Roman" w:eastAsia="Times New Roman" w:hAnsi="Times New Roman" w:cs="Times New Roman"/>
          <w:sz w:val="20"/>
          <w:lang w:val="en-US"/>
        </w:rPr>
        <w:t>Center for Applied Legal Research.</w:t>
      </w:r>
      <w:r>
        <w:rPr>
          <w:lang w:val="en-US"/>
        </w:rPr>
        <w:t xml:space="preserve"> </w:t>
      </w:r>
      <w:r w:rsidRPr="00080586">
        <w:rPr>
          <w:rFonts w:ascii="Times New Roman" w:eastAsia="Times New Roman" w:hAnsi="Times New Roman" w:cs="Times New Roman"/>
          <w:sz w:val="20"/>
          <w:lang w:val="en-US"/>
        </w:rPr>
        <w:t xml:space="preserve">São Paulo School of Economics </w:t>
      </w:r>
      <w:r>
        <w:rPr>
          <w:rFonts w:ascii="Times New Roman" w:eastAsia="Times New Roman" w:hAnsi="Times New Roman" w:cs="Times New Roman"/>
          <w:sz w:val="20"/>
          <w:lang w:val="en-US"/>
        </w:rPr>
        <w:t>–</w:t>
      </w:r>
      <w:r w:rsidRPr="00080586">
        <w:rPr>
          <w:rFonts w:ascii="Times New Roman" w:eastAsia="Times New Roman" w:hAnsi="Times New Roman" w:cs="Times New Roman"/>
          <w:sz w:val="20"/>
          <w:lang w:val="en-US"/>
        </w:rPr>
        <w:t xml:space="preserve"> FGV</w:t>
      </w:r>
      <w:r>
        <w:rPr>
          <w:rFonts w:ascii="Times New Roman" w:eastAsia="Times New Roman" w:hAnsi="Times New Roman" w:cs="Times New Roman"/>
          <w:sz w:val="20"/>
          <w:lang w:val="en-US"/>
        </w:rPr>
        <w:t>.</w:t>
      </w:r>
    </w:p>
  </w:footnote>
  <w:footnote w:id="3">
    <w:p w14:paraId="79294E62" w14:textId="40F37F56" w:rsidR="00763E3D" w:rsidRPr="00080586" w:rsidRDefault="00763E3D" w:rsidP="00080586">
      <w:pPr>
        <w:spacing w:after="0" w:line="240" w:lineRule="auto"/>
        <w:rPr>
          <w:rFonts w:ascii="Times New Roman" w:eastAsia="Times New Roman" w:hAnsi="Times New Roman" w:cs="Times New Roman"/>
          <w:sz w:val="20"/>
          <w:szCs w:val="20"/>
          <w:lang w:val="en-US"/>
        </w:rPr>
      </w:pPr>
      <w:r w:rsidRPr="00080586">
        <w:rPr>
          <w:rStyle w:val="Refdenotaderodap"/>
          <w:sz w:val="20"/>
          <w:szCs w:val="20"/>
        </w:rPr>
        <w:footnoteRef/>
      </w:r>
      <w:r w:rsidRPr="00080586">
        <w:rPr>
          <w:sz w:val="20"/>
          <w:szCs w:val="20"/>
          <w:lang w:val="en-US"/>
        </w:rPr>
        <w:t xml:space="preserve"> </w:t>
      </w:r>
      <w:r w:rsidR="00150EE5" w:rsidRPr="00150EE5">
        <w:rPr>
          <w:rFonts w:ascii="Times New Roman" w:eastAsia="Times New Roman" w:hAnsi="Times New Roman" w:cs="Times New Roman"/>
          <w:sz w:val="20"/>
          <w:lang w:val="en-US"/>
        </w:rPr>
        <w:t xml:space="preserve">Center for Applied Legal Research. </w:t>
      </w:r>
      <w:r w:rsidR="00150EE5">
        <w:rPr>
          <w:rFonts w:ascii="Times New Roman" w:eastAsia="Times New Roman" w:hAnsi="Times New Roman" w:cs="Times New Roman"/>
          <w:sz w:val="20"/>
          <w:szCs w:val="20"/>
          <w:lang w:val="en-US"/>
        </w:rPr>
        <w:t>University of Sao Paulo (USP).</w:t>
      </w:r>
    </w:p>
    <w:p w14:paraId="40B0F698" w14:textId="77777777" w:rsidR="00763E3D" w:rsidRPr="00080586" w:rsidRDefault="00763E3D">
      <w:pPr>
        <w:pStyle w:val="Textodenotaderodap"/>
        <w:rPr>
          <w:lang w:val="en-US"/>
        </w:rPr>
      </w:pPr>
    </w:p>
  </w:footnote>
  <w:footnote w:id="4">
    <w:p w14:paraId="0EC90D64" w14:textId="77777777" w:rsidR="00150EE5" w:rsidRPr="00080586" w:rsidRDefault="00150EE5" w:rsidP="00150EE5">
      <w:pPr>
        <w:pStyle w:val="Textodenotaderodap"/>
        <w:rPr>
          <w:lang w:val="en-US"/>
        </w:rPr>
      </w:pPr>
      <w:r>
        <w:rPr>
          <w:rStyle w:val="Refdenotaderodap"/>
        </w:rPr>
        <w:footnoteRef/>
      </w:r>
      <w:r>
        <w:t xml:space="preserve"> </w:t>
      </w:r>
      <w:r w:rsidRPr="0080586D">
        <w:rPr>
          <w:lang w:val="en-US"/>
        </w:rPr>
        <w:t>Center for Applied Legal Research.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6919"/>
    <w:multiLevelType w:val="multilevel"/>
    <w:tmpl w:val="F612BCD4"/>
    <w:lvl w:ilvl="0">
      <w:start w:val="4"/>
      <w:numFmt w:val="decimal"/>
      <w:lvlText w:val="%1."/>
      <w:lvlJc w:val="left"/>
      <w:pPr>
        <w:ind w:left="720" w:hanging="360"/>
      </w:pPr>
      <w:rPr>
        <w:rFonts w:cs="Times New Roman" w:hint="default"/>
        <w:sz w:val="28"/>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15:restartNumberingAfterBreak="0">
    <w:nsid w:val="05E71D62"/>
    <w:multiLevelType w:val="hybridMultilevel"/>
    <w:tmpl w:val="6134781A"/>
    <w:lvl w:ilvl="0" w:tplc="E6EC9EC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0431BD4"/>
    <w:multiLevelType w:val="multilevel"/>
    <w:tmpl w:val="04090029"/>
    <w:lvl w:ilvl="0">
      <w:start w:val="1"/>
      <w:numFmt w:val="decimal"/>
      <w:pStyle w:val="Ttulo1"/>
      <w:suff w:val="space"/>
      <w:lvlText w:val="Chapter %1"/>
      <w:lvlJc w:val="left"/>
      <w:rPr>
        <w:rFonts w:cs="Times New Roman" w:hint="default"/>
      </w:rPr>
    </w:lvl>
    <w:lvl w:ilvl="1">
      <w:start w:val="1"/>
      <w:numFmt w:val="none"/>
      <w:pStyle w:val="Ttulo2"/>
      <w:suff w:val="nothing"/>
      <w:lvlText w:val=""/>
      <w:lvlJc w:val="left"/>
      <w:rPr>
        <w:rFonts w:cs="Times New Roman" w:hint="default"/>
      </w:rPr>
    </w:lvl>
    <w:lvl w:ilvl="2">
      <w:start w:val="1"/>
      <w:numFmt w:val="none"/>
      <w:pStyle w:val="Ttulo3"/>
      <w:suff w:val="nothing"/>
      <w:lvlText w:val=""/>
      <w:lvlJc w:val="left"/>
      <w:rPr>
        <w:rFonts w:cs="Times New Roman" w:hint="default"/>
      </w:rPr>
    </w:lvl>
    <w:lvl w:ilvl="3">
      <w:start w:val="1"/>
      <w:numFmt w:val="none"/>
      <w:pStyle w:val="Ttulo4"/>
      <w:suff w:val="nothing"/>
      <w:lvlText w:val=""/>
      <w:lvlJc w:val="left"/>
      <w:rPr>
        <w:rFonts w:cs="Times New Roman" w:hint="default"/>
      </w:rPr>
    </w:lvl>
    <w:lvl w:ilvl="4">
      <w:start w:val="1"/>
      <w:numFmt w:val="none"/>
      <w:pStyle w:val="Ttulo5"/>
      <w:suff w:val="nothing"/>
      <w:lvlText w:val=""/>
      <w:lvlJc w:val="left"/>
      <w:rPr>
        <w:rFonts w:cs="Times New Roman" w:hint="default"/>
      </w:rPr>
    </w:lvl>
    <w:lvl w:ilvl="5">
      <w:start w:val="1"/>
      <w:numFmt w:val="none"/>
      <w:pStyle w:val="Ttulo6"/>
      <w:suff w:val="nothing"/>
      <w:lvlText w:val=""/>
      <w:lvlJc w:val="left"/>
      <w:rPr>
        <w:rFonts w:cs="Times New Roman" w:hint="default"/>
      </w:rPr>
    </w:lvl>
    <w:lvl w:ilvl="6">
      <w:start w:val="1"/>
      <w:numFmt w:val="none"/>
      <w:pStyle w:val="Ttulo7"/>
      <w:suff w:val="nothing"/>
      <w:lvlText w:val=""/>
      <w:lvlJc w:val="left"/>
      <w:rPr>
        <w:rFonts w:cs="Times New Roman" w:hint="default"/>
      </w:rPr>
    </w:lvl>
    <w:lvl w:ilvl="7">
      <w:start w:val="1"/>
      <w:numFmt w:val="none"/>
      <w:pStyle w:val="Ttulo8"/>
      <w:suff w:val="nothing"/>
      <w:lvlText w:val=""/>
      <w:lvlJc w:val="left"/>
      <w:rPr>
        <w:rFonts w:cs="Times New Roman" w:hint="default"/>
      </w:rPr>
    </w:lvl>
    <w:lvl w:ilvl="8">
      <w:start w:val="1"/>
      <w:numFmt w:val="none"/>
      <w:pStyle w:val="Ttulo9"/>
      <w:suff w:val="nothing"/>
      <w:lvlText w:val=""/>
      <w:lvlJc w:val="left"/>
      <w:rPr>
        <w:rFonts w:cs="Times New Roman" w:hint="default"/>
      </w:rPr>
    </w:lvl>
  </w:abstractNum>
  <w:abstractNum w:abstractNumId="3" w15:restartNumberingAfterBreak="0">
    <w:nsid w:val="14A23FEB"/>
    <w:multiLevelType w:val="multilevel"/>
    <w:tmpl w:val="9A52A4FA"/>
    <w:lvl w:ilvl="0">
      <w:start w:val="4"/>
      <w:numFmt w:val="decimal"/>
      <w:lvlText w:val="%1"/>
      <w:lvlJc w:val="left"/>
      <w:pPr>
        <w:ind w:left="480" w:hanging="480"/>
      </w:pPr>
      <w:rPr>
        <w:rFonts w:cs="Times New Roman" w:hint="default"/>
      </w:rPr>
    </w:lvl>
    <w:lvl w:ilvl="1">
      <w:start w:val="5"/>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16A32CA0"/>
    <w:multiLevelType w:val="multilevel"/>
    <w:tmpl w:val="86F4E408"/>
    <w:lvl w:ilvl="0">
      <w:start w:val="1"/>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222D5DAB"/>
    <w:multiLevelType w:val="hybridMultilevel"/>
    <w:tmpl w:val="69A2D07C"/>
    <w:lvl w:ilvl="0" w:tplc="C6FE913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DBE1341"/>
    <w:multiLevelType w:val="multilevel"/>
    <w:tmpl w:val="A8BE00FC"/>
    <w:lvl w:ilvl="0">
      <w:start w:val="2"/>
      <w:numFmt w:val="decimal"/>
      <w:lvlText w:val="%1."/>
      <w:lvlJc w:val="left"/>
      <w:pPr>
        <w:ind w:left="720" w:hanging="360"/>
      </w:pPr>
      <w:rPr>
        <w:rFonts w:hint="default"/>
      </w:rPr>
    </w:lvl>
    <w:lvl w:ilvl="1">
      <w:start w:val="1"/>
      <w:numFmt w:val="decimal"/>
      <w:isLgl/>
      <w:lvlText w:val="%1.%2."/>
      <w:lvlJc w:val="left"/>
      <w:pPr>
        <w:ind w:left="722" w:hanging="36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244132"/>
    <w:multiLevelType w:val="multilevel"/>
    <w:tmpl w:val="AE021982"/>
    <w:lvl w:ilvl="0">
      <w:start w:val="3"/>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34067F64"/>
    <w:multiLevelType w:val="multilevel"/>
    <w:tmpl w:val="F04ACAB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46D179A3"/>
    <w:multiLevelType w:val="multilevel"/>
    <w:tmpl w:val="705E48F2"/>
    <w:lvl w:ilvl="0">
      <w:start w:val="4"/>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49660DBF"/>
    <w:multiLevelType w:val="multilevel"/>
    <w:tmpl w:val="225221F6"/>
    <w:lvl w:ilvl="0">
      <w:start w:val="3"/>
      <w:numFmt w:val="decimal"/>
      <w:lvlText w:val="%1"/>
      <w:lvlJc w:val="left"/>
      <w:pPr>
        <w:ind w:left="360" w:hanging="360"/>
      </w:pPr>
      <w:rPr>
        <w:rFonts w:cs="Times New Roman" w:hint="default"/>
      </w:rPr>
    </w:lvl>
    <w:lvl w:ilvl="1">
      <w:start w:val="6"/>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4A833561"/>
    <w:multiLevelType w:val="multilevel"/>
    <w:tmpl w:val="046ACB78"/>
    <w:lvl w:ilvl="0">
      <w:start w:val="1"/>
      <w:numFmt w:val="decimal"/>
      <w:lvlText w:val="%1."/>
      <w:lvlJc w:val="left"/>
      <w:pPr>
        <w:ind w:left="900" w:hanging="360"/>
      </w:pPr>
      <w:rPr>
        <w:rFonts w:cs="Times New Roman" w:hint="default"/>
      </w:rPr>
    </w:lvl>
    <w:lvl w:ilvl="1">
      <w:start w:val="1"/>
      <w:numFmt w:val="decimal"/>
      <w:isLgl/>
      <w:lvlText w:val="%1.%2"/>
      <w:lvlJc w:val="left"/>
      <w:pPr>
        <w:ind w:left="900" w:hanging="360"/>
      </w:pPr>
      <w:rPr>
        <w:rFonts w:cs="Times New Roman" w:hint="default"/>
      </w:rPr>
    </w:lvl>
    <w:lvl w:ilvl="2">
      <w:start w:val="1"/>
      <w:numFmt w:val="decimal"/>
      <w:isLgl/>
      <w:lvlText w:val="%1.%2.%3"/>
      <w:lvlJc w:val="left"/>
      <w:pPr>
        <w:ind w:left="1260" w:hanging="720"/>
      </w:pPr>
      <w:rPr>
        <w:rFonts w:cs="Times New Roman" w:hint="default"/>
      </w:rPr>
    </w:lvl>
    <w:lvl w:ilvl="3">
      <w:start w:val="1"/>
      <w:numFmt w:val="decimal"/>
      <w:isLgl/>
      <w:lvlText w:val="%1.%2.%3.%4"/>
      <w:lvlJc w:val="left"/>
      <w:pPr>
        <w:ind w:left="1260" w:hanging="720"/>
      </w:pPr>
      <w:rPr>
        <w:rFonts w:cs="Times New Roman" w:hint="default"/>
      </w:rPr>
    </w:lvl>
    <w:lvl w:ilvl="4">
      <w:start w:val="1"/>
      <w:numFmt w:val="decimal"/>
      <w:isLgl/>
      <w:lvlText w:val="%1.%2.%3.%4.%5"/>
      <w:lvlJc w:val="left"/>
      <w:pPr>
        <w:ind w:left="1620" w:hanging="1080"/>
      </w:pPr>
      <w:rPr>
        <w:rFonts w:cs="Times New Roman" w:hint="default"/>
      </w:rPr>
    </w:lvl>
    <w:lvl w:ilvl="5">
      <w:start w:val="1"/>
      <w:numFmt w:val="decimal"/>
      <w:isLgl/>
      <w:lvlText w:val="%1.%2.%3.%4.%5.%6"/>
      <w:lvlJc w:val="left"/>
      <w:pPr>
        <w:ind w:left="1620" w:hanging="1080"/>
      </w:pPr>
      <w:rPr>
        <w:rFonts w:cs="Times New Roman" w:hint="default"/>
      </w:rPr>
    </w:lvl>
    <w:lvl w:ilvl="6">
      <w:start w:val="1"/>
      <w:numFmt w:val="decimal"/>
      <w:isLgl/>
      <w:lvlText w:val="%1.%2.%3.%4.%5.%6.%7"/>
      <w:lvlJc w:val="left"/>
      <w:pPr>
        <w:ind w:left="1980" w:hanging="1440"/>
      </w:pPr>
      <w:rPr>
        <w:rFonts w:cs="Times New Roman" w:hint="default"/>
      </w:rPr>
    </w:lvl>
    <w:lvl w:ilvl="7">
      <w:start w:val="1"/>
      <w:numFmt w:val="decimal"/>
      <w:isLgl/>
      <w:lvlText w:val="%1.%2.%3.%4.%5.%6.%7.%8"/>
      <w:lvlJc w:val="left"/>
      <w:pPr>
        <w:ind w:left="1980" w:hanging="1440"/>
      </w:pPr>
      <w:rPr>
        <w:rFonts w:cs="Times New Roman" w:hint="default"/>
      </w:rPr>
    </w:lvl>
    <w:lvl w:ilvl="8">
      <w:start w:val="1"/>
      <w:numFmt w:val="decimal"/>
      <w:isLgl/>
      <w:lvlText w:val="%1.%2.%3.%4.%5.%6.%7.%8.%9"/>
      <w:lvlJc w:val="left"/>
      <w:pPr>
        <w:ind w:left="2340" w:hanging="1800"/>
      </w:pPr>
      <w:rPr>
        <w:rFonts w:cs="Times New Roman" w:hint="default"/>
      </w:rPr>
    </w:lvl>
  </w:abstractNum>
  <w:abstractNum w:abstractNumId="12" w15:restartNumberingAfterBreak="0">
    <w:nsid w:val="52902843"/>
    <w:multiLevelType w:val="hybridMultilevel"/>
    <w:tmpl w:val="AD52BF04"/>
    <w:lvl w:ilvl="0" w:tplc="0416000F">
      <w:start w:val="1"/>
      <w:numFmt w:val="decimal"/>
      <w:lvlText w:val="%1."/>
      <w:lvlJc w:val="left"/>
      <w:pPr>
        <w:ind w:left="360" w:hanging="360"/>
      </w:pPr>
      <w:rPr>
        <w:rFonts w:cs="Times New Roman"/>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13" w15:restartNumberingAfterBreak="0">
    <w:nsid w:val="57C01992"/>
    <w:multiLevelType w:val="hybridMultilevel"/>
    <w:tmpl w:val="7F8CA6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E3E3A8C"/>
    <w:multiLevelType w:val="hybridMultilevel"/>
    <w:tmpl w:val="B3265176"/>
    <w:lvl w:ilvl="0" w:tplc="0416000F">
      <w:start w:val="1"/>
      <w:numFmt w:val="decimal"/>
      <w:lvlText w:val="%1."/>
      <w:lvlJc w:val="left"/>
      <w:pPr>
        <w:ind w:left="360" w:hanging="360"/>
      </w:pPr>
      <w:rPr>
        <w:rFonts w:cs="Times New Roman" w:hint="default"/>
      </w:rPr>
    </w:lvl>
    <w:lvl w:ilvl="1" w:tplc="04160003" w:tentative="1">
      <w:start w:val="1"/>
      <w:numFmt w:val="bullet"/>
      <w:lvlText w:val="o"/>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774F63EC"/>
    <w:multiLevelType w:val="multilevel"/>
    <w:tmpl w:val="0BAE6A7C"/>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12"/>
  </w:num>
  <w:num w:numId="2">
    <w:abstractNumId w:val="14"/>
  </w:num>
  <w:num w:numId="3">
    <w:abstractNumId w:val="1"/>
  </w:num>
  <w:num w:numId="4">
    <w:abstractNumId w:val="2"/>
  </w:num>
  <w:num w:numId="5">
    <w:abstractNumId w:val="9"/>
  </w:num>
  <w:num w:numId="6">
    <w:abstractNumId w:val="3"/>
  </w:num>
  <w:num w:numId="7">
    <w:abstractNumId w:val="5"/>
  </w:num>
  <w:num w:numId="8">
    <w:abstractNumId w:val="11"/>
  </w:num>
  <w:num w:numId="9">
    <w:abstractNumId w:val="4"/>
  </w:num>
  <w:num w:numId="10">
    <w:abstractNumId w:val="7"/>
  </w:num>
  <w:num w:numId="11">
    <w:abstractNumId w:val="0"/>
  </w:num>
  <w:num w:numId="12">
    <w:abstractNumId w:val="15"/>
  </w:num>
  <w:num w:numId="13">
    <w:abstractNumId w:val="8"/>
  </w:num>
  <w:num w:numId="14">
    <w:abstractNumId w:val="10"/>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3AC"/>
    <w:rsid w:val="000562F3"/>
    <w:rsid w:val="00080586"/>
    <w:rsid w:val="000A2520"/>
    <w:rsid w:val="00150EE5"/>
    <w:rsid w:val="001946EC"/>
    <w:rsid w:val="00195AB5"/>
    <w:rsid w:val="002803AC"/>
    <w:rsid w:val="002B4329"/>
    <w:rsid w:val="00395998"/>
    <w:rsid w:val="004D6D66"/>
    <w:rsid w:val="005A0EE8"/>
    <w:rsid w:val="006322FA"/>
    <w:rsid w:val="006D0DC2"/>
    <w:rsid w:val="00763E3D"/>
    <w:rsid w:val="00833216"/>
    <w:rsid w:val="008D252A"/>
    <w:rsid w:val="0095102D"/>
    <w:rsid w:val="00A40408"/>
    <w:rsid w:val="00B52039"/>
    <w:rsid w:val="00B72F3A"/>
    <w:rsid w:val="00B74338"/>
    <w:rsid w:val="00BB3C99"/>
    <w:rsid w:val="00DD720B"/>
    <w:rsid w:val="00E70284"/>
    <w:rsid w:val="00F30483"/>
    <w:rsid w:val="00F72FC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71AF76"/>
  <w15:docId w15:val="{DB33EE80-B255-42F7-B173-570A03D4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2803AC"/>
    <w:pPr>
      <w:keepNext/>
      <w:numPr>
        <w:numId w:val="4"/>
      </w:numPr>
      <w:spacing w:before="240" w:after="60" w:line="240" w:lineRule="auto"/>
      <w:outlineLvl w:val="0"/>
    </w:pPr>
    <w:rPr>
      <w:rFonts w:ascii="Cambria" w:eastAsia="Times New Roman" w:hAnsi="Cambria" w:cs="Times New Roman"/>
      <w:b/>
      <w:kern w:val="32"/>
      <w:sz w:val="32"/>
      <w:szCs w:val="20"/>
      <w:lang w:eastAsia="pt-BR"/>
    </w:rPr>
  </w:style>
  <w:style w:type="paragraph" w:styleId="Ttulo2">
    <w:name w:val="heading 2"/>
    <w:basedOn w:val="Normal"/>
    <w:next w:val="Normal"/>
    <w:link w:val="Ttulo2Char"/>
    <w:uiPriority w:val="9"/>
    <w:qFormat/>
    <w:rsid w:val="002803AC"/>
    <w:pPr>
      <w:keepNext/>
      <w:keepLines/>
      <w:numPr>
        <w:ilvl w:val="1"/>
        <w:numId w:val="4"/>
      </w:numPr>
      <w:spacing w:before="200" w:after="0" w:line="240" w:lineRule="auto"/>
      <w:outlineLvl w:val="1"/>
    </w:pPr>
    <w:rPr>
      <w:rFonts w:ascii="Cambria" w:eastAsia="Times New Roman" w:hAnsi="Cambria" w:cs="Times New Roman"/>
      <w:b/>
      <w:color w:val="4F81BD"/>
      <w:sz w:val="26"/>
      <w:szCs w:val="20"/>
      <w:lang w:val="es-ES" w:eastAsia="es-ES"/>
    </w:rPr>
  </w:style>
  <w:style w:type="paragraph" w:styleId="Ttulo3">
    <w:name w:val="heading 3"/>
    <w:basedOn w:val="Normal"/>
    <w:next w:val="Normal"/>
    <w:link w:val="Ttulo3Char"/>
    <w:uiPriority w:val="99"/>
    <w:qFormat/>
    <w:rsid w:val="002803AC"/>
    <w:pPr>
      <w:keepNext/>
      <w:numPr>
        <w:ilvl w:val="2"/>
        <w:numId w:val="4"/>
      </w:numPr>
      <w:spacing w:before="240" w:after="60" w:line="240" w:lineRule="auto"/>
      <w:outlineLvl w:val="2"/>
    </w:pPr>
    <w:rPr>
      <w:rFonts w:ascii="Cambria" w:eastAsia="Times New Roman" w:hAnsi="Cambria" w:cs="Times New Roman"/>
      <w:b/>
      <w:bCs/>
      <w:sz w:val="26"/>
      <w:szCs w:val="26"/>
      <w:lang w:val="en-US" w:eastAsia="es-ES"/>
    </w:rPr>
  </w:style>
  <w:style w:type="paragraph" w:styleId="Ttulo4">
    <w:name w:val="heading 4"/>
    <w:basedOn w:val="Normal"/>
    <w:next w:val="Normal"/>
    <w:link w:val="Ttulo4Char"/>
    <w:uiPriority w:val="99"/>
    <w:qFormat/>
    <w:rsid w:val="002803AC"/>
    <w:pPr>
      <w:keepNext/>
      <w:numPr>
        <w:ilvl w:val="3"/>
        <w:numId w:val="4"/>
      </w:numPr>
      <w:spacing w:after="0" w:line="240" w:lineRule="auto"/>
      <w:outlineLvl w:val="3"/>
    </w:pPr>
    <w:rPr>
      <w:rFonts w:ascii="Times New Roman" w:eastAsia="Times New Roman" w:hAnsi="Times New Roman" w:cs="Times New Roman"/>
      <w:b/>
      <w:sz w:val="24"/>
      <w:szCs w:val="20"/>
      <w:lang w:val="en-US" w:eastAsia="pt-BR"/>
    </w:rPr>
  </w:style>
  <w:style w:type="paragraph" w:styleId="Ttulo5">
    <w:name w:val="heading 5"/>
    <w:basedOn w:val="Normal"/>
    <w:next w:val="Normal"/>
    <w:link w:val="Ttulo5Char"/>
    <w:uiPriority w:val="9"/>
    <w:semiHidden/>
    <w:unhideWhenUsed/>
    <w:qFormat/>
    <w:rsid w:val="002803AC"/>
    <w:pPr>
      <w:keepNext/>
      <w:keepLines/>
      <w:numPr>
        <w:ilvl w:val="4"/>
        <w:numId w:val="4"/>
      </w:numPr>
      <w:spacing w:before="40" w:after="0" w:line="240" w:lineRule="auto"/>
      <w:outlineLvl w:val="4"/>
    </w:pPr>
    <w:rPr>
      <w:rFonts w:asciiTheme="majorHAnsi" w:eastAsiaTheme="majorEastAsia" w:hAnsiTheme="majorHAnsi" w:cs="Times New Roman"/>
      <w:color w:val="2E74B5" w:themeColor="accent1" w:themeShade="BF"/>
      <w:sz w:val="24"/>
      <w:szCs w:val="24"/>
      <w:lang w:val="en-US" w:eastAsia="es-ES"/>
    </w:rPr>
  </w:style>
  <w:style w:type="paragraph" w:styleId="Ttulo6">
    <w:name w:val="heading 6"/>
    <w:basedOn w:val="Normal"/>
    <w:next w:val="Normal"/>
    <w:link w:val="Ttulo6Char"/>
    <w:uiPriority w:val="9"/>
    <w:semiHidden/>
    <w:unhideWhenUsed/>
    <w:qFormat/>
    <w:rsid w:val="002803AC"/>
    <w:pPr>
      <w:keepNext/>
      <w:keepLines/>
      <w:numPr>
        <w:ilvl w:val="5"/>
        <w:numId w:val="4"/>
      </w:numPr>
      <w:spacing w:before="40" w:after="0" w:line="240" w:lineRule="auto"/>
      <w:outlineLvl w:val="5"/>
    </w:pPr>
    <w:rPr>
      <w:rFonts w:asciiTheme="majorHAnsi" w:eastAsiaTheme="majorEastAsia" w:hAnsiTheme="majorHAnsi" w:cs="Times New Roman"/>
      <w:color w:val="1F4D78" w:themeColor="accent1" w:themeShade="7F"/>
      <w:sz w:val="24"/>
      <w:szCs w:val="24"/>
      <w:lang w:val="en-US" w:eastAsia="es-ES"/>
    </w:rPr>
  </w:style>
  <w:style w:type="paragraph" w:styleId="Ttulo7">
    <w:name w:val="heading 7"/>
    <w:basedOn w:val="Normal"/>
    <w:next w:val="Normal"/>
    <w:link w:val="Ttulo7Char"/>
    <w:uiPriority w:val="9"/>
    <w:semiHidden/>
    <w:unhideWhenUsed/>
    <w:qFormat/>
    <w:rsid w:val="002803AC"/>
    <w:pPr>
      <w:keepNext/>
      <w:keepLines/>
      <w:numPr>
        <w:ilvl w:val="6"/>
        <w:numId w:val="4"/>
      </w:numPr>
      <w:spacing w:before="40" w:after="0" w:line="240" w:lineRule="auto"/>
      <w:outlineLvl w:val="6"/>
    </w:pPr>
    <w:rPr>
      <w:rFonts w:asciiTheme="majorHAnsi" w:eastAsiaTheme="majorEastAsia" w:hAnsiTheme="majorHAnsi" w:cs="Times New Roman"/>
      <w:i/>
      <w:iCs/>
      <w:color w:val="1F4D78" w:themeColor="accent1" w:themeShade="7F"/>
      <w:sz w:val="24"/>
      <w:szCs w:val="24"/>
      <w:lang w:val="en-US" w:eastAsia="es-ES"/>
    </w:rPr>
  </w:style>
  <w:style w:type="paragraph" w:styleId="Ttulo8">
    <w:name w:val="heading 8"/>
    <w:basedOn w:val="Normal"/>
    <w:next w:val="Normal"/>
    <w:link w:val="Ttulo8Char"/>
    <w:uiPriority w:val="9"/>
    <w:semiHidden/>
    <w:unhideWhenUsed/>
    <w:qFormat/>
    <w:rsid w:val="002803AC"/>
    <w:pPr>
      <w:keepNext/>
      <w:keepLines/>
      <w:numPr>
        <w:ilvl w:val="7"/>
        <w:numId w:val="4"/>
      </w:numPr>
      <w:spacing w:before="40" w:after="0" w:line="240" w:lineRule="auto"/>
      <w:outlineLvl w:val="7"/>
    </w:pPr>
    <w:rPr>
      <w:rFonts w:asciiTheme="majorHAnsi" w:eastAsiaTheme="majorEastAsia" w:hAnsiTheme="majorHAnsi" w:cs="Times New Roman"/>
      <w:color w:val="272727" w:themeColor="text1" w:themeTint="D8"/>
      <w:sz w:val="21"/>
      <w:szCs w:val="21"/>
      <w:lang w:val="en-US" w:eastAsia="es-ES"/>
    </w:rPr>
  </w:style>
  <w:style w:type="paragraph" w:styleId="Ttulo9">
    <w:name w:val="heading 9"/>
    <w:basedOn w:val="Normal"/>
    <w:next w:val="Normal"/>
    <w:link w:val="Ttulo9Char"/>
    <w:uiPriority w:val="9"/>
    <w:semiHidden/>
    <w:unhideWhenUsed/>
    <w:qFormat/>
    <w:rsid w:val="002803AC"/>
    <w:pPr>
      <w:keepNext/>
      <w:keepLines/>
      <w:numPr>
        <w:ilvl w:val="8"/>
        <w:numId w:val="4"/>
      </w:numPr>
      <w:spacing w:before="40" w:after="0" w:line="240" w:lineRule="auto"/>
      <w:outlineLvl w:val="8"/>
    </w:pPr>
    <w:rPr>
      <w:rFonts w:asciiTheme="majorHAnsi" w:eastAsiaTheme="majorEastAsia" w:hAnsiTheme="majorHAnsi" w:cs="Times New Roman"/>
      <w:i/>
      <w:iCs/>
      <w:color w:val="272727" w:themeColor="text1" w:themeTint="D8"/>
      <w:sz w:val="21"/>
      <w:szCs w:val="21"/>
      <w:lang w:val="en-US"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2803AC"/>
    <w:rPr>
      <w:rFonts w:ascii="Cambria" w:eastAsia="Times New Roman" w:hAnsi="Cambria" w:cs="Times New Roman"/>
      <w:b/>
      <w:kern w:val="32"/>
      <w:sz w:val="32"/>
      <w:szCs w:val="20"/>
      <w:lang w:eastAsia="pt-BR"/>
    </w:rPr>
  </w:style>
  <w:style w:type="character" w:customStyle="1" w:styleId="Ttulo2Char">
    <w:name w:val="Título 2 Char"/>
    <w:basedOn w:val="Fontepargpadro"/>
    <w:link w:val="Ttulo2"/>
    <w:uiPriority w:val="9"/>
    <w:rsid w:val="002803AC"/>
    <w:rPr>
      <w:rFonts w:ascii="Cambria" w:eastAsia="Times New Roman" w:hAnsi="Cambria" w:cs="Times New Roman"/>
      <w:b/>
      <w:color w:val="4F81BD"/>
      <w:sz w:val="26"/>
      <w:szCs w:val="20"/>
      <w:lang w:val="es-ES" w:eastAsia="es-ES"/>
    </w:rPr>
  </w:style>
  <w:style w:type="character" w:customStyle="1" w:styleId="Ttulo3Char">
    <w:name w:val="Título 3 Char"/>
    <w:basedOn w:val="Fontepargpadro"/>
    <w:link w:val="Ttulo3"/>
    <w:uiPriority w:val="99"/>
    <w:rsid w:val="002803AC"/>
    <w:rPr>
      <w:rFonts w:ascii="Cambria" w:eastAsia="Times New Roman" w:hAnsi="Cambria" w:cs="Times New Roman"/>
      <w:b/>
      <w:bCs/>
      <w:sz w:val="26"/>
      <w:szCs w:val="26"/>
      <w:lang w:val="en-US" w:eastAsia="es-ES"/>
    </w:rPr>
  </w:style>
  <w:style w:type="character" w:customStyle="1" w:styleId="Ttulo4Char">
    <w:name w:val="Título 4 Char"/>
    <w:basedOn w:val="Fontepargpadro"/>
    <w:link w:val="Ttulo4"/>
    <w:uiPriority w:val="99"/>
    <w:rsid w:val="002803AC"/>
    <w:rPr>
      <w:rFonts w:ascii="Times New Roman" w:eastAsia="Times New Roman" w:hAnsi="Times New Roman" w:cs="Times New Roman"/>
      <w:b/>
      <w:sz w:val="24"/>
      <w:szCs w:val="20"/>
      <w:lang w:val="en-US" w:eastAsia="pt-BR"/>
    </w:rPr>
  </w:style>
  <w:style w:type="character" w:customStyle="1" w:styleId="Ttulo5Char">
    <w:name w:val="Título 5 Char"/>
    <w:basedOn w:val="Fontepargpadro"/>
    <w:link w:val="Ttulo5"/>
    <w:uiPriority w:val="9"/>
    <w:semiHidden/>
    <w:rsid w:val="002803AC"/>
    <w:rPr>
      <w:rFonts w:asciiTheme="majorHAnsi" w:eastAsiaTheme="majorEastAsia" w:hAnsiTheme="majorHAnsi" w:cs="Times New Roman"/>
      <w:color w:val="2E74B5" w:themeColor="accent1" w:themeShade="BF"/>
      <w:sz w:val="24"/>
      <w:szCs w:val="24"/>
      <w:lang w:val="en-US" w:eastAsia="es-ES"/>
    </w:rPr>
  </w:style>
  <w:style w:type="character" w:customStyle="1" w:styleId="Ttulo6Char">
    <w:name w:val="Título 6 Char"/>
    <w:basedOn w:val="Fontepargpadro"/>
    <w:link w:val="Ttulo6"/>
    <w:uiPriority w:val="9"/>
    <w:semiHidden/>
    <w:rsid w:val="002803AC"/>
    <w:rPr>
      <w:rFonts w:asciiTheme="majorHAnsi" w:eastAsiaTheme="majorEastAsia" w:hAnsiTheme="majorHAnsi" w:cs="Times New Roman"/>
      <w:color w:val="1F4D78" w:themeColor="accent1" w:themeShade="7F"/>
      <w:sz w:val="24"/>
      <w:szCs w:val="24"/>
      <w:lang w:val="en-US" w:eastAsia="es-ES"/>
    </w:rPr>
  </w:style>
  <w:style w:type="character" w:customStyle="1" w:styleId="Ttulo7Char">
    <w:name w:val="Título 7 Char"/>
    <w:basedOn w:val="Fontepargpadro"/>
    <w:link w:val="Ttulo7"/>
    <w:uiPriority w:val="9"/>
    <w:semiHidden/>
    <w:rsid w:val="002803AC"/>
    <w:rPr>
      <w:rFonts w:asciiTheme="majorHAnsi" w:eastAsiaTheme="majorEastAsia" w:hAnsiTheme="majorHAnsi" w:cs="Times New Roman"/>
      <w:i/>
      <w:iCs/>
      <w:color w:val="1F4D78" w:themeColor="accent1" w:themeShade="7F"/>
      <w:sz w:val="24"/>
      <w:szCs w:val="24"/>
      <w:lang w:val="en-US" w:eastAsia="es-ES"/>
    </w:rPr>
  </w:style>
  <w:style w:type="character" w:customStyle="1" w:styleId="Ttulo8Char">
    <w:name w:val="Título 8 Char"/>
    <w:basedOn w:val="Fontepargpadro"/>
    <w:link w:val="Ttulo8"/>
    <w:uiPriority w:val="9"/>
    <w:semiHidden/>
    <w:rsid w:val="002803AC"/>
    <w:rPr>
      <w:rFonts w:asciiTheme="majorHAnsi" w:eastAsiaTheme="majorEastAsia" w:hAnsiTheme="majorHAnsi" w:cs="Times New Roman"/>
      <w:color w:val="272727" w:themeColor="text1" w:themeTint="D8"/>
      <w:sz w:val="21"/>
      <w:szCs w:val="21"/>
      <w:lang w:val="en-US" w:eastAsia="es-ES"/>
    </w:rPr>
  </w:style>
  <w:style w:type="character" w:customStyle="1" w:styleId="Ttulo9Char">
    <w:name w:val="Título 9 Char"/>
    <w:basedOn w:val="Fontepargpadro"/>
    <w:link w:val="Ttulo9"/>
    <w:uiPriority w:val="9"/>
    <w:semiHidden/>
    <w:rsid w:val="002803AC"/>
    <w:rPr>
      <w:rFonts w:asciiTheme="majorHAnsi" w:eastAsiaTheme="majorEastAsia" w:hAnsiTheme="majorHAnsi" w:cs="Times New Roman"/>
      <w:i/>
      <w:iCs/>
      <w:color w:val="272727" w:themeColor="text1" w:themeTint="D8"/>
      <w:sz w:val="21"/>
      <w:szCs w:val="21"/>
      <w:lang w:val="en-US" w:eastAsia="es-ES"/>
    </w:rPr>
  </w:style>
  <w:style w:type="paragraph" w:styleId="Textodenotaderodap">
    <w:name w:val="footnote text"/>
    <w:basedOn w:val="Normal"/>
    <w:link w:val="TextodenotaderodapChar"/>
    <w:uiPriority w:val="99"/>
    <w:rsid w:val="002803AC"/>
    <w:pPr>
      <w:spacing w:after="0" w:line="240" w:lineRule="auto"/>
    </w:pPr>
    <w:rPr>
      <w:rFonts w:ascii="Times New Roman" w:eastAsia="Times New Roman" w:hAnsi="Times New Roman" w:cs="Times New Roman"/>
      <w:sz w:val="20"/>
      <w:szCs w:val="20"/>
      <w:lang w:val="es-ES" w:eastAsia="es-ES"/>
    </w:rPr>
  </w:style>
  <w:style w:type="character" w:customStyle="1" w:styleId="TextodenotaderodapChar">
    <w:name w:val="Texto de nota de rodapé Char"/>
    <w:basedOn w:val="Fontepargpadro"/>
    <w:link w:val="Textodenotaderodap"/>
    <w:uiPriority w:val="99"/>
    <w:rsid w:val="002803AC"/>
    <w:rPr>
      <w:rFonts w:ascii="Times New Roman" w:eastAsia="Times New Roman" w:hAnsi="Times New Roman" w:cs="Times New Roman"/>
      <w:sz w:val="20"/>
      <w:szCs w:val="20"/>
      <w:lang w:val="es-ES" w:eastAsia="es-ES"/>
    </w:rPr>
  </w:style>
  <w:style w:type="paragraph" w:customStyle="1" w:styleId="PargrafodaLista1">
    <w:name w:val="Parágrafo da Lista1"/>
    <w:basedOn w:val="Normal"/>
    <w:uiPriority w:val="99"/>
    <w:qFormat/>
    <w:rsid w:val="002803AC"/>
    <w:pPr>
      <w:spacing w:after="0" w:line="240" w:lineRule="auto"/>
      <w:ind w:left="720"/>
      <w:contextualSpacing/>
    </w:pPr>
    <w:rPr>
      <w:rFonts w:ascii="Times New Roman" w:eastAsia="Times New Roman" w:hAnsi="Times New Roman" w:cs="Times New Roman"/>
      <w:sz w:val="24"/>
      <w:szCs w:val="24"/>
      <w:lang w:val="en-US" w:eastAsia="es-ES"/>
    </w:rPr>
  </w:style>
  <w:style w:type="character" w:customStyle="1" w:styleId="TextodecomentrioChar">
    <w:name w:val="Texto de comentário Char"/>
    <w:basedOn w:val="Fontepargpadro"/>
    <w:link w:val="Textodecomentrio"/>
    <w:uiPriority w:val="99"/>
    <w:semiHidden/>
    <w:rsid w:val="002803AC"/>
    <w:rPr>
      <w:rFonts w:ascii="Times New Roman" w:eastAsia="Times New Roman" w:hAnsi="Times New Roman" w:cs="Times New Roman"/>
      <w:sz w:val="20"/>
      <w:szCs w:val="20"/>
      <w:lang w:val="en-US" w:eastAsia="es-ES"/>
    </w:rPr>
  </w:style>
  <w:style w:type="paragraph" w:styleId="Textodecomentrio">
    <w:name w:val="annotation text"/>
    <w:basedOn w:val="Normal"/>
    <w:link w:val="TextodecomentrioChar"/>
    <w:uiPriority w:val="99"/>
    <w:semiHidden/>
    <w:unhideWhenUsed/>
    <w:rsid w:val="002803AC"/>
    <w:pPr>
      <w:spacing w:after="0" w:line="240" w:lineRule="auto"/>
    </w:pPr>
    <w:rPr>
      <w:rFonts w:ascii="Times New Roman" w:eastAsia="Times New Roman" w:hAnsi="Times New Roman" w:cs="Times New Roman"/>
      <w:sz w:val="20"/>
      <w:szCs w:val="20"/>
      <w:lang w:val="en-US" w:eastAsia="es-ES"/>
    </w:rPr>
  </w:style>
  <w:style w:type="character" w:customStyle="1" w:styleId="AssuntodocomentrioChar">
    <w:name w:val="Assunto do comentário Char"/>
    <w:basedOn w:val="TextodecomentrioChar"/>
    <w:link w:val="Assuntodocomentrio"/>
    <w:uiPriority w:val="99"/>
    <w:semiHidden/>
    <w:rsid w:val="002803AC"/>
    <w:rPr>
      <w:rFonts w:ascii="Times New Roman" w:eastAsia="Times New Roman" w:hAnsi="Times New Roman" w:cs="Times New Roman"/>
      <w:b/>
      <w:bCs/>
      <w:sz w:val="20"/>
      <w:szCs w:val="20"/>
      <w:lang w:val="en-US" w:eastAsia="es-ES"/>
    </w:rPr>
  </w:style>
  <w:style w:type="paragraph" w:styleId="Assuntodocomentrio">
    <w:name w:val="annotation subject"/>
    <w:basedOn w:val="Textodecomentrio"/>
    <w:next w:val="Textodecomentrio"/>
    <w:link w:val="AssuntodocomentrioChar"/>
    <w:uiPriority w:val="99"/>
    <w:semiHidden/>
    <w:unhideWhenUsed/>
    <w:rsid w:val="002803AC"/>
    <w:rPr>
      <w:b/>
      <w:bCs/>
    </w:rPr>
  </w:style>
  <w:style w:type="character" w:customStyle="1" w:styleId="TextodebaloChar">
    <w:name w:val="Texto de balão Char"/>
    <w:basedOn w:val="Fontepargpadro"/>
    <w:link w:val="Textodebalo"/>
    <w:uiPriority w:val="99"/>
    <w:semiHidden/>
    <w:rsid w:val="002803AC"/>
    <w:rPr>
      <w:rFonts w:ascii="Tahoma" w:eastAsia="Times New Roman" w:hAnsi="Tahoma" w:cs="Tahoma"/>
      <w:sz w:val="16"/>
      <w:szCs w:val="16"/>
      <w:lang w:val="en-US" w:eastAsia="es-ES"/>
    </w:rPr>
  </w:style>
  <w:style w:type="paragraph" w:styleId="Textodebalo">
    <w:name w:val="Balloon Text"/>
    <w:basedOn w:val="Normal"/>
    <w:link w:val="TextodebaloChar"/>
    <w:uiPriority w:val="99"/>
    <w:semiHidden/>
    <w:unhideWhenUsed/>
    <w:rsid w:val="002803AC"/>
    <w:pPr>
      <w:spacing w:after="0" w:line="240" w:lineRule="auto"/>
    </w:pPr>
    <w:rPr>
      <w:rFonts w:ascii="Tahoma" w:eastAsia="Times New Roman" w:hAnsi="Tahoma" w:cs="Tahoma"/>
      <w:sz w:val="16"/>
      <w:szCs w:val="16"/>
      <w:lang w:val="en-US" w:eastAsia="es-ES"/>
    </w:rPr>
  </w:style>
  <w:style w:type="character" w:styleId="Hyperlink">
    <w:name w:val="Hyperlink"/>
    <w:basedOn w:val="Fontepargpadro"/>
    <w:uiPriority w:val="99"/>
    <w:unhideWhenUsed/>
    <w:rsid w:val="002803AC"/>
    <w:rPr>
      <w:rFonts w:cs="Times New Roman"/>
      <w:color w:val="0000FF"/>
      <w:u w:val="single"/>
    </w:rPr>
  </w:style>
  <w:style w:type="paragraph" w:styleId="PargrafodaLista">
    <w:name w:val="List Paragraph"/>
    <w:basedOn w:val="Normal"/>
    <w:uiPriority w:val="34"/>
    <w:qFormat/>
    <w:rsid w:val="002803AC"/>
    <w:pPr>
      <w:spacing w:after="0" w:line="240" w:lineRule="auto"/>
      <w:ind w:left="720"/>
      <w:contextualSpacing/>
    </w:pPr>
    <w:rPr>
      <w:rFonts w:ascii="Times New Roman" w:eastAsia="Times New Roman" w:hAnsi="Times New Roman" w:cs="Times New Roman"/>
      <w:sz w:val="24"/>
      <w:szCs w:val="24"/>
      <w:lang w:val="en-US" w:eastAsia="es-ES"/>
    </w:rPr>
  </w:style>
  <w:style w:type="paragraph" w:styleId="Ttulo">
    <w:name w:val="Title"/>
    <w:basedOn w:val="Normal"/>
    <w:next w:val="Normal"/>
    <w:link w:val="TtuloChar"/>
    <w:uiPriority w:val="99"/>
    <w:qFormat/>
    <w:rsid w:val="002803AC"/>
    <w:pPr>
      <w:autoSpaceDE w:val="0"/>
      <w:autoSpaceDN w:val="0"/>
      <w:adjustRightInd w:val="0"/>
      <w:spacing w:after="0" w:line="240" w:lineRule="auto"/>
    </w:pPr>
    <w:rPr>
      <w:rFonts w:ascii="Verdana" w:eastAsia="Times New Roman" w:hAnsi="Verdana" w:cs="Times New Roman"/>
      <w:sz w:val="24"/>
      <w:szCs w:val="20"/>
      <w:lang w:eastAsia="pt-BR"/>
    </w:rPr>
  </w:style>
  <w:style w:type="character" w:customStyle="1" w:styleId="TtuloChar">
    <w:name w:val="Título Char"/>
    <w:basedOn w:val="Fontepargpadro"/>
    <w:link w:val="Ttulo"/>
    <w:uiPriority w:val="99"/>
    <w:rsid w:val="002803AC"/>
    <w:rPr>
      <w:rFonts w:ascii="Verdana" w:eastAsia="Times New Roman" w:hAnsi="Verdana" w:cs="Times New Roman"/>
      <w:sz w:val="24"/>
      <w:szCs w:val="20"/>
      <w:lang w:eastAsia="pt-BR"/>
    </w:rPr>
  </w:style>
  <w:style w:type="character" w:customStyle="1" w:styleId="Corpodetexto2Char">
    <w:name w:val="Corpo de texto 2 Char"/>
    <w:basedOn w:val="Fontepargpadro"/>
    <w:link w:val="Corpodetexto2"/>
    <w:uiPriority w:val="99"/>
    <w:semiHidden/>
    <w:rsid w:val="002803AC"/>
    <w:rPr>
      <w:rFonts w:ascii="Times New Roman" w:eastAsia="Times New Roman" w:hAnsi="Times New Roman" w:cs="Times New Roman"/>
      <w:sz w:val="24"/>
      <w:szCs w:val="24"/>
      <w:lang w:val="en-US"/>
    </w:rPr>
  </w:style>
  <w:style w:type="paragraph" w:styleId="Corpodetexto2">
    <w:name w:val="Body Text 2"/>
    <w:basedOn w:val="Normal"/>
    <w:link w:val="Corpodetexto2Char"/>
    <w:uiPriority w:val="99"/>
    <w:semiHidden/>
    <w:rsid w:val="002803AC"/>
    <w:pPr>
      <w:spacing w:after="120" w:line="480" w:lineRule="auto"/>
    </w:pPr>
    <w:rPr>
      <w:rFonts w:ascii="Times New Roman" w:eastAsia="Times New Roman" w:hAnsi="Times New Roman" w:cs="Times New Roman"/>
      <w:sz w:val="24"/>
      <w:szCs w:val="24"/>
      <w:lang w:val="en-US"/>
    </w:rPr>
  </w:style>
  <w:style w:type="character" w:customStyle="1" w:styleId="apple-style-span">
    <w:name w:val="apple-style-span"/>
    <w:basedOn w:val="Fontepargpadro"/>
    <w:rsid w:val="002803AC"/>
    <w:rPr>
      <w:rFonts w:cs="Times New Roman"/>
    </w:rPr>
  </w:style>
  <w:style w:type="paragraph" w:styleId="NormalWeb">
    <w:name w:val="Normal (Web)"/>
    <w:basedOn w:val="Normal"/>
    <w:uiPriority w:val="99"/>
    <w:unhideWhenUsed/>
    <w:rsid w:val="002803AC"/>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Cabealho">
    <w:name w:val="header"/>
    <w:basedOn w:val="Normal"/>
    <w:link w:val="CabealhoChar"/>
    <w:uiPriority w:val="99"/>
    <w:unhideWhenUsed/>
    <w:rsid w:val="002803AC"/>
    <w:pPr>
      <w:tabs>
        <w:tab w:val="center" w:pos="4252"/>
        <w:tab w:val="right" w:pos="8504"/>
      </w:tabs>
      <w:spacing w:after="0" w:line="240" w:lineRule="auto"/>
    </w:pPr>
    <w:rPr>
      <w:rFonts w:eastAsiaTheme="minorEastAsia" w:cs="Times New Roman"/>
      <w:lang w:eastAsia="pt-BR"/>
    </w:rPr>
  </w:style>
  <w:style w:type="character" w:customStyle="1" w:styleId="CabealhoChar">
    <w:name w:val="Cabeçalho Char"/>
    <w:basedOn w:val="Fontepargpadro"/>
    <w:link w:val="Cabealho"/>
    <w:uiPriority w:val="99"/>
    <w:rsid w:val="002803AC"/>
    <w:rPr>
      <w:rFonts w:eastAsiaTheme="minorEastAsia" w:cs="Times New Roman"/>
      <w:lang w:eastAsia="pt-BR"/>
    </w:rPr>
  </w:style>
  <w:style w:type="paragraph" w:styleId="Rodap">
    <w:name w:val="footer"/>
    <w:basedOn w:val="Normal"/>
    <w:link w:val="RodapChar"/>
    <w:uiPriority w:val="99"/>
    <w:unhideWhenUsed/>
    <w:rsid w:val="002803AC"/>
    <w:pPr>
      <w:tabs>
        <w:tab w:val="center" w:pos="4252"/>
        <w:tab w:val="right" w:pos="8504"/>
      </w:tabs>
      <w:spacing w:after="0" w:line="240" w:lineRule="auto"/>
    </w:pPr>
    <w:rPr>
      <w:rFonts w:eastAsiaTheme="minorEastAsia" w:cs="Times New Roman"/>
      <w:lang w:eastAsia="pt-BR"/>
    </w:rPr>
  </w:style>
  <w:style w:type="character" w:customStyle="1" w:styleId="RodapChar">
    <w:name w:val="Rodapé Char"/>
    <w:basedOn w:val="Fontepargpadro"/>
    <w:link w:val="Rodap"/>
    <w:uiPriority w:val="99"/>
    <w:rsid w:val="002803AC"/>
    <w:rPr>
      <w:rFonts w:eastAsiaTheme="minorEastAsia" w:cs="Times New Roman"/>
      <w:lang w:eastAsia="pt-BR"/>
    </w:rPr>
  </w:style>
  <w:style w:type="paragraph" w:styleId="Sumrio1">
    <w:name w:val="toc 1"/>
    <w:basedOn w:val="Normal"/>
    <w:next w:val="Normal"/>
    <w:autoRedefine/>
    <w:uiPriority w:val="39"/>
    <w:unhideWhenUsed/>
    <w:rsid w:val="002803AC"/>
    <w:pPr>
      <w:spacing w:after="100" w:line="276" w:lineRule="auto"/>
    </w:pPr>
    <w:rPr>
      <w:rFonts w:eastAsiaTheme="minorEastAsia" w:cs="Times New Roman"/>
      <w:lang w:eastAsia="pt-BR"/>
    </w:rPr>
  </w:style>
  <w:style w:type="paragraph" w:styleId="Sumrio2">
    <w:name w:val="toc 2"/>
    <w:basedOn w:val="Normal"/>
    <w:next w:val="Normal"/>
    <w:autoRedefine/>
    <w:uiPriority w:val="39"/>
    <w:unhideWhenUsed/>
    <w:rsid w:val="002803AC"/>
    <w:pPr>
      <w:spacing w:after="100" w:line="276" w:lineRule="auto"/>
      <w:ind w:left="220"/>
    </w:pPr>
    <w:rPr>
      <w:rFonts w:eastAsiaTheme="minorEastAsia" w:cs="Times New Roman"/>
      <w:lang w:eastAsia="pt-BR"/>
    </w:rPr>
  </w:style>
  <w:style w:type="character" w:customStyle="1" w:styleId="apple-converted-space">
    <w:name w:val="apple-converted-space"/>
    <w:basedOn w:val="Fontepargpadro"/>
    <w:rsid w:val="002803AC"/>
    <w:rPr>
      <w:rFonts w:cs="Times New Roman"/>
    </w:rPr>
  </w:style>
  <w:style w:type="character" w:customStyle="1" w:styleId="citation">
    <w:name w:val="citation"/>
    <w:basedOn w:val="Fontepargpadro"/>
    <w:rsid w:val="002803AC"/>
    <w:rPr>
      <w:rFonts w:cs="Times New Roman"/>
    </w:rPr>
  </w:style>
  <w:style w:type="character" w:styleId="Nmerodepgina">
    <w:name w:val="page number"/>
    <w:basedOn w:val="Fontepargpadro"/>
    <w:uiPriority w:val="99"/>
    <w:rsid w:val="002803AC"/>
  </w:style>
  <w:style w:type="paragraph" w:styleId="Textodenotadefim">
    <w:name w:val="endnote text"/>
    <w:basedOn w:val="Normal"/>
    <w:link w:val="TextodenotadefimChar"/>
    <w:uiPriority w:val="99"/>
    <w:rsid w:val="002803AC"/>
    <w:pPr>
      <w:spacing w:after="0" w:line="240" w:lineRule="auto"/>
    </w:pPr>
    <w:rPr>
      <w:rFonts w:ascii="Times New Roman" w:eastAsia="Times New Roman" w:hAnsi="Times New Roman" w:cs="Times New Roman"/>
      <w:sz w:val="20"/>
      <w:szCs w:val="20"/>
      <w:lang w:val="en-US" w:eastAsia="es-ES"/>
    </w:rPr>
  </w:style>
  <w:style w:type="character" w:customStyle="1" w:styleId="TextodenotadefimChar">
    <w:name w:val="Texto de nota de fim Char"/>
    <w:basedOn w:val="Fontepargpadro"/>
    <w:link w:val="Textodenotadefim"/>
    <w:uiPriority w:val="99"/>
    <w:rsid w:val="002803AC"/>
    <w:rPr>
      <w:rFonts w:ascii="Times New Roman" w:eastAsia="Times New Roman" w:hAnsi="Times New Roman" w:cs="Times New Roman"/>
      <w:sz w:val="20"/>
      <w:szCs w:val="20"/>
      <w:lang w:val="en-US" w:eastAsia="es-ES"/>
    </w:rPr>
  </w:style>
  <w:style w:type="character" w:styleId="Refdenotadefim">
    <w:name w:val="endnote reference"/>
    <w:basedOn w:val="Fontepargpadro"/>
    <w:uiPriority w:val="99"/>
    <w:rsid w:val="002803AC"/>
    <w:rPr>
      <w:vertAlign w:val="superscript"/>
    </w:rPr>
  </w:style>
  <w:style w:type="paragraph" w:customStyle="1" w:styleId="Bibliografia1">
    <w:name w:val="Bibliografia1"/>
    <w:basedOn w:val="Normal"/>
    <w:next w:val="Normal"/>
    <w:uiPriority w:val="99"/>
    <w:rsid w:val="002803AC"/>
    <w:pPr>
      <w:spacing w:after="0" w:line="240" w:lineRule="auto"/>
    </w:pPr>
    <w:rPr>
      <w:rFonts w:ascii="Times New Roman" w:eastAsia="Times New Roman" w:hAnsi="Times New Roman" w:cs="Times New Roman"/>
      <w:sz w:val="24"/>
      <w:szCs w:val="24"/>
      <w:lang w:val="en-US" w:eastAsia="es-ES"/>
    </w:rPr>
  </w:style>
  <w:style w:type="paragraph" w:customStyle="1" w:styleId="Default">
    <w:name w:val="Default"/>
    <w:rsid w:val="002803AC"/>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Ttulo61">
    <w:name w:val="Título 61"/>
    <w:next w:val="Normal"/>
    <w:autoRedefine/>
    <w:uiPriority w:val="99"/>
    <w:rsid w:val="002803AC"/>
    <w:pPr>
      <w:keepNext/>
      <w:tabs>
        <w:tab w:val="left" w:pos="720"/>
        <w:tab w:val="left" w:pos="1440"/>
      </w:tabs>
      <w:spacing w:after="0" w:line="240" w:lineRule="auto"/>
      <w:ind w:left="2160" w:hanging="2160"/>
      <w:jc w:val="both"/>
      <w:outlineLvl w:val="5"/>
    </w:pPr>
    <w:rPr>
      <w:rFonts w:ascii="Times New Roman Bold" w:eastAsia="Times New Roman" w:hAnsi="Times New Roman Bold" w:cs="Times New Roman"/>
      <w:color w:val="000000"/>
      <w:sz w:val="24"/>
      <w:szCs w:val="20"/>
      <w:lang w:val="en-US"/>
    </w:rPr>
  </w:style>
  <w:style w:type="paragraph" w:customStyle="1" w:styleId="Ttulo71">
    <w:name w:val="Título 71"/>
    <w:next w:val="Normal"/>
    <w:autoRedefine/>
    <w:uiPriority w:val="99"/>
    <w:rsid w:val="002803AC"/>
    <w:pPr>
      <w:keepNext/>
      <w:shd w:val="clear" w:color="auto" w:fill="DFDFDF"/>
      <w:spacing w:after="0" w:line="240" w:lineRule="auto"/>
      <w:outlineLvl w:val="6"/>
    </w:pPr>
    <w:rPr>
      <w:rFonts w:ascii="Lucida Grande" w:eastAsia="Times New Roman" w:hAnsi="Lucida Grande" w:cs="Times New Roman"/>
      <w:b/>
      <w:color w:val="000000"/>
      <w:sz w:val="24"/>
      <w:szCs w:val="20"/>
      <w:lang w:val="en-US"/>
    </w:rPr>
  </w:style>
  <w:style w:type="paragraph" w:customStyle="1" w:styleId="BodyText1">
    <w:name w:val="Body Text1"/>
    <w:autoRedefine/>
    <w:uiPriority w:val="99"/>
    <w:rsid w:val="002803AC"/>
    <w:pPr>
      <w:tabs>
        <w:tab w:val="left" w:pos="720"/>
        <w:tab w:val="left" w:pos="1440"/>
      </w:tabs>
      <w:spacing w:after="0" w:line="240" w:lineRule="auto"/>
      <w:jc w:val="both"/>
    </w:pPr>
    <w:rPr>
      <w:rFonts w:ascii="Arial Bold" w:eastAsia="Times New Roman" w:hAnsi="Arial Bold" w:cs="Times New Roman"/>
      <w:color w:val="000000"/>
      <w:sz w:val="24"/>
      <w:szCs w:val="20"/>
    </w:rPr>
  </w:style>
  <w:style w:type="character" w:customStyle="1" w:styleId="Hyperlink1">
    <w:name w:val="Hyperlink1"/>
    <w:uiPriority w:val="99"/>
    <w:rsid w:val="002803AC"/>
    <w:rPr>
      <w:color w:val="0026F1"/>
      <w:sz w:val="20"/>
      <w:u w:val="single"/>
    </w:rPr>
  </w:style>
  <w:style w:type="paragraph" w:customStyle="1" w:styleId="BodyTextIndent1">
    <w:name w:val="Body Text Indent1"/>
    <w:autoRedefine/>
    <w:uiPriority w:val="99"/>
    <w:rsid w:val="002803AC"/>
    <w:pPr>
      <w:tabs>
        <w:tab w:val="left" w:pos="720"/>
        <w:tab w:val="left" w:pos="1440"/>
      </w:tabs>
      <w:spacing w:after="0" w:line="240" w:lineRule="exact"/>
      <w:ind w:left="1418" w:hanging="1418"/>
      <w:jc w:val="both"/>
    </w:pPr>
    <w:rPr>
      <w:rFonts w:ascii="Times New Roman" w:eastAsia="Times New Roman" w:hAnsi="Times New Roman" w:cs="Times New Roman"/>
      <w:color w:val="000000"/>
      <w:sz w:val="24"/>
      <w:szCs w:val="20"/>
    </w:rPr>
  </w:style>
  <w:style w:type="paragraph" w:customStyle="1" w:styleId="BodyText21">
    <w:name w:val="Body Text 21"/>
    <w:uiPriority w:val="99"/>
    <w:rsid w:val="002803AC"/>
    <w:pPr>
      <w:widowControl w:val="0"/>
      <w:tabs>
        <w:tab w:val="left" w:pos="432"/>
        <w:tab w:val="left" w:pos="936"/>
      </w:tabs>
      <w:spacing w:after="0" w:line="240" w:lineRule="auto"/>
    </w:pPr>
    <w:rPr>
      <w:rFonts w:ascii="Times New Roman" w:eastAsia="Times New Roman" w:hAnsi="Times New Roman" w:cs="Times New Roman"/>
      <w:color w:val="000000"/>
      <w:sz w:val="24"/>
      <w:szCs w:val="20"/>
      <w:lang w:val="en-US"/>
    </w:rPr>
  </w:style>
  <w:style w:type="paragraph" w:customStyle="1" w:styleId="CabealhodoSumrio1">
    <w:name w:val="Cabeçalho do Sumário1"/>
    <w:basedOn w:val="Ttulo1"/>
    <w:next w:val="Normal"/>
    <w:uiPriority w:val="99"/>
    <w:qFormat/>
    <w:rsid w:val="002803AC"/>
    <w:pPr>
      <w:keepLines/>
      <w:spacing w:before="480" w:after="0" w:line="276" w:lineRule="auto"/>
      <w:outlineLvl w:val="9"/>
    </w:pPr>
    <w:rPr>
      <w:color w:val="365F91"/>
      <w:kern w:val="0"/>
      <w:sz w:val="28"/>
      <w:szCs w:val="28"/>
    </w:rPr>
  </w:style>
  <w:style w:type="character" w:customStyle="1" w:styleId="hps">
    <w:name w:val="hps"/>
    <w:uiPriority w:val="99"/>
    <w:rsid w:val="002803AC"/>
  </w:style>
  <w:style w:type="paragraph" w:customStyle="1" w:styleId="xl63">
    <w:name w:val="xl63"/>
    <w:basedOn w:val="Normal"/>
    <w:rsid w:val="002803AC"/>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4">
    <w:name w:val="xl64"/>
    <w:basedOn w:val="Normal"/>
    <w:rsid w:val="002803AC"/>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2803AC"/>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rsid w:val="002803AC"/>
    <w:pPr>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67">
    <w:name w:val="xl67"/>
    <w:basedOn w:val="Normal"/>
    <w:rsid w:val="002803AC"/>
    <w:pPr>
      <w:pBdr>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customStyle="1" w:styleId="xl68">
    <w:name w:val="xl68"/>
    <w:basedOn w:val="Normal"/>
    <w:rsid w:val="002803AC"/>
    <w:pP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9">
    <w:name w:val="xl69"/>
    <w:basedOn w:val="Normal"/>
    <w:rsid w:val="002803AC"/>
    <w:pPr>
      <w:pBdr>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pt-BR"/>
    </w:rPr>
  </w:style>
  <w:style w:type="paragraph" w:customStyle="1" w:styleId="xl70">
    <w:name w:val="xl70"/>
    <w:basedOn w:val="Normal"/>
    <w:rsid w:val="002803AC"/>
    <w:pPr>
      <w:pBdr>
        <w:top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pt-BR"/>
    </w:rPr>
  </w:style>
  <w:style w:type="paragraph" w:customStyle="1" w:styleId="xl71">
    <w:name w:val="xl71"/>
    <w:basedOn w:val="Normal"/>
    <w:rsid w:val="002803AC"/>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styleId="Sumrio3">
    <w:name w:val="toc 3"/>
    <w:basedOn w:val="Normal"/>
    <w:next w:val="Normal"/>
    <w:autoRedefine/>
    <w:uiPriority w:val="39"/>
    <w:rsid w:val="002803AC"/>
    <w:pPr>
      <w:spacing w:after="0" w:line="240" w:lineRule="auto"/>
      <w:ind w:left="480"/>
    </w:pPr>
    <w:rPr>
      <w:rFonts w:ascii="Times New Roman" w:eastAsia="Times New Roman" w:hAnsi="Times New Roman" w:cs="Times New Roman"/>
      <w:sz w:val="24"/>
      <w:szCs w:val="24"/>
      <w:lang w:val="en-US" w:eastAsia="es-ES"/>
    </w:rPr>
  </w:style>
  <w:style w:type="character" w:styleId="Forte">
    <w:name w:val="Strong"/>
    <w:basedOn w:val="Fontepargpadro"/>
    <w:uiPriority w:val="22"/>
    <w:qFormat/>
    <w:rsid w:val="002803AC"/>
    <w:rPr>
      <w:rFonts w:cs="Times New Roman"/>
      <w:b/>
      <w:bCs/>
    </w:rPr>
  </w:style>
  <w:style w:type="paragraph" w:customStyle="1" w:styleId="xl72">
    <w:name w:val="xl72"/>
    <w:basedOn w:val="Normal"/>
    <w:rsid w:val="002803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eastAsia="pt-BR"/>
    </w:rPr>
  </w:style>
  <w:style w:type="paragraph" w:customStyle="1" w:styleId="xl73">
    <w:name w:val="xl73"/>
    <w:basedOn w:val="Normal"/>
    <w:rsid w:val="002803AC"/>
    <w:pPr>
      <w:pBdr>
        <w:top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en-US" w:eastAsia="pt-BR"/>
    </w:rPr>
  </w:style>
  <w:style w:type="paragraph" w:customStyle="1" w:styleId="xl74">
    <w:name w:val="xl74"/>
    <w:basedOn w:val="Normal"/>
    <w:rsid w:val="002803AC"/>
    <w:pPr>
      <w:pBdr>
        <w:top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en-US" w:eastAsia="pt-BR"/>
    </w:rPr>
  </w:style>
  <w:style w:type="paragraph" w:customStyle="1" w:styleId="xl75">
    <w:name w:val="xl75"/>
    <w:basedOn w:val="Normal"/>
    <w:rsid w:val="002803AC"/>
    <w:pPr>
      <w:spacing w:before="100" w:beforeAutospacing="1" w:after="100" w:afterAutospacing="1" w:line="240" w:lineRule="auto"/>
    </w:pPr>
    <w:rPr>
      <w:rFonts w:ascii="Times New Roman" w:eastAsia="Times New Roman" w:hAnsi="Times New Roman" w:cs="Times New Roman"/>
      <w:sz w:val="24"/>
      <w:szCs w:val="24"/>
      <w:lang w:val="en-US" w:eastAsia="pt-BR"/>
    </w:rPr>
  </w:style>
  <w:style w:type="paragraph" w:customStyle="1" w:styleId="xl76">
    <w:name w:val="xl76"/>
    <w:basedOn w:val="Normal"/>
    <w:rsid w:val="002803AC"/>
    <w:pPr>
      <w:spacing w:before="100" w:beforeAutospacing="1" w:after="100" w:afterAutospacing="1" w:line="240" w:lineRule="auto"/>
    </w:pPr>
    <w:rPr>
      <w:rFonts w:ascii="Times New Roman" w:eastAsia="Times New Roman" w:hAnsi="Times New Roman" w:cs="Times New Roman"/>
      <w:sz w:val="24"/>
      <w:szCs w:val="24"/>
      <w:lang w:val="en-US" w:eastAsia="pt-BR"/>
    </w:rPr>
  </w:style>
  <w:style w:type="paragraph" w:customStyle="1" w:styleId="xl77">
    <w:name w:val="xl77"/>
    <w:basedOn w:val="Normal"/>
    <w:rsid w:val="002803AC"/>
    <w:pPr>
      <w:spacing w:before="100" w:beforeAutospacing="1" w:after="100" w:afterAutospacing="1" w:line="240" w:lineRule="auto"/>
    </w:pPr>
    <w:rPr>
      <w:rFonts w:ascii="Times New Roman" w:eastAsia="Times New Roman" w:hAnsi="Times New Roman" w:cs="Times New Roman"/>
      <w:sz w:val="24"/>
      <w:szCs w:val="24"/>
      <w:lang w:val="en-US" w:eastAsia="pt-BR"/>
    </w:rPr>
  </w:style>
  <w:style w:type="paragraph" w:styleId="CabealhodoSumrio">
    <w:name w:val="TOC Heading"/>
    <w:basedOn w:val="Ttulo1"/>
    <w:next w:val="Normal"/>
    <w:uiPriority w:val="39"/>
    <w:unhideWhenUsed/>
    <w:qFormat/>
    <w:rsid w:val="002803AC"/>
    <w:pPr>
      <w:keepLines/>
      <w:spacing w:before="480" w:after="0" w:line="276" w:lineRule="auto"/>
      <w:outlineLvl w:val="9"/>
    </w:pPr>
    <w:rPr>
      <w:rFonts w:asciiTheme="majorHAnsi" w:eastAsiaTheme="majorEastAsia" w:hAnsiTheme="majorHAnsi"/>
      <w:bCs/>
      <w:color w:val="2E74B5" w:themeColor="accent1" w:themeShade="BF"/>
      <w:kern w:val="0"/>
      <w:sz w:val="28"/>
      <w:szCs w:val="28"/>
    </w:rPr>
  </w:style>
  <w:style w:type="paragraph" w:customStyle="1" w:styleId="PargrafodaLista2">
    <w:name w:val="Parágrafo da Lista2"/>
    <w:basedOn w:val="Normal"/>
    <w:rsid w:val="002803AC"/>
    <w:pPr>
      <w:spacing w:after="0" w:line="240" w:lineRule="auto"/>
      <w:ind w:left="720"/>
    </w:pPr>
    <w:rPr>
      <w:rFonts w:ascii="Times New Roman" w:eastAsia="Times New Roman" w:hAnsi="Times New Roman" w:cs="Times New Roman"/>
      <w:sz w:val="24"/>
      <w:szCs w:val="24"/>
      <w:lang w:val="en-US" w:eastAsia="es-ES"/>
    </w:rPr>
  </w:style>
  <w:style w:type="paragraph" w:customStyle="1" w:styleId="PargrafodaLista3">
    <w:name w:val="Parágrafo da Lista3"/>
    <w:basedOn w:val="Normal"/>
    <w:uiPriority w:val="99"/>
    <w:qFormat/>
    <w:rsid w:val="002803AC"/>
    <w:pPr>
      <w:spacing w:after="0" w:line="240" w:lineRule="auto"/>
      <w:ind w:left="720"/>
    </w:pPr>
    <w:rPr>
      <w:rFonts w:ascii="Times New Roman" w:eastAsia="Times New Roman" w:hAnsi="Times New Roman" w:cs="Times New Roman"/>
      <w:sz w:val="24"/>
      <w:szCs w:val="24"/>
      <w:lang w:val="en-US" w:eastAsia="es-ES"/>
    </w:rPr>
  </w:style>
  <w:style w:type="paragraph" w:styleId="Legenda">
    <w:name w:val="caption"/>
    <w:basedOn w:val="Normal"/>
    <w:next w:val="Normal"/>
    <w:uiPriority w:val="35"/>
    <w:unhideWhenUsed/>
    <w:qFormat/>
    <w:rsid w:val="002803AC"/>
    <w:pPr>
      <w:spacing w:after="200" w:line="240" w:lineRule="auto"/>
    </w:pPr>
    <w:rPr>
      <w:rFonts w:ascii="Times New Roman" w:eastAsia="Times New Roman" w:hAnsi="Times New Roman" w:cs="Times New Roman"/>
      <w:b/>
      <w:bCs/>
      <w:color w:val="5B9BD5" w:themeColor="accent1"/>
      <w:sz w:val="18"/>
      <w:szCs w:val="18"/>
      <w:lang w:val="en-US" w:eastAsia="es-ES"/>
    </w:rPr>
  </w:style>
  <w:style w:type="character" w:styleId="RefernciaIntensa">
    <w:name w:val="Intense Reference"/>
    <w:basedOn w:val="Fontepargpadro"/>
    <w:uiPriority w:val="32"/>
    <w:qFormat/>
    <w:rsid w:val="002803AC"/>
    <w:rPr>
      <w:rFonts w:cs="Times New Roman"/>
      <w:b/>
      <w:bCs/>
      <w:smallCaps/>
      <w:color w:val="ED7D31" w:themeColor="accent2"/>
      <w:spacing w:val="5"/>
      <w:u w:val="single"/>
    </w:rPr>
  </w:style>
  <w:style w:type="paragraph" w:styleId="ndicedeilustraes">
    <w:name w:val="table of figures"/>
    <w:basedOn w:val="Normal"/>
    <w:next w:val="Normal"/>
    <w:uiPriority w:val="99"/>
    <w:unhideWhenUsed/>
    <w:rsid w:val="002803AC"/>
    <w:pPr>
      <w:spacing w:after="0" w:line="240" w:lineRule="auto"/>
    </w:pPr>
    <w:rPr>
      <w:rFonts w:ascii="Times New Roman" w:eastAsia="Times New Roman" w:hAnsi="Times New Roman" w:cs="Times New Roman"/>
      <w:sz w:val="24"/>
      <w:szCs w:val="24"/>
      <w:lang w:val="en-US" w:eastAsia="es-ES"/>
    </w:rPr>
  </w:style>
  <w:style w:type="paragraph" w:customStyle="1" w:styleId="PargrafodaLista4">
    <w:name w:val="Parágrafo da Lista4"/>
    <w:basedOn w:val="Normal"/>
    <w:rsid w:val="002803AC"/>
    <w:pPr>
      <w:spacing w:after="0" w:line="240" w:lineRule="auto"/>
      <w:ind w:left="720"/>
      <w:contextualSpacing/>
    </w:pPr>
    <w:rPr>
      <w:rFonts w:ascii="Times New Roman" w:eastAsia="Times New Roman" w:hAnsi="Times New Roman" w:cs="Times New Roman"/>
      <w:sz w:val="24"/>
      <w:szCs w:val="24"/>
      <w:lang w:val="en-US" w:eastAsia="es-ES"/>
    </w:rPr>
  </w:style>
  <w:style w:type="paragraph" w:styleId="Textoembloco">
    <w:name w:val="Block Text"/>
    <w:basedOn w:val="Normal"/>
    <w:rsid w:val="002803AC"/>
    <w:pPr>
      <w:spacing w:after="240" w:line="240" w:lineRule="auto"/>
      <w:ind w:left="1080" w:right="1150"/>
      <w:jc w:val="both"/>
    </w:pPr>
    <w:rPr>
      <w:rFonts w:ascii="Times New Roman" w:eastAsia="Times New Roman" w:hAnsi="Times New Roman" w:cs="Times New Roman"/>
      <w:sz w:val="24"/>
      <w:szCs w:val="24"/>
      <w:lang w:val="en-US" w:eastAsia="pt-BR"/>
    </w:rPr>
  </w:style>
  <w:style w:type="paragraph" w:customStyle="1" w:styleId="Luciana">
    <w:name w:val="Luciana"/>
    <w:basedOn w:val="Normal"/>
    <w:link w:val="LucianaChar"/>
    <w:rsid w:val="002803AC"/>
    <w:pPr>
      <w:spacing w:after="0" w:line="360" w:lineRule="auto"/>
      <w:ind w:firstLine="720"/>
      <w:jc w:val="both"/>
    </w:pPr>
    <w:rPr>
      <w:rFonts w:ascii="Cambria" w:eastAsia="Times New Roman" w:hAnsi="Cambria" w:cs="Cambria"/>
      <w:sz w:val="24"/>
      <w:szCs w:val="24"/>
      <w:lang w:val="ru-RU" w:eastAsia="ru-RU"/>
    </w:rPr>
  </w:style>
  <w:style w:type="character" w:customStyle="1" w:styleId="LucianaChar">
    <w:name w:val="Luciana Char"/>
    <w:basedOn w:val="Fontepargpadro"/>
    <w:link w:val="Luciana"/>
    <w:locked/>
    <w:rsid w:val="002803AC"/>
    <w:rPr>
      <w:rFonts w:ascii="Cambria" w:eastAsia="Times New Roman" w:hAnsi="Cambria" w:cs="Cambria"/>
      <w:sz w:val="24"/>
      <w:szCs w:val="24"/>
      <w:lang w:val="ru-RU" w:eastAsia="ru-RU"/>
    </w:rPr>
  </w:style>
  <w:style w:type="character" w:customStyle="1" w:styleId="cit-name-surname">
    <w:name w:val="cit-name-surname"/>
    <w:basedOn w:val="Fontepargpadro"/>
    <w:rsid w:val="002803AC"/>
    <w:rPr>
      <w:rFonts w:cs="Times New Roman"/>
    </w:rPr>
  </w:style>
  <w:style w:type="character" w:customStyle="1" w:styleId="cit-pub-date">
    <w:name w:val="cit-pub-date"/>
    <w:basedOn w:val="Fontepargpadro"/>
    <w:rsid w:val="002803AC"/>
    <w:rPr>
      <w:rFonts w:cs="Times New Roman"/>
    </w:rPr>
  </w:style>
  <w:style w:type="character" w:customStyle="1" w:styleId="cit-article-title">
    <w:name w:val="cit-article-title"/>
    <w:basedOn w:val="Fontepargpadro"/>
    <w:rsid w:val="002803AC"/>
    <w:rPr>
      <w:rFonts w:cs="Times New Roman"/>
    </w:rPr>
  </w:style>
  <w:style w:type="character" w:customStyle="1" w:styleId="cit-source">
    <w:name w:val="cit-source"/>
    <w:basedOn w:val="Fontepargpadro"/>
    <w:rsid w:val="002803AC"/>
    <w:rPr>
      <w:rFonts w:cs="Times New Roman"/>
    </w:rPr>
  </w:style>
  <w:style w:type="character" w:customStyle="1" w:styleId="cit-publ-loc">
    <w:name w:val="cit-publ-loc"/>
    <w:basedOn w:val="Fontepargpadro"/>
    <w:rsid w:val="002803AC"/>
    <w:rPr>
      <w:rFonts w:cs="Times New Roman"/>
    </w:rPr>
  </w:style>
  <w:style w:type="character" w:customStyle="1" w:styleId="cit-publ-name">
    <w:name w:val="cit-publ-name"/>
    <w:basedOn w:val="Fontepargpadro"/>
    <w:rsid w:val="002803AC"/>
    <w:rPr>
      <w:rFonts w:cs="Times New Roman"/>
    </w:rPr>
  </w:style>
  <w:style w:type="character" w:customStyle="1" w:styleId="cit-vol">
    <w:name w:val="cit-vol"/>
    <w:basedOn w:val="Fontepargpadro"/>
    <w:rsid w:val="002803AC"/>
    <w:rPr>
      <w:rFonts w:cs="Times New Roman"/>
    </w:rPr>
  </w:style>
  <w:style w:type="character" w:customStyle="1" w:styleId="cit-fpage">
    <w:name w:val="cit-fpage"/>
    <w:basedOn w:val="Fontepargpadro"/>
    <w:rsid w:val="002803AC"/>
    <w:rPr>
      <w:rFonts w:cs="Times New Roman"/>
    </w:rPr>
  </w:style>
  <w:style w:type="character" w:customStyle="1" w:styleId="cit-lpage">
    <w:name w:val="cit-lpage"/>
    <w:basedOn w:val="Fontepargpadro"/>
    <w:rsid w:val="002803AC"/>
    <w:rPr>
      <w:rFonts w:cs="Times New Roman"/>
    </w:rPr>
  </w:style>
  <w:style w:type="character" w:styleId="nfase">
    <w:name w:val="Emphasis"/>
    <w:basedOn w:val="Fontepargpadro"/>
    <w:uiPriority w:val="20"/>
    <w:qFormat/>
    <w:rsid w:val="002803AC"/>
    <w:rPr>
      <w:rFonts w:cs="Times New Roman"/>
      <w:i/>
      <w:iCs/>
    </w:rPr>
  </w:style>
  <w:style w:type="paragraph" w:styleId="Corpodetexto">
    <w:name w:val="Body Text"/>
    <w:basedOn w:val="Normal"/>
    <w:link w:val="CorpodetextoChar"/>
    <w:uiPriority w:val="99"/>
    <w:rsid w:val="002803AC"/>
    <w:pPr>
      <w:spacing w:after="0" w:line="240" w:lineRule="auto"/>
      <w:jc w:val="center"/>
    </w:pPr>
    <w:rPr>
      <w:rFonts w:ascii="Times New Roman" w:eastAsia="Times New Roman" w:hAnsi="Times New Roman" w:cs="Times New Roman"/>
      <w:b/>
      <w:sz w:val="28"/>
      <w:szCs w:val="24"/>
      <w:lang w:val="en-US" w:eastAsia="pt-BR"/>
    </w:rPr>
  </w:style>
  <w:style w:type="character" w:customStyle="1" w:styleId="CorpodetextoChar">
    <w:name w:val="Corpo de texto Char"/>
    <w:basedOn w:val="Fontepargpadro"/>
    <w:link w:val="Corpodetexto"/>
    <w:uiPriority w:val="99"/>
    <w:rsid w:val="002803AC"/>
    <w:rPr>
      <w:rFonts w:ascii="Times New Roman" w:eastAsia="Times New Roman" w:hAnsi="Times New Roman" w:cs="Times New Roman"/>
      <w:b/>
      <w:sz w:val="28"/>
      <w:szCs w:val="24"/>
      <w:lang w:val="en-US" w:eastAsia="pt-BR"/>
    </w:rPr>
  </w:style>
  <w:style w:type="paragraph" w:customStyle="1" w:styleId="xl34">
    <w:name w:val="xl34"/>
    <w:basedOn w:val="Normal"/>
    <w:rsid w:val="002803AC"/>
    <w:pPr>
      <w:pBdr>
        <w:right w:val="single" w:sz="4" w:space="0" w:color="auto"/>
      </w:pBdr>
      <w:spacing w:before="100" w:beforeAutospacing="1" w:after="100" w:afterAutospacing="1" w:line="240" w:lineRule="auto"/>
      <w:jc w:val="center"/>
    </w:pPr>
    <w:rPr>
      <w:rFonts w:ascii="Times New Roman" w:eastAsia="Arial Unicode MS" w:hAnsi="Times New Roman" w:cs="Times New Roman"/>
      <w:b/>
      <w:bCs/>
      <w:sz w:val="24"/>
      <w:szCs w:val="24"/>
      <w:lang w:eastAsia="pt-BR"/>
    </w:rPr>
  </w:style>
  <w:style w:type="paragraph" w:customStyle="1" w:styleId="ListParagraph1">
    <w:name w:val="List Paragraph1"/>
    <w:basedOn w:val="Normal"/>
    <w:uiPriority w:val="99"/>
    <w:rsid w:val="002803AC"/>
    <w:pPr>
      <w:spacing w:after="0" w:line="240" w:lineRule="auto"/>
      <w:ind w:left="720"/>
      <w:contextualSpacing/>
    </w:pPr>
    <w:rPr>
      <w:rFonts w:ascii="Times New Roman" w:eastAsia="Times New Roman" w:hAnsi="Times New Roman" w:cs="Times New Roman"/>
      <w:sz w:val="20"/>
      <w:szCs w:val="20"/>
      <w:lang w:eastAsia="pt-BR"/>
    </w:rPr>
  </w:style>
  <w:style w:type="character" w:customStyle="1" w:styleId="ft0">
    <w:name w:val="ft0"/>
    <w:basedOn w:val="Fontepargpadro"/>
    <w:rsid w:val="002803AC"/>
    <w:rPr>
      <w:rFonts w:cs="Times New Roman"/>
    </w:rPr>
  </w:style>
  <w:style w:type="character" w:customStyle="1" w:styleId="ft2">
    <w:name w:val="ft2"/>
    <w:basedOn w:val="Fontepargpadro"/>
    <w:rsid w:val="002803AC"/>
    <w:rPr>
      <w:rFonts w:cs="Times New Roman"/>
    </w:rPr>
  </w:style>
  <w:style w:type="character" w:styleId="Refdecomentrio">
    <w:name w:val="annotation reference"/>
    <w:basedOn w:val="Fontepargpadro"/>
    <w:uiPriority w:val="99"/>
    <w:semiHidden/>
    <w:unhideWhenUsed/>
    <w:rsid w:val="0095102D"/>
    <w:rPr>
      <w:sz w:val="16"/>
      <w:szCs w:val="16"/>
    </w:rPr>
  </w:style>
  <w:style w:type="character" w:styleId="Refdenotaderodap">
    <w:name w:val="footnote reference"/>
    <w:basedOn w:val="Fontepargpadro"/>
    <w:uiPriority w:val="99"/>
    <w:semiHidden/>
    <w:unhideWhenUsed/>
    <w:rsid w:val="0095102D"/>
    <w:rPr>
      <w:vertAlign w:val="superscript"/>
    </w:rPr>
  </w:style>
  <w:style w:type="paragraph" w:styleId="Pr-formataoHTML">
    <w:name w:val="HTML Preformatted"/>
    <w:basedOn w:val="Normal"/>
    <w:link w:val="Pr-formataoHTMLChar"/>
    <w:uiPriority w:val="99"/>
    <w:semiHidden/>
    <w:unhideWhenUsed/>
    <w:rsid w:val="00B7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Pr-formataoHTMLChar">
    <w:name w:val="Pré-formatação HTML Char"/>
    <w:basedOn w:val="Fontepargpadro"/>
    <w:link w:val="Pr-formataoHTML"/>
    <w:uiPriority w:val="99"/>
    <w:semiHidden/>
    <w:rsid w:val="00B72F3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6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9034-C9D0-4CBE-A7D2-D2956B38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7125</Words>
  <Characters>38479</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Virtual</dc:creator>
  <cp:lastModifiedBy>Mac Virtual</cp:lastModifiedBy>
  <cp:revision>7</cp:revision>
  <cp:lastPrinted>2015-07-20T18:03:00Z</cp:lastPrinted>
  <dcterms:created xsi:type="dcterms:W3CDTF">2015-07-20T17:43:00Z</dcterms:created>
  <dcterms:modified xsi:type="dcterms:W3CDTF">2015-07-20T18:03:00Z</dcterms:modified>
</cp:coreProperties>
</file>