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5F64" w:rsidRDefault="00AD5F64" w:rsidP="00BD3FE6">
      <w:pPr>
        <w:spacing w:after="0" w:line="240" w:lineRule="auto"/>
        <w:jc w:val="center"/>
        <w:rPr>
          <w:rFonts w:asciiTheme="majorBidi" w:eastAsia="Times New Roman" w:hAnsiTheme="majorBidi" w:cstheme="majorBidi"/>
          <w:b/>
          <w:bCs/>
          <w:sz w:val="28"/>
          <w:szCs w:val="28"/>
        </w:rPr>
      </w:pPr>
      <w:bookmarkStart w:id="0" w:name="_GoBack"/>
      <w:bookmarkEnd w:id="0"/>
      <w:r w:rsidRPr="00BC57D2">
        <w:rPr>
          <w:rFonts w:asciiTheme="majorBidi" w:eastAsia="Times New Roman" w:hAnsiTheme="majorBidi" w:cstheme="majorBidi"/>
          <w:b/>
          <w:bCs/>
          <w:sz w:val="28"/>
          <w:szCs w:val="28"/>
        </w:rPr>
        <w:t xml:space="preserve">The Potential Economic Impacts of the Proposed Development Corridor in Egypt: An Interregional CGE </w:t>
      </w:r>
      <w:r w:rsidR="005C30D0" w:rsidRPr="00BC57D2">
        <w:rPr>
          <w:rFonts w:asciiTheme="majorBidi" w:eastAsia="Times New Roman" w:hAnsiTheme="majorBidi" w:cstheme="majorBidi"/>
          <w:b/>
          <w:bCs/>
          <w:sz w:val="28"/>
          <w:szCs w:val="28"/>
        </w:rPr>
        <w:t>Approach</w:t>
      </w:r>
    </w:p>
    <w:p w:rsidR="00BC57D2" w:rsidRPr="00BC57D2" w:rsidRDefault="00BC57D2" w:rsidP="00BD3FE6">
      <w:pPr>
        <w:spacing w:after="0" w:line="240" w:lineRule="auto"/>
        <w:jc w:val="center"/>
        <w:rPr>
          <w:rFonts w:asciiTheme="majorBidi" w:eastAsia="Times New Roman" w:hAnsiTheme="majorBidi" w:cstheme="majorBidi"/>
          <w:b/>
          <w:bCs/>
          <w:sz w:val="28"/>
          <w:szCs w:val="28"/>
        </w:rPr>
      </w:pPr>
    </w:p>
    <w:p w:rsidR="00E649D2" w:rsidRDefault="00F2417F" w:rsidP="00BD3FE6">
      <w:pPr>
        <w:autoSpaceDE w:val="0"/>
        <w:autoSpaceDN w:val="0"/>
        <w:adjustRightInd w:val="0"/>
        <w:spacing w:after="0" w:line="240" w:lineRule="auto"/>
        <w:jc w:val="center"/>
        <w:rPr>
          <w:rFonts w:ascii="Times New Roman" w:hAnsi="Times New Roman" w:cs="Times New Roman"/>
          <w:iCs/>
          <w:sz w:val="24"/>
          <w:szCs w:val="24"/>
        </w:rPr>
      </w:pPr>
      <w:r w:rsidRPr="00F2417F">
        <w:rPr>
          <w:rFonts w:ascii="Times New Roman" w:hAnsi="Times New Roman" w:cs="Times New Roman"/>
          <w:iCs/>
          <w:sz w:val="24"/>
          <w:szCs w:val="24"/>
        </w:rPr>
        <w:t xml:space="preserve">Dina </w:t>
      </w:r>
      <w:r>
        <w:rPr>
          <w:rFonts w:ascii="Times New Roman" w:hAnsi="Times New Roman" w:cs="Times New Roman"/>
          <w:iCs/>
          <w:sz w:val="24"/>
          <w:szCs w:val="24"/>
        </w:rPr>
        <w:t xml:space="preserve">N. </w:t>
      </w:r>
      <w:proofErr w:type="spellStart"/>
      <w:r w:rsidRPr="00F2417F">
        <w:rPr>
          <w:rFonts w:ascii="Times New Roman" w:hAnsi="Times New Roman" w:cs="Times New Roman"/>
          <w:iCs/>
          <w:sz w:val="24"/>
          <w:szCs w:val="24"/>
        </w:rPr>
        <w:t>Elshahawany</w:t>
      </w:r>
      <w:proofErr w:type="spellEnd"/>
      <w:r w:rsidR="00E649D2">
        <w:rPr>
          <w:rFonts w:ascii="Times New Roman" w:hAnsi="Times New Roman" w:cs="Times New Roman"/>
          <w:iCs/>
          <w:sz w:val="24"/>
          <w:szCs w:val="24"/>
        </w:rPr>
        <w:t xml:space="preserve"> (</w:t>
      </w:r>
      <w:proofErr w:type="spellStart"/>
      <w:r w:rsidR="00E649D2">
        <w:rPr>
          <w:rFonts w:ascii="Times New Roman" w:hAnsi="Times New Roman" w:cs="Times New Roman"/>
          <w:iCs/>
          <w:sz w:val="24"/>
          <w:szCs w:val="24"/>
        </w:rPr>
        <w:t>Zagazig</w:t>
      </w:r>
      <w:proofErr w:type="spellEnd"/>
      <w:r w:rsidR="00E649D2">
        <w:rPr>
          <w:rFonts w:ascii="Times New Roman" w:hAnsi="Times New Roman" w:cs="Times New Roman"/>
          <w:iCs/>
          <w:sz w:val="24"/>
          <w:szCs w:val="24"/>
        </w:rPr>
        <w:t xml:space="preserve"> University, Egypt)</w:t>
      </w:r>
    </w:p>
    <w:p w:rsidR="00E649D2" w:rsidRPr="00E649D2" w:rsidRDefault="00F2417F" w:rsidP="00E649D2">
      <w:pPr>
        <w:autoSpaceDE w:val="0"/>
        <w:autoSpaceDN w:val="0"/>
        <w:adjustRightInd w:val="0"/>
        <w:spacing w:after="0" w:line="240" w:lineRule="auto"/>
        <w:jc w:val="center"/>
        <w:rPr>
          <w:rFonts w:ascii="Times New Roman" w:hAnsi="Times New Roman" w:cs="Times New Roman"/>
          <w:iCs/>
          <w:sz w:val="24"/>
          <w:szCs w:val="24"/>
        </w:rPr>
      </w:pPr>
      <w:r w:rsidRPr="00E649D2">
        <w:rPr>
          <w:rFonts w:ascii="Times New Roman" w:hAnsi="Times New Roman" w:cs="Times New Roman"/>
          <w:iCs/>
          <w:sz w:val="24"/>
          <w:szCs w:val="24"/>
        </w:rPr>
        <w:t xml:space="preserve">Eduardo A. Haddad </w:t>
      </w:r>
      <w:r w:rsidR="00E649D2" w:rsidRPr="00E649D2">
        <w:rPr>
          <w:rFonts w:ascii="Times New Roman" w:hAnsi="Times New Roman" w:cs="Times New Roman"/>
          <w:iCs/>
          <w:sz w:val="24"/>
          <w:szCs w:val="24"/>
        </w:rPr>
        <w:t>(University of S</w:t>
      </w:r>
      <w:r w:rsidR="00E649D2">
        <w:rPr>
          <w:rFonts w:ascii="Times New Roman" w:hAnsi="Times New Roman" w:cs="Times New Roman"/>
          <w:iCs/>
          <w:sz w:val="24"/>
          <w:szCs w:val="24"/>
        </w:rPr>
        <w:t>ão Paulo, Brazil)</w:t>
      </w:r>
    </w:p>
    <w:p w:rsidR="000922A7" w:rsidRDefault="00F2417F" w:rsidP="00E649D2">
      <w:pPr>
        <w:autoSpaceDE w:val="0"/>
        <w:autoSpaceDN w:val="0"/>
        <w:adjustRightInd w:val="0"/>
        <w:spacing w:after="0" w:line="240" w:lineRule="auto"/>
        <w:jc w:val="center"/>
        <w:rPr>
          <w:rFonts w:ascii="Times New Roman" w:hAnsi="Times New Roman" w:cs="Times New Roman"/>
          <w:iCs/>
          <w:sz w:val="24"/>
          <w:szCs w:val="24"/>
        </w:rPr>
      </w:pPr>
      <w:r w:rsidRPr="00E649D2">
        <w:rPr>
          <w:rFonts w:ascii="Times New Roman" w:hAnsi="Times New Roman" w:cs="Times New Roman"/>
          <w:iCs/>
          <w:sz w:val="24"/>
          <w:szCs w:val="24"/>
        </w:rPr>
        <w:t>Michael L. Lahr</w:t>
      </w:r>
      <w:r w:rsidR="00E649D2" w:rsidRPr="00E649D2">
        <w:rPr>
          <w:rFonts w:ascii="Times New Roman" w:hAnsi="Times New Roman" w:cs="Times New Roman"/>
          <w:iCs/>
          <w:sz w:val="24"/>
          <w:szCs w:val="24"/>
        </w:rPr>
        <w:t xml:space="preserve"> (Rutgers University, USA)</w:t>
      </w:r>
    </w:p>
    <w:p w:rsidR="00E649D2" w:rsidRPr="00E649D2" w:rsidRDefault="00E649D2" w:rsidP="00E649D2">
      <w:pPr>
        <w:autoSpaceDE w:val="0"/>
        <w:autoSpaceDN w:val="0"/>
        <w:adjustRightInd w:val="0"/>
        <w:spacing w:after="0" w:line="240" w:lineRule="auto"/>
        <w:jc w:val="center"/>
        <w:rPr>
          <w:rFonts w:ascii="Times New Roman" w:hAnsi="Times New Roman" w:cs="Times New Roman"/>
          <w:iCs/>
          <w:sz w:val="24"/>
          <w:szCs w:val="24"/>
        </w:rPr>
      </w:pPr>
    </w:p>
    <w:p w:rsidR="000922A7" w:rsidRPr="00E649D2" w:rsidRDefault="000922A7" w:rsidP="00BD3FE6">
      <w:pPr>
        <w:autoSpaceDE w:val="0"/>
        <w:autoSpaceDN w:val="0"/>
        <w:adjustRightInd w:val="0"/>
        <w:spacing w:after="0" w:line="240" w:lineRule="auto"/>
        <w:jc w:val="both"/>
        <w:rPr>
          <w:rFonts w:ascii="Times New Roman" w:hAnsi="Times New Roman" w:cs="Times New Roman"/>
          <w:color w:val="0000CC"/>
          <w:sz w:val="18"/>
          <w:szCs w:val="18"/>
          <w:u w:val="single"/>
        </w:rPr>
      </w:pPr>
    </w:p>
    <w:p w:rsidR="00B32984" w:rsidRDefault="00AD5F64" w:rsidP="00BD3FE6">
      <w:pPr>
        <w:autoSpaceDE w:val="0"/>
        <w:autoSpaceDN w:val="0"/>
        <w:adjustRightInd w:val="0"/>
        <w:spacing w:after="0" w:line="240" w:lineRule="auto"/>
        <w:jc w:val="both"/>
        <w:rPr>
          <w:rFonts w:ascii="Times New Roman" w:eastAsia="Times New Roman" w:hAnsi="Times New Roman" w:cs="Times New Roman"/>
          <w:iCs/>
          <w:color w:val="000000"/>
          <w:sz w:val="24"/>
          <w:szCs w:val="24"/>
        </w:rPr>
      </w:pPr>
      <w:r w:rsidRPr="00B2269E">
        <w:rPr>
          <w:rFonts w:ascii="Times New Roman" w:eastAsia="Times New Roman" w:hAnsi="Times New Roman" w:cs="Times New Roman"/>
          <w:b/>
          <w:sz w:val="24"/>
          <w:szCs w:val="24"/>
        </w:rPr>
        <w:t>Abstract</w:t>
      </w:r>
      <w:r w:rsidR="005C30D0" w:rsidRPr="005C30D0">
        <w:rPr>
          <w:rFonts w:ascii="Times New Roman" w:eastAsia="Times New Roman" w:hAnsi="Times New Roman" w:cs="Times New Roman"/>
          <w:sz w:val="24"/>
          <w:szCs w:val="24"/>
        </w:rPr>
        <w:t>.</w:t>
      </w:r>
      <w:r w:rsidR="005C30D0">
        <w:rPr>
          <w:rFonts w:ascii="Times New Roman" w:eastAsia="Times New Roman" w:hAnsi="Times New Roman" w:cs="Times New Roman"/>
          <w:b/>
          <w:sz w:val="24"/>
          <w:szCs w:val="24"/>
        </w:rPr>
        <w:t xml:space="preserve"> </w:t>
      </w:r>
      <w:r w:rsidRPr="00C24382">
        <w:rPr>
          <w:rFonts w:ascii="Times New Roman" w:eastAsia="Times New Roman" w:hAnsi="Times New Roman" w:cs="Times New Roman"/>
          <w:iCs/>
          <w:sz w:val="24"/>
          <w:szCs w:val="24"/>
        </w:rPr>
        <w:t>Egypt has proposed a new development corridor. A main component is a desert-based expansion of the current highway network. This network is founded on a 1200-kilometer north</w:t>
      </w:r>
      <w:r w:rsidRPr="00C24382">
        <w:rPr>
          <w:rFonts w:ascii="Times New Roman" w:eastAsia="Times New Roman" w:hAnsi="Times New Roman" w:cs="Times New Roman"/>
          <w:iCs/>
          <w:color w:val="000000"/>
          <w:sz w:val="24"/>
          <w:szCs w:val="24"/>
        </w:rPr>
        <w:t xml:space="preserve">-south </w:t>
      </w:r>
      <w:r w:rsidRPr="00C24382">
        <w:rPr>
          <w:rFonts w:ascii="Times New Roman" w:eastAsia="Times New Roman" w:hAnsi="Times New Roman" w:cs="Times New Roman"/>
          <w:iCs/>
          <w:sz w:val="24"/>
          <w:szCs w:val="24"/>
        </w:rPr>
        <w:t xml:space="preserve">route </w:t>
      </w:r>
      <w:r w:rsidRPr="00C24382">
        <w:rPr>
          <w:rFonts w:ascii="Times New Roman" w:eastAsia="Times New Roman" w:hAnsi="Times New Roman" w:cs="Times New Roman"/>
          <w:iCs/>
          <w:color w:val="000000"/>
          <w:sz w:val="24"/>
          <w:szCs w:val="24"/>
        </w:rPr>
        <w:t>that starts at a proposed new port near El-</w:t>
      </w:r>
      <w:proofErr w:type="spellStart"/>
      <w:r w:rsidRPr="00C24382">
        <w:rPr>
          <w:rFonts w:ascii="Times New Roman" w:eastAsia="Times New Roman" w:hAnsi="Times New Roman" w:cs="Times New Roman"/>
          <w:iCs/>
          <w:color w:val="000000"/>
          <w:sz w:val="24"/>
          <w:szCs w:val="24"/>
        </w:rPr>
        <w:t>Alemein</w:t>
      </w:r>
      <w:proofErr w:type="spellEnd"/>
      <w:r w:rsidRPr="00C24382">
        <w:rPr>
          <w:rFonts w:ascii="Times New Roman" w:eastAsia="Times New Roman" w:hAnsi="Times New Roman" w:cs="Times New Roman"/>
          <w:iCs/>
          <w:color w:val="000000"/>
          <w:sz w:val="24"/>
          <w:szCs w:val="24"/>
        </w:rPr>
        <w:t xml:space="preserve"> and runs parallel to the Nile Valley to the border of Sudan. It also includes 21 east-west branches that connect the main axis to densely populated cities on the Nile.</w:t>
      </w:r>
      <w:r w:rsidRPr="00C24382">
        <w:rPr>
          <w:rFonts w:ascii="Times New Roman" w:eastAsia="Times New Roman" w:hAnsi="Times New Roman" w:cs="Times New Roman"/>
          <w:iCs/>
          <w:color w:val="211D1E"/>
          <w:sz w:val="24"/>
          <w:szCs w:val="24"/>
        </w:rPr>
        <w:t xml:space="preserve"> </w:t>
      </w:r>
      <w:r w:rsidRPr="00C24382">
        <w:rPr>
          <w:rFonts w:ascii="Times New Roman" w:eastAsia="Times New Roman" w:hAnsi="Times New Roman" w:cs="Times New Roman"/>
          <w:iCs/>
          <w:sz w:val="24"/>
          <w:szCs w:val="24"/>
        </w:rPr>
        <w:t xml:space="preserve">The paper is a first attempt at an economic assessment of the impact of this proposed corridor. It </w:t>
      </w:r>
      <w:r w:rsidR="007D5599" w:rsidRPr="00C24382">
        <w:rPr>
          <w:rFonts w:ascii="Times New Roman" w:eastAsia="Times New Roman" w:hAnsi="Times New Roman" w:cs="Times New Roman"/>
          <w:iCs/>
          <w:sz w:val="24"/>
          <w:szCs w:val="24"/>
        </w:rPr>
        <w:t>uses</w:t>
      </w:r>
      <w:r w:rsidRPr="00C24382">
        <w:rPr>
          <w:rFonts w:ascii="Times New Roman" w:eastAsia="Times New Roman" w:hAnsi="Times New Roman" w:cs="Times New Roman"/>
          <w:iCs/>
          <w:sz w:val="24"/>
          <w:szCs w:val="24"/>
        </w:rPr>
        <w:t xml:space="preserve"> </w:t>
      </w:r>
      <w:r w:rsidR="007D5599" w:rsidRPr="00C24382">
        <w:rPr>
          <w:rFonts w:ascii="Times New Roman" w:eastAsia="Times New Roman" w:hAnsi="Times New Roman" w:cs="Times New Roman"/>
          <w:iCs/>
          <w:sz w:val="24"/>
          <w:szCs w:val="24"/>
        </w:rPr>
        <w:t xml:space="preserve">an </w:t>
      </w:r>
      <w:r w:rsidRPr="00C24382">
        <w:rPr>
          <w:rFonts w:ascii="Times New Roman" w:eastAsia="Times New Roman" w:hAnsi="Times New Roman" w:cs="Times New Roman"/>
          <w:iCs/>
          <w:sz w:val="24"/>
          <w:szCs w:val="24"/>
        </w:rPr>
        <w:t>interregional computable general equilibrium (CGE) model developed</w:t>
      </w:r>
      <w:r w:rsidR="007D5599" w:rsidRPr="00C24382">
        <w:rPr>
          <w:rFonts w:ascii="Times New Roman" w:eastAsia="Times New Roman" w:hAnsi="Times New Roman" w:cs="Times New Roman"/>
          <w:iCs/>
          <w:sz w:val="24"/>
          <w:szCs w:val="24"/>
        </w:rPr>
        <w:t xml:space="preserve"> and reported in a prior paper</w:t>
      </w:r>
      <w:r w:rsidRPr="00C24382">
        <w:rPr>
          <w:rFonts w:ascii="Times New Roman" w:eastAsia="Times New Roman" w:hAnsi="Times New Roman" w:cs="Times New Roman"/>
          <w:iCs/>
          <w:sz w:val="24"/>
          <w:szCs w:val="24"/>
        </w:rPr>
        <w:t xml:space="preserve">. </w:t>
      </w:r>
      <w:r w:rsidR="007D5599" w:rsidRPr="00C24382">
        <w:rPr>
          <w:rFonts w:ascii="Times New Roman" w:eastAsia="Times New Roman" w:hAnsi="Times New Roman" w:cs="Times New Roman"/>
          <w:iCs/>
          <w:sz w:val="24"/>
          <w:szCs w:val="24"/>
        </w:rPr>
        <w:t>Here, t</w:t>
      </w:r>
      <w:r w:rsidR="007D5599" w:rsidRPr="00C24382">
        <w:rPr>
          <w:rFonts w:ascii="Times New Roman" w:eastAsia="Times New Roman" w:hAnsi="Times New Roman" w:cs="Times New Roman"/>
          <w:iCs/>
          <w:color w:val="000000"/>
          <w:sz w:val="24"/>
          <w:szCs w:val="24"/>
        </w:rPr>
        <w:t>hat</w:t>
      </w:r>
      <w:r w:rsidRPr="00C24382">
        <w:rPr>
          <w:rFonts w:ascii="Times New Roman" w:eastAsia="Times New Roman" w:hAnsi="Times New Roman" w:cs="Times New Roman"/>
          <w:iCs/>
          <w:color w:val="000000"/>
          <w:sz w:val="24"/>
          <w:szCs w:val="24"/>
        </w:rPr>
        <w:t xml:space="preserve"> model is integrated with a </w:t>
      </w:r>
      <w:r w:rsidR="005C30D0">
        <w:rPr>
          <w:rFonts w:ascii="Times New Roman" w:eastAsia="Times New Roman" w:hAnsi="Times New Roman" w:cs="Times New Roman"/>
          <w:iCs/>
          <w:color w:val="000000"/>
          <w:sz w:val="24"/>
          <w:szCs w:val="24"/>
        </w:rPr>
        <w:t>more detailed</w:t>
      </w:r>
      <w:r w:rsidRPr="00C24382">
        <w:rPr>
          <w:rFonts w:ascii="Times New Roman" w:eastAsia="Times New Roman" w:hAnsi="Times New Roman" w:cs="Times New Roman"/>
          <w:iCs/>
          <w:color w:val="000000"/>
          <w:sz w:val="24"/>
          <w:szCs w:val="24"/>
        </w:rPr>
        <w:t xml:space="preserve"> geo-coded transportation network model</w:t>
      </w:r>
      <w:r w:rsidRPr="00C24382">
        <w:rPr>
          <w:rFonts w:ascii="Times New Roman" w:eastAsia="Calibri" w:hAnsi="Times New Roman" w:cs="Times New Roman"/>
          <w:iCs/>
          <w:sz w:val="24"/>
          <w:szCs w:val="24"/>
        </w:rPr>
        <w:t xml:space="preserve"> to help quantify the spatial effects of transportation cost change</w:t>
      </w:r>
      <w:r w:rsidR="007D5599" w:rsidRPr="00C24382">
        <w:rPr>
          <w:rFonts w:ascii="Times New Roman" w:eastAsia="Calibri" w:hAnsi="Times New Roman" w:cs="Times New Roman"/>
          <w:iCs/>
          <w:sz w:val="24"/>
          <w:szCs w:val="24"/>
        </w:rPr>
        <w:t xml:space="preserve"> due specifically</w:t>
      </w:r>
      <w:r w:rsidR="007D5599" w:rsidRPr="00C24382">
        <w:rPr>
          <w:rFonts w:ascii="Times New Roman" w:eastAsia="Times New Roman" w:hAnsi="Times New Roman" w:cs="Times New Roman"/>
          <w:iCs/>
          <w:sz w:val="24"/>
          <w:szCs w:val="24"/>
        </w:rPr>
        <w:t xml:space="preserve"> </w:t>
      </w:r>
      <w:r w:rsidR="007D5599" w:rsidRPr="00C24382">
        <w:rPr>
          <w:rFonts w:ascii="Times New Roman" w:eastAsia="Times New Roman" w:hAnsi="Times New Roman" w:cs="Times New Roman"/>
          <w:iCs/>
          <w:color w:val="000000"/>
          <w:sz w:val="24"/>
          <w:szCs w:val="24"/>
        </w:rPr>
        <w:t xml:space="preserve">to </w:t>
      </w:r>
      <w:r w:rsidR="005C30D0">
        <w:rPr>
          <w:rFonts w:ascii="Times New Roman" w:eastAsia="Times New Roman" w:hAnsi="Times New Roman" w:cs="Times New Roman"/>
          <w:iCs/>
          <w:sz w:val="24"/>
          <w:szCs w:val="24"/>
        </w:rPr>
        <w:t>changes in accessibility</w:t>
      </w:r>
      <w:r w:rsidR="007D5599" w:rsidRPr="00C24382">
        <w:rPr>
          <w:rFonts w:ascii="Times New Roman" w:eastAsia="Times New Roman" w:hAnsi="Times New Roman" w:cs="Times New Roman"/>
          <w:iCs/>
          <w:sz w:val="24"/>
          <w:szCs w:val="24"/>
        </w:rPr>
        <w:t xml:space="preserve"> induced by the corridor</w:t>
      </w:r>
      <w:r w:rsidRPr="00C24382">
        <w:rPr>
          <w:rFonts w:ascii="Times New Roman" w:eastAsia="Calibri" w:hAnsi="Times New Roman" w:cs="Times New Roman"/>
          <w:iCs/>
          <w:sz w:val="24"/>
          <w:szCs w:val="24"/>
        </w:rPr>
        <w:t xml:space="preserve">. </w:t>
      </w:r>
      <w:r w:rsidR="007D5599" w:rsidRPr="00C24382">
        <w:rPr>
          <w:rFonts w:ascii="Times New Roman" w:eastAsia="Calibri" w:hAnsi="Times New Roman" w:cs="Times New Roman"/>
          <w:iCs/>
          <w:sz w:val="24"/>
          <w:szCs w:val="24"/>
        </w:rPr>
        <w:t xml:space="preserve">The paper </w:t>
      </w:r>
      <w:r w:rsidRPr="00C24382">
        <w:rPr>
          <w:rFonts w:ascii="Times New Roman" w:eastAsia="Times New Roman" w:hAnsi="Times New Roman" w:cs="Times New Roman"/>
          <w:iCs/>
          <w:color w:val="000000"/>
          <w:sz w:val="24"/>
          <w:szCs w:val="24"/>
        </w:rPr>
        <w:t>focus</w:t>
      </w:r>
      <w:r w:rsidR="007D5599" w:rsidRPr="00C24382">
        <w:rPr>
          <w:rFonts w:ascii="Times New Roman" w:eastAsia="Times New Roman" w:hAnsi="Times New Roman" w:cs="Times New Roman"/>
          <w:iCs/>
          <w:color w:val="000000"/>
          <w:sz w:val="24"/>
          <w:szCs w:val="24"/>
        </w:rPr>
        <w:t>es</w:t>
      </w:r>
      <w:r w:rsidRPr="00C24382">
        <w:rPr>
          <w:rFonts w:ascii="Times New Roman" w:eastAsia="Times New Roman" w:hAnsi="Times New Roman" w:cs="Times New Roman"/>
          <w:iCs/>
          <w:color w:val="000000"/>
          <w:sz w:val="24"/>
          <w:szCs w:val="24"/>
        </w:rPr>
        <w:t xml:space="preserve"> on the likely structural economic impacts that such a large investment in transportation could enable through a series of simulations</w:t>
      </w:r>
      <w:r w:rsidR="005C30D0">
        <w:rPr>
          <w:rFonts w:ascii="Times New Roman" w:eastAsia="Times New Roman" w:hAnsi="Times New Roman" w:cs="Times New Roman"/>
          <w:iCs/>
          <w:color w:val="000000"/>
          <w:sz w:val="24"/>
          <w:szCs w:val="24"/>
        </w:rPr>
        <w:t xml:space="preserve"> related to the operational phase of the project</w:t>
      </w:r>
      <w:r w:rsidRPr="00C24382">
        <w:rPr>
          <w:rFonts w:ascii="Times New Roman" w:eastAsia="Times New Roman" w:hAnsi="Times New Roman" w:cs="Times New Roman"/>
          <w:iCs/>
          <w:color w:val="000000"/>
          <w:sz w:val="24"/>
          <w:szCs w:val="24"/>
        </w:rPr>
        <w:t>.</w:t>
      </w:r>
    </w:p>
    <w:p w:rsidR="005C30D0" w:rsidRDefault="005C30D0" w:rsidP="00BD3FE6">
      <w:pPr>
        <w:spacing w:after="0" w:line="240" w:lineRule="auto"/>
        <w:jc w:val="both"/>
        <w:rPr>
          <w:rFonts w:ascii="Times New Roman" w:eastAsia="Times New Roman" w:hAnsi="Times New Roman" w:cs="Times New Roman"/>
          <w:iCs/>
          <w:color w:val="000000"/>
          <w:sz w:val="24"/>
          <w:szCs w:val="24"/>
        </w:rPr>
      </w:pPr>
    </w:p>
    <w:p w:rsidR="00E4458E" w:rsidRPr="00076518" w:rsidRDefault="00E4458E" w:rsidP="00076518">
      <w:pPr>
        <w:autoSpaceDE w:val="0"/>
        <w:autoSpaceDN w:val="0"/>
        <w:adjustRightInd w:val="0"/>
        <w:spacing w:after="0" w:line="240" w:lineRule="auto"/>
        <w:jc w:val="both"/>
        <w:rPr>
          <w:rFonts w:ascii="Times New Roman" w:eastAsia="Times New Roman" w:hAnsi="Times New Roman" w:cs="Times New Roman"/>
          <w:iCs/>
          <w:color w:val="000000"/>
          <w:sz w:val="24"/>
          <w:szCs w:val="24"/>
          <w:lang w:val="pt-BR"/>
        </w:rPr>
      </w:pPr>
      <w:r w:rsidRPr="00E4458E">
        <w:rPr>
          <w:rFonts w:ascii="Times New Roman" w:eastAsia="Times New Roman" w:hAnsi="Times New Roman" w:cs="Times New Roman"/>
          <w:b/>
          <w:sz w:val="24"/>
          <w:szCs w:val="24"/>
          <w:lang w:val="pt-BR"/>
        </w:rPr>
        <w:t>Resumo</w:t>
      </w:r>
      <w:r w:rsidRPr="00E4458E">
        <w:rPr>
          <w:rFonts w:ascii="Times New Roman" w:eastAsia="Times New Roman" w:hAnsi="Times New Roman" w:cs="Times New Roman"/>
          <w:sz w:val="24"/>
          <w:szCs w:val="24"/>
          <w:lang w:val="pt-BR"/>
        </w:rPr>
        <w:t>.</w:t>
      </w:r>
      <w:r w:rsidRPr="00E4458E">
        <w:rPr>
          <w:rFonts w:ascii="Times New Roman" w:eastAsia="Times New Roman" w:hAnsi="Times New Roman" w:cs="Times New Roman"/>
          <w:b/>
          <w:sz w:val="24"/>
          <w:szCs w:val="24"/>
          <w:lang w:val="pt-BR"/>
        </w:rPr>
        <w:t xml:space="preserve"> </w:t>
      </w:r>
      <w:r w:rsidRPr="00E4458E">
        <w:rPr>
          <w:rFonts w:ascii="Times New Roman" w:eastAsia="Times New Roman" w:hAnsi="Times New Roman" w:cs="Times New Roman"/>
          <w:bCs/>
          <w:sz w:val="24"/>
          <w:szCs w:val="24"/>
          <w:lang w:val="pt-BR"/>
        </w:rPr>
        <w:t xml:space="preserve">Há no Egito </w:t>
      </w:r>
      <w:r w:rsidR="00D77067">
        <w:rPr>
          <w:rFonts w:ascii="Times New Roman" w:eastAsia="Times New Roman" w:hAnsi="Times New Roman" w:cs="Times New Roman"/>
          <w:bCs/>
          <w:sz w:val="24"/>
          <w:szCs w:val="24"/>
          <w:lang w:val="pt-BR"/>
        </w:rPr>
        <w:t>um</w:t>
      </w:r>
      <w:r w:rsidRPr="00E4458E">
        <w:rPr>
          <w:rFonts w:ascii="Times New Roman" w:eastAsia="Times New Roman" w:hAnsi="Times New Roman" w:cs="Times New Roman"/>
          <w:bCs/>
          <w:sz w:val="24"/>
          <w:szCs w:val="24"/>
          <w:lang w:val="pt-BR"/>
        </w:rPr>
        <w:t>a proposta de con</w:t>
      </w:r>
      <w:r w:rsidR="00D77067">
        <w:rPr>
          <w:rFonts w:ascii="Times New Roman" w:eastAsia="Times New Roman" w:hAnsi="Times New Roman" w:cs="Times New Roman"/>
          <w:bCs/>
          <w:sz w:val="24"/>
          <w:szCs w:val="24"/>
          <w:lang w:val="pt-BR"/>
        </w:rPr>
        <w:t>s</w:t>
      </w:r>
      <w:r w:rsidRPr="00E4458E">
        <w:rPr>
          <w:rFonts w:ascii="Times New Roman" w:eastAsia="Times New Roman" w:hAnsi="Times New Roman" w:cs="Times New Roman"/>
          <w:bCs/>
          <w:sz w:val="24"/>
          <w:szCs w:val="24"/>
          <w:lang w:val="pt-BR"/>
        </w:rPr>
        <w:t>tru</w:t>
      </w:r>
      <w:r>
        <w:rPr>
          <w:rFonts w:ascii="Times New Roman" w:eastAsia="Times New Roman" w:hAnsi="Times New Roman" w:cs="Times New Roman"/>
          <w:bCs/>
          <w:sz w:val="24"/>
          <w:szCs w:val="24"/>
          <w:lang w:val="pt-BR"/>
        </w:rPr>
        <w:t xml:space="preserve">ção de um novo corredor de desenvolvimento. Um de seus principais componentes é a expansão da rede </w:t>
      </w:r>
      <w:r w:rsidR="00D77067">
        <w:rPr>
          <w:rFonts w:ascii="Times New Roman" w:eastAsia="Times New Roman" w:hAnsi="Times New Roman" w:cs="Times New Roman"/>
          <w:bCs/>
          <w:sz w:val="24"/>
          <w:szCs w:val="24"/>
          <w:lang w:val="pt-BR"/>
        </w:rPr>
        <w:t xml:space="preserve">de </w:t>
      </w:r>
      <w:r>
        <w:rPr>
          <w:rFonts w:ascii="Times New Roman" w:eastAsia="Times New Roman" w:hAnsi="Times New Roman" w:cs="Times New Roman"/>
          <w:bCs/>
          <w:sz w:val="24"/>
          <w:szCs w:val="24"/>
          <w:lang w:val="pt-BR"/>
        </w:rPr>
        <w:t xml:space="preserve">transporte adentrando o deserto. </w:t>
      </w:r>
      <w:r w:rsidRPr="00E4458E">
        <w:rPr>
          <w:rFonts w:ascii="Times New Roman" w:eastAsia="Times New Roman" w:hAnsi="Times New Roman" w:cs="Times New Roman"/>
          <w:bCs/>
          <w:sz w:val="24"/>
          <w:szCs w:val="24"/>
          <w:lang w:val="pt-BR"/>
        </w:rPr>
        <w:t>A nova rede seria con</w:t>
      </w:r>
      <w:r w:rsidR="00D77067">
        <w:rPr>
          <w:rFonts w:ascii="Times New Roman" w:eastAsia="Times New Roman" w:hAnsi="Times New Roman" w:cs="Times New Roman"/>
          <w:bCs/>
          <w:sz w:val="24"/>
          <w:szCs w:val="24"/>
          <w:lang w:val="pt-BR"/>
        </w:rPr>
        <w:t>s</w:t>
      </w:r>
      <w:r w:rsidRPr="00E4458E">
        <w:rPr>
          <w:rFonts w:ascii="Times New Roman" w:eastAsia="Times New Roman" w:hAnsi="Times New Roman" w:cs="Times New Roman"/>
          <w:bCs/>
          <w:sz w:val="24"/>
          <w:szCs w:val="24"/>
          <w:lang w:val="pt-BR"/>
        </w:rPr>
        <w:t xml:space="preserve">truída paralela ao Rio Nilo, ao longo de </w:t>
      </w:r>
      <w:r w:rsidR="00D77067">
        <w:rPr>
          <w:rFonts w:ascii="Times New Roman" w:eastAsia="Times New Roman" w:hAnsi="Times New Roman" w:cs="Times New Roman"/>
          <w:bCs/>
          <w:sz w:val="24"/>
          <w:szCs w:val="24"/>
          <w:lang w:val="pt-BR"/>
        </w:rPr>
        <w:t xml:space="preserve">aproximadamente </w:t>
      </w:r>
      <w:r w:rsidRPr="00E4458E">
        <w:rPr>
          <w:rFonts w:ascii="Times New Roman" w:eastAsia="Times New Roman" w:hAnsi="Times New Roman" w:cs="Times New Roman"/>
          <w:bCs/>
          <w:sz w:val="24"/>
          <w:szCs w:val="24"/>
          <w:lang w:val="pt-BR"/>
        </w:rPr>
        <w:t>1</w:t>
      </w:r>
      <w:r w:rsidR="00D77067">
        <w:rPr>
          <w:rFonts w:ascii="Times New Roman" w:eastAsia="Times New Roman" w:hAnsi="Times New Roman" w:cs="Times New Roman"/>
          <w:bCs/>
          <w:sz w:val="24"/>
          <w:szCs w:val="24"/>
          <w:lang w:val="pt-BR"/>
        </w:rPr>
        <w:t>.</w:t>
      </w:r>
      <w:r w:rsidRPr="00E4458E">
        <w:rPr>
          <w:rFonts w:ascii="Times New Roman" w:eastAsia="Times New Roman" w:hAnsi="Times New Roman" w:cs="Times New Roman"/>
          <w:bCs/>
          <w:sz w:val="24"/>
          <w:szCs w:val="24"/>
          <w:lang w:val="pt-BR"/>
        </w:rPr>
        <w:t xml:space="preserve">200 quilômetros. </w:t>
      </w:r>
      <w:r w:rsidR="00D77067" w:rsidRPr="00D77067">
        <w:rPr>
          <w:rFonts w:ascii="Times New Roman" w:eastAsia="Times New Roman" w:hAnsi="Times New Roman" w:cs="Times New Roman"/>
          <w:bCs/>
          <w:sz w:val="24"/>
          <w:szCs w:val="24"/>
          <w:lang w:val="pt-BR"/>
        </w:rPr>
        <w:t>O corredor começaria em um novo porto no norte do país, perto de</w:t>
      </w:r>
      <w:r w:rsidRPr="00D77067">
        <w:rPr>
          <w:rFonts w:ascii="Times New Roman" w:eastAsia="Times New Roman" w:hAnsi="Times New Roman" w:cs="Times New Roman"/>
          <w:iCs/>
          <w:color w:val="000000"/>
          <w:sz w:val="24"/>
          <w:szCs w:val="24"/>
          <w:lang w:val="pt-BR"/>
        </w:rPr>
        <w:t xml:space="preserve"> El-</w:t>
      </w:r>
      <w:proofErr w:type="spellStart"/>
      <w:r w:rsidRPr="00D77067">
        <w:rPr>
          <w:rFonts w:ascii="Times New Roman" w:eastAsia="Times New Roman" w:hAnsi="Times New Roman" w:cs="Times New Roman"/>
          <w:iCs/>
          <w:color w:val="000000"/>
          <w:sz w:val="24"/>
          <w:szCs w:val="24"/>
          <w:lang w:val="pt-BR"/>
        </w:rPr>
        <w:t>Alemein</w:t>
      </w:r>
      <w:proofErr w:type="spellEnd"/>
      <w:r w:rsidR="00D77067">
        <w:rPr>
          <w:rFonts w:ascii="Times New Roman" w:eastAsia="Times New Roman" w:hAnsi="Times New Roman" w:cs="Times New Roman"/>
          <w:iCs/>
          <w:color w:val="000000"/>
          <w:sz w:val="24"/>
          <w:szCs w:val="24"/>
          <w:lang w:val="pt-BR"/>
        </w:rPr>
        <w:t>, e percorreria um trajeto paralelo ao vale do Nilo até a fronteira com o Sudão</w:t>
      </w:r>
      <w:r w:rsidRPr="00D77067">
        <w:rPr>
          <w:rFonts w:ascii="Times New Roman" w:eastAsia="Times New Roman" w:hAnsi="Times New Roman" w:cs="Times New Roman"/>
          <w:iCs/>
          <w:color w:val="000000"/>
          <w:sz w:val="24"/>
          <w:szCs w:val="24"/>
          <w:lang w:val="pt-BR"/>
        </w:rPr>
        <w:t xml:space="preserve">. </w:t>
      </w:r>
      <w:r w:rsidR="00D77067" w:rsidRPr="00D77067">
        <w:rPr>
          <w:rFonts w:ascii="Times New Roman" w:eastAsia="Times New Roman" w:hAnsi="Times New Roman" w:cs="Times New Roman"/>
          <w:iCs/>
          <w:color w:val="000000"/>
          <w:sz w:val="24"/>
          <w:szCs w:val="24"/>
          <w:lang w:val="pt-BR"/>
        </w:rPr>
        <w:t xml:space="preserve">Além de seu </w:t>
      </w:r>
      <w:r w:rsidR="00D77067">
        <w:rPr>
          <w:rFonts w:ascii="Times New Roman" w:eastAsia="Times New Roman" w:hAnsi="Times New Roman" w:cs="Times New Roman"/>
          <w:iCs/>
          <w:color w:val="000000"/>
          <w:sz w:val="24"/>
          <w:szCs w:val="24"/>
          <w:lang w:val="pt-BR"/>
        </w:rPr>
        <w:t>eixo</w:t>
      </w:r>
      <w:r w:rsidR="00D77067" w:rsidRPr="00D77067">
        <w:rPr>
          <w:rFonts w:ascii="Times New Roman" w:eastAsia="Times New Roman" w:hAnsi="Times New Roman" w:cs="Times New Roman"/>
          <w:iCs/>
          <w:color w:val="000000"/>
          <w:sz w:val="24"/>
          <w:szCs w:val="24"/>
          <w:lang w:val="pt-BR"/>
        </w:rPr>
        <w:t xml:space="preserve"> principal</w:t>
      </w:r>
      <w:r w:rsidR="00D77067">
        <w:rPr>
          <w:rFonts w:ascii="Times New Roman" w:eastAsia="Times New Roman" w:hAnsi="Times New Roman" w:cs="Times New Roman"/>
          <w:iCs/>
          <w:color w:val="000000"/>
          <w:sz w:val="24"/>
          <w:szCs w:val="24"/>
          <w:lang w:val="pt-BR"/>
        </w:rPr>
        <w:t xml:space="preserve"> no sentido norte-sul</w:t>
      </w:r>
      <w:r w:rsidR="00D77067" w:rsidRPr="00D77067">
        <w:rPr>
          <w:rFonts w:ascii="Times New Roman" w:eastAsia="Times New Roman" w:hAnsi="Times New Roman" w:cs="Times New Roman"/>
          <w:iCs/>
          <w:color w:val="000000"/>
          <w:sz w:val="24"/>
          <w:szCs w:val="24"/>
          <w:lang w:val="pt-BR"/>
        </w:rPr>
        <w:t xml:space="preserve">, incluiria também </w:t>
      </w:r>
      <w:r w:rsidRPr="00D77067">
        <w:rPr>
          <w:rFonts w:ascii="Times New Roman" w:eastAsia="Times New Roman" w:hAnsi="Times New Roman" w:cs="Times New Roman"/>
          <w:iCs/>
          <w:color w:val="000000"/>
          <w:sz w:val="24"/>
          <w:szCs w:val="24"/>
          <w:lang w:val="pt-BR"/>
        </w:rPr>
        <w:t xml:space="preserve">21 </w:t>
      </w:r>
      <w:r w:rsidR="00D77067" w:rsidRPr="00D77067">
        <w:rPr>
          <w:rFonts w:ascii="Times New Roman" w:eastAsia="Times New Roman" w:hAnsi="Times New Roman" w:cs="Times New Roman"/>
          <w:iCs/>
          <w:color w:val="000000"/>
          <w:sz w:val="24"/>
          <w:szCs w:val="24"/>
          <w:lang w:val="pt-BR"/>
        </w:rPr>
        <w:t xml:space="preserve">troncos no sentido </w:t>
      </w:r>
      <w:proofErr w:type="spellStart"/>
      <w:r w:rsidR="00D77067" w:rsidRPr="00D77067">
        <w:rPr>
          <w:rFonts w:ascii="Times New Roman" w:eastAsia="Times New Roman" w:hAnsi="Times New Roman" w:cs="Times New Roman"/>
          <w:iCs/>
          <w:color w:val="000000"/>
          <w:sz w:val="24"/>
          <w:szCs w:val="24"/>
          <w:lang w:val="pt-BR"/>
        </w:rPr>
        <w:t>leste-oeste</w:t>
      </w:r>
      <w:proofErr w:type="spellEnd"/>
      <w:r w:rsidR="00D77067">
        <w:rPr>
          <w:rFonts w:ascii="Times New Roman" w:eastAsia="Times New Roman" w:hAnsi="Times New Roman" w:cs="Times New Roman"/>
          <w:iCs/>
          <w:color w:val="000000"/>
          <w:sz w:val="24"/>
          <w:szCs w:val="24"/>
          <w:lang w:val="pt-BR"/>
        </w:rPr>
        <w:t xml:space="preserve"> conectando tal</w:t>
      </w:r>
      <w:r w:rsidR="00D77067" w:rsidRPr="00D77067">
        <w:rPr>
          <w:rFonts w:ascii="Times New Roman" w:eastAsia="Times New Roman" w:hAnsi="Times New Roman" w:cs="Times New Roman"/>
          <w:iCs/>
          <w:color w:val="000000"/>
          <w:sz w:val="24"/>
          <w:szCs w:val="24"/>
          <w:lang w:val="pt-BR"/>
        </w:rPr>
        <w:t xml:space="preserve"> </w:t>
      </w:r>
      <w:r w:rsidR="00D77067">
        <w:rPr>
          <w:rFonts w:ascii="Times New Roman" w:eastAsia="Times New Roman" w:hAnsi="Times New Roman" w:cs="Times New Roman"/>
          <w:iCs/>
          <w:color w:val="000000"/>
          <w:sz w:val="24"/>
          <w:szCs w:val="24"/>
          <w:lang w:val="pt-BR"/>
        </w:rPr>
        <w:t>eixo aos centros urbanos mais densamente povoados ao longo do rio.</w:t>
      </w:r>
      <w:r w:rsidRPr="00D77067">
        <w:rPr>
          <w:rFonts w:ascii="Times New Roman" w:eastAsia="Times New Roman" w:hAnsi="Times New Roman" w:cs="Times New Roman"/>
          <w:iCs/>
          <w:color w:val="211D1E"/>
          <w:sz w:val="24"/>
          <w:szCs w:val="24"/>
          <w:lang w:val="pt-BR"/>
        </w:rPr>
        <w:t xml:space="preserve"> </w:t>
      </w:r>
      <w:r w:rsidR="00D77067" w:rsidRPr="00D77067">
        <w:rPr>
          <w:rFonts w:ascii="Times New Roman" w:eastAsia="Times New Roman" w:hAnsi="Times New Roman" w:cs="Times New Roman"/>
          <w:iCs/>
          <w:color w:val="211D1E"/>
          <w:sz w:val="24"/>
          <w:szCs w:val="24"/>
          <w:lang w:val="pt-BR"/>
        </w:rPr>
        <w:t xml:space="preserve">Este artigo é uma primeira </w:t>
      </w:r>
      <w:r w:rsidR="00D77067">
        <w:rPr>
          <w:rFonts w:ascii="Times New Roman" w:eastAsia="Times New Roman" w:hAnsi="Times New Roman" w:cs="Times New Roman"/>
          <w:iCs/>
          <w:color w:val="211D1E"/>
          <w:sz w:val="24"/>
          <w:szCs w:val="24"/>
          <w:lang w:val="pt-BR"/>
        </w:rPr>
        <w:t>tentativa</w:t>
      </w:r>
      <w:r w:rsidR="00D77067" w:rsidRPr="00D77067">
        <w:rPr>
          <w:rFonts w:ascii="Times New Roman" w:eastAsia="Times New Roman" w:hAnsi="Times New Roman" w:cs="Times New Roman"/>
          <w:iCs/>
          <w:color w:val="211D1E"/>
          <w:sz w:val="24"/>
          <w:szCs w:val="24"/>
          <w:lang w:val="pt-BR"/>
        </w:rPr>
        <w:t xml:space="preserve"> de se fazer um estudo de impacto </w:t>
      </w:r>
      <w:proofErr w:type="spellStart"/>
      <w:r w:rsidR="00D77067" w:rsidRPr="00D77067">
        <w:rPr>
          <w:rFonts w:ascii="Times New Roman" w:eastAsia="Times New Roman" w:hAnsi="Times New Roman" w:cs="Times New Roman"/>
          <w:i/>
          <w:color w:val="211D1E"/>
          <w:sz w:val="24"/>
          <w:szCs w:val="24"/>
          <w:lang w:val="pt-BR"/>
        </w:rPr>
        <w:t>ex</w:t>
      </w:r>
      <w:proofErr w:type="spellEnd"/>
      <w:r w:rsidR="00D77067" w:rsidRPr="00D77067">
        <w:rPr>
          <w:rFonts w:ascii="Times New Roman" w:eastAsia="Times New Roman" w:hAnsi="Times New Roman" w:cs="Times New Roman"/>
          <w:i/>
          <w:color w:val="211D1E"/>
          <w:sz w:val="24"/>
          <w:szCs w:val="24"/>
          <w:lang w:val="pt-BR"/>
        </w:rPr>
        <w:t xml:space="preserve"> ante</w:t>
      </w:r>
      <w:r w:rsidR="00D77067" w:rsidRPr="00D77067">
        <w:rPr>
          <w:rFonts w:ascii="Times New Roman" w:eastAsia="Times New Roman" w:hAnsi="Times New Roman" w:cs="Times New Roman"/>
          <w:iCs/>
          <w:color w:val="211D1E"/>
          <w:sz w:val="24"/>
          <w:szCs w:val="24"/>
          <w:lang w:val="pt-BR"/>
        </w:rPr>
        <w:t xml:space="preserve"> do </w:t>
      </w:r>
      <w:r w:rsidR="00D77067">
        <w:rPr>
          <w:rFonts w:ascii="Times New Roman" w:eastAsia="Times New Roman" w:hAnsi="Times New Roman" w:cs="Times New Roman"/>
          <w:iCs/>
          <w:color w:val="211D1E"/>
          <w:sz w:val="24"/>
          <w:szCs w:val="24"/>
          <w:lang w:val="pt-BR"/>
        </w:rPr>
        <w:t>corre</w:t>
      </w:r>
      <w:r w:rsidR="00D77067" w:rsidRPr="00D77067">
        <w:rPr>
          <w:rFonts w:ascii="Times New Roman" w:eastAsia="Times New Roman" w:hAnsi="Times New Roman" w:cs="Times New Roman"/>
          <w:iCs/>
          <w:color w:val="211D1E"/>
          <w:sz w:val="24"/>
          <w:szCs w:val="24"/>
          <w:lang w:val="pt-BR"/>
        </w:rPr>
        <w:t>dor proposto. Utilizamos um modelo interregional de equilíbrio geral</w:t>
      </w:r>
      <w:r w:rsidR="00D77067">
        <w:rPr>
          <w:rFonts w:ascii="Times New Roman" w:eastAsia="Times New Roman" w:hAnsi="Times New Roman" w:cs="Times New Roman"/>
          <w:iCs/>
          <w:color w:val="211D1E"/>
          <w:sz w:val="24"/>
          <w:szCs w:val="24"/>
          <w:lang w:val="pt-BR"/>
        </w:rPr>
        <w:t xml:space="preserve"> </w:t>
      </w:r>
      <w:r w:rsidR="00D77067" w:rsidRPr="00D77067">
        <w:rPr>
          <w:rFonts w:ascii="Times New Roman" w:eastAsia="Times New Roman" w:hAnsi="Times New Roman" w:cs="Times New Roman"/>
          <w:iCs/>
          <w:color w:val="211D1E"/>
          <w:sz w:val="24"/>
          <w:szCs w:val="24"/>
          <w:lang w:val="pt-BR"/>
        </w:rPr>
        <w:t>computável desenvolvido e apresentado em um artigo anterior.</w:t>
      </w:r>
      <w:r w:rsidR="00D77067">
        <w:rPr>
          <w:rFonts w:ascii="Times New Roman" w:eastAsia="Times New Roman" w:hAnsi="Times New Roman" w:cs="Times New Roman"/>
          <w:iCs/>
          <w:color w:val="211D1E"/>
          <w:sz w:val="24"/>
          <w:szCs w:val="24"/>
          <w:lang w:val="pt-BR"/>
        </w:rPr>
        <w:t xml:space="preserve"> </w:t>
      </w:r>
      <w:r w:rsidR="00D77067" w:rsidRPr="00D77067">
        <w:rPr>
          <w:rFonts w:ascii="Times New Roman" w:eastAsia="Times New Roman" w:hAnsi="Times New Roman" w:cs="Times New Roman"/>
          <w:iCs/>
          <w:sz w:val="24"/>
          <w:szCs w:val="24"/>
          <w:lang w:val="pt-BR"/>
        </w:rPr>
        <w:t xml:space="preserve">Aqui, o modelo é integrado a uma rede de transporte </w:t>
      </w:r>
      <w:proofErr w:type="spellStart"/>
      <w:r w:rsidR="00D77067" w:rsidRPr="00D77067">
        <w:rPr>
          <w:rFonts w:ascii="Times New Roman" w:eastAsia="Times New Roman" w:hAnsi="Times New Roman" w:cs="Times New Roman"/>
          <w:iCs/>
          <w:sz w:val="24"/>
          <w:szCs w:val="24"/>
          <w:lang w:val="pt-BR"/>
        </w:rPr>
        <w:t>geo-referenciada</w:t>
      </w:r>
      <w:proofErr w:type="spellEnd"/>
      <w:r w:rsidR="00D77067" w:rsidRPr="00D77067">
        <w:rPr>
          <w:rFonts w:ascii="Times New Roman" w:eastAsia="Times New Roman" w:hAnsi="Times New Roman" w:cs="Times New Roman"/>
          <w:iCs/>
          <w:sz w:val="24"/>
          <w:szCs w:val="24"/>
          <w:lang w:val="pt-BR"/>
        </w:rPr>
        <w:t xml:space="preserve"> bastante detalhada, o que permite quantificar os efeitos espaciais de altera</w:t>
      </w:r>
      <w:r w:rsidR="00D77067">
        <w:rPr>
          <w:rFonts w:ascii="Times New Roman" w:eastAsia="Times New Roman" w:hAnsi="Times New Roman" w:cs="Times New Roman"/>
          <w:iCs/>
          <w:sz w:val="24"/>
          <w:szCs w:val="24"/>
          <w:lang w:val="pt-BR"/>
        </w:rPr>
        <w:t>ções sistêmicas nos custos de transporte associadas a mudanças esp</w:t>
      </w:r>
      <w:r w:rsidR="00076518">
        <w:rPr>
          <w:rFonts w:ascii="Times New Roman" w:eastAsia="Times New Roman" w:hAnsi="Times New Roman" w:cs="Times New Roman"/>
          <w:iCs/>
          <w:sz w:val="24"/>
          <w:szCs w:val="24"/>
          <w:lang w:val="pt-BR"/>
        </w:rPr>
        <w:t>e</w:t>
      </w:r>
      <w:r w:rsidR="00D77067">
        <w:rPr>
          <w:rFonts w:ascii="Times New Roman" w:eastAsia="Times New Roman" w:hAnsi="Times New Roman" w:cs="Times New Roman"/>
          <w:iCs/>
          <w:sz w:val="24"/>
          <w:szCs w:val="24"/>
          <w:lang w:val="pt-BR"/>
        </w:rPr>
        <w:t>cíficas na acessibilidade das regiões egípcias</w:t>
      </w:r>
      <w:r w:rsidRPr="00D77067">
        <w:rPr>
          <w:rFonts w:ascii="Times New Roman" w:eastAsia="Times New Roman" w:hAnsi="Times New Roman" w:cs="Times New Roman"/>
          <w:iCs/>
          <w:sz w:val="24"/>
          <w:szCs w:val="24"/>
          <w:lang w:val="pt-BR"/>
        </w:rPr>
        <w:t xml:space="preserve"> </w:t>
      </w:r>
      <w:r w:rsidR="00076518">
        <w:rPr>
          <w:rFonts w:ascii="Times New Roman" w:eastAsia="Times New Roman" w:hAnsi="Times New Roman" w:cs="Times New Roman"/>
          <w:iCs/>
          <w:sz w:val="24"/>
          <w:szCs w:val="24"/>
          <w:lang w:val="pt-BR"/>
        </w:rPr>
        <w:t xml:space="preserve">devidas à operação do corredor. </w:t>
      </w:r>
      <w:r w:rsidR="00076518" w:rsidRPr="00076518">
        <w:rPr>
          <w:rFonts w:ascii="Times New Roman" w:eastAsia="Times New Roman" w:hAnsi="Times New Roman" w:cs="Times New Roman"/>
          <w:iCs/>
          <w:sz w:val="24"/>
          <w:szCs w:val="24"/>
          <w:lang w:val="pt-BR"/>
        </w:rPr>
        <w:t xml:space="preserve">O foco do trabalho é nos efeitos econômicos estruturais potenciais relacionados </w:t>
      </w:r>
      <w:r w:rsidR="00076518">
        <w:rPr>
          <w:rFonts w:ascii="Times New Roman" w:eastAsia="Times New Roman" w:hAnsi="Times New Roman" w:cs="Times New Roman"/>
          <w:iCs/>
          <w:sz w:val="24"/>
          <w:szCs w:val="24"/>
          <w:lang w:val="pt-BR"/>
        </w:rPr>
        <w:t>à fase operacional de um grande projeto</w:t>
      </w:r>
      <w:r w:rsidR="00076518" w:rsidRPr="00076518">
        <w:rPr>
          <w:rFonts w:ascii="Times New Roman" w:eastAsia="Times New Roman" w:hAnsi="Times New Roman" w:cs="Times New Roman"/>
          <w:iCs/>
          <w:sz w:val="24"/>
          <w:szCs w:val="24"/>
          <w:lang w:val="pt-BR"/>
        </w:rPr>
        <w:t xml:space="preserve"> em infraestrutura de transporte</w:t>
      </w:r>
      <w:r w:rsidR="00076518">
        <w:rPr>
          <w:rFonts w:ascii="Times New Roman" w:eastAsia="Calibri" w:hAnsi="Times New Roman" w:cs="Times New Roman"/>
          <w:iCs/>
          <w:sz w:val="24"/>
          <w:szCs w:val="24"/>
          <w:lang w:val="pt-BR"/>
        </w:rPr>
        <w:t>.</w:t>
      </w:r>
    </w:p>
    <w:p w:rsidR="00DB44AD" w:rsidRDefault="00DB44AD" w:rsidP="00246E05">
      <w:pPr>
        <w:spacing w:after="0" w:line="240" w:lineRule="auto"/>
        <w:rPr>
          <w:rFonts w:ascii="Times New Roman" w:eastAsia="Times New Roman" w:hAnsi="Times New Roman" w:cs="Times New Roman"/>
          <w:b/>
          <w:sz w:val="24"/>
          <w:szCs w:val="24"/>
          <w:lang w:val="pt-BR"/>
        </w:rPr>
      </w:pPr>
    </w:p>
    <w:p w:rsidR="00881308" w:rsidRPr="00DB44AD" w:rsidRDefault="00881308" w:rsidP="00246E05">
      <w:pPr>
        <w:spacing w:after="0" w:line="240" w:lineRule="auto"/>
        <w:rPr>
          <w:rFonts w:ascii="Times New Roman" w:eastAsia="Times New Roman" w:hAnsi="Times New Roman" w:cs="Times New Roman"/>
          <w:bCs/>
          <w:sz w:val="24"/>
          <w:szCs w:val="24"/>
          <w:lang w:val="pt-BR"/>
        </w:rPr>
      </w:pPr>
      <w:r>
        <w:rPr>
          <w:rFonts w:ascii="Times New Roman" w:eastAsia="Times New Roman" w:hAnsi="Times New Roman" w:cs="Times New Roman"/>
          <w:b/>
          <w:sz w:val="24"/>
          <w:szCs w:val="24"/>
          <w:lang w:val="pt-BR"/>
        </w:rPr>
        <w:t>Palavras-chave</w:t>
      </w:r>
      <w:r w:rsidR="00DB44AD">
        <w:rPr>
          <w:rFonts w:ascii="Times New Roman" w:eastAsia="Times New Roman" w:hAnsi="Times New Roman" w:cs="Times New Roman"/>
          <w:bCs/>
          <w:sz w:val="24"/>
          <w:szCs w:val="24"/>
          <w:lang w:val="pt-BR"/>
        </w:rPr>
        <w:t xml:space="preserve">. Análise de impacto; modelos EGC interregionais; </w:t>
      </w:r>
      <w:r w:rsidR="00DB44AD" w:rsidRPr="00DB44AD">
        <w:rPr>
          <w:rFonts w:ascii="Times New Roman" w:eastAsia="Times New Roman" w:hAnsi="Times New Roman" w:cs="Times New Roman"/>
          <w:bCs/>
          <w:sz w:val="24"/>
          <w:szCs w:val="24"/>
          <w:lang w:val="pt-BR"/>
        </w:rPr>
        <w:t xml:space="preserve">infraestrutura de </w:t>
      </w:r>
      <w:r w:rsidR="00DB44AD">
        <w:rPr>
          <w:rFonts w:ascii="Times New Roman" w:eastAsia="Times New Roman" w:hAnsi="Times New Roman" w:cs="Times New Roman"/>
          <w:bCs/>
          <w:sz w:val="24"/>
          <w:szCs w:val="24"/>
          <w:lang w:val="pt-BR"/>
        </w:rPr>
        <w:t>transporte; acessibilidade</w:t>
      </w:r>
      <w:r w:rsidR="00DB44AD" w:rsidRPr="00DB44AD">
        <w:rPr>
          <w:rFonts w:ascii="Times New Roman" w:eastAsia="Times New Roman" w:hAnsi="Times New Roman" w:cs="Times New Roman"/>
          <w:bCs/>
          <w:sz w:val="24"/>
          <w:szCs w:val="24"/>
          <w:lang w:val="pt-BR"/>
        </w:rPr>
        <w:t xml:space="preserve">; </w:t>
      </w:r>
      <w:r w:rsidR="00DB44AD">
        <w:rPr>
          <w:rFonts w:ascii="Times New Roman" w:eastAsia="Times New Roman" w:hAnsi="Times New Roman" w:cs="Times New Roman"/>
          <w:bCs/>
          <w:sz w:val="24"/>
          <w:szCs w:val="24"/>
          <w:lang w:val="pt-BR"/>
        </w:rPr>
        <w:t>Egito</w:t>
      </w:r>
      <w:r w:rsidR="00DB44AD" w:rsidRPr="00DB44AD">
        <w:rPr>
          <w:rFonts w:ascii="Times New Roman" w:eastAsia="Times New Roman" w:hAnsi="Times New Roman" w:cs="Times New Roman"/>
          <w:bCs/>
          <w:sz w:val="24"/>
          <w:szCs w:val="24"/>
          <w:lang w:val="pt-BR"/>
        </w:rPr>
        <w:t>.</w:t>
      </w:r>
    </w:p>
    <w:p w:rsidR="00D04CCC" w:rsidRDefault="00D04CCC" w:rsidP="00246E05">
      <w:pPr>
        <w:spacing w:after="0" w:line="240" w:lineRule="auto"/>
        <w:rPr>
          <w:rFonts w:ascii="Times New Roman" w:eastAsia="Times New Roman" w:hAnsi="Times New Roman" w:cs="Times New Roman"/>
          <w:b/>
          <w:sz w:val="24"/>
          <w:szCs w:val="24"/>
        </w:rPr>
      </w:pPr>
    </w:p>
    <w:p w:rsidR="00881308" w:rsidRPr="00DB44AD" w:rsidRDefault="00881308" w:rsidP="00246E05">
      <w:pPr>
        <w:spacing w:after="0" w:line="240" w:lineRule="auto"/>
        <w:rPr>
          <w:rFonts w:ascii="Times New Roman" w:eastAsia="Times New Roman" w:hAnsi="Times New Roman" w:cs="Times New Roman"/>
          <w:bCs/>
          <w:sz w:val="24"/>
          <w:szCs w:val="24"/>
        </w:rPr>
      </w:pPr>
      <w:proofErr w:type="gramStart"/>
      <w:r w:rsidRPr="005E1C10">
        <w:rPr>
          <w:rFonts w:ascii="Times New Roman" w:eastAsia="Times New Roman" w:hAnsi="Times New Roman" w:cs="Times New Roman"/>
          <w:b/>
          <w:sz w:val="24"/>
          <w:szCs w:val="24"/>
        </w:rPr>
        <w:t>Keywords</w:t>
      </w:r>
      <w:r w:rsidR="005E1C10">
        <w:rPr>
          <w:rFonts w:ascii="Times New Roman" w:eastAsia="Times New Roman" w:hAnsi="Times New Roman" w:cs="Times New Roman"/>
          <w:b/>
          <w:sz w:val="24"/>
          <w:szCs w:val="24"/>
        </w:rPr>
        <w:t>.</w:t>
      </w:r>
      <w:proofErr w:type="gramEnd"/>
      <w:r w:rsidR="005E1C10">
        <w:rPr>
          <w:rFonts w:ascii="Times New Roman" w:eastAsia="Times New Roman" w:hAnsi="Times New Roman" w:cs="Times New Roman"/>
          <w:b/>
          <w:sz w:val="24"/>
          <w:szCs w:val="24"/>
        </w:rPr>
        <w:t xml:space="preserve"> </w:t>
      </w:r>
      <w:r w:rsidR="00DB44AD" w:rsidRPr="00DB44AD">
        <w:rPr>
          <w:rFonts w:ascii="Times New Roman" w:eastAsia="Times New Roman" w:hAnsi="Times New Roman" w:cs="Times New Roman"/>
          <w:bCs/>
          <w:sz w:val="24"/>
          <w:szCs w:val="24"/>
        </w:rPr>
        <w:t>Impact analysis; interregional CGE models; transport infrastructure; accessibility; Egypt</w:t>
      </w:r>
    </w:p>
    <w:p w:rsidR="00D04CCC" w:rsidRDefault="00D04CCC" w:rsidP="00246E05">
      <w:pPr>
        <w:spacing w:after="0" w:line="240" w:lineRule="auto"/>
        <w:rPr>
          <w:rFonts w:ascii="Times New Roman" w:eastAsia="Times New Roman" w:hAnsi="Times New Roman" w:cs="Times New Roman"/>
          <w:b/>
          <w:sz w:val="24"/>
          <w:szCs w:val="24"/>
          <w:lang w:val="pt-BR"/>
        </w:rPr>
      </w:pPr>
    </w:p>
    <w:p w:rsidR="00881308" w:rsidRPr="00E649D2" w:rsidRDefault="00881308" w:rsidP="00246E05">
      <w:pPr>
        <w:spacing w:after="0" w:line="240" w:lineRule="auto"/>
        <w:rPr>
          <w:rFonts w:ascii="Times New Roman" w:eastAsia="Times New Roman" w:hAnsi="Times New Roman" w:cs="Times New Roman"/>
          <w:bCs/>
          <w:sz w:val="24"/>
          <w:szCs w:val="24"/>
          <w:lang w:val="pt-BR"/>
        </w:rPr>
      </w:pPr>
      <w:r w:rsidRPr="00DB44AD">
        <w:rPr>
          <w:rFonts w:ascii="Times New Roman" w:eastAsia="Times New Roman" w:hAnsi="Times New Roman" w:cs="Times New Roman"/>
          <w:b/>
          <w:sz w:val="24"/>
          <w:szCs w:val="24"/>
          <w:lang w:val="pt-BR"/>
        </w:rPr>
        <w:t>Área ANPEC</w:t>
      </w:r>
      <w:r w:rsidR="005E1C10" w:rsidRPr="00DB44AD">
        <w:rPr>
          <w:rFonts w:ascii="Times New Roman" w:eastAsia="Times New Roman" w:hAnsi="Times New Roman" w:cs="Times New Roman"/>
          <w:bCs/>
          <w:sz w:val="24"/>
          <w:szCs w:val="24"/>
          <w:lang w:val="pt-BR"/>
        </w:rPr>
        <w:t>.</w:t>
      </w:r>
      <w:r w:rsidR="005E1C10" w:rsidRPr="00DB44AD">
        <w:rPr>
          <w:rFonts w:ascii="Times New Roman" w:eastAsia="Times New Roman" w:hAnsi="Times New Roman" w:cs="Times New Roman"/>
          <w:b/>
          <w:sz w:val="24"/>
          <w:szCs w:val="24"/>
          <w:lang w:val="pt-BR"/>
        </w:rPr>
        <w:t xml:space="preserve"> </w:t>
      </w:r>
      <w:r w:rsidR="005E1C10" w:rsidRPr="00E649D2">
        <w:rPr>
          <w:rFonts w:ascii="Times New Roman" w:eastAsia="Times New Roman" w:hAnsi="Times New Roman" w:cs="Times New Roman"/>
          <w:bCs/>
          <w:sz w:val="24"/>
          <w:szCs w:val="24"/>
          <w:lang w:val="pt-BR"/>
        </w:rPr>
        <w:t xml:space="preserve">Área 10 </w:t>
      </w:r>
      <w:r w:rsidR="001D7D24" w:rsidRPr="00E649D2">
        <w:rPr>
          <w:rFonts w:ascii="Times New Roman" w:eastAsia="Times New Roman" w:hAnsi="Times New Roman" w:cs="Times New Roman"/>
          <w:bCs/>
          <w:sz w:val="24"/>
          <w:szCs w:val="24"/>
          <w:lang w:val="pt-BR"/>
        </w:rPr>
        <w:t>–</w:t>
      </w:r>
      <w:r w:rsidR="005E1C10" w:rsidRPr="00E649D2">
        <w:rPr>
          <w:rFonts w:ascii="Times New Roman" w:eastAsia="Times New Roman" w:hAnsi="Times New Roman" w:cs="Times New Roman"/>
          <w:bCs/>
          <w:sz w:val="24"/>
          <w:szCs w:val="24"/>
          <w:lang w:val="pt-BR"/>
        </w:rPr>
        <w:t xml:space="preserve"> Economia Regional e Urbana</w:t>
      </w:r>
    </w:p>
    <w:p w:rsidR="00D04CCC" w:rsidRPr="00E649D2" w:rsidRDefault="00D04CCC" w:rsidP="00246E05">
      <w:pPr>
        <w:spacing w:after="0" w:line="240" w:lineRule="auto"/>
        <w:rPr>
          <w:rFonts w:ascii="Times New Roman" w:eastAsia="Times New Roman" w:hAnsi="Times New Roman" w:cs="Times New Roman"/>
          <w:b/>
          <w:sz w:val="24"/>
          <w:szCs w:val="24"/>
          <w:lang w:val="pt-BR"/>
        </w:rPr>
      </w:pPr>
    </w:p>
    <w:p w:rsidR="00BD3FE6" w:rsidRPr="00D04CCC" w:rsidRDefault="00881308" w:rsidP="00246E05">
      <w:pPr>
        <w:spacing w:after="0" w:line="240" w:lineRule="auto"/>
        <w:rPr>
          <w:rFonts w:ascii="Times New Roman" w:eastAsia="Times New Roman" w:hAnsi="Times New Roman" w:cs="Times New Roman"/>
          <w:bCs/>
          <w:sz w:val="24"/>
          <w:szCs w:val="24"/>
          <w:lang w:val="pt-BR"/>
        </w:rPr>
      </w:pPr>
      <w:r w:rsidRPr="00D04CCC">
        <w:rPr>
          <w:rFonts w:ascii="Times New Roman" w:eastAsia="Times New Roman" w:hAnsi="Times New Roman" w:cs="Times New Roman"/>
          <w:b/>
          <w:sz w:val="24"/>
          <w:szCs w:val="24"/>
          <w:lang w:val="pt-BR"/>
        </w:rPr>
        <w:t>Classificação JEL</w:t>
      </w:r>
      <w:r w:rsidR="005E1C10" w:rsidRPr="00D04CCC">
        <w:rPr>
          <w:rFonts w:ascii="Times New Roman" w:eastAsia="Times New Roman" w:hAnsi="Times New Roman" w:cs="Times New Roman"/>
          <w:bCs/>
          <w:sz w:val="24"/>
          <w:szCs w:val="24"/>
          <w:lang w:val="pt-BR"/>
        </w:rPr>
        <w:t xml:space="preserve">. </w:t>
      </w:r>
      <w:r w:rsidR="00DB44AD" w:rsidRPr="00D04CCC">
        <w:rPr>
          <w:rFonts w:ascii="Times New Roman" w:eastAsia="Times New Roman" w:hAnsi="Times New Roman" w:cs="Times New Roman"/>
          <w:bCs/>
          <w:sz w:val="24"/>
          <w:szCs w:val="24"/>
          <w:lang w:val="pt-BR"/>
        </w:rPr>
        <w:t>R13; R42; C68</w:t>
      </w:r>
    </w:p>
    <w:p w:rsidR="00881308" w:rsidRPr="00D04CCC" w:rsidRDefault="00881308" w:rsidP="00246E05">
      <w:pPr>
        <w:spacing w:after="0"/>
        <w:rPr>
          <w:rFonts w:ascii="Times New Roman" w:eastAsia="Times New Roman" w:hAnsi="Times New Roman" w:cs="Times New Roman"/>
          <w:b/>
          <w:sz w:val="24"/>
          <w:szCs w:val="24"/>
          <w:lang w:val="pt-BR"/>
        </w:rPr>
      </w:pPr>
      <w:r w:rsidRPr="00D04CCC">
        <w:rPr>
          <w:rFonts w:ascii="Times New Roman" w:eastAsia="Times New Roman" w:hAnsi="Times New Roman" w:cs="Times New Roman"/>
          <w:b/>
          <w:sz w:val="24"/>
          <w:szCs w:val="24"/>
          <w:lang w:val="pt-BR"/>
        </w:rPr>
        <w:br w:type="page"/>
      </w:r>
    </w:p>
    <w:p w:rsidR="00AD5F64" w:rsidRPr="005E1C10" w:rsidRDefault="00663033" w:rsidP="00BD3FE6">
      <w:pPr>
        <w:spacing w:after="0" w:line="240" w:lineRule="auto"/>
        <w:jc w:val="both"/>
        <w:rPr>
          <w:rFonts w:ascii="Times New Roman" w:eastAsia="Times New Roman" w:hAnsi="Times New Roman" w:cs="Times New Roman"/>
          <w:iCs/>
          <w:sz w:val="24"/>
          <w:szCs w:val="24"/>
        </w:rPr>
      </w:pPr>
      <w:r w:rsidRPr="005E1C10">
        <w:rPr>
          <w:rFonts w:ascii="Times New Roman" w:eastAsia="Times New Roman" w:hAnsi="Times New Roman" w:cs="Times New Roman"/>
          <w:b/>
          <w:sz w:val="24"/>
          <w:szCs w:val="24"/>
        </w:rPr>
        <w:lastRenderedPageBreak/>
        <w:t>1. Introduction</w:t>
      </w:r>
    </w:p>
    <w:p w:rsidR="005C30D0" w:rsidRPr="005E1C10" w:rsidRDefault="005C30D0" w:rsidP="00BD3FE6">
      <w:pPr>
        <w:autoSpaceDE w:val="0"/>
        <w:autoSpaceDN w:val="0"/>
        <w:adjustRightInd w:val="0"/>
        <w:spacing w:after="0" w:line="240" w:lineRule="auto"/>
        <w:jc w:val="both"/>
        <w:rPr>
          <w:rFonts w:asciiTheme="majorBidi" w:eastAsia="Times New Roman" w:hAnsiTheme="majorBidi" w:cstheme="majorBidi"/>
          <w:color w:val="211D1E"/>
          <w:sz w:val="24"/>
          <w:szCs w:val="24"/>
        </w:rPr>
      </w:pPr>
    </w:p>
    <w:p w:rsidR="00D634E1" w:rsidRPr="000766D8" w:rsidRDefault="007D5599" w:rsidP="00BD3FE6">
      <w:pPr>
        <w:autoSpaceDE w:val="0"/>
        <w:autoSpaceDN w:val="0"/>
        <w:adjustRightInd w:val="0"/>
        <w:spacing w:after="0" w:line="240" w:lineRule="auto"/>
        <w:jc w:val="both"/>
        <w:rPr>
          <w:rFonts w:asciiTheme="majorBidi" w:eastAsia="Times New Roman" w:hAnsiTheme="majorBidi" w:cstheme="majorBidi"/>
          <w:color w:val="211D1E"/>
          <w:sz w:val="24"/>
          <w:szCs w:val="24"/>
        </w:rPr>
      </w:pPr>
      <w:r>
        <w:rPr>
          <w:rFonts w:asciiTheme="majorBidi" w:eastAsia="Times New Roman" w:hAnsiTheme="majorBidi" w:cstheme="majorBidi"/>
          <w:color w:val="211D1E"/>
          <w:sz w:val="24"/>
          <w:szCs w:val="24"/>
        </w:rPr>
        <w:t xml:space="preserve">Even before civilizations arose, the </w:t>
      </w:r>
      <w:r w:rsidR="00D634E1" w:rsidRPr="000766D8">
        <w:rPr>
          <w:rFonts w:asciiTheme="majorBidi" w:eastAsia="Times New Roman" w:hAnsiTheme="majorBidi" w:cstheme="majorBidi"/>
          <w:color w:val="211D1E"/>
          <w:sz w:val="24"/>
          <w:szCs w:val="24"/>
        </w:rPr>
        <w:t xml:space="preserve">Nile served as a mechanism to transport people, news, </w:t>
      </w:r>
      <w:r>
        <w:rPr>
          <w:rFonts w:asciiTheme="majorBidi" w:eastAsia="Times New Roman" w:hAnsiTheme="majorBidi" w:cstheme="majorBidi"/>
          <w:color w:val="211D1E"/>
          <w:sz w:val="24"/>
          <w:szCs w:val="24"/>
        </w:rPr>
        <w:t xml:space="preserve">and </w:t>
      </w:r>
      <w:r w:rsidR="00D634E1" w:rsidRPr="000766D8">
        <w:rPr>
          <w:rFonts w:asciiTheme="majorBidi" w:eastAsia="Times New Roman" w:hAnsiTheme="majorBidi" w:cstheme="majorBidi"/>
          <w:color w:val="211D1E"/>
          <w:sz w:val="24"/>
          <w:szCs w:val="24"/>
        </w:rPr>
        <w:t>products</w:t>
      </w:r>
      <w:r>
        <w:rPr>
          <w:rFonts w:asciiTheme="majorBidi" w:eastAsia="Times New Roman" w:hAnsiTheme="majorBidi" w:cstheme="majorBidi"/>
          <w:color w:val="211D1E"/>
          <w:sz w:val="24"/>
          <w:szCs w:val="24"/>
        </w:rPr>
        <w:t xml:space="preserve">. It has also enabled better mobilization of </w:t>
      </w:r>
      <w:r w:rsidR="00D634E1" w:rsidRPr="000766D8">
        <w:rPr>
          <w:rFonts w:asciiTheme="majorBidi" w:eastAsia="Times New Roman" w:hAnsiTheme="majorBidi" w:cstheme="majorBidi"/>
          <w:color w:val="211D1E"/>
          <w:sz w:val="24"/>
          <w:szCs w:val="24"/>
        </w:rPr>
        <w:t>armies and tax collect</w:t>
      </w:r>
      <w:r>
        <w:rPr>
          <w:rFonts w:asciiTheme="majorBidi" w:eastAsia="Times New Roman" w:hAnsiTheme="majorBidi" w:cstheme="majorBidi"/>
          <w:color w:val="211D1E"/>
          <w:sz w:val="24"/>
          <w:szCs w:val="24"/>
        </w:rPr>
        <w:t>ions</w:t>
      </w:r>
      <w:r w:rsidR="00CE2579">
        <w:rPr>
          <w:rFonts w:asciiTheme="majorBidi" w:eastAsia="Times New Roman" w:hAnsiTheme="majorBidi" w:cstheme="majorBidi"/>
          <w:color w:val="211D1E"/>
          <w:sz w:val="24"/>
          <w:szCs w:val="24"/>
        </w:rPr>
        <w:t xml:space="preserve"> – </w:t>
      </w:r>
      <w:r>
        <w:rPr>
          <w:rFonts w:asciiTheme="majorBidi" w:eastAsia="Times New Roman" w:hAnsiTheme="majorBidi" w:cstheme="majorBidi"/>
          <w:color w:val="211D1E"/>
          <w:sz w:val="24"/>
          <w:szCs w:val="24"/>
        </w:rPr>
        <w:t>key aspects</w:t>
      </w:r>
      <w:r w:rsidR="00D634E1" w:rsidRPr="000766D8">
        <w:rPr>
          <w:rFonts w:asciiTheme="majorBidi" w:eastAsia="Times New Roman" w:hAnsiTheme="majorBidi" w:cstheme="majorBidi"/>
          <w:color w:val="211D1E"/>
          <w:sz w:val="24"/>
          <w:szCs w:val="24"/>
        </w:rPr>
        <w:t xml:space="preserve"> of a unified, sustainable state. Similarly, Greek, Roman</w:t>
      </w:r>
      <w:r>
        <w:rPr>
          <w:rFonts w:asciiTheme="majorBidi" w:eastAsia="Times New Roman" w:hAnsiTheme="majorBidi" w:cstheme="majorBidi"/>
          <w:color w:val="211D1E"/>
          <w:sz w:val="24"/>
          <w:szCs w:val="24"/>
        </w:rPr>
        <w:t>,</w:t>
      </w:r>
      <w:r w:rsidR="00D634E1" w:rsidRPr="000766D8">
        <w:rPr>
          <w:rFonts w:asciiTheme="majorBidi" w:eastAsia="Times New Roman" w:hAnsiTheme="majorBidi" w:cstheme="majorBidi"/>
          <w:color w:val="211D1E"/>
          <w:sz w:val="24"/>
          <w:szCs w:val="24"/>
        </w:rPr>
        <w:t xml:space="preserve"> and Arab </w:t>
      </w:r>
      <w:r>
        <w:rPr>
          <w:rFonts w:asciiTheme="majorBidi" w:eastAsia="Times New Roman" w:hAnsiTheme="majorBidi" w:cstheme="majorBidi"/>
          <w:color w:val="211D1E"/>
          <w:sz w:val="24"/>
          <w:szCs w:val="24"/>
        </w:rPr>
        <w:t xml:space="preserve">empires </w:t>
      </w:r>
      <w:r w:rsidR="00D634E1" w:rsidRPr="000766D8">
        <w:rPr>
          <w:rFonts w:asciiTheme="majorBidi" w:eastAsia="Times New Roman" w:hAnsiTheme="majorBidi" w:cstheme="majorBidi"/>
          <w:color w:val="211D1E"/>
          <w:sz w:val="24"/>
          <w:szCs w:val="24"/>
        </w:rPr>
        <w:t>assured the ease and security of travel within the boundaries of their vast territories</w:t>
      </w:r>
      <w:r w:rsidR="00F3203D">
        <w:rPr>
          <w:rFonts w:asciiTheme="majorBidi" w:eastAsia="Times New Roman" w:hAnsiTheme="majorBidi" w:cstheme="majorBidi"/>
          <w:color w:val="211D1E"/>
          <w:sz w:val="24"/>
          <w:szCs w:val="24"/>
        </w:rPr>
        <w:t xml:space="preserve"> </w:t>
      </w:r>
      <w:r w:rsidR="00F3203D" w:rsidRPr="005B5D85">
        <w:rPr>
          <w:rFonts w:asciiTheme="majorBidi" w:eastAsia="Times New Roman" w:hAnsiTheme="majorBidi" w:cstheme="majorBidi"/>
          <w:color w:val="211D1E"/>
          <w:sz w:val="24"/>
          <w:szCs w:val="24"/>
        </w:rPr>
        <w:t xml:space="preserve">(El-Baz, </w:t>
      </w:r>
      <w:r w:rsidR="00F3203D">
        <w:rPr>
          <w:rFonts w:asciiTheme="majorBidi" w:eastAsia="Times New Roman" w:hAnsiTheme="majorBidi" w:cstheme="majorBidi"/>
          <w:color w:val="211D1E"/>
          <w:sz w:val="24"/>
          <w:szCs w:val="24"/>
        </w:rPr>
        <w:t>2007</w:t>
      </w:r>
      <w:r w:rsidR="00F3203D" w:rsidRPr="005B5D85">
        <w:rPr>
          <w:rFonts w:asciiTheme="majorBidi" w:eastAsia="Times New Roman" w:hAnsiTheme="majorBidi" w:cstheme="majorBidi"/>
          <w:color w:val="211D1E"/>
          <w:sz w:val="24"/>
          <w:szCs w:val="24"/>
        </w:rPr>
        <w:t>)</w:t>
      </w:r>
      <w:r w:rsidR="00D634E1" w:rsidRPr="000766D8">
        <w:rPr>
          <w:rFonts w:asciiTheme="majorBidi" w:eastAsia="Times New Roman" w:hAnsiTheme="majorBidi" w:cstheme="majorBidi"/>
          <w:color w:val="211D1E"/>
          <w:sz w:val="24"/>
          <w:szCs w:val="24"/>
        </w:rPr>
        <w:t xml:space="preserve">. More recently, transportation </w:t>
      </w:r>
      <w:r>
        <w:rPr>
          <w:rFonts w:asciiTheme="majorBidi" w:eastAsia="Times New Roman" w:hAnsiTheme="majorBidi" w:cstheme="majorBidi"/>
          <w:color w:val="211D1E"/>
          <w:sz w:val="24"/>
          <w:szCs w:val="24"/>
        </w:rPr>
        <w:t xml:space="preserve">access assisted </w:t>
      </w:r>
      <w:r w:rsidRPr="000766D8">
        <w:rPr>
          <w:rFonts w:asciiTheme="majorBidi" w:eastAsia="Times New Roman" w:hAnsiTheme="majorBidi" w:cstheme="majorBidi"/>
          <w:color w:val="211D1E"/>
          <w:sz w:val="24"/>
          <w:szCs w:val="24"/>
        </w:rPr>
        <w:t>development</w:t>
      </w:r>
      <w:r>
        <w:rPr>
          <w:rFonts w:asciiTheme="majorBidi" w:eastAsia="Times New Roman" w:hAnsiTheme="majorBidi" w:cstheme="majorBidi"/>
          <w:color w:val="211D1E"/>
          <w:sz w:val="24"/>
          <w:szCs w:val="24"/>
        </w:rPr>
        <w:t xml:space="preserve"> in Europe and the Americas, leading to </w:t>
      </w:r>
      <w:r w:rsidR="00D634E1" w:rsidRPr="000766D8">
        <w:rPr>
          <w:rFonts w:asciiTheme="majorBidi" w:eastAsia="Times New Roman" w:hAnsiTheme="majorBidi" w:cstheme="majorBidi"/>
          <w:color w:val="211D1E"/>
          <w:sz w:val="24"/>
          <w:szCs w:val="24"/>
        </w:rPr>
        <w:t>t</w:t>
      </w:r>
      <w:r>
        <w:rPr>
          <w:rFonts w:asciiTheme="majorBidi" w:eastAsia="Times New Roman" w:hAnsiTheme="majorBidi" w:cstheme="majorBidi"/>
          <w:color w:val="211D1E"/>
          <w:sz w:val="24"/>
          <w:szCs w:val="24"/>
        </w:rPr>
        <w:t>he rise of Western Civilization</w:t>
      </w:r>
      <w:r w:rsidR="00F3203D">
        <w:rPr>
          <w:rFonts w:asciiTheme="majorBidi" w:eastAsia="Times New Roman" w:hAnsiTheme="majorBidi" w:cstheme="majorBidi"/>
          <w:color w:val="211D1E"/>
          <w:sz w:val="24"/>
          <w:szCs w:val="24"/>
        </w:rPr>
        <w:t xml:space="preserve"> (</w:t>
      </w:r>
      <w:proofErr w:type="spellStart"/>
      <w:r w:rsidR="00F3203D">
        <w:rPr>
          <w:rFonts w:asciiTheme="majorBidi" w:eastAsia="Times New Roman" w:hAnsiTheme="majorBidi" w:cstheme="majorBidi"/>
          <w:color w:val="211D1E"/>
          <w:sz w:val="24"/>
          <w:szCs w:val="24"/>
        </w:rPr>
        <w:t>Bairoch</w:t>
      </w:r>
      <w:proofErr w:type="spellEnd"/>
      <w:r w:rsidR="00F3203D">
        <w:rPr>
          <w:rFonts w:asciiTheme="majorBidi" w:eastAsia="Times New Roman" w:hAnsiTheme="majorBidi" w:cstheme="majorBidi"/>
          <w:color w:val="211D1E"/>
          <w:sz w:val="24"/>
          <w:szCs w:val="24"/>
        </w:rPr>
        <w:t xml:space="preserve"> 1988).</w:t>
      </w:r>
      <w:r w:rsidR="00D634E1" w:rsidRPr="000766D8">
        <w:rPr>
          <w:rFonts w:asciiTheme="majorBidi" w:eastAsia="Times New Roman" w:hAnsiTheme="majorBidi" w:cstheme="majorBidi"/>
          <w:color w:val="211D1E"/>
          <w:sz w:val="24"/>
          <w:szCs w:val="24"/>
        </w:rPr>
        <w:t xml:space="preserve"> It is also clear that superb transportation systems allowed the United States to better utilize its vast natural resources to reach its present position of prominence</w:t>
      </w:r>
      <w:r w:rsidR="00671D3C">
        <w:rPr>
          <w:rFonts w:asciiTheme="majorBidi" w:eastAsia="Times New Roman" w:hAnsiTheme="majorBidi" w:cstheme="majorBidi"/>
          <w:color w:val="211D1E"/>
          <w:sz w:val="24"/>
          <w:szCs w:val="24"/>
        </w:rPr>
        <w:t xml:space="preserve"> (</w:t>
      </w:r>
      <w:proofErr w:type="spellStart"/>
      <w:r w:rsidR="00671D3C">
        <w:rPr>
          <w:rFonts w:asciiTheme="majorBidi" w:eastAsia="Times New Roman" w:hAnsiTheme="majorBidi" w:cstheme="majorBidi"/>
          <w:color w:val="211D1E"/>
          <w:sz w:val="24"/>
          <w:szCs w:val="24"/>
        </w:rPr>
        <w:t>Glaab</w:t>
      </w:r>
      <w:proofErr w:type="spellEnd"/>
      <w:r w:rsidR="00671D3C">
        <w:rPr>
          <w:rFonts w:asciiTheme="majorBidi" w:eastAsia="Times New Roman" w:hAnsiTheme="majorBidi" w:cstheme="majorBidi"/>
          <w:color w:val="211D1E"/>
          <w:sz w:val="24"/>
          <w:szCs w:val="24"/>
        </w:rPr>
        <w:t xml:space="preserve"> and Brown, 1967)</w:t>
      </w:r>
      <w:r w:rsidR="00F3203D">
        <w:rPr>
          <w:rFonts w:asciiTheme="majorBidi" w:eastAsia="Times New Roman" w:hAnsiTheme="majorBidi" w:cstheme="majorBidi"/>
          <w:color w:val="211D1E"/>
          <w:sz w:val="24"/>
          <w:szCs w:val="24"/>
        </w:rPr>
        <w:t>.</w:t>
      </w:r>
    </w:p>
    <w:p w:rsidR="00CE2579" w:rsidRDefault="00CE2579" w:rsidP="00BD3FE6">
      <w:pPr>
        <w:autoSpaceDE w:val="0"/>
        <w:autoSpaceDN w:val="0"/>
        <w:adjustRightInd w:val="0"/>
        <w:spacing w:after="0" w:line="240" w:lineRule="auto"/>
        <w:jc w:val="both"/>
        <w:rPr>
          <w:rFonts w:asciiTheme="majorBidi" w:hAnsiTheme="majorBidi" w:cstheme="majorBidi"/>
          <w:sz w:val="24"/>
          <w:szCs w:val="24"/>
          <w:lang w:bidi="ar-EG"/>
        </w:rPr>
      </w:pPr>
    </w:p>
    <w:p w:rsidR="00D634E1" w:rsidRPr="005B5D85" w:rsidRDefault="00D634E1" w:rsidP="00BD3FE6">
      <w:pPr>
        <w:autoSpaceDE w:val="0"/>
        <w:autoSpaceDN w:val="0"/>
        <w:adjustRightInd w:val="0"/>
        <w:spacing w:after="0" w:line="240" w:lineRule="auto"/>
        <w:jc w:val="both"/>
        <w:rPr>
          <w:rFonts w:asciiTheme="majorBidi" w:eastAsia="Times New Roman" w:hAnsiTheme="majorBidi" w:cstheme="majorBidi"/>
          <w:b/>
          <w:color w:val="943634"/>
          <w:sz w:val="24"/>
          <w:szCs w:val="24"/>
        </w:rPr>
      </w:pPr>
      <w:r w:rsidRPr="005B5D85">
        <w:rPr>
          <w:rFonts w:asciiTheme="majorBidi" w:hAnsiTheme="majorBidi" w:cstheme="majorBidi"/>
          <w:sz w:val="24"/>
          <w:szCs w:val="24"/>
          <w:lang w:bidi="ar-EG"/>
        </w:rPr>
        <w:t>Currently, Egypt’s population is confined to a fine strip of a</w:t>
      </w:r>
      <w:r w:rsidR="00671D3C">
        <w:rPr>
          <w:rFonts w:asciiTheme="majorBidi" w:hAnsiTheme="majorBidi" w:cstheme="majorBidi"/>
          <w:sz w:val="24"/>
          <w:szCs w:val="24"/>
          <w:lang w:bidi="ar-EG"/>
        </w:rPr>
        <w:t>rable land along the Nile River:</w:t>
      </w:r>
      <w:r w:rsidRPr="005B5D85">
        <w:rPr>
          <w:rFonts w:asciiTheme="majorBidi" w:hAnsiTheme="majorBidi" w:cstheme="majorBidi"/>
          <w:sz w:val="24"/>
          <w:szCs w:val="24"/>
          <w:lang w:bidi="ar-EG"/>
        </w:rPr>
        <w:t xml:space="preserve"> deserts account for 96% of Egyptian land. </w:t>
      </w:r>
      <w:r w:rsidR="00671D3C">
        <w:rPr>
          <w:rFonts w:asciiTheme="majorBidi" w:hAnsiTheme="majorBidi" w:cstheme="majorBidi"/>
          <w:sz w:val="24"/>
          <w:szCs w:val="24"/>
        </w:rPr>
        <w:t>Its</w:t>
      </w:r>
      <w:r w:rsidRPr="005B5D85">
        <w:rPr>
          <w:rFonts w:asciiTheme="majorBidi" w:hAnsiTheme="majorBidi" w:cstheme="majorBidi"/>
          <w:sz w:val="24"/>
          <w:szCs w:val="24"/>
        </w:rPr>
        <w:t xml:space="preserve"> deserts represent a national wealth that should be used to benefit future generations. The western desert</w:t>
      </w:r>
      <w:r w:rsidR="00671D3C">
        <w:rPr>
          <w:rFonts w:asciiTheme="majorBidi" w:hAnsiTheme="majorBidi" w:cstheme="majorBidi"/>
          <w:sz w:val="24"/>
          <w:szCs w:val="24"/>
        </w:rPr>
        <w:t xml:space="preserve"> hides </w:t>
      </w:r>
      <w:r w:rsidRPr="005B5D85">
        <w:rPr>
          <w:rFonts w:asciiTheme="majorBidi" w:hAnsiTheme="majorBidi" w:cstheme="majorBidi"/>
          <w:sz w:val="24"/>
          <w:szCs w:val="24"/>
        </w:rPr>
        <w:t>energy sources, underground water</w:t>
      </w:r>
      <w:r w:rsidR="00671D3C">
        <w:rPr>
          <w:rFonts w:asciiTheme="majorBidi" w:hAnsiTheme="majorBidi" w:cstheme="majorBidi"/>
          <w:sz w:val="24"/>
          <w:szCs w:val="24"/>
        </w:rPr>
        <w:t>, and vast spaces for settlement</w:t>
      </w:r>
      <w:r w:rsidRPr="005B5D85">
        <w:rPr>
          <w:rFonts w:asciiTheme="majorBidi" w:hAnsiTheme="majorBidi" w:cstheme="majorBidi"/>
          <w:sz w:val="24"/>
          <w:szCs w:val="24"/>
        </w:rPr>
        <w:t xml:space="preserve">. </w:t>
      </w:r>
      <w:r w:rsidR="00671D3C">
        <w:rPr>
          <w:rFonts w:asciiTheme="majorBidi" w:hAnsiTheme="majorBidi" w:cstheme="majorBidi"/>
          <w:sz w:val="24"/>
          <w:szCs w:val="24"/>
        </w:rPr>
        <w:t>T</w:t>
      </w:r>
      <w:r w:rsidRPr="005B5D85">
        <w:rPr>
          <w:rFonts w:asciiTheme="majorBidi" w:hAnsiTheme="majorBidi" w:cstheme="majorBidi"/>
          <w:sz w:val="24"/>
          <w:szCs w:val="24"/>
        </w:rPr>
        <w:t>o alleviate overcrowd</w:t>
      </w:r>
      <w:r w:rsidR="00671D3C">
        <w:rPr>
          <w:rFonts w:asciiTheme="majorBidi" w:hAnsiTheme="majorBidi" w:cstheme="majorBidi"/>
          <w:sz w:val="24"/>
          <w:szCs w:val="24"/>
        </w:rPr>
        <w:t xml:space="preserve">ing </w:t>
      </w:r>
      <w:r w:rsidRPr="005B5D85">
        <w:rPr>
          <w:rFonts w:asciiTheme="majorBidi" w:hAnsiTheme="majorBidi" w:cstheme="majorBidi"/>
          <w:sz w:val="24"/>
          <w:szCs w:val="24"/>
        </w:rPr>
        <w:t xml:space="preserve">and chronic urban problems, it is necessary to move </w:t>
      </w:r>
      <w:r w:rsidR="00671D3C">
        <w:rPr>
          <w:rFonts w:asciiTheme="majorBidi" w:hAnsiTheme="majorBidi" w:cstheme="majorBidi"/>
          <w:sz w:val="24"/>
          <w:szCs w:val="24"/>
        </w:rPr>
        <w:t xml:space="preserve">into </w:t>
      </w:r>
      <w:r w:rsidRPr="005B5D85">
        <w:rPr>
          <w:rFonts w:asciiTheme="majorBidi" w:hAnsiTheme="majorBidi" w:cstheme="majorBidi"/>
          <w:sz w:val="24"/>
          <w:szCs w:val="24"/>
        </w:rPr>
        <w:t xml:space="preserve">the deserts, </w:t>
      </w:r>
      <w:r w:rsidR="00671D3C">
        <w:rPr>
          <w:rFonts w:asciiTheme="majorBidi" w:hAnsiTheme="majorBidi" w:cstheme="majorBidi"/>
          <w:sz w:val="24"/>
          <w:szCs w:val="24"/>
        </w:rPr>
        <w:t xml:space="preserve">and there to </w:t>
      </w:r>
      <w:r w:rsidRPr="005B5D85">
        <w:rPr>
          <w:rFonts w:asciiTheme="majorBidi" w:hAnsiTheme="majorBidi" w:cstheme="majorBidi"/>
          <w:sz w:val="24"/>
          <w:szCs w:val="24"/>
        </w:rPr>
        <w:t xml:space="preserve">implement some urban development projects </w:t>
      </w:r>
      <w:r w:rsidR="00671D3C">
        <w:rPr>
          <w:rFonts w:asciiTheme="majorBidi" w:hAnsiTheme="majorBidi" w:cstheme="majorBidi"/>
          <w:sz w:val="24"/>
          <w:szCs w:val="24"/>
        </w:rPr>
        <w:t xml:space="preserve">that </w:t>
      </w:r>
      <w:r w:rsidRPr="005B5D85">
        <w:rPr>
          <w:rFonts w:asciiTheme="majorBidi" w:hAnsiTheme="majorBidi" w:cstheme="majorBidi"/>
          <w:sz w:val="24"/>
          <w:szCs w:val="24"/>
        </w:rPr>
        <w:t xml:space="preserve">use available </w:t>
      </w:r>
      <w:r w:rsidR="00671D3C">
        <w:rPr>
          <w:rFonts w:asciiTheme="majorBidi" w:hAnsiTheme="majorBidi" w:cstheme="majorBidi"/>
          <w:sz w:val="24"/>
          <w:szCs w:val="24"/>
        </w:rPr>
        <w:t xml:space="preserve">local </w:t>
      </w:r>
      <w:r w:rsidRPr="005B5D85">
        <w:rPr>
          <w:rFonts w:asciiTheme="majorBidi" w:hAnsiTheme="majorBidi" w:cstheme="majorBidi"/>
          <w:sz w:val="24"/>
          <w:szCs w:val="24"/>
        </w:rPr>
        <w:t>resources.</w:t>
      </w:r>
    </w:p>
    <w:p w:rsidR="00AD5F64" w:rsidRPr="005B5D85" w:rsidRDefault="00AD5F64" w:rsidP="00BD3FE6">
      <w:pPr>
        <w:autoSpaceDE w:val="0"/>
        <w:autoSpaceDN w:val="0"/>
        <w:adjustRightInd w:val="0"/>
        <w:spacing w:after="0" w:line="240" w:lineRule="auto"/>
        <w:jc w:val="both"/>
        <w:rPr>
          <w:rFonts w:asciiTheme="majorBidi" w:eastAsia="Times New Roman" w:hAnsiTheme="majorBidi" w:cstheme="majorBidi"/>
          <w:b/>
          <w:sz w:val="24"/>
          <w:szCs w:val="24"/>
        </w:rPr>
      </w:pPr>
      <w:r w:rsidRPr="005B5D85">
        <w:rPr>
          <w:rFonts w:asciiTheme="majorBidi" w:eastAsia="Times New Roman" w:hAnsiTheme="majorBidi" w:cstheme="majorBidi"/>
          <w:sz w:val="24"/>
          <w:szCs w:val="24"/>
        </w:rPr>
        <w:t>The transport</w:t>
      </w:r>
      <w:r w:rsidR="0076729D">
        <w:rPr>
          <w:rFonts w:asciiTheme="majorBidi" w:eastAsia="Times New Roman" w:hAnsiTheme="majorBidi" w:cstheme="majorBidi"/>
          <w:sz w:val="24"/>
          <w:szCs w:val="24"/>
        </w:rPr>
        <w:t>ation</w:t>
      </w:r>
      <w:r w:rsidRPr="005B5D85">
        <w:rPr>
          <w:rFonts w:asciiTheme="majorBidi" w:eastAsia="Times New Roman" w:hAnsiTheme="majorBidi" w:cstheme="majorBidi"/>
          <w:sz w:val="24"/>
          <w:szCs w:val="24"/>
        </w:rPr>
        <w:t xml:space="preserve"> is important for </w:t>
      </w:r>
      <w:r w:rsidR="0076729D">
        <w:rPr>
          <w:rFonts w:asciiTheme="majorBidi" w:eastAsia="Times New Roman" w:hAnsiTheme="majorBidi" w:cstheme="majorBidi"/>
          <w:sz w:val="24"/>
          <w:szCs w:val="24"/>
        </w:rPr>
        <w:t xml:space="preserve">enabling economic </w:t>
      </w:r>
      <w:r w:rsidRPr="005B5D85">
        <w:rPr>
          <w:rFonts w:asciiTheme="majorBidi" w:eastAsia="Times New Roman" w:hAnsiTheme="majorBidi" w:cstheme="majorBidi"/>
          <w:sz w:val="24"/>
          <w:szCs w:val="24"/>
        </w:rPr>
        <w:t xml:space="preserve">development. </w:t>
      </w:r>
      <w:r w:rsidR="00DA710A" w:rsidRPr="005B5D85">
        <w:rPr>
          <w:rFonts w:asciiTheme="majorBidi" w:hAnsiTheme="majorBidi" w:cstheme="majorBidi"/>
          <w:sz w:val="24"/>
          <w:szCs w:val="24"/>
        </w:rPr>
        <w:t>It provides market accessibility by linking producers and consumers. An efficient transport sy</w:t>
      </w:r>
      <w:r w:rsidR="0076729D">
        <w:rPr>
          <w:rFonts w:asciiTheme="majorBidi" w:hAnsiTheme="majorBidi" w:cstheme="majorBidi"/>
          <w:sz w:val="24"/>
          <w:szCs w:val="24"/>
        </w:rPr>
        <w:t>stem with modern infrastructure</w:t>
      </w:r>
      <w:r w:rsidR="00DA710A" w:rsidRPr="005B5D85">
        <w:rPr>
          <w:rFonts w:asciiTheme="majorBidi" w:hAnsiTheme="majorBidi" w:cstheme="majorBidi"/>
          <w:sz w:val="24"/>
          <w:szCs w:val="24"/>
        </w:rPr>
        <w:t xml:space="preserve"> favors many economic changes, most of them positive.</w:t>
      </w:r>
      <w:r w:rsidR="00DA710A" w:rsidRPr="005B5D85">
        <w:rPr>
          <w:rFonts w:asciiTheme="majorBidi" w:eastAsia="Times New Roman" w:hAnsiTheme="majorBidi" w:cstheme="majorBidi"/>
          <w:sz w:val="24"/>
          <w:szCs w:val="24"/>
        </w:rPr>
        <w:t xml:space="preserve"> </w:t>
      </w:r>
      <w:r w:rsidRPr="005B5D85">
        <w:rPr>
          <w:rFonts w:asciiTheme="majorBidi" w:eastAsia="Times New Roman" w:hAnsiTheme="majorBidi" w:cstheme="majorBidi"/>
          <w:sz w:val="24"/>
          <w:szCs w:val="24"/>
        </w:rPr>
        <w:t xml:space="preserve">Transportation networks are the </w:t>
      </w:r>
      <w:r w:rsidR="0076729D">
        <w:rPr>
          <w:rFonts w:asciiTheme="majorBidi" w:eastAsia="Times New Roman" w:hAnsiTheme="majorBidi" w:cstheme="majorBidi"/>
          <w:sz w:val="24"/>
          <w:szCs w:val="24"/>
        </w:rPr>
        <w:t xml:space="preserve">circulatory systems through </w:t>
      </w:r>
      <w:r w:rsidRPr="005B5D85">
        <w:rPr>
          <w:rFonts w:asciiTheme="majorBidi" w:eastAsia="Times New Roman" w:hAnsiTheme="majorBidi" w:cstheme="majorBidi"/>
          <w:sz w:val="24"/>
          <w:szCs w:val="24"/>
        </w:rPr>
        <w:t>which economic and social activities flow</w:t>
      </w:r>
      <w:r w:rsidR="0076729D">
        <w:rPr>
          <w:rFonts w:asciiTheme="majorBidi" w:eastAsia="Times New Roman" w:hAnsiTheme="majorBidi" w:cstheme="majorBidi"/>
          <w:sz w:val="24"/>
          <w:szCs w:val="24"/>
        </w:rPr>
        <w:t>.</w:t>
      </w:r>
      <w:r w:rsidRPr="005B5D85">
        <w:rPr>
          <w:rFonts w:asciiTheme="majorBidi" w:eastAsia="Times New Roman" w:hAnsiTheme="majorBidi" w:cstheme="majorBidi"/>
          <w:sz w:val="24"/>
          <w:szCs w:val="24"/>
        </w:rPr>
        <w:t xml:space="preserve"> </w:t>
      </w:r>
      <w:r w:rsidR="0076729D">
        <w:rPr>
          <w:rFonts w:asciiTheme="majorBidi" w:eastAsia="Times New Roman" w:hAnsiTheme="majorBidi" w:cstheme="majorBidi"/>
          <w:sz w:val="24"/>
          <w:szCs w:val="24"/>
        </w:rPr>
        <w:t>A</w:t>
      </w:r>
      <w:r w:rsidRPr="005B5D85">
        <w:rPr>
          <w:rFonts w:asciiTheme="majorBidi" w:eastAsia="Times New Roman" w:hAnsiTheme="majorBidi" w:cstheme="majorBidi"/>
          <w:sz w:val="24"/>
          <w:szCs w:val="24"/>
        </w:rPr>
        <w:t xml:space="preserve">ll sectors of </w:t>
      </w:r>
      <w:r w:rsidR="0076729D">
        <w:rPr>
          <w:rFonts w:asciiTheme="majorBidi" w:eastAsia="Times New Roman" w:hAnsiTheme="majorBidi" w:cstheme="majorBidi"/>
          <w:sz w:val="24"/>
          <w:szCs w:val="24"/>
        </w:rPr>
        <w:t>an</w:t>
      </w:r>
      <w:r w:rsidRPr="005B5D85">
        <w:rPr>
          <w:rFonts w:asciiTheme="majorBidi" w:eastAsia="Times New Roman" w:hAnsiTheme="majorBidi" w:cstheme="majorBidi"/>
          <w:sz w:val="24"/>
          <w:szCs w:val="24"/>
        </w:rPr>
        <w:t xml:space="preserve"> economy depend on the services and facilities of this sector to link </w:t>
      </w:r>
      <w:r w:rsidR="0076729D">
        <w:rPr>
          <w:rFonts w:asciiTheme="majorBidi" w:eastAsia="Times New Roman" w:hAnsiTheme="majorBidi" w:cstheme="majorBidi"/>
          <w:sz w:val="24"/>
          <w:szCs w:val="24"/>
        </w:rPr>
        <w:t>supply to demand, thereby enabling markets.</w:t>
      </w:r>
      <w:r w:rsidRPr="005B5D85">
        <w:rPr>
          <w:rFonts w:asciiTheme="majorBidi" w:eastAsia="Times New Roman" w:hAnsiTheme="majorBidi" w:cstheme="majorBidi"/>
          <w:sz w:val="24"/>
          <w:szCs w:val="24"/>
        </w:rPr>
        <w:t xml:space="preserve"> </w:t>
      </w:r>
      <w:r w:rsidR="0076729D">
        <w:rPr>
          <w:rFonts w:asciiTheme="majorBidi" w:eastAsia="Times New Roman" w:hAnsiTheme="majorBidi" w:cstheme="majorBidi"/>
          <w:sz w:val="24"/>
          <w:szCs w:val="24"/>
        </w:rPr>
        <w:t xml:space="preserve">They give </w:t>
      </w:r>
      <w:r w:rsidRPr="005B5D85">
        <w:rPr>
          <w:rFonts w:asciiTheme="majorBidi" w:eastAsia="Times New Roman" w:hAnsiTheme="majorBidi" w:cstheme="majorBidi"/>
          <w:sz w:val="24"/>
          <w:szCs w:val="24"/>
        </w:rPr>
        <w:t>access to raw materials</w:t>
      </w:r>
      <w:r w:rsidR="0076729D">
        <w:rPr>
          <w:rFonts w:asciiTheme="majorBidi" w:eastAsia="Times New Roman" w:hAnsiTheme="majorBidi" w:cstheme="majorBidi"/>
          <w:sz w:val="24"/>
          <w:szCs w:val="24"/>
        </w:rPr>
        <w:t>,</w:t>
      </w:r>
      <w:r w:rsidRPr="005B5D85">
        <w:rPr>
          <w:rFonts w:asciiTheme="majorBidi" w:eastAsia="Times New Roman" w:hAnsiTheme="majorBidi" w:cstheme="majorBidi"/>
          <w:sz w:val="24"/>
          <w:szCs w:val="24"/>
        </w:rPr>
        <w:t xml:space="preserve"> services</w:t>
      </w:r>
      <w:r w:rsidR="0076729D">
        <w:rPr>
          <w:rFonts w:asciiTheme="majorBidi" w:eastAsia="Times New Roman" w:hAnsiTheme="majorBidi" w:cstheme="majorBidi"/>
          <w:sz w:val="24"/>
          <w:szCs w:val="24"/>
        </w:rPr>
        <w:t>,</w:t>
      </w:r>
      <w:r w:rsidRPr="005B5D85">
        <w:rPr>
          <w:rFonts w:asciiTheme="majorBidi" w:eastAsia="Times New Roman" w:hAnsiTheme="majorBidi" w:cstheme="majorBidi"/>
          <w:sz w:val="24"/>
          <w:szCs w:val="24"/>
        </w:rPr>
        <w:t xml:space="preserve"> and</w:t>
      </w:r>
      <w:r w:rsidR="0076729D">
        <w:rPr>
          <w:rFonts w:asciiTheme="majorBidi" w:eastAsia="Times New Roman" w:hAnsiTheme="majorBidi" w:cstheme="majorBidi"/>
          <w:sz w:val="24"/>
          <w:szCs w:val="24"/>
        </w:rPr>
        <w:t xml:space="preserve"> factory loading docks</w:t>
      </w:r>
      <w:r w:rsidRPr="005B5D85">
        <w:rPr>
          <w:rFonts w:asciiTheme="majorBidi" w:eastAsia="Times New Roman" w:hAnsiTheme="majorBidi" w:cstheme="majorBidi"/>
          <w:sz w:val="24"/>
          <w:szCs w:val="24"/>
        </w:rPr>
        <w:t xml:space="preserve">. </w:t>
      </w:r>
    </w:p>
    <w:p w:rsidR="00CE2579" w:rsidRDefault="00CE2579" w:rsidP="00BD3FE6">
      <w:pPr>
        <w:autoSpaceDE w:val="0"/>
        <w:autoSpaceDN w:val="0"/>
        <w:adjustRightInd w:val="0"/>
        <w:spacing w:after="0" w:line="240" w:lineRule="auto"/>
        <w:jc w:val="both"/>
        <w:rPr>
          <w:rFonts w:asciiTheme="majorBidi" w:eastAsia="Times New Roman" w:hAnsiTheme="majorBidi" w:cstheme="majorBidi"/>
          <w:sz w:val="24"/>
          <w:szCs w:val="24"/>
        </w:rPr>
      </w:pPr>
    </w:p>
    <w:p w:rsidR="00AD5F64" w:rsidRPr="005B5D85" w:rsidRDefault="00AD5F64" w:rsidP="00BD3FE6">
      <w:pPr>
        <w:autoSpaceDE w:val="0"/>
        <w:autoSpaceDN w:val="0"/>
        <w:adjustRightInd w:val="0"/>
        <w:spacing w:after="0" w:line="240" w:lineRule="auto"/>
        <w:jc w:val="both"/>
        <w:rPr>
          <w:rFonts w:asciiTheme="majorBidi" w:eastAsia="Times New Roman" w:hAnsiTheme="majorBidi" w:cstheme="majorBidi"/>
          <w:sz w:val="24"/>
          <w:szCs w:val="24"/>
        </w:rPr>
      </w:pPr>
      <w:r w:rsidRPr="005B5D85">
        <w:rPr>
          <w:rFonts w:asciiTheme="majorBidi" w:eastAsia="Times New Roman" w:hAnsiTheme="majorBidi" w:cstheme="majorBidi"/>
          <w:sz w:val="24"/>
          <w:szCs w:val="24"/>
        </w:rPr>
        <w:t xml:space="preserve">Economic opportunities are </w:t>
      </w:r>
      <w:r w:rsidR="0076729D">
        <w:rPr>
          <w:rFonts w:asciiTheme="majorBidi" w:eastAsia="Times New Roman" w:hAnsiTheme="majorBidi" w:cstheme="majorBidi"/>
          <w:sz w:val="24"/>
          <w:szCs w:val="24"/>
        </w:rPr>
        <w:t>enabled through</w:t>
      </w:r>
      <w:r w:rsidRPr="005B5D85">
        <w:rPr>
          <w:rFonts w:asciiTheme="majorBidi" w:eastAsia="Times New Roman" w:hAnsiTheme="majorBidi" w:cstheme="majorBidi"/>
          <w:sz w:val="24"/>
          <w:szCs w:val="24"/>
        </w:rPr>
        <w:t xml:space="preserve"> the mobility of people, goods</w:t>
      </w:r>
      <w:r w:rsidR="0076729D">
        <w:rPr>
          <w:rFonts w:asciiTheme="majorBidi" w:eastAsia="Times New Roman" w:hAnsiTheme="majorBidi" w:cstheme="majorBidi"/>
          <w:sz w:val="24"/>
          <w:szCs w:val="24"/>
        </w:rPr>
        <w:t>,</w:t>
      </w:r>
      <w:r w:rsidRPr="005B5D85">
        <w:rPr>
          <w:rFonts w:asciiTheme="majorBidi" w:eastAsia="Times New Roman" w:hAnsiTheme="majorBidi" w:cstheme="majorBidi"/>
          <w:sz w:val="24"/>
          <w:szCs w:val="24"/>
        </w:rPr>
        <w:t xml:space="preserve"> and information. A relation between the quantity and quality of transport infrastructure and the level of economic development is apparent. High density transport infrastructure and highly connected networks are commonly associated with </w:t>
      </w:r>
      <w:hyperlink r:id="rId9" w:history="1">
        <w:r w:rsidRPr="005B5D85">
          <w:rPr>
            <w:rFonts w:asciiTheme="majorBidi" w:eastAsia="Times New Roman" w:hAnsiTheme="majorBidi" w:cstheme="majorBidi"/>
            <w:sz w:val="24"/>
            <w:szCs w:val="24"/>
          </w:rPr>
          <w:t>high levels of development</w:t>
        </w:r>
      </w:hyperlink>
      <w:r w:rsidRPr="005B5D85">
        <w:rPr>
          <w:rFonts w:asciiTheme="majorBidi" w:eastAsia="Times New Roman" w:hAnsiTheme="majorBidi" w:cstheme="majorBidi"/>
          <w:sz w:val="24"/>
          <w:szCs w:val="24"/>
        </w:rPr>
        <w:t xml:space="preserve">. When transport systems are efficient, they provide </w:t>
      </w:r>
      <w:r w:rsidRPr="005B5D85">
        <w:rPr>
          <w:rFonts w:asciiTheme="majorBidi" w:eastAsia="Times New Roman" w:hAnsiTheme="majorBidi" w:cstheme="majorBidi"/>
          <w:bCs/>
          <w:sz w:val="24"/>
          <w:szCs w:val="24"/>
        </w:rPr>
        <w:t>economic and social opportunities and</w:t>
      </w:r>
      <w:r w:rsidRPr="005B5D85">
        <w:rPr>
          <w:rFonts w:asciiTheme="majorBidi" w:eastAsia="Times New Roman" w:hAnsiTheme="majorBidi" w:cstheme="majorBidi"/>
          <w:b/>
          <w:bCs/>
          <w:sz w:val="24"/>
          <w:szCs w:val="24"/>
        </w:rPr>
        <w:t xml:space="preserve"> </w:t>
      </w:r>
      <w:r w:rsidRPr="005B5D85">
        <w:rPr>
          <w:rFonts w:asciiTheme="majorBidi" w:eastAsia="Times New Roman" w:hAnsiTheme="majorBidi" w:cstheme="majorBidi"/>
          <w:bCs/>
          <w:sz w:val="24"/>
          <w:szCs w:val="24"/>
        </w:rPr>
        <w:t>benefits</w:t>
      </w:r>
      <w:r w:rsidRPr="005B5D85">
        <w:rPr>
          <w:rFonts w:asciiTheme="majorBidi" w:eastAsia="Times New Roman" w:hAnsiTheme="majorBidi" w:cstheme="majorBidi"/>
          <w:b/>
          <w:sz w:val="24"/>
          <w:szCs w:val="24"/>
        </w:rPr>
        <w:t xml:space="preserve"> </w:t>
      </w:r>
      <w:r w:rsidRPr="005B5D85">
        <w:rPr>
          <w:rFonts w:asciiTheme="majorBidi" w:eastAsia="Times New Roman" w:hAnsiTheme="majorBidi" w:cstheme="majorBidi"/>
          <w:sz w:val="24"/>
          <w:szCs w:val="24"/>
        </w:rPr>
        <w:t xml:space="preserve">that result in positive multipliers effects such as better accessibility to markets, employment and additional investments. When transport systems are deficient in terms of capacity or reliability, they can have an economic cost such as </w:t>
      </w:r>
      <w:r w:rsidRPr="005B5D85">
        <w:rPr>
          <w:rFonts w:asciiTheme="majorBidi" w:eastAsia="Times New Roman" w:hAnsiTheme="majorBidi" w:cstheme="majorBidi"/>
          <w:bCs/>
          <w:sz w:val="24"/>
          <w:szCs w:val="24"/>
        </w:rPr>
        <w:t>reduced or missed opportunities and lower quality of life</w:t>
      </w:r>
      <w:r w:rsidRPr="005B5D85">
        <w:rPr>
          <w:rFonts w:asciiTheme="majorBidi" w:eastAsia="Times New Roman" w:hAnsiTheme="majorBidi" w:cstheme="majorBidi"/>
          <w:sz w:val="24"/>
          <w:szCs w:val="24"/>
        </w:rPr>
        <w:t xml:space="preserve"> (</w:t>
      </w:r>
      <w:proofErr w:type="spellStart"/>
      <w:r w:rsidRPr="005B5D85">
        <w:rPr>
          <w:rFonts w:asciiTheme="majorBidi" w:eastAsia="Times New Roman" w:hAnsiTheme="majorBidi" w:cstheme="majorBidi"/>
          <w:sz w:val="24"/>
          <w:szCs w:val="24"/>
        </w:rPr>
        <w:t>Rodrigue</w:t>
      </w:r>
      <w:proofErr w:type="spellEnd"/>
      <w:r w:rsidRPr="005B5D85">
        <w:rPr>
          <w:rFonts w:asciiTheme="majorBidi" w:eastAsia="Times New Roman" w:hAnsiTheme="majorBidi" w:cstheme="majorBidi"/>
          <w:sz w:val="24"/>
          <w:szCs w:val="24"/>
        </w:rPr>
        <w:t xml:space="preserve"> et</w:t>
      </w:r>
      <w:r w:rsidR="00B93007">
        <w:rPr>
          <w:rFonts w:asciiTheme="majorBidi" w:eastAsia="Times New Roman" w:hAnsiTheme="majorBidi" w:cstheme="majorBidi"/>
          <w:sz w:val="24"/>
          <w:szCs w:val="24"/>
        </w:rPr>
        <w:t xml:space="preserve"> </w:t>
      </w:r>
      <w:r w:rsidRPr="005B5D85">
        <w:rPr>
          <w:rFonts w:asciiTheme="majorBidi" w:eastAsia="Times New Roman" w:hAnsiTheme="majorBidi" w:cstheme="majorBidi"/>
          <w:sz w:val="24"/>
          <w:szCs w:val="24"/>
        </w:rPr>
        <w:t>al</w:t>
      </w:r>
      <w:r w:rsidR="00B93007">
        <w:rPr>
          <w:rFonts w:asciiTheme="majorBidi" w:eastAsia="Times New Roman" w:hAnsiTheme="majorBidi" w:cstheme="majorBidi"/>
          <w:sz w:val="24"/>
          <w:szCs w:val="24"/>
        </w:rPr>
        <w:t>.</w:t>
      </w:r>
      <w:r w:rsidRPr="005B5D85">
        <w:rPr>
          <w:rFonts w:asciiTheme="majorBidi" w:eastAsia="Times New Roman" w:hAnsiTheme="majorBidi" w:cstheme="majorBidi"/>
          <w:sz w:val="24"/>
          <w:szCs w:val="24"/>
        </w:rPr>
        <w:t>, 2009).</w:t>
      </w:r>
    </w:p>
    <w:p w:rsidR="00C65E53" w:rsidRDefault="00C65E53" w:rsidP="00BD3FE6">
      <w:pPr>
        <w:autoSpaceDE w:val="0"/>
        <w:autoSpaceDN w:val="0"/>
        <w:adjustRightInd w:val="0"/>
        <w:spacing w:after="0" w:line="240" w:lineRule="auto"/>
        <w:jc w:val="both"/>
        <w:rPr>
          <w:rFonts w:asciiTheme="majorBidi" w:eastAsia="Times New Roman" w:hAnsiTheme="majorBidi" w:cstheme="majorBidi"/>
          <w:sz w:val="24"/>
          <w:szCs w:val="24"/>
        </w:rPr>
      </w:pPr>
    </w:p>
    <w:p w:rsidR="00800F96" w:rsidRPr="005B5D85" w:rsidRDefault="00800F96" w:rsidP="00BD3FE6">
      <w:pPr>
        <w:autoSpaceDE w:val="0"/>
        <w:autoSpaceDN w:val="0"/>
        <w:adjustRightInd w:val="0"/>
        <w:spacing w:after="0" w:line="240" w:lineRule="auto"/>
        <w:jc w:val="both"/>
        <w:rPr>
          <w:rFonts w:asciiTheme="majorBidi" w:eastAsia="Times New Roman" w:hAnsiTheme="majorBidi" w:cstheme="majorBidi"/>
          <w:sz w:val="24"/>
          <w:szCs w:val="24"/>
        </w:rPr>
      </w:pPr>
      <w:r w:rsidRPr="005B5D85">
        <w:rPr>
          <w:rFonts w:asciiTheme="majorBidi" w:eastAsia="Times New Roman" w:hAnsiTheme="majorBidi" w:cstheme="majorBidi"/>
          <w:sz w:val="24"/>
          <w:szCs w:val="24"/>
        </w:rPr>
        <w:t xml:space="preserve">Investments in transportation </w:t>
      </w:r>
      <w:r w:rsidR="0076729D">
        <w:rPr>
          <w:rFonts w:asciiTheme="majorBidi" w:eastAsia="Times New Roman" w:hAnsiTheme="majorBidi" w:cstheme="majorBidi"/>
          <w:sz w:val="24"/>
          <w:szCs w:val="24"/>
        </w:rPr>
        <w:t>infrastructure allow efficiencies, which in turn permit</w:t>
      </w:r>
      <w:r w:rsidRPr="005B5D85">
        <w:rPr>
          <w:rFonts w:asciiTheme="majorBidi" w:eastAsia="Times New Roman" w:hAnsiTheme="majorBidi" w:cstheme="majorBidi"/>
          <w:sz w:val="24"/>
          <w:szCs w:val="24"/>
        </w:rPr>
        <w:t xml:space="preserve"> regional and national economic growth. </w:t>
      </w:r>
      <w:r w:rsidR="0076729D">
        <w:rPr>
          <w:rFonts w:asciiTheme="majorBidi" w:eastAsia="Times New Roman" w:hAnsiTheme="majorBidi" w:cstheme="majorBidi"/>
          <w:sz w:val="24"/>
          <w:szCs w:val="24"/>
        </w:rPr>
        <w:t xml:space="preserve">They </w:t>
      </w:r>
      <w:r w:rsidRPr="005B5D85">
        <w:rPr>
          <w:rFonts w:asciiTheme="majorBidi" w:eastAsia="Times New Roman" w:hAnsiTheme="majorBidi" w:cstheme="majorBidi"/>
          <w:sz w:val="24"/>
          <w:szCs w:val="24"/>
        </w:rPr>
        <w:t xml:space="preserve">reduce firms’ transaction costs </w:t>
      </w:r>
      <w:r w:rsidR="0076729D">
        <w:rPr>
          <w:rFonts w:asciiTheme="majorBidi" w:eastAsia="Times New Roman" w:hAnsiTheme="majorBidi" w:cstheme="majorBidi"/>
          <w:sz w:val="24"/>
          <w:szCs w:val="24"/>
        </w:rPr>
        <w:t xml:space="preserve">and thereby </w:t>
      </w:r>
      <w:r w:rsidRPr="005B5D85">
        <w:rPr>
          <w:rFonts w:asciiTheme="majorBidi" w:eastAsia="Times New Roman" w:hAnsiTheme="majorBidi" w:cstheme="majorBidi"/>
          <w:sz w:val="24"/>
          <w:szCs w:val="24"/>
        </w:rPr>
        <w:t>expand the economic op</w:t>
      </w:r>
      <w:r w:rsidR="0076729D">
        <w:rPr>
          <w:rFonts w:asciiTheme="majorBidi" w:eastAsia="Times New Roman" w:hAnsiTheme="majorBidi" w:cstheme="majorBidi"/>
          <w:sz w:val="24"/>
          <w:szCs w:val="24"/>
        </w:rPr>
        <w:t xml:space="preserve">portunities in a region/country. </w:t>
      </w:r>
      <w:r w:rsidRPr="005B5D85">
        <w:rPr>
          <w:rFonts w:asciiTheme="majorBidi" w:eastAsia="Times New Roman" w:hAnsiTheme="majorBidi" w:cstheme="majorBidi"/>
          <w:sz w:val="24"/>
          <w:szCs w:val="24"/>
        </w:rPr>
        <w:t xml:space="preserve"> </w:t>
      </w:r>
      <w:r w:rsidR="0076729D">
        <w:rPr>
          <w:rFonts w:asciiTheme="majorBidi" w:eastAsia="Times New Roman" w:hAnsiTheme="majorBidi" w:cstheme="majorBidi"/>
          <w:sz w:val="24"/>
          <w:szCs w:val="24"/>
        </w:rPr>
        <w:t xml:space="preserve">In this way, such investments </w:t>
      </w:r>
      <w:r w:rsidR="00773C12">
        <w:rPr>
          <w:rFonts w:asciiTheme="majorBidi" w:eastAsia="Times New Roman" w:hAnsiTheme="majorBidi" w:cstheme="majorBidi"/>
          <w:sz w:val="24"/>
          <w:szCs w:val="24"/>
        </w:rPr>
        <w:t xml:space="preserve">can </w:t>
      </w:r>
      <w:r w:rsidRPr="005B5D85">
        <w:rPr>
          <w:rFonts w:asciiTheme="majorBidi" w:eastAsia="Times New Roman" w:hAnsiTheme="majorBidi" w:cstheme="majorBidi"/>
          <w:sz w:val="24"/>
          <w:szCs w:val="24"/>
        </w:rPr>
        <w:t>potentially help increase income</w:t>
      </w:r>
      <w:r w:rsidR="00773C12">
        <w:rPr>
          <w:rFonts w:asciiTheme="majorBidi" w:eastAsia="Times New Roman" w:hAnsiTheme="majorBidi" w:cstheme="majorBidi"/>
          <w:sz w:val="24"/>
          <w:szCs w:val="24"/>
        </w:rPr>
        <w:t>s</w:t>
      </w:r>
      <w:r w:rsidRPr="005B5D85">
        <w:rPr>
          <w:rFonts w:asciiTheme="majorBidi" w:eastAsia="Times New Roman" w:hAnsiTheme="majorBidi" w:cstheme="majorBidi"/>
          <w:sz w:val="24"/>
          <w:szCs w:val="24"/>
        </w:rPr>
        <w:t xml:space="preserve"> and standard</w:t>
      </w:r>
      <w:r w:rsidR="00773C12">
        <w:rPr>
          <w:rFonts w:asciiTheme="majorBidi" w:eastAsia="Times New Roman" w:hAnsiTheme="majorBidi" w:cstheme="majorBidi"/>
          <w:sz w:val="24"/>
          <w:szCs w:val="24"/>
        </w:rPr>
        <w:t>s</w:t>
      </w:r>
      <w:r w:rsidRPr="005B5D85">
        <w:rPr>
          <w:rFonts w:asciiTheme="majorBidi" w:eastAsia="Times New Roman" w:hAnsiTheme="majorBidi" w:cstheme="majorBidi"/>
          <w:sz w:val="24"/>
          <w:szCs w:val="24"/>
        </w:rPr>
        <w:t xml:space="preserve"> of living </w:t>
      </w:r>
      <w:r w:rsidR="00773C12">
        <w:rPr>
          <w:rFonts w:asciiTheme="majorBidi" w:eastAsia="Times New Roman" w:hAnsiTheme="majorBidi" w:cstheme="majorBidi"/>
          <w:sz w:val="24"/>
          <w:szCs w:val="24"/>
        </w:rPr>
        <w:t xml:space="preserve">for </w:t>
      </w:r>
      <w:r w:rsidRPr="005B5D85">
        <w:rPr>
          <w:rFonts w:asciiTheme="majorBidi" w:eastAsia="Times New Roman" w:hAnsiTheme="majorBidi" w:cstheme="majorBidi"/>
          <w:sz w:val="24"/>
          <w:szCs w:val="24"/>
        </w:rPr>
        <w:t>residen</w:t>
      </w:r>
      <w:r w:rsidR="00BF3E10" w:rsidRPr="005B5D85">
        <w:rPr>
          <w:rFonts w:asciiTheme="majorBidi" w:eastAsia="Times New Roman" w:hAnsiTheme="majorBidi" w:cstheme="majorBidi"/>
          <w:sz w:val="24"/>
          <w:szCs w:val="24"/>
        </w:rPr>
        <w:t>t population</w:t>
      </w:r>
      <w:r w:rsidR="00773C12">
        <w:rPr>
          <w:rFonts w:asciiTheme="majorBidi" w:eastAsia="Times New Roman" w:hAnsiTheme="majorBidi" w:cstheme="majorBidi"/>
          <w:sz w:val="24"/>
          <w:szCs w:val="24"/>
        </w:rPr>
        <w:t>s</w:t>
      </w:r>
      <w:r w:rsidR="00B93007">
        <w:rPr>
          <w:rFonts w:asciiTheme="majorBidi" w:eastAsia="Times New Roman" w:hAnsiTheme="majorBidi" w:cstheme="majorBidi"/>
          <w:sz w:val="24"/>
          <w:szCs w:val="24"/>
        </w:rPr>
        <w:t xml:space="preserve"> (Haddad et </w:t>
      </w:r>
      <w:r w:rsidR="00BF3E10" w:rsidRPr="005B5D85">
        <w:rPr>
          <w:rFonts w:asciiTheme="majorBidi" w:eastAsia="Times New Roman" w:hAnsiTheme="majorBidi" w:cstheme="majorBidi"/>
          <w:sz w:val="24"/>
          <w:szCs w:val="24"/>
        </w:rPr>
        <w:t>al</w:t>
      </w:r>
      <w:r w:rsidR="00B93007">
        <w:rPr>
          <w:rFonts w:asciiTheme="majorBidi" w:eastAsia="Times New Roman" w:hAnsiTheme="majorBidi" w:cstheme="majorBidi"/>
          <w:sz w:val="24"/>
          <w:szCs w:val="24"/>
        </w:rPr>
        <w:t>.</w:t>
      </w:r>
      <w:r w:rsidR="00BF3E10" w:rsidRPr="005B5D85">
        <w:rPr>
          <w:rFonts w:asciiTheme="majorBidi" w:eastAsia="Times New Roman" w:hAnsiTheme="majorBidi" w:cstheme="majorBidi"/>
          <w:sz w:val="24"/>
          <w:szCs w:val="24"/>
        </w:rPr>
        <w:t>, 2011</w:t>
      </w:r>
      <w:r w:rsidRPr="005B5D85">
        <w:rPr>
          <w:rFonts w:asciiTheme="majorBidi" w:eastAsia="Times New Roman" w:hAnsiTheme="majorBidi" w:cstheme="majorBidi"/>
          <w:sz w:val="24"/>
          <w:szCs w:val="24"/>
        </w:rPr>
        <w:t>).</w:t>
      </w:r>
    </w:p>
    <w:p w:rsidR="00B93007" w:rsidRDefault="00B93007" w:rsidP="00BD3FE6">
      <w:pPr>
        <w:autoSpaceDE w:val="0"/>
        <w:autoSpaceDN w:val="0"/>
        <w:adjustRightInd w:val="0"/>
        <w:spacing w:after="0" w:line="240" w:lineRule="auto"/>
        <w:jc w:val="both"/>
        <w:rPr>
          <w:rFonts w:asciiTheme="majorBidi" w:eastAsia="Times New Roman" w:hAnsiTheme="majorBidi" w:cstheme="majorBidi"/>
          <w:sz w:val="24"/>
          <w:szCs w:val="24"/>
        </w:rPr>
      </w:pPr>
    </w:p>
    <w:p w:rsidR="000766D8" w:rsidRDefault="000766D8" w:rsidP="00BD3FE6">
      <w:pPr>
        <w:autoSpaceDE w:val="0"/>
        <w:autoSpaceDN w:val="0"/>
        <w:adjustRightInd w:val="0"/>
        <w:spacing w:after="0" w:line="240" w:lineRule="auto"/>
        <w:jc w:val="both"/>
        <w:rPr>
          <w:rFonts w:asciiTheme="majorBidi" w:eastAsia="Times New Roman" w:hAnsiTheme="majorBidi" w:cstheme="majorBidi"/>
          <w:sz w:val="24"/>
          <w:szCs w:val="24"/>
        </w:rPr>
      </w:pPr>
      <w:r w:rsidRPr="000766D8">
        <w:rPr>
          <w:rFonts w:asciiTheme="majorBidi" w:eastAsia="Times New Roman" w:hAnsiTheme="majorBidi" w:cstheme="majorBidi"/>
          <w:sz w:val="24"/>
          <w:szCs w:val="24"/>
        </w:rPr>
        <w:t xml:space="preserve">Transportation cost plays a significant role not only in </w:t>
      </w:r>
      <w:r w:rsidR="00773C12">
        <w:rPr>
          <w:rFonts w:asciiTheme="majorBidi" w:eastAsia="Times New Roman" w:hAnsiTheme="majorBidi" w:cstheme="majorBidi"/>
          <w:sz w:val="24"/>
          <w:szCs w:val="24"/>
        </w:rPr>
        <w:t>forming urban hierarchies</w:t>
      </w:r>
      <w:r w:rsidRPr="000766D8">
        <w:rPr>
          <w:rFonts w:asciiTheme="majorBidi" w:eastAsia="Times New Roman" w:hAnsiTheme="majorBidi" w:cstheme="majorBidi"/>
          <w:sz w:val="24"/>
          <w:szCs w:val="24"/>
        </w:rPr>
        <w:t xml:space="preserve">, but also in forming the shapes of traditional cities. The spatial organization of land uses determines the plan and characteristics of transport networks and at the same time transport route determine land uses. Decreased commuting costs flatten the population density and land-rent gradients for housing. Reduced commuting costs result in a larger </w:t>
      </w:r>
      <w:proofErr w:type="spellStart"/>
      <w:r w:rsidRPr="000766D8">
        <w:rPr>
          <w:rFonts w:asciiTheme="majorBidi" w:eastAsia="Times New Roman" w:hAnsiTheme="majorBidi" w:cstheme="majorBidi"/>
          <w:sz w:val="24"/>
          <w:szCs w:val="24"/>
        </w:rPr>
        <w:t>periurban</w:t>
      </w:r>
      <w:proofErr w:type="spellEnd"/>
      <w:r w:rsidRPr="000766D8">
        <w:rPr>
          <w:rFonts w:asciiTheme="majorBidi" w:eastAsia="Times New Roman" w:hAnsiTheme="majorBidi" w:cstheme="majorBidi"/>
          <w:sz w:val="24"/>
          <w:szCs w:val="24"/>
        </w:rPr>
        <w:t xml:space="preserve"> area. If the cost of commuting were zero, the population, employment, and land rent would be uniformly distributed (Edwards, 2007).</w:t>
      </w:r>
    </w:p>
    <w:p w:rsidR="00800E83" w:rsidRDefault="00773C12" w:rsidP="00BD3FE6">
      <w:pPr>
        <w:autoSpaceDE w:val="0"/>
        <w:autoSpaceDN w:val="0"/>
        <w:adjustRightInd w:val="0"/>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Egypt has</w:t>
      </w:r>
      <w:r w:rsidR="00AD5F64" w:rsidRPr="005B5D85">
        <w:rPr>
          <w:rFonts w:asciiTheme="majorBidi" w:eastAsia="Times New Roman" w:hAnsiTheme="majorBidi" w:cstheme="majorBidi"/>
          <w:sz w:val="24"/>
          <w:szCs w:val="24"/>
        </w:rPr>
        <w:t xml:space="preserve"> 23,619 kilometers of roads</w:t>
      </w:r>
      <w:r w:rsidR="00B93007">
        <w:rPr>
          <w:rFonts w:asciiTheme="majorBidi" w:eastAsia="Times New Roman" w:hAnsiTheme="majorBidi" w:cstheme="majorBidi"/>
          <w:sz w:val="24"/>
          <w:szCs w:val="24"/>
        </w:rPr>
        <w:t xml:space="preserve"> – </w:t>
      </w:r>
      <w:r>
        <w:rPr>
          <w:rFonts w:asciiTheme="majorBidi" w:eastAsia="Times New Roman" w:hAnsiTheme="majorBidi" w:cstheme="majorBidi"/>
          <w:sz w:val="24"/>
          <w:szCs w:val="24"/>
        </w:rPr>
        <w:t xml:space="preserve">from </w:t>
      </w:r>
      <w:r w:rsidR="00AD5F64" w:rsidRPr="005B5D85">
        <w:rPr>
          <w:rFonts w:asciiTheme="majorBidi" w:eastAsia="Times New Roman" w:hAnsiTheme="majorBidi" w:cstheme="majorBidi"/>
          <w:sz w:val="24"/>
          <w:szCs w:val="24"/>
        </w:rPr>
        <w:t xml:space="preserve">single </w:t>
      </w:r>
      <w:r>
        <w:rPr>
          <w:rFonts w:asciiTheme="majorBidi" w:eastAsia="Times New Roman" w:hAnsiTheme="majorBidi" w:cstheme="majorBidi"/>
          <w:sz w:val="24"/>
          <w:szCs w:val="24"/>
        </w:rPr>
        <w:t>lane “dirt” roads</w:t>
      </w:r>
      <w:r w:rsidR="00D07C28" w:rsidRPr="005B5D85">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to two-way surfaced streets, to multi-lane </w:t>
      </w:r>
      <w:r w:rsidR="00D07C28" w:rsidRPr="005B5D85">
        <w:rPr>
          <w:rFonts w:asciiTheme="majorBidi" w:eastAsia="Times New Roman" w:hAnsiTheme="majorBidi" w:cstheme="majorBidi"/>
          <w:sz w:val="24"/>
          <w:szCs w:val="24"/>
        </w:rPr>
        <w:t>high</w:t>
      </w:r>
      <w:r w:rsidR="00AD5F64" w:rsidRPr="005B5D85">
        <w:rPr>
          <w:rFonts w:asciiTheme="majorBidi" w:eastAsia="Times New Roman" w:hAnsiTheme="majorBidi" w:cstheme="majorBidi"/>
          <w:sz w:val="24"/>
          <w:szCs w:val="24"/>
        </w:rPr>
        <w:t xml:space="preserve">ways. </w:t>
      </w:r>
      <w:r w:rsidR="00800E83">
        <w:rPr>
          <w:rFonts w:asciiTheme="majorBidi" w:eastAsia="Times New Roman" w:hAnsiTheme="majorBidi" w:cstheme="majorBidi"/>
          <w:sz w:val="24"/>
          <w:szCs w:val="24"/>
        </w:rPr>
        <w:t>C</w:t>
      </w:r>
      <w:r w:rsidR="00800E83" w:rsidRPr="005B5D85">
        <w:rPr>
          <w:rFonts w:asciiTheme="majorBidi" w:eastAsia="Times New Roman" w:hAnsiTheme="majorBidi" w:cstheme="majorBidi"/>
          <w:sz w:val="24"/>
          <w:szCs w:val="24"/>
        </w:rPr>
        <w:t xml:space="preserve">ar ownership </w:t>
      </w:r>
      <w:r w:rsidR="00800E83">
        <w:rPr>
          <w:rFonts w:asciiTheme="majorBidi" w:eastAsia="Times New Roman" w:hAnsiTheme="majorBidi" w:cstheme="majorBidi"/>
          <w:sz w:val="24"/>
          <w:szCs w:val="24"/>
        </w:rPr>
        <w:t>is rising rapidly in Egypt.</w:t>
      </w:r>
      <w:r w:rsidR="00800E83" w:rsidRPr="005B5D85">
        <w:rPr>
          <w:rFonts w:asciiTheme="majorBidi" w:eastAsia="Times New Roman" w:hAnsiTheme="majorBidi" w:cstheme="majorBidi"/>
          <w:sz w:val="24"/>
          <w:szCs w:val="24"/>
        </w:rPr>
        <w:t xml:space="preserve"> </w:t>
      </w:r>
      <w:r w:rsidR="00800E83">
        <w:rPr>
          <w:rFonts w:asciiTheme="majorBidi" w:eastAsia="Times New Roman" w:hAnsiTheme="majorBidi" w:cstheme="majorBidi"/>
          <w:sz w:val="24"/>
          <w:szCs w:val="24"/>
        </w:rPr>
        <w:t xml:space="preserve">Plus </w:t>
      </w:r>
      <w:r w:rsidR="00B93007">
        <w:rPr>
          <w:rFonts w:asciiTheme="majorBidi" w:eastAsia="Times New Roman" w:hAnsiTheme="majorBidi" w:cstheme="majorBidi"/>
          <w:sz w:val="24"/>
          <w:szCs w:val="24"/>
        </w:rPr>
        <w:t>Egypt’</w:t>
      </w:r>
      <w:r w:rsidR="00AD5F64" w:rsidRPr="005B5D85">
        <w:rPr>
          <w:rFonts w:asciiTheme="majorBidi" w:eastAsia="Times New Roman" w:hAnsiTheme="majorBidi" w:cstheme="majorBidi"/>
          <w:sz w:val="24"/>
          <w:szCs w:val="24"/>
        </w:rPr>
        <w:t>s roads car</w:t>
      </w:r>
      <w:r w:rsidR="00D07C28" w:rsidRPr="005B5D85">
        <w:rPr>
          <w:rFonts w:asciiTheme="majorBidi" w:eastAsia="Times New Roman" w:hAnsiTheme="majorBidi" w:cstheme="majorBidi"/>
          <w:sz w:val="24"/>
          <w:szCs w:val="24"/>
        </w:rPr>
        <w:t xml:space="preserve">ry the </w:t>
      </w:r>
      <w:r>
        <w:rPr>
          <w:rFonts w:asciiTheme="majorBidi" w:eastAsia="Times New Roman" w:hAnsiTheme="majorBidi" w:cstheme="majorBidi"/>
          <w:sz w:val="24"/>
          <w:szCs w:val="24"/>
        </w:rPr>
        <w:t xml:space="preserve">lion’s </w:t>
      </w:r>
      <w:r w:rsidR="00D07C28" w:rsidRPr="005B5D85">
        <w:rPr>
          <w:rFonts w:asciiTheme="majorBidi" w:eastAsia="Times New Roman" w:hAnsiTheme="majorBidi" w:cstheme="majorBidi"/>
          <w:sz w:val="24"/>
          <w:szCs w:val="24"/>
        </w:rPr>
        <w:t>share of freight</w:t>
      </w:r>
      <w:r w:rsidR="00246069">
        <w:rPr>
          <w:rFonts w:asciiTheme="majorBidi" w:eastAsia="Times New Roman" w:hAnsiTheme="majorBidi" w:cstheme="majorBidi"/>
          <w:sz w:val="24"/>
          <w:szCs w:val="24"/>
        </w:rPr>
        <w:t>.</w:t>
      </w:r>
      <w:r w:rsidR="00246069" w:rsidRPr="00B51643">
        <w:rPr>
          <w:rFonts w:asciiTheme="majorBidi" w:hAnsiTheme="majorBidi" w:cstheme="majorBidi"/>
          <w:sz w:val="24"/>
          <w:szCs w:val="24"/>
          <w:vertAlign w:val="superscript"/>
        </w:rPr>
        <w:footnoteReference w:id="1"/>
      </w:r>
      <w:r>
        <w:rPr>
          <w:rFonts w:asciiTheme="majorBidi" w:eastAsia="Times New Roman" w:hAnsiTheme="majorBidi" w:cstheme="majorBidi"/>
          <w:sz w:val="24"/>
          <w:szCs w:val="24"/>
        </w:rPr>
        <w:t xml:space="preserve"> </w:t>
      </w:r>
      <w:r w:rsidR="00800E83">
        <w:rPr>
          <w:rFonts w:asciiTheme="majorBidi" w:eastAsia="Times New Roman" w:hAnsiTheme="majorBidi" w:cstheme="majorBidi"/>
          <w:sz w:val="24"/>
          <w:szCs w:val="24"/>
        </w:rPr>
        <w:t>L</w:t>
      </w:r>
      <w:r w:rsidR="00AD5F64" w:rsidRPr="005B5D85">
        <w:rPr>
          <w:rFonts w:asciiTheme="majorBidi" w:eastAsia="Times New Roman" w:hAnsiTheme="majorBidi" w:cstheme="majorBidi"/>
          <w:sz w:val="24"/>
          <w:szCs w:val="24"/>
        </w:rPr>
        <w:t>ogistics provider</w:t>
      </w:r>
      <w:r>
        <w:rPr>
          <w:rFonts w:asciiTheme="majorBidi" w:eastAsia="Times New Roman" w:hAnsiTheme="majorBidi" w:cstheme="majorBidi"/>
          <w:sz w:val="24"/>
          <w:szCs w:val="24"/>
        </w:rPr>
        <w:t>s</w:t>
      </w:r>
      <w:r w:rsidR="00AD5F64" w:rsidRPr="005B5D85">
        <w:rPr>
          <w:rFonts w:asciiTheme="majorBidi" w:eastAsia="Times New Roman" w:hAnsiTheme="majorBidi" w:cstheme="majorBidi"/>
          <w:sz w:val="24"/>
          <w:szCs w:val="24"/>
        </w:rPr>
        <w:t xml:space="preserve"> in Egypt </w:t>
      </w:r>
      <w:r w:rsidR="00800E83">
        <w:rPr>
          <w:rFonts w:asciiTheme="majorBidi" w:eastAsia="Times New Roman" w:hAnsiTheme="majorBidi" w:cstheme="majorBidi"/>
          <w:sz w:val="24"/>
          <w:szCs w:val="24"/>
        </w:rPr>
        <w:t xml:space="preserve">have expressed a need for </w:t>
      </w:r>
      <w:r>
        <w:rPr>
          <w:rFonts w:asciiTheme="majorBidi" w:eastAsia="Times New Roman" w:hAnsiTheme="majorBidi" w:cstheme="majorBidi"/>
          <w:sz w:val="24"/>
          <w:szCs w:val="24"/>
        </w:rPr>
        <w:t>a more</w:t>
      </w:r>
      <w:r w:rsidR="00AD5F64" w:rsidRPr="005B5D85">
        <w:rPr>
          <w:rFonts w:asciiTheme="majorBidi" w:eastAsia="Times New Roman" w:hAnsiTheme="majorBidi" w:cstheme="majorBidi"/>
          <w:sz w:val="24"/>
          <w:szCs w:val="24"/>
        </w:rPr>
        <w:t xml:space="preserve"> consist</w:t>
      </w:r>
      <w:r w:rsidR="00660111" w:rsidRPr="005B5D85">
        <w:rPr>
          <w:rFonts w:asciiTheme="majorBidi" w:eastAsia="Times New Roman" w:hAnsiTheme="majorBidi" w:cstheme="majorBidi"/>
          <w:sz w:val="24"/>
          <w:szCs w:val="24"/>
        </w:rPr>
        <w:t>ent distribution infrastructure,</w:t>
      </w:r>
      <w:r w:rsidR="00AD5F64" w:rsidRPr="005B5D85">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as </w:t>
      </w:r>
      <w:r w:rsidR="00AD5F64" w:rsidRPr="005B5D85">
        <w:rPr>
          <w:rFonts w:asciiTheme="majorBidi" w:eastAsia="Times New Roman" w:hAnsiTheme="majorBidi" w:cstheme="majorBidi"/>
          <w:sz w:val="24"/>
          <w:szCs w:val="24"/>
        </w:rPr>
        <w:t xml:space="preserve">there </w:t>
      </w:r>
      <w:r>
        <w:rPr>
          <w:rFonts w:asciiTheme="majorBidi" w:eastAsia="Times New Roman" w:hAnsiTheme="majorBidi" w:cstheme="majorBidi"/>
          <w:sz w:val="24"/>
          <w:szCs w:val="24"/>
        </w:rPr>
        <w:t xml:space="preserve">remains </w:t>
      </w:r>
      <w:r w:rsidR="00AD5F64" w:rsidRPr="005B5D85">
        <w:rPr>
          <w:rFonts w:asciiTheme="majorBidi" w:eastAsia="Times New Roman" w:hAnsiTheme="majorBidi" w:cstheme="majorBidi"/>
          <w:sz w:val="24"/>
          <w:szCs w:val="24"/>
        </w:rPr>
        <w:t xml:space="preserve">a </w:t>
      </w:r>
      <w:r>
        <w:rPr>
          <w:rFonts w:asciiTheme="majorBidi" w:eastAsia="Times New Roman" w:hAnsiTheme="majorBidi" w:cstheme="majorBidi"/>
          <w:sz w:val="24"/>
          <w:szCs w:val="24"/>
        </w:rPr>
        <w:t>severe lack of services around road-</w:t>
      </w:r>
      <w:r w:rsidR="00AD5F64" w:rsidRPr="005B5D85">
        <w:rPr>
          <w:rFonts w:asciiTheme="majorBidi" w:eastAsia="Times New Roman" w:hAnsiTheme="majorBidi" w:cstheme="majorBidi"/>
          <w:sz w:val="24"/>
          <w:szCs w:val="24"/>
        </w:rPr>
        <w:t xml:space="preserve">based transportation. </w:t>
      </w:r>
      <w:r w:rsidR="00800E83">
        <w:rPr>
          <w:rFonts w:asciiTheme="majorBidi" w:hAnsiTheme="majorBidi" w:cstheme="majorBidi"/>
          <w:sz w:val="24"/>
          <w:szCs w:val="24"/>
        </w:rPr>
        <w:t>That is</w:t>
      </w:r>
      <w:r w:rsidR="00800E83" w:rsidRPr="005B5D85">
        <w:rPr>
          <w:rFonts w:asciiTheme="majorBidi" w:hAnsiTheme="majorBidi" w:cstheme="majorBidi"/>
          <w:sz w:val="24"/>
          <w:szCs w:val="24"/>
        </w:rPr>
        <w:t xml:space="preserve">, accessibility </w:t>
      </w:r>
      <w:r w:rsidR="00800E83">
        <w:rPr>
          <w:rFonts w:asciiTheme="majorBidi" w:hAnsiTheme="majorBidi" w:cstheme="majorBidi"/>
          <w:sz w:val="24"/>
          <w:szCs w:val="24"/>
        </w:rPr>
        <w:t>varies</w:t>
      </w:r>
      <w:r w:rsidR="00800E83" w:rsidRPr="005B5D85">
        <w:rPr>
          <w:rFonts w:asciiTheme="majorBidi" w:hAnsiTheme="majorBidi" w:cstheme="majorBidi"/>
          <w:sz w:val="24"/>
          <w:szCs w:val="24"/>
        </w:rPr>
        <w:t xml:space="preserve"> tremendously across </w:t>
      </w:r>
      <w:r w:rsidR="00800E83" w:rsidRPr="005B5D85">
        <w:rPr>
          <w:rFonts w:asciiTheme="majorBidi" w:eastAsia="Times New Roman" w:hAnsiTheme="majorBidi" w:cstheme="majorBidi"/>
          <w:sz w:val="24"/>
          <w:szCs w:val="24"/>
        </w:rPr>
        <w:t xml:space="preserve">Egyptian </w:t>
      </w:r>
      <w:r w:rsidR="00800E83" w:rsidRPr="005B5D85">
        <w:rPr>
          <w:rFonts w:asciiTheme="majorBidi" w:hAnsiTheme="majorBidi" w:cstheme="majorBidi"/>
          <w:sz w:val="24"/>
          <w:szCs w:val="24"/>
        </w:rPr>
        <w:t>regions</w:t>
      </w:r>
      <w:r w:rsidR="00E548B2">
        <w:rPr>
          <w:rFonts w:asciiTheme="majorBidi" w:hAnsiTheme="majorBidi" w:cstheme="majorBidi"/>
          <w:sz w:val="24"/>
          <w:szCs w:val="24"/>
        </w:rPr>
        <w:t xml:space="preserve"> (</w:t>
      </w:r>
      <w:proofErr w:type="spellStart"/>
      <w:r w:rsidR="00E548B2" w:rsidRPr="00E548B2">
        <w:rPr>
          <w:rFonts w:asciiTheme="majorBidi" w:hAnsiTheme="majorBidi" w:cstheme="majorBidi"/>
          <w:sz w:val="24"/>
          <w:szCs w:val="24"/>
        </w:rPr>
        <w:t>Felkner</w:t>
      </w:r>
      <w:proofErr w:type="spellEnd"/>
      <w:r w:rsidR="00E548B2" w:rsidRPr="00E548B2">
        <w:rPr>
          <w:rFonts w:asciiTheme="majorBidi" w:hAnsiTheme="majorBidi" w:cstheme="majorBidi"/>
          <w:sz w:val="24"/>
          <w:szCs w:val="24"/>
        </w:rPr>
        <w:t xml:space="preserve"> et al., 2012</w:t>
      </w:r>
      <w:r w:rsidR="00E548B2">
        <w:rPr>
          <w:rFonts w:asciiTheme="majorBidi" w:hAnsiTheme="majorBidi" w:cstheme="majorBidi"/>
          <w:sz w:val="24"/>
          <w:szCs w:val="24"/>
        </w:rPr>
        <w:t>)</w:t>
      </w:r>
      <w:r w:rsidR="00800E83">
        <w:rPr>
          <w:rFonts w:asciiTheme="majorBidi" w:hAnsiTheme="majorBidi" w:cstheme="majorBidi"/>
          <w:sz w:val="24"/>
          <w:szCs w:val="24"/>
        </w:rPr>
        <w:t>.</w:t>
      </w:r>
      <w:r w:rsidR="00800E83" w:rsidRPr="005B5D85">
        <w:rPr>
          <w:rFonts w:asciiTheme="majorBidi" w:hAnsiTheme="majorBidi" w:cstheme="majorBidi"/>
          <w:sz w:val="24"/>
          <w:szCs w:val="24"/>
        </w:rPr>
        <w:t xml:space="preserve"> </w:t>
      </w:r>
      <w:r w:rsidR="00800E83">
        <w:rPr>
          <w:rFonts w:asciiTheme="majorBidi" w:hAnsiTheme="majorBidi" w:cstheme="majorBidi"/>
          <w:sz w:val="24"/>
          <w:szCs w:val="24"/>
        </w:rPr>
        <w:t>Thus, i</w:t>
      </w:r>
      <w:r w:rsidR="00CB4FCF" w:rsidRPr="005B5D85">
        <w:rPr>
          <w:rFonts w:asciiTheme="majorBidi" w:hAnsiTheme="majorBidi" w:cstheme="majorBidi"/>
          <w:sz w:val="24"/>
          <w:szCs w:val="24"/>
        </w:rPr>
        <w:t xml:space="preserve">nterregional </w:t>
      </w:r>
      <w:r w:rsidR="00CB4FCF" w:rsidRPr="005B5D85">
        <w:rPr>
          <w:rFonts w:asciiTheme="majorBidi" w:hAnsiTheme="majorBidi" w:cstheme="majorBidi"/>
          <w:sz w:val="24"/>
          <w:szCs w:val="24"/>
        </w:rPr>
        <w:lastRenderedPageBreak/>
        <w:t>transport</w:t>
      </w:r>
      <w:r w:rsidR="00800E83">
        <w:rPr>
          <w:rFonts w:asciiTheme="majorBidi" w:hAnsiTheme="majorBidi" w:cstheme="majorBidi"/>
          <w:sz w:val="24"/>
          <w:szCs w:val="24"/>
        </w:rPr>
        <w:t>ation</w:t>
      </w:r>
      <w:r w:rsidR="00CB4FCF" w:rsidRPr="005B5D85">
        <w:rPr>
          <w:rFonts w:asciiTheme="majorBidi" w:hAnsiTheme="majorBidi" w:cstheme="majorBidi"/>
          <w:sz w:val="24"/>
          <w:szCs w:val="24"/>
        </w:rPr>
        <w:t xml:space="preserve"> infrastructure </w:t>
      </w:r>
      <w:r w:rsidR="00800E83">
        <w:rPr>
          <w:rFonts w:asciiTheme="majorBidi" w:hAnsiTheme="majorBidi" w:cstheme="majorBidi"/>
          <w:sz w:val="24"/>
          <w:szCs w:val="24"/>
        </w:rPr>
        <w:t>is often lacking to link</w:t>
      </w:r>
      <w:r w:rsidR="00CB4FCF" w:rsidRPr="005B5D85">
        <w:rPr>
          <w:rFonts w:asciiTheme="majorBidi" w:hAnsiTheme="majorBidi" w:cstheme="majorBidi"/>
          <w:sz w:val="24"/>
          <w:szCs w:val="24"/>
        </w:rPr>
        <w:t xml:space="preserve"> small centers to large urban areas</w:t>
      </w:r>
      <w:r w:rsidR="00800E83">
        <w:rPr>
          <w:rFonts w:asciiTheme="majorBidi" w:hAnsiTheme="majorBidi" w:cstheme="majorBidi"/>
          <w:sz w:val="24"/>
          <w:szCs w:val="24"/>
        </w:rPr>
        <w:t xml:space="preserve">. This lack disables </w:t>
      </w:r>
      <w:r w:rsidR="00CB4FCF" w:rsidRPr="005B5D85">
        <w:rPr>
          <w:rFonts w:asciiTheme="majorBidi" w:hAnsiTheme="majorBidi" w:cstheme="majorBidi"/>
          <w:sz w:val="24"/>
          <w:szCs w:val="24"/>
        </w:rPr>
        <w:t>efficient location decisions.</w:t>
      </w:r>
      <w:r w:rsidR="00800E83">
        <w:rPr>
          <w:rFonts w:asciiTheme="majorBidi" w:hAnsiTheme="majorBidi" w:cstheme="majorBidi"/>
          <w:sz w:val="24"/>
          <w:szCs w:val="24"/>
        </w:rPr>
        <w:t xml:space="preserve"> </w:t>
      </w:r>
      <w:r w:rsidR="00800E83" w:rsidRPr="005B5D85">
        <w:rPr>
          <w:rFonts w:asciiTheme="majorBidi" w:eastAsia="Times New Roman" w:hAnsiTheme="majorBidi" w:cstheme="majorBidi"/>
          <w:sz w:val="24"/>
          <w:szCs w:val="24"/>
        </w:rPr>
        <w:t xml:space="preserve">Consequently, </w:t>
      </w:r>
      <w:r w:rsidR="00800E83">
        <w:rPr>
          <w:rFonts w:asciiTheme="majorBidi" w:eastAsia="Times New Roman" w:hAnsiTheme="majorBidi" w:cstheme="majorBidi"/>
          <w:sz w:val="24"/>
          <w:szCs w:val="24"/>
        </w:rPr>
        <w:t xml:space="preserve">while the </w:t>
      </w:r>
      <w:r w:rsidR="00800E83" w:rsidRPr="005B5D85">
        <w:rPr>
          <w:rFonts w:asciiTheme="majorBidi" w:eastAsia="Times New Roman" w:hAnsiTheme="majorBidi" w:cstheme="majorBidi"/>
          <w:sz w:val="24"/>
          <w:szCs w:val="24"/>
        </w:rPr>
        <w:t>road network is important to Egypt</w:t>
      </w:r>
      <w:r w:rsidR="00E548B2">
        <w:rPr>
          <w:rFonts w:asciiTheme="majorBidi" w:eastAsia="Times New Roman" w:hAnsiTheme="majorBidi" w:cstheme="majorBidi"/>
          <w:sz w:val="24"/>
          <w:szCs w:val="24"/>
        </w:rPr>
        <w:t>’</w:t>
      </w:r>
      <w:r w:rsidR="00800E83" w:rsidRPr="005B5D85">
        <w:rPr>
          <w:rFonts w:asciiTheme="majorBidi" w:eastAsia="Times New Roman" w:hAnsiTheme="majorBidi" w:cstheme="majorBidi"/>
          <w:sz w:val="24"/>
          <w:szCs w:val="24"/>
        </w:rPr>
        <w:t xml:space="preserve">s economy, the country </w:t>
      </w:r>
      <w:r w:rsidR="00800E83">
        <w:rPr>
          <w:rFonts w:asciiTheme="majorBidi" w:eastAsia="Times New Roman" w:hAnsiTheme="majorBidi" w:cstheme="majorBidi"/>
          <w:sz w:val="24"/>
          <w:szCs w:val="24"/>
        </w:rPr>
        <w:t xml:space="preserve">could stand more road </w:t>
      </w:r>
      <w:r w:rsidR="00800E83" w:rsidRPr="005B5D85">
        <w:rPr>
          <w:rFonts w:asciiTheme="majorBidi" w:eastAsia="Times New Roman" w:hAnsiTheme="majorBidi" w:cstheme="majorBidi"/>
          <w:sz w:val="24"/>
          <w:szCs w:val="24"/>
        </w:rPr>
        <w:t>investment</w:t>
      </w:r>
      <w:r w:rsidR="00800E83">
        <w:rPr>
          <w:rFonts w:asciiTheme="majorBidi" w:eastAsia="Times New Roman" w:hAnsiTheme="majorBidi" w:cstheme="majorBidi"/>
          <w:sz w:val="24"/>
          <w:szCs w:val="24"/>
        </w:rPr>
        <w:t xml:space="preserve">, particularly </w:t>
      </w:r>
      <w:r w:rsidR="00800E83" w:rsidRPr="005B5D85">
        <w:rPr>
          <w:rFonts w:asciiTheme="majorBidi" w:eastAsia="Times New Roman" w:hAnsiTheme="majorBidi" w:cstheme="majorBidi"/>
          <w:sz w:val="24"/>
          <w:szCs w:val="24"/>
        </w:rPr>
        <w:t xml:space="preserve">in </w:t>
      </w:r>
      <w:r w:rsidR="00800E83">
        <w:rPr>
          <w:rFonts w:asciiTheme="majorBidi" w:eastAsia="Times New Roman" w:hAnsiTheme="majorBidi" w:cstheme="majorBidi"/>
          <w:sz w:val="24"/>
          <w:szCs w:val="24"/>
        </w:rPr>
        <w:t xml:space="preserve">its </w:t>
      </w:r>
      <w:r w:rsidR="00800E83" w:rsidRPr="005B5D85">
        <w:rPr>
          <w:rFonts w:asciiTheme="majorBidi" w:eastAsia="Times New Roman" w:hAnsiTheme="majorBidi" w:cstheme="majorBidi"/>
          <w:sz w:val="24"/>
          <w:szCs w:val="24"/>
        </w:rPr>
        <w:t xml:space="preserve">underdeveloped south. </w:t>
      </w:r>
      <w:r w:rsidR="00800E83">
        <w:rPr>
          <w:rFonts w:asciiTheme="majorBidi" w:eastAsia="Times New Roman" w:hAnsiTheme="majorBidi" w:cstheme="majorBidi"/>
          <w:sz w:val="24"/>
          <w:szCs w:val="24"/>
        </w:rPr>
        <w:t xml:space="preserve">In any case, </w:t>
      </w:r>
      <w:r w:rsidR="00800E83" w:rsidRPr="005B5D85">
        <w:rPr>
          <w:rFonts w:asciiTheme="majorBidi" w:eastAsia="Times New Roman" w:hAnsiTheme="majorBidi" w:cstheme="majorBidi"/>
          <w:sz w:val="24"/>
          <w:szCs w:val="24"/>
        </w:rPr>
        <w:t xml:space="preserve">it is clear that </w:t>
      </w:r>
      <w:r w:rsidR="00800E83">
        <w:rPr>
          <w:rFonts w:asciiTheme="majorBidi" w:eastAsia="Times New Roman" w:hAnsiTheme="majorBidi" w:cstheme="majorBidi"/>
          <w:sz w:val="24"/>
          <w:szCs w:val="24"/>
        </w:rPr>
        <w:t xml:space="preserve">highway </w:t>
      </w:r>
      <w:r w:rsidR="00800E83" w:rsidRPr="005B5D85">
        <w:rPr>
          <w:rFonts w:asciiTheme="majorBidi" w:eastAsia="Times New Roman" w:hAnsiTheme="majorBidi" w:cstheme="majorBidi"/>
          <w:sz w:val="24"/>
          <w:szCs w:val="24"/>
        </w:rPr>
        <w:t xml:space="preserve">expansion </w:t>
      </w:r>
      <w:r w:rsidR="00800E83">
        <w:rPr>
          <w:rFonts w:asciiTheme="majorBidi" w:eastAsia="Times New Roman" w:hAnsiTheme="majorBidi" w:cstheme="majorBidi"/>
          <w:sz w:val="24"/>
          <w:szCs w:val="24"/>
        </w:rPr>
        <w:t xml:space="preserve">and improved </w:t>
      </w:r>
      <w:r w:rsidR="00800E83" w:rsidRPr="005B5D85">
        <w:rPr>
          <w:rFonts w:asciiTheme="majorBidi" w:eastAsia="Times New Roman" w:hAnsiTheme="majorBidi" w:cstheme="majorBidi"/>
          <w:sz w:val="24"/>
          <w:szCs w:val="24"/>
        </w:rPr>
        <w:t xml:space="preserve">freight corridors will be vital in </w:t>
      </w:r>
      <w:r w:rsidR="00800E83">
        <w:rPr>
          <w:rFonts w:asciiTheme="majorBidi" w:eastAsia="Times New Roman" w:hAnsiTheme="majorBidi" w:cstheme="majorBidi"/>
          <w:sz w:val="24"/>
          <w:szCs w:val="24"/>
        </w:rPr>
        <w:t xml:space="preserve">relieving </w:t>
      </w:r>
      <w:r w:rsidR="00800E83" w:rsidRPr="005B5D85">
        <w:rPr>
          <w:rFonts w:asciiTheme="majorBidi" w:eastAsia="Times New Roman" w:hAnsiTheme="majorBidi" w:cstheme="majorBidi"/>
          <w:sz w:val="24"/>
          <w:szCs w:val="24"/>
        </w:rPr>
        <w:t xml:space="preserve">congestion and </w:t>
      </w:r>
      <w:r w:rsidR="00800E83">
        <w:rPr>
          <w:rFonts w:asciiTheme="majorBidi" w:eastAsia="Times New Roman" w:hAnsiTheme="majorBidi" w:cstheme="majorBidi"/>
          <w:sz w:val="24"/>
          <w:szCs w:val="24"/>
        </w:rPr>
        <w:t xml:space="preserve">boosting </w:t>
      </w:r>
      <w:r w:rsidR="00800E83" w:rsidRPr="005B5D85">
        <w:rPr>
          <w:rFonts w:asciiTheme="majorBidi" w:eastAsia="Times New Roman" w:hAnsiTheme="majorBidi" w:cstheme="majorBidi"/>
          <w:sz w:val="24"/>
          <w:szCs w:val="24"/>
        </w:rPr>
        <w:t xml:space="preserve">economic development. </w:t>
      </w:r>
    </w:p>
    <w:p w:rsidR="00246069" w:rsidRDefault="00246069" w:rsidP="00BD3FE6">
      <w:pPr>
        <w:autoSpaceDE w:val="0"/>
        <w:autoSpaceDN w:val="0"/>
        <w:adjustRightInd w:val="0"/>
        <w:spacing w:after="0" w:line="240" w:lineRule="auto"/>
        <w:jc w:val="both"/>
        <w:rPr>
          <w:rFonts w:asciiTheme="majorBidi" w:eastAsia="Times New Roman" w:hAnsiTheme="majorBidi" w:cstheme="majorBidi"/>
          <w:sz w:val="24"/>
          <w:szCs w:val="24"/>
        </w:rPr>
      </w:pPr>
    </w:p>
    <w:p w:rsidR="00AD5F64" w:rsidRDefault="00800E83" w:rsidP="00BD3FE6">
      <w:pPr>
        <w:autoSpaceDE w:val="0"/>
        <w:autoSpaceDN w:val="0"/>
        <w:adjustRightInd w:val="0"/>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A major highway investment proposal </w:t>
      </w:r>
      <w:r w:rsidR="00AD5F64" w:rsidRPr="005B5D85">
        <w:rPr>
          <w:rFonts w:asciiTheme="majorBidi" w:eastAsia="Times New Roman" w:hAnsiTheme="majorBidi" w:cstheme="majorBidi"/>
          <w:sz w:val="24"/>
          <w:szCs w:val="24"/>
        </w:rPr>
        <w:t>is the “Development Corridor”</w:t>
      </w:r>
      <w:r w:rsidR="00E548B2">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The Corridor, </w:t>
      </w:r>
      <w:r w:rsidR="00AD5F64" w:rsidRPr="005B5D85">
        <w:rPr>
          <w:rFonts w:asciiTheme="majorBidi" w:eastAsia="Times New Roman" w:hAnsiTheme="majorBidi" w:cstheme="majorBidi"/>
          <w:sz w:val="24"/>
          <w:szCs w:val="24"/>
        </w:rPr>
        <w:t>proposed by Farouk El-Baz</w:t>
      </w:r>
      <w:r>
        <w:rPr>
          <w:rFonts w:asciiTheme="majorBidi" w:eastAsia="Times New Roman" w:hAnsiTheme="majorBidi" w:cstheme="majorBidi"/>
          <w:sz w:val="24"/>
          <w:szCs w:val="24"/>
        </w:rPr>
        <w:t xml:space="preserve"> (2007) of </w:t>
      </w:r>
      <w:r w:rsidR="00AD5F64" w:rsidRPr="005B5D85">
        <w:rPr>
          <w:rFonts w:asciiTheme="majorBidi" w:eastAsia="Times New Roman" w:hAnsiTheme="majorBidi" w:cstheme="majorBidi"/>
          <w:sz w:val="24"/>
          <w:szCs w:val="24"/>
        </w:rPr>
        <w:t>Boston University</w:t>
      </w:r>
      <w:r>
        <w:rPr>
          <w:rFonts w:asciiTheme="majorBidi" w:eastAsia="Times New Roman" w:hAnsiTheme="majorBidi" w:cstheme="majorBidi"/>
          <w:sz w:val="24"/>
          <w:szCs w:val="24"/>
        </w:rPr>
        <w:t>, was conceived to provide</w:t>
      </w:r>
      <w:r w:rsidR="00AD5F64" w:rsidRPr="005B5D85">
        <w:rPr>
          <w:rFonts w:asciiTheme="majorBidi" w:eastAsia="Times New Roman" w:hAnsiTheme="majorBidi" w:cstheme="majorBidi"/>
          <w:sz w:val="24"/>
          <w:szCs w:val="24"/>
        </w:rPr>
        <w:t xml:space="preserve"> solution</w:t>
      </w:r>
      <w:r>
        <w:rPr>
          <w:rFonts w:asciiTheme="majorBidi" w:eastAsia="Times New Roman" w:hAnsiTheme="majorBidi" w:cstheme="majorBidi"/>
          <w:sz w:val="24"/>
          <w:szCs w:val="24"/>
        </w:rPr>
        <w:t>s</w:t>
      </w:r>
      <w:r w:rsidR="00AD5F64" w:rsidRPr="005B5D85">
        <w:rPr>
          <w:rFonts w:asciiTheme="majorBidi" w:eastAsia="Times New Roman" w:hAnsiTheme="majorBidi" w:cstheme="majorBidi"/>
          <w:sz w:val="24"/>
          <w:szCs w:val="24"/>
        </w:rPr>
        <w:t xml:space="preserve"> to numerous problems </w:t>
      </w:r>
      <w:r>
        <w:rPr>
          <w:rFonts w:asciiTheme="majorBidi" w:eastAsia="Times New Roman" w:hAnsiTheme="majorBidi" w:cstheme="majorBidi"/>
          <w:sz w:val="24"/>
          <w:szCs w:val="24"/>
        </w:rPr>
        <w:t xml:space="preserve">that </w:t>
      </w:r>
      <w:r w:rsidR="00AD5F64" w:rsidRPr="005B5D85">
        <w:rPr>
          <w:rFonts w:asciiTheme="majorBidi" w:eastAsia="Times New Roman" w:hAnsiTheme="majorBidi" w:cstheme="majorBidi"/>
          <w:sz w:val="24"/>
          <w:szCs w:val="24"/>
        </w:rPr>
        <w:t>Egypt</w:t>
      </w:r>
      <w:r>
        <w:rPr>
          <w:rFonts w:asciiTheme="majorBidi" w:eastAsia="Times New Roman" w:hAnsiTheme="majorBidi" w:cstheme="majorBidi"/>
          <w:sz w:val="24"/>
          <w:szCs w:val="24"/>
        </w:rPr>
        <w:t xml:space="preserve"> faces</w:t>
      </w:r>
      <w:r w:rsidR="00AD5F64" w:rsidRPr="005B5D85">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While facilitating</w:t>
      </w:r>
      <w:r w:rsidR="00AD5F64" w:rsidRPr="005B5D85">
        <w:rPr>
          <w:rFonts w:asciiTheme="majorBidi" w:eastAsia="Times New Roman" w:hAnsiTheme="majorBidi" w:cstheme="majorBidi"/>
          <w:sz w:val="24"/>
          <w:szCs w:val="24"/>
        </w:rPr>
        <w:t xml:space="preserve"> transport</w:t>
      </w:r>
      <w:r>
        <w:rPr>
          <w:rFonts w:asciiTheme="majorBidi" w:eastAsia="Times New Roman" w:hAnsiTheme="majorBidi" w:cstheme="majorBidi"/>
          <w:sz w:val="24"/>
          <w:szCs w:val="24"/>
        </w:rPr>
        <w:t>ation,</w:t>
      </w:r>
      <w:r w:rsidR="00AD5F64" w:rsidRPr="005B5D85">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it was designed to </w:t>
      </w:r>
      <w:r w:rsidR="00AD5F64" w:rsidRPr="005B5D85">
        <w:rPr>
          <w:rFonts w:asciiTheme="majorBidi" w:eastAsia="Times New Roman" w:hAnsiTheme="majorBidi" w:cstheme="majorBidi"/>
          <w:sz w:val="24"/>
          <w:szCs w:val="24"/>
        </w:rPr>
        <w:t xml:space="preserve">limit urban encroachment </w:t>
      </w:r>
      <w:r>
        <w:rPr>
          <w:rFonts w:asciiTheme="majorBidi" w:eastAsia="Times New Roman" w:hAnsiTheme="majorBidi" w:cstheme="majorBidi"/>
          <w:sz w:val="24"/>
          <w:szCs w:val="24"/>
        </w:rPr>
        <w:t xml:space="preserve">into the nation’s prime </w:t>
      </w:r>
      <w:r w:rsidR="00AD5F64" w:rsidRPr="005B5D85">
        <w:rPr>
          <w:rFonts w:asciiTheme="majorBidi" w:eastAsia="Times New Roman" w:hAnsiTheme="majorBidi" w:cstheme="majorBidi"/>
          <w:sz w:val="24"/>
          <w:szCs w:val="24"/>
        </w:rPr>
        <w:t>agricultural land</w:t>
      </w:r>
      <w:r>
        <w:rPr>
          <w:rFonts w:asciiTheme="majorBidi" w:eastAsia="Times New Roman" w:hAnsiTheme="majorBidi" w:cstheme="majorBidi"/>
          <w:sz w:val="24"/>
          <w:szCs w:val="24"/>
        </w:rPr>
        <w:t>s</w:t>
      </w:r>
      <w:r w:rsidR="00AD5F64" w:rsidRPr="005B5D85">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along the Nile </w:t>
      </w:r>
      <w:r w:rsidR="00AD5F64" w:rsidRPr="005B5D85">
        <w:rPr>
          <w:rFonts w:asciiTheme="majorBidi" w:eastAsia="Times New Roman" w:hAnsiTheme="majorBidi" w:cstheme="majorBidi"/>
          <w:sz w:val="24"/>
          <w:szCs w:val="24"/>
        </w:rPr>
        <w:t xml:space="preserve">and </w:t>
      </w:r>
      <w:r w:rsidR="00F7013C">
        <w:rPr>
          <w:rFonts w:asciiTheme="majorBidi" w:eastAsia="Times New Roman" w:hAnsiTheme="majorBidi" w:cstheme="majorBidi"/>
          <w:sz w:val="24"/>
          <w:szCs w:val="24"/>
        </w:rPr>
        <w:t xml:space="preserve">to encourage the </w:t>
      </w:r>
      <w:r>
        <w:rPr>
          <w:rFonts w:asciiTheme="majorBidi" w:eastAsia="Times New Roman" w:hAnsiTheme="majorBidi" w:cstheme="majorBidi"/>
          <w:sz w:val="24"/>
          <w:szCs w:val="24"/>
        </w:rPr>
        <w:t>deconcentrati</w:t>
      </w:r>
      <w:r w:rsidR="00F7013C">
        <w:rPr>
          <w:rFonts w:asciiTheme="majorBidi" w:eastAsia="Times New Roman" w:hAnsiTheme="majorBidi" w:cstheme="majorBidi"/>
          <w:sz w:val="24"/>
          <w:szCs w:val="24"/>
        </w:rPr>
        <w:t>o</w:t>
      </w:r>
      <w:r>
        <w:rPr>
          <w:rFonts w:asciiTheme="majorBidi" w:eastAsia="Times New Roman" w:hAnsiTheme="majorBidi" w:cstheme="majorBidi"/>
          <w:sz w:val="24"/>
          <w:szCs w:val="24"/>
        </w:rPr>
        <w:t>n</w:t>
      </w:r>
      <w:r w:rsidR="00F7013C">
        <w:rPr>
          <w:rFonts w:asciiTheme="majorBidi" w:eastAsia="Times New Roman" w:hAnsiTheme="majorBidi" w:cstheme="majorBidi"/>
          <w:sz w:val="24"/>
          <w:szCs w:val="24"/>
        </w:rPr>
        <w:t xml:space="preserve"> of congested, overpopulated areas</w:t>
      </w:r>
      <w:r w:rsidR="00AD5F64" w:rsidRPr="005B5D85">
        <w:rPr>
          <w:rFonts w:asciiTheme="majorBidi" w:eastAsia="Times New Roman" w:hAnsiTheme="majorBidi" w:cstheme="majorBidi"/>
          <w:sz w:val="24"/>
          <w:szCs w:val="24"/>
        </w:rPr>
        <w:t xml:space="preserve">. </w:t>
      </w:r>
      <w:r w:rsidR="00F7013C">
        <w:rPr>
          <w:rFonts w:asciiTheme="majorBidi" w:eastAsia="Times New Roman" w:hAnsiTheme="majorBidi" w:cstheme="majorBidi"/>
          <w:sz w:val="24"/>
          <w:szCs w:val="24"/>
        </w:rPr>
        <w:t>Meanwhile, i</w:t>
      </w:r>
      <w:r w:rsidR="00AD5F64" w:rsidRPr="005B5D85">
        <w:rPr>
          <w:rFonts w:asciiTheme="majorBidi" w:eastAsia="Times New Roman" w:hAnsiTheme="majorBidi" w:cstheme="majorBidi"/>
          <w:sz w:val="24"/>
          <w:szCs w:val="24"/>
        </w:rPr>
        <w:t xml:space="preserve">t </w:t>
      </w:r>
      <w:r w:rsidR="00F7013C">
        <w:rPr>
          <w:rFonts w:asciiTheme="majorBidi" w:eastAsia="Times New Roman" w:hAnsiTheme="majorBidi" w:cstheme="majorBidi"/>
          <w:sz w:val="24"/>
          <w:szCs w:val="24"/>
        </w:rPr>
        <w:t xml:space="preserve">opens up vast areas </w:t>
      </w:r>
      <w:r w:rsidR="00AD5F64" w:rsidRPr="005B5D85">
        <w:rPr>
          <w:rFonts w:asciiTheme="majorBidi" w:eastAsia="Times New Roman" w:hAnsiTheme="majorBidi" w:cstheme="majorBidi"/>
          <w:sz w:val="24"/>
          <w:szCs w:val="24"/>
        </w:rPr>
        <w:t>for industrial zones, trade centers and other development</w:t>
      </w:r>
      <w:r w:rsidR="00F7013C">
        <w:rPr>
          <w:rFonts w:asciiTheme="majorBidi" w:eastAsia="Times New Roman" w:hAnsiTheme="majorBidi" w:cstheme="majorBidi"/>
          <w:sz w:val="24"/>
          <w:szCs w:val="24"/>
        </w:rPr>
        <w:t>s</w:t>
      </w:r>
      <w:r w:rsidR="00AD5F64" w:rsidRPr="005B5D85">
        <w:rPr>
          <w:rFonts w:asciiTheme="majorBidi" w:eastAsia="Times New Roman" w:hAnsiTheme="majorBidi" w:cstheme="majorBidi"/>
          <w:sz w:val="24"/>
          <w:szCs w:val="24"/>
        </w:rPr>
        <w:t xml:space="preserve">. It </w:t>
      </w:r>
      <w:r w:rsidR="00F7013C">
        <w:rPr>
          <w:rFonts w:asciiTheme="majorBidi" w:eastAsia="Times New Roman" w:hAnsiTheme="majorBidi" w:cstheme="majorBidi"/>
          <w:sz w:val="24"/>
          <w:szCs w:val="24"/>
        </w:rPr>
        <w:t xml:space="preserve">is one of the most promising proposals to date, if not the best, for opening up use of </w:t>
      </w:r>
      <w:r w:rsidR="00AD5F64" w:rsidRPr="005B5D85">
        <w:rPr>
          <w:rFonts w:asciiTheme="majorBidi" w:eastAsia="Times New Roman" w:hAnsiTheme="majorBidi" w:cstheme="majorBidi"/>
          <w:sz w:val="24"/>
          <w:szCs w:val="24"/>
        </w:rPr>
        <w:t>the western desert.</w:t>
      </w:r>
    </w:p>
    <w:p w:rsidR="00E548B2" w:rsidRPr="005B5D85" w:rsidRDefault="00E548B2" w:rsidP="00BD3FE6">
      <w:pPr>
        <w:autoSpaceDE w:val="0"/>
        <w:autoSpaceDN w:val="0"/>
        <w:adjustRightInd w:val="0"/>
        <w:spacing w:after="0" w:line="240" w:lineRule="auto"/>
        <w:jc w:val="both"/>
        <w:rPr>
          <w:rFonts w:asciiTheme="majorBidi" w:eastAsia="Times New Roman" w:hAnsiTheme="majorBidi" w:cstheme="majorBidi"/>
          <w:sz w:val="24"/>
          <w:szCs w:val="24"/>
        </w:rPr>
      </w:pPr>
    </w:p>
    <w:p w:rsidR="00EC4EA7" w:rsidRDefault="00EC4EA7" w:rsidP="00BD3FE6">
      <w:pPr>
        <w:autoSpaceDE w:val="0"/>
        <w:autoSpaceDN w:val="0"/>
        <w:adjustRightInd w:val="0"/>
        <w:spacing w:after="0" w:line="240" w:lineRule="auto"/>
        <w:jc w:val="both"/>
        <w:rPr>
          <w:rFonts w:asciiTheme="majorBidi" w:eastAsia="Times New Roman" w:hAnsiTheme="majorBidi" w:cstheme="majorBidi"/>
          <w:sz w:val="24"/>
          <w:szCs w:val="24"/>
        </w:rPr>
      </w:pPr>
      <w:r w:rsidRPr="00EC4EA7">
        <w:rPr>
          <w:rFonts w:asciiTheme="majorBidi" w:eastAsia="Times New Roman" w:hAnsiTheme="majorBidi" w:cstheme="majorBidi"/>
          <w:sz w:val="24"/>
          <w:szCs w:val="24"/>
        </w:rPr>
        <w:t xml:space="preserve">The corridor approach </w:t>
      </w:r>
      <w:r w:rsidR="00F7013C">
        <w:rPr>
          <w:rFonts w:asciiTheme="majorBidi" w:eastAsia="Times New Roman" w:hAnsiTheme="majorBidi" w:cstheme="majorBidi"/>
          <w:sz w:val="24"/>
          <w:szCs w:val="24"/>
        </w:rPr>
        <w:t>to development use</w:t>
      </w:r>
      <w:r w:rsidR="008020F1">
        <w:rPr>
          <w:rFonts w:asciiTheme="majorBidi" w:eastAsia="Times New Roman" w:hAnsiTheme="majorBidi" w:cstheme="majorBidi"/>
          <w:sz w:val="24"/>
          <w:szCs w:val="24"/>
        </w:rPr>
        <w:t>s</w:t>
      </w:r>
      <w:r w:rsidR="00F7013C">
        <w:rPr>
          <w:rFonts w:asciiTheme="majorBidi" w:eastAsia="Times New Roman" w:hAnsiTheme="majorBidi" w:cstheme="majorBidi"/>
          <w:sz w:val="24"/>
          <w:szCs w:val="24"/>
        </w:rPr>
        <w:t xml:space="preserve"> </w:t>
      </w:r>
      <w:r w:rsidRPr="00EC4EA7">
        <w:rPr>
          <w:rFonts w:asciiTheme="majorBidi" w:eastAsia="Times New Roman" w:hAnsiTheme="majorBidi" w:cstheme="majorBidi"/>
          <w:sz w:val="24"/>
          <w:szCs w:val="24"/>
        </w:rPr>
        <w:t xml:space="preserve">transport corridors </w:t>
      </w:r>
      <w:r w:rsidR="00F7013C">
        <w:rPr>
          <w:rFonts w:asciiTheme="majorBidi" w:eastAsia="Times New Roman" w:hAnsiTheme="majorBidi" w:cstheme="majorBidi"/>
          <w:sz w:val="24"/>
          <w:szCs w:val="24"/>
        </w:rPr>
        <w:t xml:space="preserve">as </w:t>
      </w:r>
      <w:r w:rsidRPr="00EC4EA7">
        <w:rPr>
          <w:rFonts w:asciiTheme="majorBidi" w:eastAsia="Times New Roman" w:hAnsiTheme="majorBidi" w:cstheme="majorBidi"/>
          <w:sz w:val="24"/>
          <w:szCs w:val="24"/>
        </w:rPr>
        <w:t>a backbone or spatial focus for regional coop</w:t>
      </w:r>
      <w:r w:rsidR="00F7013C">
        <w:rPr>
          <w:rFonts w:asciiTheme="majorBidi" w:eastAsia="Times New Roman" w:hAnsiTheme="majorBidi" w:cstheme="majorBidi"/>
          <w:sz w:val="24"/>
          <w:szCs w:val="24"/>
        </w:rPr>
        <w:t>eration projects and activities</w:t>
      </w:r>
      <w:r w:rsidR="008020F1">
        <w:rPr>
          <w:rFonts w:asciiTheme="majorBidi" w:eastAsia="Times New Roman" w:hAnsiTheme="majorBidi" w:cstheme="majorBidi"/>
          <w:sz w:val="24"/>
          <w:szCs w:val="24"/>
        </w:rPr>
        <w:t xml:space="preserve"> </w:t>
      </w:r>
      <w:r w:rsidR="008020F1" w:rsidRPr="005B5D85">
        <w:rPr>
          <w:rFonts w:asciiTheme="majorBidi" w:eastAsia="Times New Roman" w:hAnsiTheme="majorBidi" w:cstheme="majorBidi"/>
          <w:sz w:val="24"/>
          <w:szCs w:val="24"/>
        </w:rPr>
        <w:t>(</w:t>
      </w:r>
      <w:proofErr w:type="spellStart"/>
      <w:r w:rsidR="008020F1" w:rsidRPr="005B5D85">
        <w:rPr>
          <w:rFonts w:asciiTheme="majorBidi" w:hAnsiTheme="majorBidi" w:cstheme="majorBidi"/>
          <w:sz w:val="24"/>
          <w:szCs w:val="24"/>
        </w:rPr>
        <w:t>Srivastave</w:t>
      </w:r>
      <w:proofErr w:type="spellEnd"/>
      <w:r w:rsidR="008020F1" w:rsidRPr="005B5D85">
        <w:rPr>
          <w:rFonts w:asciiTheme="majorBidi" w:eastAsia="Times New Roman" w:hAnsiTheme="majorBidi" w:cstheme="majorBidi"/>
          <w:sz w:val="24"/>
          <w:szCs w:val="24"/>
        </w:rPr>
        <w:t>, 2013)</w:t>
      </w:r>
      <w:r w:rsidR="00F7013C">
        <w:rPr>
          <w:rFonts w:asciiTheme="majorBidi" w:eastAsia="Times New Roman" w:hAnsiTheme="majorBidi" w:cstheme="majorBidi"/>
          <w:sz w:val="24"/>
          <w:szCs w:val="24"/>
        </w:rPr>
        <w:t>.</w:t>
      </w:r>
      <w:r w:rsidRPr="00EC4EA7">
        <w:rPr>
          <w:rFonts w:asciiTheme="majorBidi" w:eastAsia="Times New Roman" w:hAnsiTheme="majorBidi" w:cstheme="majorBidi"/>
          <w:sz w:val="24"/>
          <w:szCs w:val="24"/>
        </w:rPr>
        <w:t xml:space="preserve"> </w:t>
      </w:r>
      <w:r w:rsidR="00F7013C">
        <w:rPr>
          <w:rFonts w:asciiTheme="majorBidi" w:eastAsia="Times New Roman" w:hAnsiTheme="majorBidi" w:cstheme="majorBidi"/>
          <w:sz w:val="24"/>
          <w:szCs w:val="24"/>
        </w:rPr>
        <w:t xml:space="preserve">The idea </w:t>
      </w:r>
      <w:r w:rsidR="008020F1">
        <w:rPr>
          <w:rFonts w:asciiTheme="majorBidi" w:eastAsia="Times New Roman" w:hAnsiTheme="majorBidi" w:cstheme="majorBidi"/>
          <w:sz w:val="24"/>
          <w:szCs w:val="24"/>
        </w:rPr>
        <w:t xml:space="preserve">behind the approach </w:t>
      </w:r>
      <w:r w:rsidR="00F7013C">
        <w:rPr>
          <w:rFonts w:asciiTheme="majorBidi" w:eastAsia="Times New Roman" w:hAnsiTheme="majorBidi" w:cstheme="majorBidi"/>
          <w:sz w:val="24"/>
          <w:szCs w:val="24"/>
        </w:rPr>
        <w:t>is to cluster</w:t>
      </w:r>
      <w:r w:rsidRPr="00EC4EA7">
        <w:rPr>
          <w:rFonts w:asciiTheme="majorBidi" w:eastAsia="Times New Roman" w:hAnsiTheme="majorBidi" w:cstheme="majorBidi"/>
          <w:sz w:val="24"/>
          <w:szCs w:val="24"/>
        </w:rPr>
        <w:t xml:space="preserve"> </w:t>
      </w:r>
      <w:r w:rsidR="00F7013C">
        <w:rPr>
          <w:rFonts w:asciiTheme="majorBidi" w:eastAsia="Times New Roman" w:hAnsiTheme="majorBidi" w:cstheme="majorBidi"/>
          <w:sz w:val="24"/>
          <w:szCs w:val="24"/>
        </w:rPr>
        <w:t xml:space="preserve">such activities </w:t>
      </w:r>
      <w:r w:rsidRPr="00EC4EA7">
        <w:rPr>
          <w:rFonts w:asciiTheme="majorBidi" w:eastAsia="Times New Roman" w:hAnsiTheme="majorBidi" w:cstheme="majorBidi"/>
          <w:sz w:val="24"/>
          <w:szCs w:val="24"/>
        </w:rPr>
        <w:t>along corridors or at nodal centers on the corridors</w:t>
      </w:r>
      <w:r w:rsidR="00F7013C">
        <w:rPr>
          <w:rFonts w:asciiTheme="majorBidi" w:eastAsia="Times New Roman" w:hAnsiTheme="majorBidi" w:cstheme="majorBidi"/>
          <w:sz w:val="24"/>
          <w:szCs w:val="24"/>
        </w:rPr>
        <w:t>, where certain agglomeration economies naturally arise and are hopefully nurtured</w:t>
      </w:r>
      <w:r w:rsidRPr="00EC4EA7">
        <w:rPr>
          <w:rFonts w:asciiTheme="majorBidi" w:eastAsia="Times New Roman" w:hAnsiTheme="majorBidi" w:cstheme="majorBidi"/>
          <w:sz w:val="24"/>
          <w:szCs w:val="24"/>
        </w:rPr>
        <w:t xml:space="preserve">. </w:t>
      </w:r>
      <w:r w:rsidR="00F7013C">
        <w:rPr>
          <w:rFonts w:asciiTheme="majorBidi" w:eastAsia="Times New Roman" w:hAnsiTheme="majorBidi" w:cstheme="majorBidi"/>
          <w:sz w:val="24"/>
          <w:szCs w:val="24"/>
        </w:rPr>
        <w:t xml:space="preserve">Such agglomerations are </w:t>
      </w:r>
      <w:r w:rsidRPr="00EC4EA7">
        <w:rPr>
          <w:rFonts w:asciiTheme="majorBidi" w:eastAsia="Times New Roman" w:hAnsiTheme="majorBidi" w:cstheme="majorBidi"/>
          <w:sz w:val="24"/>
          <w:szCs w:val="24"/>
        </w:rPr>
        <w:t xml:space="preserve">expected to </w:t>
      </w:r>
      <w:r w:rsidR="00F7013C">
        <w:rPr>
          <w:rFonts w:asciiTheme="majorBidi" w:eastAsia="Times New Roman" w:hAnsiTheme="majorBidi" w:cstheme="majorBidi"/>
          <w:sz w:val="24"/>
          <w:szCs w:val="24"/>
        </w:rPr>
        <w:t>facilitate growth in</w:t>
      </w:r>
      <w:r w:rsidRPr="00EC4EA7">
        <w:rPr>
          <w:rFonts w:asciiTheme="majorBidi" w:eastAsia="Times New Roman" w:hAnsiTheme="majorBidi" w:cstheme="majorBidi"/>
          <w:sz w:val="24"/>
          <w:szCs w:val="24"/>
        </w:rPr>
        <w:t xml:space="preserve"> surrounding areas </w:t>
      </w:r>
      <w:r w:rsidR="00F7013C">
        <w:rPr>
          <w:rFonts w:asciiTheme="majorBidi" w:eastAsia="Times New Roman" w:hAnsiTheme="majorBidi" w:cstheme="majorBidi"/>
          <w:sz w:val="24"/>
          <w:szCs w:val="24"/>
        </w:rPr>
        <w:t>by catalyzing further</w:t>
      </w:r>
      <w:r w:rsidRPr="00EC4EA7">
        <w:rPr>
          <w:rFonts w:asciiTheme="majorBidi" w:eastAsia="Times New Roman" w:hAnsiTheme="majorBidi" w:cstheme="majorBidi"/>
          <w:sz w:val="24"/>
          <w:szCs w:val="24"/>
        </w:rPr>
        <w:t xml:space="preserve"> investment from </w:t>
      </w:r>
      <w:r w:rsidR="008020F1">
        <w:rPr>
          <w:rFonts w:asciiTheme="majorBidi" w:eastAsia="Times New Roman" w:hAnsiTheme="majorBidi" w:cstheme="majorBidi"/>
          <w:sz w:val="24"/>
          <w:szCs w:val="24"/>
        </w:rPr>
        <w:t xml:space="preserve">both </w:t>
      </w:r>
      <w:r w:rsidRPr="00EC4EA7">
        <w:rPr>
          <w:rFonts w:asciiTheme="majorBidi" w:eastAsia="Times New Roman" w:hAnsiTheme="majorBidi" w:cstheme="majorBidi"/>
          <w:sz w:val="24"/>
          <w:szCs w:val="24"/>
        </w:rPr>
        <w:t xml:space="preserve">within and outside </w:t>
      </w:r>
      <w:r w:rsidR="008020F1">
        <w:rPr>
          <w:rFonts w:asciiTheme="majorBidi" w:eastAsia="Times New Roman" w:hAnsiTheme="majorBidi" w:cstheme="majorBidi"/>
          <w:sz w:val="24"/>
          <w:szCs w:val="24"/>
        </w:rPr>
        <w:t xml:space="preserve">of </w:t>
      </w:r>
      <w:r w:rsidRPr="00EC4EA7">
        <w:rPr>
          <w:rFonts w:asciiTheme="majorBidi" w:eastAsia="Times New Roman" w:hAnsiTheme="majorBidi" w:cstheme="majorBidi"/>
          <w:sz w:val="24"/>
          <w:szCs w:val="24"/>
        </w:rPr>
        <w:t xml:space="preserve">the region. The spatial focus can also facilitate prioritization of regional projects, and coordination of national projects among neighboring countries. The corridor development approach is thus </w:t>
      </w:r>
      <w:r w:rsidR="008020F1">
        <w:rPr>
          <w:rFonts w:asciiTheme="majorBidi" w:eastAsia="Times New Roman" w:hAnsiTheme="majorBidi" w:cstheme="majorBidi"/>
          <w:sz w:val="24"/>
          <w:szCs w:val="24"/>
        </w:rPr>
        <w:t xml:space="preserve">potentially </w:t>
      </w:r>
      <w:r w:rsidRPr="00EC4EA7">
        <w:rPr>
          <w:rFonts w:asciiTheme="majorBidi" w:eastAsia="Times New Roman" w:hAnsiTheme="majorBidi" w:cstheme="majorBidi"/>
          <w:sz w:val="24"/>
          <w:szCs w:val="24"/>
        </w:rPr>
        <w:t xml:space="preserve">a very practical </w:t>
      </w:r>
      <w:r w:rsidR="008020F1">
        <w:rPr>
          <w:rFonts w:asciiTheme="majorBidi" w:eastAsia="Times New Roman" w:hAnsiTheme="majorBidi" w:cstheme="majorBidi"/>
          <w:sz w:val="24"/>
          <w:szCs w:val="24"/>
        </w:rPr>
        <w:t>way</w:t>
      </w:r>
      <w:r w:rsidRPr="00EC4EA7">
        <w:rPr>
          <w:rFonts w:asciiTheme="majorBidi" w:eastAsia="Times New Roman" w:hAnsiTheme="majorBidi" w:cstheme="majorBidi"/>
          <w:sz w:val="24"/>
          <w:szCs w:val="24"/>
        </w:rPr>
        <w:t xml:space="preserve"> </w:t>
      </w:r>
      <w:r w:rsidR="008020F1">
        <w:rPr>
          <w:rFonts w:asciiTheme="majorBidi" w:eastAsia="Times New Roman" w:hAnsiTheme="majorBidi" w:cstheme="majorBidi"/>
          <w:sz w:val="24"/>
          <w:szCs w:val="24"/>
        </w:rPr>
        <w:t xml:space="preserve">to get the most from </w:t>
      </w:r>
      <w:r w:rsidRPr="00EC4EA7">
        <w:rPr>
          <w:rFonts w:asciiTheme="majorBidi" w:eastAsia="Times New Roman" w:hAnsiTheme="majorBidi" w:cstheme="majorBidi"/>
          <w:sz w:val="24"/>
          <w:szCs w:val="24"/>
        </w:rPr>
        <w:t xml:space="preserve">limited </w:t>
      </w:r>
      <w:r w:rsidR="008020F1">
        <w:rPr>
          <w:rFonts w:asciiTheme="majorBidi" w:eastAsia="Times New Roman" w:hAnsiTheme="majorBidi" w:cstheme="majorBidi"/>
          <w:sz w:val="24"/>
          <w:szCs w:val="24"/>
        </w:rPr>
        <w:t xml:space="preserve">government </w:t>
      </w:r>
      <w:r w:rsidRPr="00EC4EA7">
        <w:rPr>
          <w:rFonts w:asciiTheme="majorBidi" w:eastAsia="Times New Roman" w:hAnsiTheme="majorBidi" w:cstheme="majorBidi"/>
          <w:sz w:val="24"/>
          <w:szCs w:val="24"/>
        </w:rPr>
        <w:t xml:space="preserve">resources available for regional </w:t>
      </w:r>
      <w:r w:rsidR="008020F1">
        <w:rPr>
          <w:rFonts w:asciiTheme="majorBidi" w:eastAsia="Times New Roman" w:hAnsiTheme="majorBidi" w:cstheme="majorBidi"/>
          <w:sz w:val="24"/>
          <w:szCs w:val="24"/>
        </w:rPr>
        <w:t xml:space="preserve">development </w:t>
      </w:r>
      <w:r w:rsidRPr="00EC4EA7">
        <w:rPr>
          <w:rFonts w:asciiTheme="majorBidi" w:eastAsia="Times New Roman" w:hAnsiTheme="majorBidi" w:cstheme="majorBidi"/>
          <w:sz w:val="24"/>
          <w:szCs w:val="24"/>
        </w:rPr>
        <w:t>projects.</w:t>
      </w:r>
    </w:p>
    <w:p w:rsidR="00ED3919" w:rsidRPr="005B5D85" w:rsidRDefault="00ED3919" w:rsidP="00BD3FE6">
      <w:pPr>
        <w:autoSpaceDE w:val="0"/>
        <w:autoSpaceDN w:val="0"/>
        <w:adjustRightInd w:val="0"/>
        <w:spacing w:after="0" w:line="240" w:lineRule="auto"/>
        <w:jc w:val="both"/>
        <w:rPr>
          <w:rFonts w:asciiTheme="majorBidi" w:eastAsia="Times New Roman" w:hAnsiTheme="majorBidi" w:cstheme="majorBidi"/>
          <w:sz w:val="24"/>
          <w:szCs w:val="24"/>
        </w:rPr>
      </w:pPr>
    </w:p>
    <w:p w:rsidR="00AD5F64" w:rsidRPr="005B5D85" w:rsidRDefault="00AD5F64" w:rsidP="00BD3FE6">
      <w:pPr>
        <w:autoSpaceDE w:val="0"/>
        <w:autoSpaceDN w:val="0"/>
        <w:adjustRightInd w:val="0"/>
        <w:spacing w:after="0" w:line="240" w:lineRule="auto"/>
        <w:jc w:val="both"/>
        <w:rPr>
          <w:rFonts w:asciiTheme="majorBidi" w:eastAsia="Times New Roman" w:hAnsiTheme="majorBidi" w:cstheme="majorBidi"/>
          <w:color w:val="000000"/>
          <w:sz w:val="24"/>
          <w:szCs w:val="24"/>
        </w:rPr>
      </w:pPr>
      <w:r w:rsidRPr="005B5D85">
        <w:rPr>
          <w:rFonts w:asciiTheme="majorBidi" w:eastAsia="Times New Roman" w:hAnsiTheme="majorBidi" w:cstheme="majorBidi"/>
          <w:color w:val="000000"/>
          <w:sz w:val="24"/>
          <w:szCs w:val="24"/>
        </w:rPr>
        <w:t xml:space="preserve">A main component of the </w:t>
      </w:r>
      <w:r w:rsidR="008020F1">
        <w:rPr>
          <w:rFonts w:asciiTheme="majorBidi" w:eastAsia="Times New Roman" w:hAnsiTheme="majorBidi" w:cstheme="majorBidi"/>
          <w:color w:val="000000"/>
          <w:sz w:val="24"/>
          <w:szCs w:val="24"/>
        </w:rPr>
        <w:t>Corridor in Egypt</w:t>
      </w:r>
      <w:r w:rsidRPr="005B5D85">
        <w:rPr>
          <w:rFonts w:asciiTheme="majorBidi" w:eastAsia="Times New Roman" w:hAnsiTheme="majorBidi" w:cstheme="majorBidi"/>
          <w:color w:val="000000"/>
          <w:sz w:val="24"/>
          <w:szCs w:val="24"/>
        </w:rPr>
        <w:t xml:space="preserve"> is a super highway network</w:t>
      </w:r>
      <w:r w:rsidR="00621ADC" w:rsidRPr="005B5D85">
        <w:rPr>
          <w:rFonts w:asciiTheme="majorBidi" w:eastAsia="Times New Roman" w:hAnsiTheme="majorBidi" w:cstheme="majorBidi"/>
          <w:color w:val="000000"/>
          <w:sz w:val="24"/>
          <w:szCs w:val="24"/>
        </w:rPr>
        <w:t xml:space="preserve"> in the western desert</w:t>
      </w:r>
      <w:r w:rsidR="003A3872">
        <w:rPr>
          <w:rFonts w:asciiTheme="majorBidi" w:eastAsia="Times New Roman" w:hAnsiTheme="majorBidi" w:cstheme="majorBidi"/>
          <w:color w:val="000000"/>
          <w:sz w:val="24"/>
          <w:szCs w:val="24"/>
        </w:rPr>
        <w:t xml:space="preserve"> (Figure 1)</w:t>
      </w:r>
      <w:r w:rsidR="008020F1">
        <w:rPr>
          <w:rFonts w:asciiTheme="majorBidi" w:eastAsia="Times New Roman" w:hAnsiTheme="majorBidi" w:cstheme="majorBidi"/>
          <w:color w:val="000000"/>
          <w:sz w:val="24"/>
          <w:szCs w:val="24"/>
        </w:rPr>
        <w:t>. It is to</w:t>
      </w:r>
      <w:r w:rsidRPr="005B5D85">
        <w:rPr>
          <w:rFonts w:asciiTheme="majorBidi" w:eastAsia="Times New Roman" w:hAnsiTheme="majorBidi" w:cstheme="majorBidi"/>
          <w:color w:val="000000"/>
          <w:sz w:val="24"/>
          <w:szCs w:val="24"/>
        </w:rPr>
        <w:t xml:space="preserve"> consist of a 1</w:t>
      </w:r>
      <w:r w:rsidR="008020F1">
        <w:rPr>
          <w:rFonts w:asciiTheme="majorBidi" w:eastAsia="Times New Roman" w:hAnsiTheme="majorBidi" w:cstheme="majorBidi"/>
          <w:color w:val="000000"/>
          <w:sz w:val="24"/>
          <w:szCs w:val="24"/>
        </w:rPr>
        <w:t>,</w:t>
      </w:r>
      <w:r w:rsidRPr="005B5D85">
        <w:rPr>
          <w:rFonts w:asciiTheme="majorBidi" w:eastAsia="Times New Roman" w:hAnsiTheme="majorBidi" w:cstheme="majorBidi"/>
          <w:color w:val="000000"/>
          <w:sz w:val="24"/>
          <w:szCs w:val="24"/>
        </w:rPr>
        <w:t xml:space="preserve">200 km </w:t>
      </w:r>
      <w:r w:rsidR="008020F1">
        <w:rPr>
          <w:rFonts w:asciiTheme="majorBidi" w:eastAsia="Times New Roman" w:hAnsiTheme="majorBidi" w:cstheme="majorBidi"/>
          <w:color w:val="000000"/>
          <w:sz w:val="24"/>
          <w:szCs w:val="24"/>
        </w:rPr>
        <w:t xml:space="preserve">of </w:t>
      </w:r>
      <w:r w:rsidRPr="005B5D85">
        <w:rPr>
          <w:rFonts w:asciiTheme="majorBidi" w:eastAsia="Times New Roman" w:hAnsiTheme="majorBidi" w:cstheme="majorBidi"/>
          <w:color w:val="000000"/>
          <w:sz w:val="24"/>
          <w:szCs w:val="24"/>
        </w:rPr>
        <w:t xml:space="preserve">eight-lane highway in a north-south direction </w:t>
      </w:r>
      <w:r w:rsidR="008020F1">
        <w:rPr>
          <w:rFonts w:asciiTheme="majorBidi" w:eastAsia="Times New Roman" w:hAnsiTheme="majorBidi" w:cstheme="majorBidi"/>
          <w:color w:val="000000"/>
          <w:sz w:val="24"/>
          <w:szCs w:val="24"/>
        </w:rPr>
        <w:t xml:space="preserve">with 21 </w:t>
      </w:r>
      <w:r w:rsidRPr="005B5D85">
        <w:rPr>
          <w:rFonts w:asciiTheme="majorBidi" w:eastAsia="Times New Roman" w:hAnsiTheme="majorBidi" w:cstheme="majorBidi"/>
          <w:color w:val="000000"/>
          <w:sz w:val="24"/>
          <w:szCs w:val="24"/>
        </w:rPr>
        <w:t xml:space="preserve">east-west </w:t>
      </w:r>
      <w:r w:rsidR="008020F1">
        <w:rPr>
          <w:rFonts w:asciiTheme="majorBidi" w:eastAsia="Times New Roman" w:hAnsiTheme="majorBidi" w:cstheme="majorBidi"/>
          <w:color w:val="000000"/>
          <w:sz w:val="24"/>
          <w:szCs w:val="24"/>
        </w:rPr>
        <w:t>spurs</w:t>
      </w:r>
      <w:r w:rsidR="008020F1" w:rsidRPr="005B5D85">
        <w:rPr>
          <w:rFonts w:asciiTheme="majorBidi" w:eastAsia="Times New Roman" w:hAnsiTheme="majorBidi" w:cstheme="majorBidi"/>
          <w:color w:val="000000"/>
          <w:sz w:val="24"/>
          <w:szCs w:val="24"/>
        </w:rPr>
        <w:t xml:space="preserve"> </w:t>
      </w:r>
      <w:r w:rsidR="008020F1">
        <w:rPr>
          <w:rFonts w:asciiTheme="majorBidi" w:eastAsia="Times New Roman" w:hAnsiTheme="majorBidi" w:cstheme="majorBidi"/>
          <w:color w:val="000000"/>
          <w:sz w:val="24"/>
          <w:szCs w:val="24"/>
        </w:rPr>
        <w:t xml:space="preserve">that </w:t>
      </w:r>
      <w:r w:rsidRPr="005B5D85">
        <w:rPr>
          <w:rFonts w:asciiTheme="majorBidi" w:eastAsia="Times New Roman" w:hAnsiTheme="majorBidi" w:cstheme="majorBidi"/>
          <w:color w:val="000000"/>
          <w:sz w:val="24"/>
          <w:szCs w:val="24"/>
        </w:rPr>
        <w:t>connect the main highway to densely populate</w:t>
      </w:r>
      <w:r w:rsidR="008020F1">
        <w:rPr>
          <w:rFonts w:asciiTheme="majorBidi" w:eastAsia="Times New Roman" w:hAnsiTheme="majorBidi" w:cstheme="majorBidi"/>
          <w:color w:val="000000"/>
          <w:sz w:val="24"/>
          <w:szCs w:val="24"/>
        </w:rPr>
        <w:t>d</w:t>
      </w:r>
      <w:r w:rsidRPr="005B5D85">
        <w:rPr>
          <w:rFonts w:asciiTheme="majorBidi" w:eastAsia="Times New Roman" w:hAnsiTheme="majorBidi" w:cstheme="majorBidi"/>
          <w:color w:val="000000"/>
          <w:sz w:val="24"/>
          <w:szCs w:val="24"/>
        </w:rPr>
        <w:t xml:space="preserve"> </w:t>
      </w:r>
      <w:r w:rsidR="008020F1">
        <w:rPr>
          <w:rFonts w:asciiTheme="majorBidi" w:eastAsia="Times New Roman" w:hAnsiTheme="majorBidi" w:cstheme="majorBidi"/>
          <w:color w:val="000000"/>
          <w:sz w:val="24"/>
          <w:szCs w:val="24"/>
        </w:rPr>
        <w:t xml:space="preserve">river </w:t>
      </w:r>
      <w:r w:rsidRPr="005B5D85">
        <w:rPr>
          <w:rFonts w:asciiTheme="majorBidi" w:eastAsia="Times New Roman" w:hAnsiTheme="majorBidi" w:cstheme="majorBidi"/>
          <w:color w:val="000000"/>
          <w:sz w:val="24"/>
          <w:szCs w:val="24"/>
        </w:rPr>
        <w:t xml:space="preserve">cities along its path. </w:t>
      </w:r>
      <w:r w:rsidR="008020F1">
        <w:rPr>
          <w:rFonts w:asciiTheme="majorBidi" w:eastAsia="Times New Roman" w:hAnsiTheme="majorBidi" w:cstheme="majorBidi"/>
          <w:color w:val="000000"/>
          <w:sz w:val="24"/>
          <w:szCs w:val="24"/>
        </w:rPr>
        <w:t>Parallel to it are included</w:t>
      </w:r>
      <w:r w:rsidRPr="005B5D85">
        <w:rPr>
          <w:rFonts w:asciiTheme="majorBidi" w:eastAsia="Times New Roman" w:hAnsiTheme="majorBidi" w:cstheme="majorBidi"/>
          <w:color w:val="000000"/>
          <w:sz w:val="24"/>
          <w:szCs w:val="24"/>
        </w:rPr>
        <w:t xml:space="preserve"> a rail</w:t>
      </w:r>
      <w:r w:rsidR="008020F1">
        <w:rPr>
          <w:rFonts w:asciiTheme="majorBidi" w:eastAsia="Times New Roman" w:hAnsiTheme="majorBidi" w:cstheme="majorBidi"/>
          <w:color w:val="000000"/>
          <w:sz w:val="24"/>
          <w:szCs w:val="24"/>
        </w:rPr>
        <w:t>way</w:t>
      </w:r>
      <w:r w:rsidRPr="005B5D85">
        <w:rPr>
          <w:rFonts w:asciiTheme="majorBidi" w:eastAsia="Times New Roman" w:hAnsiTheme="majorBidi" w:cstheme="majorBidi"/>
          <w:color w:val="000000"/>
          <w:sz w:val="24"/>
          <w:szCs w:val="24"/>
        </w:rPr>
        <w:t xml:space="preserve"> to enable low-cost transport of people and products, a pipeline to supply fresh water </w:t>
      </w:r>
      <w:r w:rsidR="008020F1">
        <w:rPr>
          <w:rFonts w:asciiTheme="majorBidi" w:eastAsia="Times New Roman" w:hAnsiTheme="majorBidi" w:cstheme="majorBidi"/>
          <w:color w:val="000000"/>
          <w:sz w:val="24"/>
          <w:szCs w:val="24"/>
        </w:rPr>
        <w:t xml:space="preserve">to </w:t>
      </w:r>
      <w:r w:rsidRPr="005B5D85">
        <w:rPr>
          <w:rFonts w:asciiTheme="majorBidi" w:eastAsia="Times New Roman" w:hAnsiTheme="majorBidi" w:cstheme="majorBidi"/>
          <w:color w:val="000000"/>
          <w:sz w:val="24"/>
          <w:szCs w:val="24"/>
        </w:rPr>
        <w:t>corridor</w:t>
      </w:r>
      <w:r w:rsidR="008020F1">
        <w:rPr>
          <w:rFonts w:asciiTheme="majorBidi" w:eastAsia="Times New Roman" w:hAnsiTheme="majorBidi" w:cstheme="majorBidi"/>
          <w:color w:val="000000"/>
          <w:sz w:val="24"/>
          <w:szCs w:val="24"/>
        </w:rPr>
        <w:t xml:space="preserve"> developments,</w:t>
      </w:r>
      <w:r w:rsidRPr="005B5D85">
        <w:rPr>
          <w:rFonts w:asciiTheme="majorBidi" w:eastAsia="Times New Roman" w:hAnsiTheme="majorBidi" w:cstheme="majorBidi"/>
          <w:color w:val="000000"/>
          <w:sz w:val="24"/>
          <w:szCs w:val="24"/>
        </w:rPr>
        <w:t xml:space="preserve"> and a</w:t>
      </w:r>
      <w:r w:rsidR="008020F1">
        <w:rPr>
          <w:rFonts w:asciiTheme="majorBidi" w:eastAsia="Times New Roman" w:hAnsiTheme="majorBidi" w:cstheme="majorBidi"/>
          <w:color w:val="000000"/>
          <w:sz w:val="24"/>
          <w:szCs w:val="24"/>
        </w:rPr>
        <w:t xml:space="preserve"> grid-connected</w:t>
      </w:r>
      <w:r w:rsidRPr="005B5D85">
        <w:rPr>
          <w:rFonts w:asciiTheme="majorBidi" w:eastAsia="Times New Roman" w:hAnsiTheme="majorBidi" w:cstheme="majorBidi"/>
          <w:color w:val="000000"/>
          <w:sz w:val="24"/>
          <w:szCs w:val="24"/>
        </w:rPr>
        <w:t xml:space="preserve"> electricity </w:t>
      </w:r>
      <w:r w:rsidR="008020F1">
        <w:rPr>
          <w:rFonts w:asciiTheme="majorBidi" w:eastAsia="Times New Roman" w:hAnsiTheme="majorBidi" w:cstheme="majorBidi"/>
          <w:color w:val="000000"/>
          <w:sz w:val="24"/>
          <w:szCs w:val="24"/>
        </w:rPr>
        <w:t xml:space="preserve">transmission </w:t>
      </w:r>
      <w:r w:rsidRPr="005B5D85">
        <w:rPr>
          <w:rFonts w:asciiTheme="majorBidi" w:eastAsia="Times New Roman" w:hAnsiTheme="majorBidi" w:cstheme="majorBidi"/>
          <w:color w:val="000000"/>
          <w:sz w:val="24"/>
          <w:szCs w:val="24"/>
        </w:rPr>
        <w:t>line</w:t>
      </w:r>
      <w:r w:rsidR="008020F1">
        <w:rPr>
          <w:rFonts w:asciiTheme="majorBidi" w:eastAsia="Times New Roman" w:hAnsiTheme="majorBidi" w:cstheme="majorBidi"/>
          <w:color w:val="000000"/>
          <w:sz w:val="24"/>
          <w:szCs w:val="24"/>
        </w:rPr>
        <w:t xml:space="preserve"> that could</w:t>
      </w:r>
      <w:r w:rsidRPr="005B5D85">
        <w:rPr>
          <w:rFonts w:asciiTheme="majorBidi" w:eastAsia="Times New Roman" w:hAnsiTheme="majorBidi" w:cstheme="majorBidi"/>
          <w:color w:val="000000"/>
          <w:sz w:val="24"/>
          <w:szCs w:val="24"/>
        </w:rPr>
        <w:t xml:space="preserve"> </w:t>
      </w:r>
      <w:r w:rsidR="008020F1">
        <w:rPr>
          <w:rFonts w:asciiTheme="majorBidi" w:eastAsia="Times New Roman" w:hAnsiTheme="majorBidi" w:cstheme="majorBidi"/>
          <w:color w:val="000000"/>
          <w:sz w:val="24"/>
          <w:szCs w:val="24"/>
        </w:rPr>
        <w:t xml:space="preserve">eventually supply </w:t>
      </w:r>
      <w:r w:rsidRPr="005B5D85">
        <w:rPr>
          <w:rFonts w:asciiTheme="majorBidi" w:eastAsia="Times New Roman" w:hAnsiTheme="majorBidi" w:cstheme="majorBidi"/>
          <w:color w:val="000000"/>
          <w:sz w:val="24"/>
          <w:szCs w:val="24"/>
        </w:rPr>
        <w:t>energy</w:t>
      </w:r>
      <w:r w:rsidR="008020F1">
        <w:rPr>
          <w:rFonts w:asciiTheme="majorBidi" w:eastAsia="Times New Roman" w:hAnsiTheme="majorBidi" w:cstheme="majorBidi"/>
          <w:color w:val="000000"/>
          <w:sz w:val="24"/>
          <w:szCs w:val="24"/>
        </w:rPr>
        <w:t xml:space="preserve"> from desert-based solar farms</w:t>
      </w:r>
      <w:r w:rsidRPr="005B5D85">
        <w:rPr>
          <w:rFonts w:asciiTheme="majorBidi" w:eastAsia="Times New Roman" w:hAnsiTheme="majorBidi" w:cstheme="majorBidi"/>
          <w:color w:val="000000"/>
          <w:sz w:val="24"/>
          <w:szCs w:val="24"/>
        </w:rPr>
        <w:t>.</w:t>
      </w:r>
    </w:p>
    <w:p w:rsidR="005A34B0" w:rsidRDefault="005A34B0" w:rsidP="00BD3FE6">
      <w:pPr>
        <w:autoSpaceDE w:val="0"/>
        <w:autoSpaceDN w:val="0"/>
        <w:adjustRightInd w:val="0"/>
        <w:spacing w:after="0" w:line="240" w:lineRule="auto"/>
        <w:jc w:val="center"/>
        <w:rPr>
          <w:rFonts w:ascii="Times New Roman" w:eastAsia="Times New Roman" w:hAnsi="Times New Roman" w:cs="Times New Roman"/>
          <w:b/>
          <w:bCs/>
          <w:sz w:val="24"/>
          <w:szCs w:val="24"/>
        </w:rPr>
      </w:pPr>
    </w:p>
    <w:p w:rsidR="00A06749" w:rsidRPr="00A06749" w:rsidRDefault="00A06749" w:rsidP="00BD3FE6">
      <w:pPr>
        <w:autoSpaceDE w:val="0"/>
        <w:autoSpaceDN w:val="0"/>
        <w:adjustRightInd w:val="0"/>
        <w:spacing w:after="0" w:line="240" w:lineRule="auto"/>
        <w:jc w:val="both"/>
        <w:rPr>
          <w:rFonts w:asciiTheme="majorBidi" w:eastAsia="Times New Roman" w:hAnsiTheme="majorBidi" w:cstheme="majorBidi"/>
          <w:color w:val="211D1E"/>
          <w:sz w:val="24"/>
          <w:szCs w:val="24"/>
        </w:rPr>
      </w:pPr>
      <w:r>
        <w:rPr>
          <w:rFonts w:asciiTheme="majorBidi" w:eastAsia="Times New Roman" w:hAnsiTheme="majorBidi" w:cstheme="majorBidi"/>
          <w:color w:val="211D1E"/>
          <w:sz w:val="24"/>
          <w:szCs w:val="24"/>
        </w:rPr>
        <w:t xml:space="preserve">Continued development </w:t>
      </w:r>
      <w:r w:rsidRPr="000766D8">
        <w:rPr>
          <w:rFonts w:asciiTheme="majorBidi" w:eastAsia="Times New Roman" w:hAnsiTheme="majorBidi" w:cstheme="majorBidi"/>
          <w:color w:val="211D1E"/>
          <w:sz w:val="24"/>
          <w:szCs w:val="24"/>
        </w:rPr>
        <w:t>of a modern network of transportation systems within the confines of the Nile Valley and its Delta</w:t>
      </w:r>
      <w:r>
        <w:rPr>
          <w:rFonts w:asciiTheme="majorBidi" w:eastAsia="Times New Roman" w:hAnsiTheme="majorBidi" w:cstheme="majorBidi"/>
          <w:color w:val="211D1E"/>
          <w:sz w:val="24"/>
          <w:szCs w:val="24"/>
        </w:rPr>
        <w:t xml:space="preserve"> </w:t>
      </w:r>
      <w:r w:rsidRPr="000766D8">
        <w:rPr>
          <w:rFonts w:asciiTheme="majorBidi" w:eastAsia="Times New Roman" w:hAnsiTheme="majorBidi" w:cstheme="majorBidi"/>
          <w:color w:val="211D1E"/>
          <w:sz w:val="24"/>
          <w:szCs w:val="24"/>
        </w:rPr>
        <w:t xml:space="preserve">would reduce agricultural land. The fertile soil within the inhabited strip of Egypt </w:t>
      </w:r>
      <w:r>
        <w:rPr>
          <w:rFonts w:asciiTheme="majorBidi" w:eastAsia="Times New Roman" w:hAnsiTheme="majorBidi" w:cstheme="majorBidi"/>
          <w:color w:val="211D1E"/>
          <w:sz w:val="24"/>
          <w:szCs w:val="24"/>
        </w:rPr>
        <w:t>h</w:t>
      </w:r>
      <w:r w:rsidRPr="000766D8">
        <w:rPr>
          <w:rFonts w:asciiTheme="majorBidi" w:eastAsia="Times New Roman" w:hAnsiTheme="majorBidi" w:cstheme="majorBidi"/>
          <w:color w:val="211D1E"/>
          <w:sz w:val="24"/>
          <w:szCs w:val="24"/>
        </w:rPr>
        <w:t xml:space="preserve">as </w:t>
      </w:r>
      <w:r>
        <w:rPr>
          <w:rFonts w:asciiTheme="majorBidi" w:eastAsia="Times New Roman" w:hAnsiTheme="majorBidi" w:cstheme="majorBidi"/>
          <w:color w:val="211D1E"/>
          <w:sz w:val="24"/>
          <w:szCs w:val="24"/>
        </w:rPr>
        <w:t xml:space="preserve">been </w:t>
      </w:r>
      <w:r w:rsidRPr="000766D8">
        <w:rPr>
          <w:rFonts w:asciiTheme="majorBidi" w:eastAsia="Times New Roman" w:hAnsiTheme="majorBidi" w:cstheme="majorBidi"/>
          <w:color w:val="211D1E"/>
          <w:sz w:val="24"/>
          <w:szCs w:val="24"/>
        </w:rPr>
        <w:t>deposited by the N</w:t>
      </w:r>
      <w:r>
        <w:rPr>
          <w:rFonts w:asciiTheme="majorBidi" w:eastAsia="Times New Roman" w:hAnsiTheme="majorBidi" w:cstheme="majorBidi"/>
          <w:color w:val="211D1E"/>
          <w:sz w:val="24"/>
          <w:szCs w:val="24"/>
        </w:rPr>
        <w:t>ile River over millions of year;</w:t>
      </w:r>
      <w:r w:rsidRPr="000766D8">
        <w:rPr>
          <w:rFonts w:asciiTheme="majorBidi" w:eastAsia="Times New Roman" w:hAnsiTheme="majorBidi" w:cstheme="majorBidi"/>
          <w:color w:val="211D1E"/>
          <w:sz w:val="24"/>
          <w:szCs w:val="24"/>
        </w:rPr>
        <w:t xml:space="preserve"> it is </w:t>
      </w:r>
      <w:r>
        <w:rPr>
          <w:rFonts w:asciiTheme="majorBidi" w:eastAsia="Times New Roman" w:hAnsiTheme="majorBidi" w:cstheme="majorBidi"/>
          <w:color w:val="211D1E"/>
          <w:sz w:val="24"/>
          <w:szCs w:val="24"/>
        </w:rPr>
        <w:t xml:space="preserve">a very limited and </w:t>
      </w:r>
      <w:r w:rsidRPr="000766D8">
        <w:rPr>
          <w:rFonts w:asciiTheme="majorBidi" w:eastAsia="Times New Roman" w:hAnsiTheme="majorBidi" w:cstheme="majorBidi"/>
          <w:color w:val="211D1E"/>
          <w:sz w:val="24"/>
          <w:szCs w:val="24"/>
        </w:rPr>
        <w:t>irreplaceable</w:t>
      </w:r>
      <w:r>
        <w:rPr>
          <w:rFonts w:asciiTheme="majorBidi" w:eastAsia="Times New Roman" w:hAnsiTheme="majorBidi" w:cstheme="majorBidi"/>
          <w:color w:val="211D1E"/>
          <w:sz w:val="24"/>
          <w:szCs w:val="24"/>
        </w:rPr>
        <w:t xml:space="preserve"> resource that facilitates national food security</w:t>
      </w:r>
      <w:r w:rsidRPr="000766D8">
        <w:rPr>
          <w:rFonts w:asciiTheme="majorBidi" w:eastAsia="Times New Roman" w:hAnsiTheme="majorBidi" w:cstheme="majorBidi"/>
          <w:color w:val="211D1E"/>
          <w:sz w:val="24"/>
          <w:szCs w:val="24"/>
        </w:rPr>
        <w:t xml:space="preserve">. In the meantime, </w:t>
      </w:r>
      <w:r>
        <w:rPr>
          <w:rFonts w:asciiTheme="majorBidi" w:eastAsia="Times New Roman" w:hAnsiTheme="majorBidi" w:cstheme="majorBidi"/>
          <w:color w:val="211D1E"/>
          <w:sz w:val="24"/>
          <w:szCs w:val="24"/>
        </w:rPr>
        <w:t xml:space="preserve">the country’s pace of </w:t>
      </w:r>
      <w:r w:rsidRPr="000766D8">
        <w:rPr>
          <w:rFonts w:asciiTheme="majorBidi" w:eastAsia="Times New Roman" w:hAnsiTheme="majorBidi" w:cstheme="majorBidi"/>
          <w:color w:val="211D1E"/>
          <w:sz w:val="24"/>
          <w:szCs w:val="24"/>
        </w:rPr>
        <w:t>population</w:t>
      </w:r>
      <w:r>
        <w:rPr>
          <w:rFonts w:asciiTheme="majorBidi" w:eastAsia="Times New Roman" w:hAnsiTheme="majorBidi" w:cstheme="majorBidi"/>
          <w:color w:val="211D1E"/>
          <w:sz w:val="24"/>
          <w:szCs w:val="24"/>
        </w:rPr>
        <w:t xml:space="preserve"> expansion counteracts</w:t>
      </w:r>
      <w:r w:rsidRPr="000766D8">
        <w:rPr>
          <w:rFonts w:asciiTheme="majorBidi" w:eastAsia="Times New Roman" w:hAnsiTheme="majorBidi" w:cstheme="majorBidi"/>
          <w:color w:val="211D1E"/>
          <w:sz w:val="24"/>
          <w:szCs w:val="24"/>
        </w:rPr>
        <w:t xml:space="preserve"> </w:t>
      </w:r>
      <w:r>
        <w:rPr>
          <w:rFonts w:asciiTheme="majorBidi" w:eastAsia="Times New Roman" w:hAnsiTheme="majorBidi" w:cstheme="majorBidi"/>
          <w:color w:val="211D1E"/>
          <w:sz w:val="24"/>
          <w:szCs w:val="24"/>
        </w:rPr>
        <w:t xml:space="preserve">its ability to </w:t>
      </w:r>
      <w:r w:rsidRPr="000766D8">
        <w:rPr>
          <w:rFonts w:asciiTheme="majorBidi" w:eastAsia="Times New Roman" w:hAnsiTheme="majorBidi" w:cstheme="majorBidi"/>
          <w:color w:val="211D1E"/>
          <w:sz w:val="24"/>
          <w:szCs w:val="24"/>
        </w:rPr>
        <w:t xml:space="preserve">live on </w:t>
      </w:r>
      <w:r>
        <w:rPr>
          <w:rFonts w:asciiTheme="majorBidi" w:eastAsia="Times New Roman" w:hAnsiTheme="majorBidi" w:cstheme="majorBidi"/>
          <w:color w:val="211D1E"/>
          <w:sz w:val="24"/>
          <w:szCs w:val="24"/>
        </w:rPr>
        <w:t xml:space="preserve">just that narrow green strip, which represents </w:t>
      </w:r>
      <w:r w:rsidRPr="000766D8">
        <w:rPr>
          <w:rFonts w:asciiTheme="majorBidi" w:eastAsia="Times New Roman" w:hAnsiTheme="majorBidi" w:cstheme="majorBidi"/>
          <w:color w:val="211D1E"/>
          <w:sz w:val="24"/>
          <w:szCs w:val="24"/>
        </w:rPr>
        <w:t xml:space="preserve">5% of </w:t>
      </w:r>
      <w:r>
        <w:rPr>
          <w:rFonts w:asciiTheme="majorBidi" w:eastAsia="Times New Roman" w:hAnsiTheme="majorBidi" w:cstheme="majorBidi"/>
          <w:color w:val="211D1E"/>
          <w:sz w:val="24"/>
          <w:szCs w:val="24"/>
        </w:rPr>
        <w:t xml:space="preserve">its </w:t>
      </w:r>
      <w:r w:rsidRPr="000766D8">
        <w:rPr>
          <w:rFonts w:asciiTheme="majorBidi" w:eastAsia="Times New Roman" w:hAnsiTheme="majorBidi" w:cstheme="majorBidi"/>
          <w:color w:val="211D1E"/>
          <w:sz w:val="24"/>
          <w:szCs w:val="24"/>
        </w:rPr>
        <w:t xml:space="preserve">land. </w:t>
      </w:r>
      <w:r>
        <w:rPr>
          <w:rFonts w:asciiTheme="majorBidi" w:eastAsia="Times New Roman" w:hAnsiTheme="majorBidi" w:cstheme="majorBidi"/>
          <w:color w:val="211D1E"/>
          <w:sz w:val="24"/>
          <w:szCs w:val="24"/>
        </w:rPr>
        <w:t>If we must grow</w:t>
      </w:r>
      <w:r w:rsidRPr="000766D8">
        <w:rPr>
          <w:rFonts w:asciiTheme="majorBidi" w:eastAsia="Times New Roman" w:hAnsiTheme="majorBidi" w:cstheme="majorBidi"/>
          <w:color w:val="211D1E"/>
          <w:sz w:val="24"/>
          <w:szCs w:val="24"/>
        </w:rPr>
        <w:t xml:space="preserve">, it is imperative </w:t>
      </w:r>
      <w:r>
        <w:rPr>
          <w:rFonts w:asciiTheme="majorBidi" w:eastAsia="Times New Roman" w:hAnsiTheme="majorBidi" w:cstheme="majorBidi"/>
          <w:color w:val="211D1E"/>
          <w:sz w:val="24"/>
          <w:szCs w:val="24"/>
        </w:rPr>
        <w:t xml:space="preserve">that we </w:t>
      </w:r>
      <w:r w:rsidRPr="000766D8">
        <w:rPr>
          <w:rFonts w:asciiTheme="majorBidi" w:eastAsia="Times New Roman" w:hAnsiTheme="majorBidi" w:cstheme="majorBidi"/>
          <w:color w:val="211D1E"/>
          <w:sz w:val="24"/>
          <w:szCs w:val="24"/>
        </w:rPr>
        <w:t>expan</w:t>
      </w:r>
      <w:r>
        <w:rPr>
          <w:rFonts w:asciiTheme="majorBidi" w:eastAsia="Times New Roman" w:hAnsiTheme="majorBidi" w:cstheme="majorBidi"/>
          <w:color w:val="211D1E"/>
          <w:sz w:val="24"/>
          <w:szCs w:val="24"/>
        </w:rPr>
        <w:t>d</w:t>
      </w:r>
      <w:r w:rsidRPr="000766D8">
        <w:rPr>
          <w:rFonts w:asciiTheme="majorBidi" w:eastAsia="Times New Roman" w:hAnsiTheme="majorBidi" w:cstheme="majorBidi"/>
          <w:color w:val="211D1E"/>
          <w:sz w:val="24"/>
          <w:szCs w:val="24"/>
        </w:rPr>
        <w:t xml:space="preserve"> outside of the inhabited strip. </w:t>
      </w:r>
      <w:r>
        <w:rPr>
          <w:rFonts w:asciiTheme="majorBidi" w:eastAsia="Times New Roman" w:hAnsiTheme="majorBidi" w:cstheme="majorBidi"/>
          <w:color w:val="211D1E"/>
          <w:sz w:val="24"/>
          <w:szCs w:val="24"/>
        </w:rPr>
        <w:t xml:space="preserve">The Corridor </w:t>
      </w:r>
      <w:r w:rsidR="000E4A74">
        <w:rPr>
          <w:rFonts w:asciiTheme="majorBidi" w:eastAsia="Times New Roman" w:hAnsiTheme="majorBidi" w:cstheme="majorBidi"/>
          <w:color w:val="211D1E"/>
          <w:sz w:val="24"/>
          <w:szCs w:val="24"/>
        </w:rPr>
        <w:t xml:space="preserve">provides </w:t>
      </w:r>
      <w:r>
        <w:rPr>
          <w:rFonts w:asciiTheme="majorBidi" w:eastAsia="Times New Roman" w:hAnsiTheme="majorBidi" w:cstheme="majorBidi"/>
          <w:color w:val="211D1E"/>
          <w:sz w:val="24"/>
          <w:szCs w:val="24"/>
        </w:rPr>
        <w:t xml:space="preserve">a </w:t>
      </w:r>
      <w:r w:rsidR="000E4A74">
        <w:rPr>
          <w:rFonts w:asciiTheme="majorBidi" w:eastAsia="Times New Roman" w:hAnsiTheme="majorBidi" w:cstheme="majorBidi"/>
          <w:color w:val="211D1E"/>
          <w:sz w:val="24"/>
          <w:szCs w:val="24"/>
        </w:rPr>
        <w:t xml:space="preserve">potential </w:t>
      </w:r>
      <w:r w:rsidRPr="000766D8">
        <w:rPr>
          <w:rFonts w:asciiTheme="majorBidi" w:eastAsia="Times New Roman" w:hAnsiTheme="majorBidi" w:cstheme="majorBidi"/>
          <w:color w:val="211D1E"/>
          <w:sz w:val="24"/>
          <w:szCs w:val="24"/>
        </w:rPr>
        <w:t xml:space="preserve">solution </w:t>
      </w:r>
      <w:r w:rsidR="000E4A74">
        <w:rPr>
          <w:rFonts w:asciiTheme="majorBidi" w:eastAsia="Times New Roman" w:hAnsiTheme="majorBidi" w:cstheme="majorBidi"/>
          <w:color w:val="211D1E"/>
          <w:sz w:val="24"/>
          <w:szCs w:val="24"/>
        </w:rPr>
        <w:t xml:space="preserve">for </w:t>
      </w:r>
      <w:r>
        <w:rPr>
          <w:rFonts w:asciiTheme="majorBidi" w:eastAsia="Times New Roman" w:hAnsiTheme="majorBidi" w:cstheme="majorBidi"/>
          <w:color w:val="211D1E"/>
          <w:sz w:val="24"/>
          <w:szCs w:val="24"/>
        </w:rPr>
        <w:t xml:space="preserve">these </w:t>
      </w:r>
      <w:r w:rsidRPr="000766D8">
        <w:rPr>
          <w:rFonts w:asciiTheme="majorBidi" w:eastAsia="Times New Roman" w:hAnsiTheme="majorBidi" w:cstheme="majorBidi"/>
          <w:color w:val="211D1E"/>
          <w:sz w:val="24"/>
          <w:szCs w:val="24"/>
        </w:rPr>
        <w:t xml:space="preserve">numerous problems </w:t>
      </w:r>
      <w:r w:rsidRPr="005B5D85">
        <w:rPr>
          <w:rFonts w:asciiTheme="majorBidi" w:eastAsia="Times New Roman" w:hAnsiTheme="majorBidi" w:cstheme="majorBidi"/>
          <w:color w:val="211D1E"/>
          <w:sz w:val="24"/>
          <w:szCs w:val="24"/>
        </w:rPr>
        <w:t>(El-Baz, 2011)</w:t>
      </w:r>
      <w:r w:rsidRPr="000766D8">
        <w:rPr>
          <w:rFonts w:asciiTheme="majorBidi" w:eastAsia="Times New Roman" w:hAnsiTheme="majorBidi" w:cstheme="majorBidi"/>
          <w:color w:val="211D1E"/>
          <w:sz w:val="24"/>
          <w:szCs w:val="24"/>
        </w:rPr>
        <w:t>.</w:t>
      </w:r>
    </w:p>
    <w:p w:rsidR="000E4A74" w:rsidRDefault="000E4A74" w:rsidP="00BD3FE6">
      <w:pPr>
        <w:autoSpaceDE w:val="0"/>
        <w:autoSpaceDN w:val="0"/>
        <w:adjustRightInd w:val="0"/>
        <w:spacing w:after="0" w:line="240" w:lineRule="auto"/>
        <w:jc w:val="both"/>
        <w:rPr>
          <w:rFonts w:ascii="Times New Roman" w:eastAsia="Times New Roman" w:hAnsi="Times New Roman" w:cs="Times New Roman"/>
          <w:sz w:val="24"/>
          <w:szCs w:val="24"/>
        </w:rPr>
      </w:pPr>
    </w:p>
    <w:p w:rsidR="0068790B" w:rsidRDefault="003A3872" w:rsidP="00BD3FE6">
      <w:pPr>
        <w:autoSpaceDE w:val="0"/>
        <w:autoSpaceDN w:val="0"/>
        <w:adjustRightInd w:val="0"/>
        <w:spacing w:after="0" w:line="240" w:lineRule="auto"/>
        <w:jc w:val="both"/>
        <w:rPr>
          <w:rFonts w:asciiTheme="majorBidi" w:eastAsia="Times New Roman" w:hAnsiTheme="majorBidi" w:cstheme="majorBidi"/>
          <w:sz w:val="24"/>
          <w:szCs w:val="24"/>
        </w:rPr>
      </w:pPr>
      <w:r>
        <w:rPr>
          <w:rFonts w:ascii="Times New Roman" w:eastAsia="Times New Roman" w:hAnsi="Times New Roman" w:cs="Times New Roman"/>
          <w:sz w:val="24"/>
          <w:szCs w:val="24"/>
        </w:rPr>
        <w:t>This</w:t>
      </w:r>
      <w:r w:rsidR="004204D1">
        <w:rPr>
          <w:rFonts w:ascii="Times New Roman" w:eastAsia="Times New Roman" w:hAnsi="Times New Roman" w:cs="Times New Roman"/>
          <w:sz w:val="24"/>
          <w:szCs w:val="24"/>
        </w:rPr>
        <w:t xml:space="preserve"> paper </w:t>
      </w:r>
      <w:r w:rsidR="004204D1" w:rsidRPr="00D07C28">
        <w:rPr>
          <w:rFonts w:ascii="Times New Roman" w:eastAsia="Times New Roman" w:hAnsi="Times New Roman" w:cs="Times New Roman"/>
          <w:sz w:val="24"/>
          <w:szCs w:val="24"/>
        </w:rPr>
        <w:t xml:space="preserve">develops a framework for analyzing the economic </w:t>
      </w:r>
      <w:r w:rsidR="00876AD3">
        <w:rPr>
          <w:rFonts w:ascii="Times New Roman" w:eastAsia="Times New Roman" w:hAnsi="Times New Roman" w:cs="Times New Roman"/>
          <w:sz w:val="24"/>
          <w:szCs w:val="24"/>
        </w:rPr>
        <w:t>impacts</w:t>
      </w:r>
      <w:r w:rsidR="004204D1" w:rsidRPr="00D07C28">
        <w:rPr>
          <w:rFonts w:ascii="Times New Roman" w:eastAsia="Times New Roman" w:hAnsi="Times New Roman" w:cs="Times New Roman"/>
          <w:sz w:val="24"/>
          <w:szCs w:val="24"/>
        </w:rPr>
        <w:t xml:space="preserve"> of the </w:t>
      </w:r>
      <w:r w:rsidR="00876AD3">
        <w:rPr>
          <w:rFonts w:ascii="Times New Roman" w:eastAsia="Times New Roman" w:hAnsi="Times New Roman" w:cs="Times New Roman"/>
          <w:sz w:val="24"/>
          <w:szCs w:val="24"/>
        </w:rPr>
        <w:t xml:space="preserve">highway network component </w:t>
      </w:r>
      <w:r w:rsidR="004204D1" w:rsidRPr="00D07C28">
        <w:rPr>
          <w:rFonts w:ascii="Times New Roman" w:eastAsia="Times New Roman" w:hAnsi="Times New Roman" w:cs="Times New Roman"/>
          <w:sz w:val="24"/>
          <w:szCs w:val="24"/>
        </w:rPr>
        <w:t>of the proposed Development Corridor for Egypt</w:t>
      </w:r>
      <w:r w:rsidR="004204D1">
        <w:rPr>
          <w:rFonts w:ascii="Times New Roman" w:eastAsia="Times New Roman" w:hAnsi="Times New Roman" w:cs="Times New Roman"/>
          <w:sz w:val="24"/>
          <w:szCs w:val="24"/>
        </w:rPr>
        <w:t xml:space="preserve">. </w:t>
      </w:r>
      <w:r w:rsidR="0068790B">
        <w:rPr>
          <w:rFonts w:asciiTheme="majorBidi" w:eastAsia="Times New Roman" w:hAnsiTheme="majorBidi" w:cstheme="majorBidi"/>
          <w:sz w:val="24"/>
          <w:szCs w:val="24"/>
        </w:rPr>
        <w:t>After this introduction, we proceed, in Section 2, with an overview of the methodological strategy used, considering its main features. Section 3 presents the results of the simulations, focusing on the potential reallocation effects of the Corridor. Final remarks follow.</w:t>
      </w:r>
    </w:p>
    <w:p w:rsidR="006B7EB9" w:rsidRDefault="006B7EB9" w:rsidP="00BD3FE6">
      <w:pPr>
        <w:autoSpaceDE w:val="0"/>
        <w:autoSpaceDN w:val="0"/>
        <w:adjustRightInd w:val="0"/>
        <w:spacing w:after="0" w:line="240" w:lineRule="auto"/>
        <w:jc w:val="both"/>
        <w:rPr>
          <w:rFonts w:ascii="Times New Roman" w:eastAsia="Times New Roman" w:hAnsi="Times New Roman" w:cs="Times New Roman"/>
          <w:sz w:val="24"/>
          <w:szCs w:val="24"/>
        </w:rPr>
      </w:pPr>
    </w:p>
    <w:p w:rsidR="00BD3FE6" w:rsidRDefault="00BD3F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BD3FE6" w:rsidRPr="00B2269E" w:rsidRDefault="00BD3FE6" w:rsidP="00BD3FE6">
      <w:pPr>
        <w:autoSpaceDE w:val="0"/>
        <w:autoSpaceDN w:val="0"/>
        <w:adjustRightInd w:val="0"/>
        <w:spacing w:after="0" w:line="240" w:lineRule="auto"/>
        <w:jc w:val="center"/>
        <w:rPr>
          <w:rFonts w:ascii="Times New Roman" w:eastAsia="Times New Roman" w:hAnsi="Times New Roman" w:cs="Times New Roman"/>
          <w:b/>
          <w:sz w:val="20"/>
          <w:szCs w:val="20"/>
        </w:rPr>
      </w:pPr>
      <w:proofErr w:type="gramStart"/>
      <w:r w:rsidRPr="00B2269E">
        <w:rPr>
          <w:rFonts w:ascii="Times New Roman" w:eastAsia="Times New Roman" w:hAnsi="Times New Roman" w:cs="Times New Roman"/>
          <w:b/>
          <w:bCs/>
          <w:sz w:val="24"/>
          <w:szCs w:val="24"/>
        </w:rPr>
        <w:lastRenderedPageBreak/>
        <w:t>Figure 1</w:t>
      </w:r>
      <w:r>
        <w:rPr>
          <w:rFonts w:ascii="Times New Roman" w:eastAsia="Times New Roman" w:hAnsi="Times New Roman" w:cs="Times New Roman"/>
          <w:b/>
          <w:bCs/>
          <w:sz w:val="24"/>
          <w:szCs w:val="24"/>
        </w:rPr>
        <w:t>.</w:t>
      </w:r>
      <w:proofErr w:type="gramEnd"/>
      <w:r w:rsidRPr="00B2269E">
        <w:rPr>
          <w:rFonts w:ascii="Times New Roman" w:eastAsia="Times New Roman" w:hAnsi="Times New Roman" w:cs="Times New Roman"/>
          <w:b/>
          <w:bCs/>
          <w:sz w:val="24"/>
          <w:szCs w:val="24"/>
        </w:rPr>
        <w:t xml:space="preserve"> Egypt’s Developmen</w:t>
      </w:r>
      <w:r>
        <w:rPr>
          <w:rFonts w:ascii="Times New Roman" w:eastAsia="Times New Roman" w:hAnsi="Times New Roman" w:cs="Times New Roman"/>
          <w:b/>
          <w:bCs/>
          <w:sz w:val="24"/>
          <w:szCs w:val="24"/>
        </w:rPr>
        <w:t>t Corridor</w:t>
      </w:r>
    </w:p>
    <w:p w:rsidR="00BD3FE6" w:rsidRPr="00C24382" w:rsidRDefault="00BD3FE6" w:rsidP="00BD3FE6">
      <w:pPr>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B7EB9">
        <w:rPr>
          <w:noProof/>
          <w:lang w:val="pt-BR" w:eastAsia="pt-BR"/>
        </w:rPr>
        <w:drawing>
          <wp:inline distT="0" distB="0" distL="0" distR="0" wp14:anchorId="29913ED0" wp14:editId="44237A3E">
            <wp:extent cx="4111200" cy="3600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1200" cy="3600000"/>
                    </a:xfrm>
                    <a:prstGeom prst="rect">
                      <a:avLst/>
                    </a:prstGeom>
                    <a:noFill/>
                    <a:ln>
                      <a:noFill/>
                    </a:ln>
                  </pic:spPr>
                </pic:pic>
              </a:graphicData>
            </a:graphic>
          </wp:inline>
        </w:drawing>
      </w:r>
    </w:p>
    <w:p w:rsidR="006B7EB9" w:rsidRPr="006B7EB9" w:rsidRDefault="006B7EB9" w:rsidP="00BD3FE6">
      <w:pPr>
        <w:autoSpaceDE w:val="0"/>
        <w:autoSpaceDN w:val="0"/>
        <w:adjustRightInd w:val="0"/>
        <w:spacing w:after="0" w:line="240" w:lineRule="auto"/>
        <w:jc w:val="both"/>
        <w:rPr>
          <w:rFonts w:ascii="Times New Roman" w:eastAsia="Times New Roman" w:hAnsi="Times New Roman" w:cs="Times New Roman"/>
          <w:b/>
          <w:bCs/>
          <w:sz w:val="24"/>
          <w:szCs w:val="24"/>
        </w:rPr>
      </w:pPr>
      <w:r w:rsidRPr="006B7EB9">
        <w:rPr>
          <w:rFonts w:ascii="Times New Roman" w:eastAsia="Times New Roman" w:hAnsi="Times New Roman" w:cs="Times New Roman"/>
          <w:b/>
          <w:bCs/>
          <w:sz w:val="24"/>
          <w:szCs w:val="24"/>
        </w:rPr>
        <w:t>2. Methodology</w:t>
      </w:r>
    </w:p>
    <w:p w:rsidR="006B7EB9" w:rsidRDefault="006B7EB9" w:rsidP="00BD3FE6">
      <w:pPr>
        <w:autoSpaceDE w:val="0"/>
        <w:autoSpaceDN w:val="0"/>
        <w:adjustRightInd w:val="0"/>
        <w:spacing w:after="0" w:line="240" w:lineRule="auto"/>
        <w:jc w:val="both"/>
        <w:rPr>
          <w:rFonts w:ascii="Times New Roman" w:eastAsia="Times New Roman" w:hAnsi="Times New Roman" w:cs="Times New Roman"/>
          <w:sz w:val="24"/>
          <w:szCs w:val="24"/>
        </w:rPr>
      </w:pPr>
    </w:p>
    <w:p w:rsidR="00134145" w:rsidRDefault="00134145" w:rsidP="00BD3FE6">
      <w:pPr>
        <w:autoSpaceDE w:val="0"/>
        <w:autoSpaceDN w:val="0"/>
        <w:adjustRightInd w:val="0"/>
        <w:spacing w:after="0" w:line="240" w:lineRule="auto"/>
        <w:jc w:val="both"/>
        <w:rPr>
          <w:rFonts w:asciiTheme="majorBidi" w:eastAsia="Times New Roman" w:hAnsiTheme="majorBidi" w:cstheme="majorBidi"/>
          <w:sz w:val="24"/>
          <w:szCs w:val="24"/>
        </w:rPr>
      </w:pPr>
      <w:r w:rsidRPr="005B5D85">
        <w:rPr>
          <w:rFonts w:asciiTheme="majorBidi" w:eastAsia="Times New Roman" w:hAnsiTheme="majorBidi" w:cstheme="majorBidi"/>
          <w:sz w:val="24"/>
          <w:szCs w:val="24"/>
        </w:rPr>
        <w:t>P</w:t>
      </w:r>
      <w:r w:rsidRPr="00525661">
        <w:rPr>
          <w:rFonts w:asciiTheme="majorBidi" w:eastAsia="Times New Roman" w:hAnsiTheme="majorBidi" w:cstheme="majorBidi"/>
          <w:sz w:val="24"/>
          <w:szCs w:val="24"/>
        </w:rPr>
        <w:t xml:space="preserve">ublic agencies </w:t>
      </w:r>
      <w:r>
        <w:rPr>
          <w:rFonts w:asciiTheme="majorBidi" w:eastAsia="Times New Roman" w:hAnsiTheme="majorBidi" w:cstheme="majorBidi"/>
          <w:sz w:val="24"/>
          <w:szCs w:val="24"/>
        </w:rPr>
        <w:t xml:space="preserve">are increasingly under fire </w:t>
      </w:r>
      <w:r w:rsidRPr="00525661">
        <w:rPr>
          <w:rFonts w:asciiTheme="majorBidi" w:eastAsia="Times New Roman" w:hAnsiTheme="majorBidi" w:cstheme="majorBidi"/>
          <w:sz w:val="24"/>
          <w:szCs w:val="24"/>
        </w:rPr>
        <w:t xml:space="preserve">to </w:t>
      </w:r>
      <w:r>
        <w:rPr>
          <w:rFonts w:asciiTheme="majorBidi" w:eastAsia="Times New Roman" w:hAnsiTheme="majorBidi" w:cstheme="majorBidi"/>
          <w:sz w:val="24"/>
          <w:szCs w:val="24"/>
        </w:rPr>
        <w:t>justify major spending items. P</w:t>
      </w:r>
      <w:r w:rsidRPr="00525661">
        <w:rPr>
          <w:rFonts w:asciiTheme="majorBidi" w:eastAsia="Times New Roman" w:hAnsiTheme="majorBidi" w:cstheme="majorBidi"/>
          <w:sz w:val="24"/>
          <w:szCs w:val="24"/>
        </w:rPr>
        <w:t>roposed transportation projects</w:t>
      </w:r>
      <w:r>
        <w:rPr>
          <w:rFonts w:asciiTheme="majorBidi" w:eastAsia="Times New Roman" w:hAnsiTheme="majorBidi" w:cstheme="majorBidi"/>
          <w:sz w:val="24"/>
          <w:szCs w:val="24"/>
        </w:rPr>
        <w:t xml:space="preserve"> are no exception, and demonstrations of </w:t>
      </w:r>
      <w:r w:rsidRPr="00525661">
        <w:rPr>
          <w:rFonts w:asciiTheme="majorBidi" w:eastAsia="Times New Roman" w:hAnsiTheme="majorBidi" w:cstheme="majorBidi"/>
          <w:sz w:val="24"/>
          <w:szCs w:val="24"/>
        </w:rPr>
        <w:t xml:space="preserve">the magnitude of </w:t>
      </w:r>
      <w:r>
        <w:rPr>
          <w:rFonts w:asciiTheme="majorBidi" w:eastAsia="Times New Roman" w:hAnsiTheme="majorBidi" w:cstheme="majorBidi"/>
          <w:sz w:val="24"/>
          <w:szCs w:val="24"/>
        </w:rPr>
        <w:t xml:space="preserve">expected consequent </w:t>
      </w:r>
      <w:r w:rsidRPr="00525661">
        <w:rPr>
          <w:rFonts w:asciiTheme="majorBidi" w:eastAsia="Times New Roman" w:hAnsiTheme="majorBidi" w:cstheme="majorBidi"/>
          <w:sz w:val="24"/>
          <w:szCs w:val="24"/>
        </w:rPr>
        <w:t xml:space="preserve">economic impacts </w:t>
      </w:r>
      <w:r>
        <w:rPr>
          <w:rFonts w:asciiTheme="majorBidi" w:eastAsia="Times New Roman" w:hAnsiTheme="majorBidi" w:cstheme="majorBidi"/>
          <w:sz w:val="24"/>
          <w:szCs w:val="24"/>
        </w:rPr>
        <w:t>are typically employed to justify them</w:t>
      </w:r>
      <w:r w:rsidRPr="00525661">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Indeed, such cost/benefit </w:t>
      </w:r>
      <w:proofErr w:type="gramStart"/>
      <w:r>
        <w:rPr>
          <w:rFonts w:asciiTheme="majorBidi" w:eastAsia="Times New Roman" w:hAnsiTheme="majorBidi" w:cstheme="majorBidi"/>
          <w:sz w:val="24"/>
          <w:szCs w:val="24"/>
        </w:rPr>
        <w:t>analysis</w:t>
      </w:r>
      <w:proofErr w:type="gramEnd"/>
      <w:r>
        <w:rPr>
          <w:rFonts w:asciiTheme="majorBidi" w:eastAsia="Times New Roman" w:hAnsiTheme="majorBidi" w:cstheme="majorBidi"/>
          <w:sz w:val="24"/>
          <w:szCs w:val="24"/>
        </w:rPr>
        <w:t xml:space="preserve">, which include economic impact statements, are often used </w:t>
      </w:r>
      <w:r w:rsidRPr="00525661">
        <w:rPr>
          <w:rFonts w:asciiTheme="majorBidi" w:eastAsia="Times New Roman" w:hAnsiTheme="majorBidi" w:cstheme="majorBidi"/>
          <w:sz w:val="24"/>
          <w:szCs w:val="24"/>
        </w:rPr>
        <w:t xml:space="preserve">to compare the </w:t>
      </w:r>
      <w:r>
        <w:rPr>
          <w:rFonts w:asciiTheme="majorBidi" w:eastAsia="Times New Roman" w:hAnsiTheme="majorBidi" w:cstheme="majorBidi"/>
          <w:sz w:val="24"/>
          <w:szCs w:val="24"/>
        </w:rPr>
        <w:t xml:space="preserve">relative </w:t>
      </w:r>
      <w:r w:rsidRPr="00525661">
        <w:rPr>
          <w:rFonts w:asciiTheme="majorBidi" w:eastAsia="Times New Roman" w:hAnsiTheme="majorBidi" w:cstheme="majorBidi"/>
          <w:sz w:val="24"/>
          <w:szCs w:val="24"/>
        </w:rPr>
        <w:t xml:space="preserve">potential economic development effects of </w:t>
      </w:r>
      <w:r>
        <w:rPr>
          <w:rFonts w:asciiTheme="majorBidi" w:eastAsia="Times New Roman" w:hAnsiTheme="majorBidi" w:cstheme="majorBidi"/>
          <w:sz w:val="24"/>
          <w:szCs w:val="24"/>
        </w:rPr>
        <w:t xml:space="preserve">spending </w:t>
      </w:r>
      <w:r w:rsidRPr="00525661">
        <w:rPr>
          <w:rFonts w:asciiTheme="majorBidi" w:eastAsia="Times New Roman" w:hAnsiTheme="majorBidi" w:cstheme="majorBidi"/>
          <w:sz w:val="24"/>
          <w:szCs w:val="24"/>
        </w:rPr>
        <w:t>alternatives</w:t>
      </w:r>
      <w:r>
        <w:rPr>
          <w:rFonts w:asciiTheme="majorBidi" w:eastAsia="Times New Roman" w:hAnsiTheme="majorBidi" w:cstheme="majorBidi"/>
          <w:sz w:val="24"/>
          <w:szCs w:val="24"/>
        </w:rPr>
        <w:t>.</w:t>
      </w:r>
      <w:r w:rsidRPr="00525661">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They are thus often used </w:t>
      </w:r>
      <w:r w:rsidRPr="00525661">
        <w:rPr>
          <w:rFonts w:asciiTheme="majorBidi" w:eastAsia="Times New Roman" w:hAnsiTheme="majorBidi" w:cstheme="majorBidi"/>
          <w:sz w:val="24"/>
          <w:szCs w:val="24"/>
        </w:rPr>
        <w:t xml:space="preserve">to support planning design decisions </w:t>
      </w:r>
      <w:r>
        <w:rPr>
          <w:rFonts w:asciiTheme="majorBidi" w:eastAsia="Times New Roman" w:hAnsiTheme="majorBidi" w:cstheme="majorBidi"/>
          <w:sz w:val="24"/>
          <w:szCs w:val="24"/>
        </w:rPr>
        <w:t>and/</w:t>
      </w:r>
      <w:r w:rsidRPr="00525661">
        <w:rPr>
          <w:rFonts w:asciiTheme="majorBidi" w:eastAsia="Times New Roman" w:hAnsiTheme="majorBidi" w:cstheme="majorBidi"/>
          <w:sz w:val="24"/>
          <w:szCs w:val="24"/>
        </w:rPr>
        <w:t xml:space="preserve">or investment decisions. In most cases, the focus </w:t>
      </w:r>
      <w:r>
        <w:rPr>
          <w:rFonts w:asciiTheme="majorBidi" w:eastAsia="Times New Roman" w:hAnsiTheme="majorBidi" w:cstheme="majorBidi"/>
          <w:sz w:val="24"/>
          <w:szCs w:val="24"/>
        </w:rPr>
        <w:t xml:space="preserve">of economic impact studies </w:t>
      </w:r>
      <w:r w:rsidRPr="00525661">
        <w:rPr>
          <w:rFonts w:asciiTheme="majorBidi" w:eastAsia="Times New Roman" w:hAnsiTheme="majorBidi" w:cstheme="majorBidi"/>
          <w:sz w:val="24"/>
          <w:szCs w:val="24"/>
        </w:rPr>
        <w:t xml:space="preserve">is on estimating how projects </w:t>
      </w:r>
      <w:r>
        <w:rPr>
          <w:rFonts w:asciiTheme="majorBidi" w:eastAsia="Times New Roman" w:hAnsiTheme="majorBidi" w:cstheme="majorBidi"/>
          <w:sz w:val="24"/>
          <w:szCs w:val="24"/>
        </w:rPr>
        <w:t xml:space="preserve">are likely to </w:t>
      </w:r>
      <w:r w:rsidRPr="00525661">
        <w:rPr>
          <w:rFonts w:asciiTheme="majorBidi" w:eastAsia="Times New Roman" w:hAnsiTheme="majorBidi" w:cstheme="majorBidi"/>
          <w:sz w:val="24"/>
          <w:szCs w:val="24"/>
        </w:rPr>
        <w:t xml:space="preserve">affect economic development </w:t>
      </w:r>
      <w:r>
        <w:rPr>
          <w:rFonts w:asciiTheme="majorBidi" w:eastAsia="Times New Roman" w:hAnsiTheme="majorBidi" w:cstheme="majorBidi"/>
          <w:sz w:val="24"/>
          <w:szCs w:val="24"/>
        </w:rPr>
        <w:t xml:space="preserve">of the </w:t>
      </w:r>
      <w:r w:rsidRPr="00525661">
        <w:rPr>
          <w:rFonts w:asciiTheme="majorBidi" w:eastAsia="Times New Roman" w:hAnsiTheme="majorBidi" w:cstheme="majorBidi"/>
          <w:sz w:val="24"/>
          <w:szCs w:val="24"/>
        </w:rPr>
        <w:t xml:space="preserve">specific </w:t>
      </w:r>
      <w:r>
        <w:rPr>
          <w:rFonts w:asciiTheme="majorBidi" w:eastAsia="Times New Roman" w:hAnsiTheme="majorBidi" w:cstheme="majorBidi"/>
          <w:sz w:val="24"/>
          <w:szCs w:val="24"/>
        </w:rPr>
        <w:t xml:space="preserve">populations </w:t>
      </w:r>
      <w:r w:rsidRPr="00525661">
        <w:rPr>
          <w:rFonts w:asciiTheme="majorBidi" w:eastAsia="Times New Roman" w:hAnsiTheme="majorBidi" w:cstheme="majorBidi"/>
          <w:sz w:val="24"/>
          <w:szCs w:val="24"/>
        </w:rPr>
        <w:t xml:space="preserve">or </w:t>
      </w:r>
      <w:r>
        <w:rPr>
          <w:rFonts w:asciiTheme="majorBidi" w:eastAsia="Times New Roman" w:hAnsiTheme="majorBidi" w:cstheme="majorBidi"/>
          <w:sz w:val="24"/>
          <w:szCs w:val="24"/>
        </w:rPr>
        <w:t>regions with</w:t>
      </w:r>
      <w:r w:rsidRPr="00525661">
        <w:rPr>
          <w:rFonts w:asciiTheme="majorBidi" w:eastAsia="Times New Roman" w:hAnsiTheme="majorBidi" w:cstheme="majorBidi"/>
          <w:sz w:val="24"/>
          <w:szCs w:val="24"/>
        </w:rPr>
        <w:t xml:space="preserve">in which they are </w:t>
      </w:r>
      <w:r>
        <w:rPr>
          <w:rFonts w:asciiTheme="majorBidi" w:eastAsia="Times New Roman" w:hAnsiTheme="majorBidi" w:cstheme="majorBidi"/>
          <w:sz w:val="24"/>
          <w:szCs w:val="24"/>
        </w:rPr>
        <w:t>placed</w:t>
      </w:r>
      <w:r w:rsidRPr="00525661">
        <w:rPr>
          <w:rFonts w:asciiTheme="majorBidi" w:eastAsia="Times New Roman" w:hAnsiTheme="majorBidi" w:cstheme="majorBidi"/>
          <w:sz w:val="24"/>
          <w:szCs w:val="24"/>
        </w:rPr>
        <w:t xml:space="preserve">. </w:t>
      </w:r>
    </w:p>
    <w:p w:rsidR="00134145" w:rsidRDefault="00134145" w:rsidP="00BD3FE6">
      <w:pPr>
        <w:autoSpaceDE w:val="0"/>
        <w:autoSpaceDN w:val="0"/>
        <w:adjustRightInd w:val="0"/>
        <w:spacing w:after="0" w:line="240" w:lineRule="auto"/>
        <w:jc w:val="both"/>
        <w:rPr>
          <w:rFonts w:asciiTheme="majorBidi" w:eastAsia="Times New Roman" w:hAnsiTheme="majorBidi" w:cstheme="majorBidi"/>
          <w:sz w:val="24"/>
          <w:szCs w:val="24"/>
        </w:rPr>
      </w:pPr>
    </w:p>
    <w:p w:rsidR="00134145" w:rsidRPr="003D6F1C" w:rsidRDefault="00134145" w:rsidP="00BD3FE6">
      <w:pPr>
        <w:autoSpaceDE w:val="0"/>
        <w:autoSpaceDN w:val="0"/>
        <w:adjustRightInd w:val="0"/>
        <w:spacing w:after="0" w:line="240" w:lineRule="auto"/>
        <w:jc w:val="both"/>
        <w:rPr>
          <w:rFonts w:asciiTheme="majorBidi" w:eastAsia="LucidaSans" w:hAnsiTheme="majorBidi" w:cstheme="majorBidi"/>
          <w:sz w:val="24"/>
          <w:szCs w:val="24"/>
        </w:rPr>
      </w:pPr>
      <w:r w:rsidRPr="00525661">
        <w:rPr>
          <w:rFonts w:asciiTheme="majorBidi" w:eastAsia="Times New Roman" w:hAnsiTheme="majorBidi" w:cstheme="majorBidi"/>
          <w:sz w:val="24"/>
          <w:szCs w:val="24"/>
        </w:rPr>
        <w:t xml:space="preserve">A wide range of methods have been </w:t>
      </w:r>
      <w:r>
        <w:rPr>
          <w:rFonts w:asciiTheme="majorBidi" w:eastAsia="Times New Roman" w:hAnsiTheme="majorBidi" w:cstheme="majorBidi"/>
          <w:sz w:val="24"/>
          <w:szCs w:val="24"/>
        </w:rPr>
        <w:t xml:space="preserve">deployed </w:t>
      </w:r>
      <w:r w:rsidRPr="00525661">
        <w:rPr>
          <w:rFonts w:asciiTheme="majorBidi" w:eastAsia="Times New Roman" w:hAnsiTheme="majorBidi" w:cstheme="majorBidi"/>
          <w:sz w:val="24"/>
          <w:szCs w:val="24"/>
        </w:rPr>
        <w:t xml:space="preserve">to measure </w:t>
      </w:r>
      <w:r>
        <w:rPr>
          <w:rFonts w:asciiTheme="majorBidi" w:eastAsia="Times New Roman" w:hAnsiTheme="majorBidi" w:cstheme="majorBidi"/>
          <w:sz w:val="24"/>
          <w:szCs w:val="24"/>
        </w:rPr>
        <w:t>economic impacts.</w:t>
      </w:r>
      <w:r w:rsidRPr="00525661">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There are q</w:t>
      </w:r>
      <w:r w:rsidRPr="00525661">
        <w:rPr>
          <w:rFonts w:asciiTheme="majorBidi" w:eastAsia="Times New Roman" w:hAnsiTheme="majorBidi" w:cstheme="majorBidi"/>
          <w:sz w:val="24"/>
          <w:szCs w:val="24"/>
        </w:rPr>
        <w:t>ualitative surveys</w:t>
      </w:r>
      <w:r>
        <w:rPr>
          <w:rFonts w:asciiTheme="majorBidi" w:eastAsia="Times New Roman" w:hAnsiTheme="majorBidi" w:cstheme="majorBidi"/>
          <w:sz w:val="24"/>
          <w:szCs w:val="24"/>
        </w:rPr>
        <w:t>,</w:t>
      </w:r>
      <w:r w:rsidRPr="00525661">
        <w:rPr>
          <w:rFonts w:asciiTheme="majorBidi" w:eastAsia="Times New Roman" w:hAnsiTheme="majorBidi" w:cstheme="majorBidi"/>
          <w:sz w:val="24"/>
          <w:szCs w:val="24"/>
        </w:rPr>
        <w:t xml:space="preserve"> detailed market studies</w:t>
      </w:r>
      <w:r>
        <w:rPr>
          <w:rFonts w:asciiTheme="majorBidi" w:eastAsia="Times New Roman" w:hAnsiTheme="majorBidi" w:cstheme="majorBidi"/>
          <w:sz w:val="24"/>
          <w:szCs w:val="24"/>
        </w:rPr>
        <w:t>,</w:t>
      </w:r>
      <w:r w:rsidRPr="00525661">
        <w:rPr>
          <w:rFonts w:asciiTheme="majorBidi" w:eastAsia="Times New Roman" w:hAnsiTheme="majorBidi" w:cstheme="majorBidi"/>
          <w:sz w:val="24"/>
          <w:szCs w:val="24"/>
        </w:rPr>
        <w:t xml:space="preserve"> and comprehensive economic simulation models</w:t>
      </w:r>
      <w:r>
        <w:rPr>
          <w:rFonts w:asciiTheme="majorBidi" w:eastAsia="Times New Roman" w:hAnsiTheme="majorBidi" w:cstheme="majorBidi"/>
          <w:sz w:val="24"/>
          <w:szCs w:val="24"/>
        </w:rPr>
        <w:t xml:space="preserve"> to list just a few</w:t>
      </w:r>
      <w:r w:rsidRPr="00525661">
        <w:rPr>
          <w:rFonts w:asciiTheme="majorBidi" w:eastAsia="Times New Roman" w:hAnsiTheme="majorBidi" w:cstheme="majorBidi"/>
          <w:sz w:val="24"/>
          <w:szCs w:val="24"/>
        </w:rPr>
        <w:t xml:space="preserve">. </w:t>
      </w:r>
      <w:r w:rsidRPr="00A95FDF">
        <w:rPr>
          <w:rFonts w:asciiTheme="majorBidi" w:eastAsia="LucidaSans" w:hAnsiTheme="majorBidi" w:cstheme="majorBidi"/>
          <w:sz w:val="24"/>
          <w:szCs w:val="24"/>
        </w:rPr>
        <w:t>The primary economic assessment methods considered include: Social Cost Benefit Analysis (SCBA), Input-Output Analysis (I-O), and Computable General Equilibrium (CGE). SCBA is most effective for determining the value of project objectives and outcomes from a social welfare perspective. I-O and CGE take macro</w:t>
      </w:r>
      <w:r>
        <w:rPr>
          <w:rFonts w:asciiTheme="majorBidi" w:eastAsia="LucidaSans" w:hAnsiTheme="majorBidi" w:cstheme="majorBidi"/>
          <w:sz w:val="24"/>
          <w:szCs w:val="24"/>
        </w:rPr>
        <w:t>economic perspectives of system-</w:t>
      </w:r>
      <w:r w:rsidRPr="00A95FDF">
        <w:rPr>
          <w:rFonts w:asciiTheme="majorBidi" w:eastAsia="LucidaSans" w:hAnsiTheme="majorBidi" w:cstheme="majorBidi"/>
          <w:sz w:val="24"/>
          <w:szCs w:val="24"/>
        </w:rPr>
        <w:t>wide effects of transport investment including employment, GDP</w:t>
      </w:r>
      <w:r>
        <w:rPr>
          <w:rFonts w:asciiTheme="majorBidi" w:eastAsia="LucidaSans" w:hAnsiTheme="majorBidi" w:cstheme="majorBidi"/>
          <w:sz w:val="24"/>
          <w:szCs w:val="24"/>
        </w:rPr>
        <w:t>,</w:t>
      </w:r>
      <w:r w:rsidRPr="00A95FDF">
        <w:rPr>
          <w:rFonts w:asciiTheme="majorBidi" w:eastAsia="LucidaSans" w:hAnsiTheme="majorBidi" w:cstheme="majorBidi"/>
          <w:sz w:val="24"/>
          <w:szCs w:val="24"/>
        </w:rPr>
        <w:t xml:space="preserve"> and taxes (Wallis, 2009).</w:t>
      </w:r>
      <w:r>
        <w:rPr>
          <w:rFonts w:asciiTheme="majorBidi" w:eastAsia="LucidaSans" w:hAnsiTheme="majorBidi" w:cstheme="majorBidi"/>
          <w:sz w:val="24"/>
          <w:szCs w:val="24"/>
        </w:rPr>
        <w:t xml:space="preserve"> </w:t>
      </w:r>
      <w:r w:rsidRPr="00525661">
        <w:rPr>
          <w:rFonts w:asciiTheme="majorBidi" w:eastAsia="Times New Roman" w:hAnsiTheme="majorBidi" w:cstheme="majorBidi"/>
          <w:sz w:val="24"/>
          <w:szCs w:val="24"/>
        </w:rPr>
        <w:t>In many cases, the analysis compares a no-build or base case scenario to one or more transp</w:t>
      </w:r>
      <w:r>
        <w:rPr>
          <w:rFonts w:asciiTheme="majorBidi" w:eastAsia="Times New Roman" w:hAnsiTheme="majorBidi" w:cstheme="majorBidi"/>
          <w:sz w:val="24"/>
          <w:szCs w:val="24"/>
        </w:rPr>
        <w:t>ortation investment scenarios. Examinations of such i</w:t>
      </w:r>
      <w:r w:rsidRPr="00525661">
        <w:rPr>
          <w:rFonts w:asciiTheme="majorBidi" w:eastAsia="Times New Roman" w:hAnsiTheme="majorBidi" w:cstheme="majorBidi"/>
          <w:sz w:val="24"/>
          <w:szCs w:val="24"/>
        </w:rPr>
        <w:t xml:space="preserve">mpacts </w:t>
      </w:r>
      <w:r>
        <w:rPr>
          <w:rFonts w:asciiTheme="majorBidi" w:eastAsia="Times New Roman" w:hAnsiTheme="majorBidi" w:cstheme="majorBidi"/>
          <w:sz w:val="24"/>
          <w:szCs w:val="24"/>
        </w:rPr>
        <w:t>often cover the expected life cycle of the investment, which can be 30 or more years</w:t>
      </w:r>
      <w:r w:rsidRPr="00525661">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Some even assume the infrastructure costs and benefits are elicited in perpetuity.</w:t>
      </w:r>
    </w:p>
    <w:p w:rsidR="00134145" w:rsidRDefault="00134145" w:rsidP="00BD3FE6">
      <w:pPr>
        <w:autoSpaceDE w:val="0"/>
        <w:autoSpaceDN w:val="0"/>
        <w:adjustRightInd w:val="0"/>
        <w:spacing w:after="0" w:line="240" w:lineRule="auto"/>
        <w:jc w:val="both"/>
        <w:rPr>
          <w:rFonts w:asciiTheme="majorBidi" w:hAnsiTheme="majorBidi" w:cstheme="majorBidi"/>
          <w:sz w:val="24"/>
          <w:szCs w:val="24"/>
        </w:rPr>
      </w:pPr>
    </w:p>
    <w:p w:rsidR="00134145" w:rsidRDefault="00134145" w:rsidP="00BD3FE6">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If the stream of regional economics literature is a reasonable measure, </w:t>
      </w:r>
      <w:r w:rsidRPr="005B5D85">
        <w:rPr>
          <w:rFonts w:asciiTheme="majorBidi" w:hAnsiTheme="majorBidi" w:cstheme="majorBidi"/>
          <w:sz w:val="24"/>
          <w:szCs w:val="24"/>
        </w:rPr>
        <w:t xml:space="preserve">infrastructure </w:t>
      </w:r>
      <w:r>
        <w:rPr>
          <w:rFonts w:asciiTheme="majorBidi" w:hAnsiTheme="majorBidi" w:cstheme="majorBidi"/>
          <w:sz w:val="24"/>
          <w:szCs w:val="24"/>
        </w:rPr>
        <w:t>continues to play</w:t>
      </w:r>
      <w:r w:rsidRPr="005B5D85">
        <w:rPr>
          <w:rFonts w:asciiTheme="majorBidi" w:hAnsiTheme="majorBidi" w:cstheme="majorBidi"/>
          <w:sz w:val="24"/>
          <w:szCs w:val="24"/>
        </w:rPr>
        <w:t xml:space="preserve"> </w:t>
      </w:r>
      <w:r>
        <w:rPr>
          <w:rFonts w:asciiTheme="majorBidi" w:hAnsiTheme="majorBidi" w:cstheme="majorBidi"/>
          <w:sz w:val="24"/>
          <w:szCs w:val="24"/>
        </w:rPr>
        <w:t>a strong role in development</w:t>
      </w:r>
      <w:r w:rsidRPr="005B5D85">
        <w:rPr>
          <w:rFonts w:asciiTheme="majorBidi" w:hAnsiTheme="majorBidi" w:cstheme="majorBidi"/>
          <w:sz w:val="24"/>
          <w:szCs w:val="24"/>
        </w:rPr>
        <w:t xml:space="preserve">. </w:t>
      </w:r>
      <w:r>
        <w:rPr>
          <w:rFonts w:asciiTheme="majorBidi" w:hAnsiTheme="majorBidi" w:cstheme="majorBidi"/>
          <w:sz w:val="24"/>
          <w:szCs w:val="24"/>
        </w:rPr>
        <w:t>A</w:t>
      </w:r>
      <w:r w:rsidRPr="005B5D85">
        <w:rPr>
          <w:rFonts w:asciiTheme="majorBidi" w:hAnsiTheme="majorBidi" w:cstheme="majorBidi"/>
          <w:sz w:val="24"/>
          <w:szCs w:val="24"/>
        </w:rPr>
        <w:t xml:space="preserve"> number of </w:t>
      </w:r>
      <w:r w:rsidRPr="00DD6695">
        <w:rPr>
          <w:rFonts w:asciiTheme="majorBidi" w:hAnsiTheme="majorBidi" w:cstheme="majorBidi"/>
          <w:sz w:val="24"/>
          <w:szCs w:val="24"/>
        </w:rPr>
        <w:t>alternative approaches appear addressing the relationship between infrastructure</w:t>
      </w:r>
      <w:r w:rsidRPr="005B5D85">
        <w:rPr>
          <w:rFonts w:asciiTheme="majorBidi" w:hAnsiTheme="majorBidi" w:cstheme="majorBidi"/>
          <w:sz w:val="24"/>
          <w:szCs w:val="24"/>
        </w:rPr>
        <w:t xml:space="preserve"> and regional economic development. </w:t>
      </w:r>
      <w:proofErr w:type="gramStart"/>
      <w:r w:rsidRPr="007B630A">
        <w:rPr>
          <w:rFonts w:asciiTheme="majorBidi" w:hAnsiTheme="majorBidi" w:cstheme="majorBidi"/>
          <w:sz w:val="24"/>
          <w:szCs w:val="24"/>
        </w:rPr>
        <w:t>(</w:t>
      </w:r>
      <w:r w:rsidR="007B630A" w:rsidRPr="007B630A">
        <w:rPr>
          <w:rFonts w:asciiTheme="majorBidi" w:hAnsiTheme="majorBidi" w:cstheme="majorBidi"/>
          <w:sz w:val="24"/>
          <w:szCs w:val="24"/>
        </w:rPr>
        <w:t>Martin and Rogers, 1995;</w:t>
      </w:r>
      <w:r w:rsidRPr="007B630A">
        <w:rPr>
          <w:rFonts w:asciiTheme="majorBidi" w:hAnsiTheme="majorBidi" w:cstheme="majorBidi"/>
          <w:sz w:val="24"/>
          <w:szCs w:val="24"/>
        </w:rPr>
        <w:t xml:space="preserve"> </w:t>
      </w:r>
      <w:proofErr w:type="spellStart"/>
      <w:r w:rsidRPr="007B630A">
        <w:rPr>
          <w:rFonts w:asciiTheme="majorBidi" w:hAnsiTheme="majorBidi" w:cstheme="majorBidi"/>
          <w:sz w:val="24"/>
          <w:szCs w:val="24"/>
        </w:rPr>
        <w:t>Helpman</w:t>
      </w:r>
      <w:proofErr w:type="spellEnd"/>
      <w:r w:rsidRPr="006E12A2">
        <w:rPr>
          <w:rFonts w:asciiTheme="majorBidi" w:hAnsiTheme="majorBidi" w:cstheme="majorBidi"/>
          <w:sz w:val="24"/>
          <w:szCs w:val="24"/>
        </w:rPr>
        <w:t xml:space="preserve"> and Krugman, </w:t>
      </w:r>
      <w:r w:rsidRPr="00896AEF">
        <w:rPr>
          <w:rFonts w:asciiTheme="majorBidi" w:hAnsiTheme="majorBidi" w:cstheme="majorBidi"/>
          <w:sz w:val="24"/>
          <w:szCs w:val="24"/>
        </w:rPr>
        <w:t xml:space="preserve">1985; </w:t>
      </w:r>
      <w:r w:rsidR="00896AEF" w:rsidRPr="00896AEF">
        <w:rPr>
          <w:rFonts w:asciiTheme="majorBidi" w:hAnsiTheme="majorBidi" w:cstheme="majorBidi"/>
          <w:sz w:val="24"/>
          <w:szCs w:val="24"/>
        </w:rPr>
        <w:t>Vickerman, 1995</w:t>
      </w:r>
      <w:r w:rsidRPr="00896AEF">
        <w:rPr>
          <w:rFonts w:asciiTheme="majorBidi" w:hAnsiTheme="majorBidi" w:cstheme="majorBidi"/>
          <w:sz w:val="24"/>
          <w:szCs w:val="24"/>
        </w:rPr>
        <w:t>; World Bank,</w:t>
      </w:r>
      <w:r w:rsidRPr="006E12A2">
        <w:rPr>
          <w:rFonts w:asciiTheme="majorBidi" w:hAnsiTheme="majorBidi" w:cstheme="majorBidi"/>
          <w:sz w:val="24"/>
          <w:szCs w:val="24"/>
        </w:rPr>
        <w:t xml:space="preserve"> 2008).</w:t>
      </w:r>
      <w:proofErr w:type="gramEnd"/>
    </w:p>
    <w:p w:rsidR="00134145" w:rsidRDefault="00134145" w:rsidP="00BD3FE6">
      <w:pPr>
        <w:autoSpaceDE w:val="0"/>
        <w:autoSpaceDN w:val="0"/>
        <w:adjustRightInd w:val="0"/>
        <w:spacing w:after="0" w:line="240" w:lineRule="auto"/>
        <w:jc w:val="both"/>
        <w:rPr>
          <w:rFonts w:asciiTheme="majorBidi" w:hAnsiTheme="majorBidi" w:cstheme="majorBidi"/>
          <w:sz w:val="24"/>
          <w:szCs w:val="24"/>
        </w:rPr>
      </w:pPr>
    </w:p>
    <w:p w:rsidR="00134145" w:rsidRPr="000036C5" w:rsidRDefault="00134145" w:rsidP="00BD3FE6">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lastRenderedPageBreak/>
        <w:t>In recent</w:t>
      </w:r>
      <w:r w:rsidRPr="005B5D85">
        <w:rPr>
          <w:rFonts w:asciiTheme="majorBidi" w:hAnsiTheme="majorBidi" w:cstheme="majorBidi"/>
          <w:sz w:val="24"/>
          <w:szCs w:val="24"/>
        </w:rPr>
        <w:t xml:space="preserve"> years, </w:t>
      </w:r>
      <w:r>
        <w:rPr>
          <w:rFonts w:asciiTheme="majorBidi" w:hAnsiTheme="majorBidi" w:cstheme="majorBidi"/>
          <w:sz w:val="24"/>
          <w:szCs w:val="24"/>
        </w:rPr>
        <w:t xml:space="preserve">applied </w:t>
      </w:r>
      <w:r w:rsidRPr="005B5D85">
        <w:rPr>
          <w:rFonts w:asciiTheme="majorBidi" w:hAnsiTheme="majorBidi" w:cstheme="majorBidi"/>
          <w:sz w:val="24"/>
          <w:szCs w:val="24"/>
        </w:rPr>
        <w:t>computable general equilibrium (CGE) models have become standard tools of quantitative policy assessment. Th</w:t>
      </w:r>
      <w:r>
        <w:rPr>
          <w:rFonts w:asciiTheme="majorBidi" w:hAnsiTheme="majorBidi" w:cstheme="majorBidi"/>
          <w:sz w:val="24"/>
          <w:szCs w:val="24"/>
        </w:rPr>
        <w:t>eir appeal i</w:t>
      </w:r>
      <w:r w:rsidRPr="005B5D85">
        <w:rPr>
          <w:rFonts w:asciiTheme="majorBidi" w:hAnsiTheme="majorBidi" w:cstheme="majorBidi"/>
          <w:sz w:val="24"/>
          <w:szCs w:val="24"/>
        </w:rPr>
        <w:t>s built on their rigorous grounding in economic theory: individual agent’s decision-making behavior</w:t>
      </w:r>
      <w:r>
        <w:rPr>
          <w:rFonts w:asciiTheme="majorBidi" w:hAnsiTheme="majorBidi" w:cstheme="majorBidi"/>
          <w:sz w:val="24"/>
          <w:szCs w:val="24"/>
        </w:rPr>
        <w:t>s</w:t>
      </w:r>
      <w:r w:rsidRPr="005B5D85">
        <w:rPr>
          <w:rFonts w:asciiTheme="majorBidi" w:hAnsiTheme="majorBidi" w:cstheme="majorBidi"/>
          <w:sz w:val="24"/>
          <w:szCs w:val="24"/>
        </w:rPr>
        <w:t xml:space="preserve"> </w:t>
      </w:r>
      <w:r>
        <w:rPr>
          <w:rFonts w:asciiTheme="majorBidi" w:hAnsiTheme="majorBidi" w:cstheme="majorBidi"/>
          <w:sz w:val="24"/>
          <w:szCs w:val="24"/>
        </w:rPr>
        <w:t xml:space="preserve">are </w:t>
      </w:r>
      <w:r w:rsidRPr="005B5D85">
        <w:rPr>
          <w:rFonts w:asciiTheme="majorBidi" w:hAnsiTheme="majorBidi" w:cstheme="majorBidi"/>
          <w:sz w:val="24"/>
          <w:szCs w:val="24"/>
        </w:rPr>
        <w:t>derived from explicit optimization under strictly specified technological or budget constraints, given markets signals that ensure global co</w:t>
      </w:r>
      <w:r>
        <w:rPr>
          <w:rFonts w:asciiTheme="majorBidi" w:hAnsiTheme="majorBidi" w:cstheme="majorBidi"/>
          <w:sz w:val="24"/>
          <w:szCs w:val="24"/>
        </w:rPr>
        <w:t>nsisten</w:t>
      </w:r>
      <w:r w:rsidRPr="005B5D85">
        <w:rPr>
          <w:rFonts w:asciiTheme="majorBidi" w:hAnsiTheme="majorBidi" w:cstheme="majorBidi"/>
          <w:sz w:val="24"/>
          <w:szCs w:val="24"/>
        </w:rPr>
        <w:t>cy. These theoretical foundations have made CGE models ap</w:t>
      </w:r>
      <w:r>
        <w:rPr>
          <w:rFonts w:asciiTheme="majorBidi" w:hAnsiTheme="majorBidi" w:cstheme="majorBidi"/>
          <w:sz w:val="24"/>
          <w:szCs w:val="24"/>
        </w:rPr>
        <w:t xml:space="preserve">pear particularly useful for </w:t>
      </w:r>
      <w:r w:rsidRPr="00D52898">
        <w:rPr>
          <w:rFonts w:asciiTheme="majorBidi" w:hAnsiTheme="majorBidi" w:cstheme="majorBidi"/>
          <w:i/>
          <w:sz w:val="24"/>
          <w:szCs w:val="24"/>
        </w:rPr>
        <w:t>ex ante</w:t>
      </w:r>
      <w:r w:rsidRPr="005B5D85">
        <w:rPr>
          <w:rFonts w:asciiTheme="majorBidi" w:hAnsiTheme="majorBidi" w:cstheme="majorBidi"/>
          <w:sz w:val="24"/>
          <w:szCs w:val="24"/>
        </w:rPr>
        <w:t xml:space="preserve"> evaluations of policy reforms (</w:t>
      </w:r>
      <w:r>
        <w:rPr>
          <w:rFonts w:asciiTheme="majorBidi" w:hAnsiTheme="majorBidi" w:cstheme="majorBidi"/>
          <w:sz w:val="24"/>
          <w:szCs w:val="24"/>
        </w:rPr>
        <w:t>D</w:t>
      </w:r>
      <w:r w:rsidRPr="005B5D85">
        <w:rPr>
          <w:rFonts w:asciiTheme="majorBidi" w:hAnsiTheme="majorBidi" w:cstheme="majorBidi"/>
          <w:sz w:val="24"/>
          <w:szCs w:val="24"/>
        </w:rPr>
        <w:t>e Palma et al., 2011).</w:t>
      </w:r>
      <w:r>
        <w:rPr>
          <w:rFonts w:asciiTheme="majorBidi" w:hAnsiTheme="majorBidi" w:cstheme="majorBidi"/>
          <w:sz w:val="24"/>
          <w:szCs w:val="24"/>
        </w:rPr>
        <w:t xml:space="preserve"> </w:t>
      </w:r>
      <w:r w:rsidRPr="005B5D85">
        <w:rPr>
          <w:rFonts w:asciiTheme="majorBidi" w:hAnsiTheme="majorBidi" w:cstheme="majorBidi"/>
          <w:sz w:val="24"/>
          <w:szCs w:val="24"/>
        </w:rPr>
        <w:t xml:space="preserve">The </w:t>
      </w:r>
      <w:r>
        <w:rPr>
          <w:rFonts w:asciiTheme="majorBidi" w:hAnsiTheme="majorBidi" w:cstheme="majorBidi"/>
          <w:sz w:val="24"/>
          <w:szCs w:val="24"/>
        </w:rPr>
        <w:t xml:space="preserve">stream of </w:t>
      </w:r>
      <w:r w:rsidRPr="005B5D85">
        <w:rPr>
          <w:rFonts w:asciiTheme="majorBidi" w:hAnsiTheme="majorBidi" w:cstheme="majorBidi"/>
          <w:sz w:val="24"/>
          <w:szCs w:val="24"/>
        </w:rPr>
        <w:t xml:space="preserve">research </w:t>
      </w:r>
      <w:r>
        <w:rPr>
          <w:rFonts w:asciiTheme="majorBidi" w:hAnsiTheme="majorBidi" w:cstheme="majorBidi"/>
          <w:sz w:val="24"/>
          <w:szCs w:val="24"/>
        </w:rPr>
        <w:t xml:space="preserve">linking </w:t>
      </w:r>
      <w:r w:rsidRPr="005B5D85">
        <w:rPr>
          <w:rFonts w:asciiTheme="majorBidi" w:hAnsiTheme="majorBidi" w:cstheme="majorBidi"/>
          <w:sz w:val="24"/>
          <w:szCs w:val="24"/>
        </w:rPr>
        <w:t>CGE models to transportation networks</w:t>
      </w:r>
      <w:r>
        <w:rPr>
          <w:rFonts w:asciiTheme="majorBidi" w:hAnsiTheme="majorBidi" w:cstheme="majorBidi"/>
          <w:sz w:val="24"/>
          <w:szCs w:val="24"/>
        </w:rPr>
        <w:t xml:space="preserve"> include, among others</w:t>
      </w:r>
      <w:r w:rsidR="00D71847">
        <w:rPr>
          <w:rFonts w:asciiTheme="majorBidi" w:hAnsiTheme="majorBidi" w:cstheme="majorBidi"/>
          <w:sz w:val="24"/>
          <w:szCs w:val="24"/>
        </w:rPr>
        <w:t xml:space="preserve"> </w:t>
      </w:r>
      <w:r w:rsidR="00D71847" w:rsidRPr="00D71847">
        <w:rPr>
          <w:rFonts w:asciiTheme="majorBidi" w:hAnsiTheme="majorBidi" w:cstheme="majorBidi"/>
          <w:sz w:val="24"/>
          <w:szCs w:val="24"/>
        </w:rPr>
        <w:t>Bröcker (1998</w:t>
      </w:r>
      <w:r w:rsidRPr="00D71847">
        <w:rPr>
          <w:rFonts w:asciiTheme="majorBidi" w:hAnsiTheme="majorBidi" w:cstheme="majorBidi"/>
          <w:sz w:val="24"/>
          <w:szCs w:val="24"/>
        </w:rPr>
        <w:t xml:space="preserve">); </w:t>
      </w:r>
      <w:r w:rsidRPr="00CA20D7">
        <w:rPr>
          <w:rFonts w:asciiTheme="majorBidi" w:hAnsiTheme="majorBidi" w:cstheme="majorBidi"/>
          <w:sz w:val="24"/>
          <w:szCs w:val="24"/>
        </w:rPr>
        <w:t>Bröcker and Schneider</w:t>
      </w:r>
      <w:r>
        <w:rPr>
          <w:rFonts w:asciiTheme="majorBidi" w:hAnsiTheme="majorBidi" w:cstheme="majorBidi"/>
          <w:sz w:val="24"/>
          <w:szCs w:val="24"/>
        </w:rPr>
        <w:t xml:space="preserve"> (2002);</w:t>
      </w:r>
      <w:r w:rsidRPr="005B5D85">
        <w:rPr>
          <w:rFonts w:asciiTheme="majorBidi" w:hAnsiTheme="majorBidi" w:cstheme="majorBidi"/>
          <w:sz w:val="24"/>
          <w:szCs w:val="24"/>
        </w:rPr>
        <w:t xml:space="preserve"> Kim and Hewings (2003)</w:t>
      </w:r>
      <w:r>
        <w:rPr>
          <w:rFonts w:asciiTheme="majorBidi" w:hAnsiTheme="majorBidi" w:cstheme="majorBidi"/>
          <w:sz w:val="24"/>
          <w:szCs w:val="24"/>
        </w:rPr>
        <w:t>;</w:t>
      </w:r>
      <w:r w:rsidRPr="005B5D85">
        <w:rPr>
          <w:rFonts w:asciiTheme="majorBidi" w:hAnsiTheme="majorBidi" w:cstheme="majorBidi"/>
          <w:sz w:val="24"/>
          <w:szCs w:val="24"/>
        </w:rPr>
        <w:t xml:space="preserve"> Kim et al. (2004)</w:t>
      </w:r>
      <w:r>
        <w:rPr>
          <w:rFonts w:asciiTheme="majorBidi" w:hAnsiTheme="majorBidi" w:cstheme="majorBidi"/>
          <w:sz w:val="24"/>
          <w:szCs w:val="24"/>
        </w:rPr>
        <w:t>;</w:t>
      </w:r>
      <w:r w:rsidRPr="005B5D85">
        <w:rPr>
          <w:rFonts w:asciiTheme="majorBidi" w:hAnsiTheme="majorBidi" w:cstheme="majorBidi"/>
          <w:sz w:val="24"/>
          <w:szCs w:val="24"/>
        </w:rPr>
        <w:t xml:space="preserve"> </w:t>
      </w:r>
      <w:r>
        <w:rPr>
          <w:rFonts w:asciiTheme="majorBidi" w:hAnsiTheme="majorBidi" w:cstheme="majorBidi"/>
          <w:sz w:val="24"/>
          <w:szCs w:val="24"/>
        </w:rPr>
        <w:t xml:space="preserve">Haddad and Hewings (2005); Haddad et al. (2011); </w:t>
      </w:r>
      <w:r w:rsidRPr="000036C5">
        <w:rPr>
          <w:rFonts w:asciiTheme="majorBidi" w:hAnsiTheme="majorBidi" w:cstheme="majorBidi"/>
          <w:sz w:val="24"/>
          <w:szCs w:val="24"/>
        </w:rPr>
        <w:t>Sakamoto (2012)</w:t>
      </w:r>
      <w:r>
        <w:rPr>
          <w:rFonts w:asciiTheme="majorBidi" w:hAnsiTheme="majorBidi" w:cstheme="majorBidi"/>
          <w:sz w:val="24"/>
          <w:szCs w:val="24"/>
        </w:rPr>
        <w:t>.</w:t>
      </w:r>
    </w:p>
    <w:p w:rsidR="00134145" w:rsidRDefault="00134145" w:rsidP="00BD3FE6">
      <w:pPr>
        <w:autoSpaceDE w:val="0"/>
        <w:autoSpaceDN w:val="0"/>
        <w:adjustRightInd w:val="0"/>
        <w:spacing w:after="0" w:line="240" w:lineRule="auto"/>
        <w:jc w:val="both"/>
        <w:rPr>
          <w:rFonts w:ascii="Times New Roman" w:eastAsia="Times New Roman" w:hAnsi="Times New Roman" w:cs="Times New Roman"/>
          <w:sz w:val="24"/>
          <w:szCs w:val="24"/>
        </w:rPr>
      </w:pPr>
    </w:p>
    <w:p w:rsidR="00D554B9" w:rsidRDefault="004204D1" w:rsidP="00BD3FE6">
      <w:pPr>
        <w:autoSpaceDE w:val="0"/>
        <w:autoSpaceDN w:val="0"/>
        <w:adjustRightInd w:val="0"/>
        <w:spacing w:after="0" w:line="240" w:lineRule="auto"/>
        <w:jc w:val="both"/>
        <w:rPr>
          <w:rFonts w:asciiTheme="majorBidi" w:hAnsiTheme="majorBidi" w:cstheme="majorBidi"/>
          <w:sz w:val="24"/>
          <w:szCs w:val="24"/>
        </w:rPr>
      </w:pPr>
      <w:r w:rsidRPr="00D07C2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analysis</w:t>
      </w:r>
      <w:r w:rsidRPr="00D07C28">
        <w:rPr>
          <w:rFonts w:ascii="Times New Roman" w:eastAsia="Times New Roman" w:hAnsi="Times New Roman" w:cs="Times New Roman"/>
          <w:sz w:val="24"/>
          <w:szCs w:val="24"/>
        </w:rPr>
        <w:t xml:space="preserve"> </w:t>
      </w:r>
      <w:r w:rsidR="0068790B">
        <w:rPr>
          <w:rFonts w:ascii="Times New Roman" w:eastAsia="Times New Roman" w:hAnsi="Times New Roman" w:cs="Times New Roman"/>
          <w:sz w:val="24"/>
          <w:szCs w:val="24"/>
        </w:rPr>
        <w:t xml:space="preserve">in this paper relies on simulations of the </w:t>
      </w:r>
      <w:proofErr w:type="spellStart"/>
      <w:r w:rsidR="0068790B" w:rsidRPr="003A3872">
        <w:rPr>
          <w:rFonts w:ascii="Times New Roman" w:eastAsia="Times New Roman" w:hAnsi="Times New Roman" w:cs="Times New Roman"/>
          <w:i/>
          <w:iCs/>
          <w:sz w:val="24"/>
          <w:szCs w:val="24"/>
        </w:rPr>
        <w:t>ex ante</w:t>
      </w:r>
      <w:proofErr w:type="spellEnd"/>
      <w:r w:rsidR="0068790B">
        <w:rPr>
          <w:rFonts w:ascii="Times New Roman" w:eastAsia="Times New Roman" w:hAnsi="Times New Roman" w:cs="Times New Roman"/>
          <w:sz w:val="24"/>
          <w:szCs w:val="24"/>
        </w:rPr>
        <w:t xml:space="preserve"> macro-spatial impacts of the Corridor</w:t>
      </w:r>
      <w:r w:rsidR="001E40C3">
        <w:rPr>
          <w:rFonts w:ascii="Times New Roman" w:eastAsia="Times New Roman" w:hAnsi="Times New Roman" w:cs="Times New Roman"/>
          <w:sz w:val="24"/>
          <w:szCs w:val="24"/>
        </w:rPr>
        <w:t>. The exercise is</w:t>
      </w:r>
      <w:r w:rsidR="006879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based on </w:t>
      </w:r>
      <w:r w:rsidR="00876AD3">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00876AD3">
        <w:rPr>
          <w:rFonts w:ascii="Times New Roman" w:eastAsia="Times New Roman" w:hAnsi="Times New Roman" w:cs="Times New Roman"/>
          <w:sz w:val="24"/>
          <w:szCs w:val="24"/>
        </w:rPr>
        <w:t>inter</w:t>
      </w:r>
      <w:r w:rsidRPr="00D07C28">
        <w:rPr>
          <w:rFonts w:ascii="Times New Roman" w:eastAsia="Times New Roman" w:hAnsi="Times New Roman" w:cs="Times New Roman"/>
          <w:sz w:val="24"/>
          <w:szCs w:val="24"/>
        </w:rPr>
        <w:t>regional computable general equilibrium model (</w:t>
      </w:r>
      <w:r w:rsidR="00B51C18">
        <w:rPr>
          <w:rFonts w:ascii="Times New Roman" w:eastAsia="Times New Roman" w:hAnsi="Times New Roman" w:cs="Times New Roman"/>
          <w:sz w:val="24"/>
          <w:szCs w:val="24"/>
        </w:rPr>
        <w:t>ICGE</w:t>
      </w:r>
      <w:r w:rsidRPr="00D07C28">
        <w:rPr>
          <w:rFonts w:ascii="Times New Roman" w:eastAsia="Times New Roman" w:hAnsi="Times New Roman" w:cs="Times New Roman"/>
          <w:sz w:val="24"/>
          <w:szCs w:val="24"/>
        </w:rPr>
        <w:t>) model for Egypt’s economy</w:t>
      </w:r>
      <w:r w:rsidR="0009179B">
        <w:rPr>
          <w:rFonts w:ascii="Times New Roman" w:eastAsia="Times New Roman" w:hAnsi="Times New Roman" w:cs="Times New Roman"/>
          <w:sz w:val="24"/>
          <w:szCs w:val="24"/>
        </w:rPr>
        <w:t xml:space="preserve"> that was</w:t>
      </w:r>
      <w:r w:rsidR="00F81760">
        <w:rPr>
          <w:rFonts w:ascii="Times New Roman" w:eastAsia="Times New Roman" w:hAnsi="Times New Roman" w:cs="Times New Roman"/>
          <w:sz w:val="24"/>
          <w:szCs w:val="24"/>
        </w:rPr>
        <w:t xml:space="preserve"> developed by Haddad et al. (2015). </w:t>
      </w:r>
      <w:r w:rsidR="003A3872">
        <w:rPr>
          <w:rFonts w:asciiTheme="majorBidi" w:hAnsiTheme="majorBidi" w:cstheme="majorBidi"/>
          <w:sz w:val="24"/>
          <w:szCs w:val="24"/>
        </w:rPr>
        <w:t>An important feature of the</w:t>
      </w:r>
      <w:r w:rsidR="0009179B">
        <w:rPr>
          <w:rFonts w:asciiTheme="majorBidi" w:hAnsiTheme="majorBidi" w:cstheme="majorBidi"/>
          <w:sz w:val="24"/>
          <w:szCs w:val="24"/>
        </w:rPr>
        <w:t xml:space="preserve"> </w:t>
      </w:r>
      <w:r w:rsidR="00B51C18">
        <w:rPr>
          <w:rFonts w:asciiTheme="majorBidi" w:hAnsiTheme="majorBidi" w:cstheme="majorBidi"/>
          <w:sz w:val="24"/>
          <w:szCs w:val="24"/>
        </w:rPr>
        <w:t>ICGE</w:t>
      </w:r>
      <w:r w:rsidR="0009179B">
        <w:rPr>
          <w:rFonts w:asciiTheme="majorBidi" w:hAnsiTheme="majorBidi" w:cstheme="majorBidi"/>
          <w:sz w:val="24"/>
          <w:szCs w:val="24"/>
        </w:rPr>
        <w:t xml:space="preserve"> </w:t>
      </w:r>
      <w:r w:rsidR="00CB5C72" w:rsidRPr="00A15C95">
        <w:rPr>
          <w:rFonts w:asciiTheme="majorBidi" w:hAnsiTheme="majorBidi" w:cstheme="majorBidi"/>
          <w:sz w:val="24"/>
          <w:szCs w:val="24"/>
        </w:rPr>
        <w:t xml:space="preserve">model is </w:t>
      </w:r>
      <w:r w:rsidR="0009179B">
        <w:rPr>
          <w:rFonts w:asciiTheme="majorBidi" w:hAnsiTheme="majorBidi" w:cstheme="majorBidi"/>
          <w:sz w:val="24"/>
          <w:szCs w:val="24"/>
        </w:rPr>
        <w:t xml:space="preserve">its </w:t>
      </w:r>
      <w:r w:rsidR="00CB5C72" w:rsidRPr="00A15C95">
        <w:rPr>
          <w:rFonts w:asciiTheme="majorBidi" w:hAnsiTheme="majorBidi" w:cstheme="majorBidi"/>
          <w:sz w:val="24"/>
          <w:szCs w:val="24"/>
        </w:rPr>
        <w:t xml:space="preserve">ability to explicit </w:t>
      </w:r>
      <w:r w:rsidR="0009179B">
        <w:rPr>
          <w:rFonts w:asciiTheme="majorBidi" w:hAnsiTheme="majorBidi" w:cstheme="majorBidi"/>
          <w:sz w:val="24"/>
          <w:szCs w:val="24"/>
        </w:rPr>
        <w:t xml:space="preserve">estimate </w:t>
      </w:r>
      <w:r w:rsidR="00CB5C72" w:rsidRPr="00A15C95">
        <w:rPr>
          <w:rFonts w:asciiTheme="majorBidi" w:hAnsiTheme="majorBidi" w:cstheme="majorBidi"/>
          <w:sz w:val="24"/>
          <w:szCs w:val="24"/>
        </w:rPr>
        <w:t xml:space="preserve">costs of moving products based on origin-destination pairs according to </w:t>
      </w:r>
      <w:r w:rsidR="0009179B">
        <w:rPr>
          <w:rFonts w:asciiTheme="majorBidi" w:hAnsiTheme="majorBidi" w:cstheme="majorBidi"/>
          <w:sz w:val="24"/>
          <w:szCs w:val="24"/>
        </w:rPr>
        <w:t xml:space="preserve">transportation </w:t>
      </w:r>
      <w:r w:rsidR="00CB5C72" w:rsidRPr="00A15C95">
        <w:rPr>
          <w:rFonts w:asciiTheme="majorBidi" w:hAnsiTheme="majorBidi" w:cstheme="majorBidi"/>
          <w:sz w:val="24"/>
          <w:szCs w:val="24"/>
        </w:rPr>
        <w:t>margins. T</w:t>
      </w:r>
      <w:r w:rsidR="0009179B">
        <w:rPr>
          <w:rFonts w:asciiTheme="majorBidi" w:hAnsiTheme="majorBidi" w:cstheme="majorBidi"/>
          <w:sz w:val="24"/>
          <w:szCs w:val="24"/>
        </w:rPr>
        <w:t>hat is, t</w:t>
      </w:r>
      <w:r w:rsidR="00CB5C72" w:rsidRPr="00A15C95">
        <w:rPr>
          <w:rFonts w:asciiTheme="majorBidi" w:hAnsiTheme="majorBidi" w:cstheme="majorBidi"/>
          <w:sz w:val="24"/>
          <w:szCs w:val="24"/>
        </w:rPr>
        <w:t>he model account</w:t>
      </w:r>
      <w:r w:rsidR="0009179B">
        <w:rPr>
          <w:rFonts w:asciiTheme="majorBidi" w:hAnsiTheme="majorBidi" w:cstheme="majorBidi"/>
          <w:sz w:val="24"/>
          <w:szCs w:val="24"/>
        </w:rPr>
        <w:t>s for</w:t>
      </w:r>
      <w:r w:rsidR="00CB5C72" w:rsidRPr="00A15C95">
        <w:rPr>
          <w:rFonts w:asciiTheme="majorBidi" w:hAnsiTheme="majorBidi" w:cstheme="majorBidi"/>
          <w:sz w:val="24"/>
          <w:szCs w:val="24"/>
        </w:rPr>
        <w:t xml:space="preserve"> the specific cost structure </w:t>
      </w:r>
      <w:r w:rsidR="0009179B">
        <w:rPr>
          <w:rFonts w:asciiTheme="majorBidi" w:hAnsiTheme="majorBidi" w:cstheme="majorBidi"/>
          <w:sz w:val="24"/>
          <w:szCs w:val="24"/>
        </w:rPr>
        <w:t xml:space="preserve">of the </w:t>
      </w:r>
      <w:r w:rsidR="00CB5C72" w:rsidRPr="00A15C95">
        <w:rPr>
          <w:rFonts w:asciiTheme="majorBidi" w:hAnsiTheme="majorBidi" w:cstheme="majorBidi"/>
          <w:sz w:val="24"/>
          <w:szCs w:val="24"/>
        </w:rPr>
        <w:t>flow</w:t>
      </w:r>
      <w:r w:rsidR="0009179B">
        <w:rPr>
          <w:rFonts w:asciiTheme="majorBidi" w:hAnsiTheme="majorBidi" w:cstheme="majorBidi"/>
          <w:sz w:val="24"/>
          <w:szCs w:val="24"/>
        </w:rPr>
        <w:t xml:space="preserve"> of each traded commodity</w:t>
      </w:r>
      <w:r w:rsidR="00CB5C72" w:rsidRPr="00A15C95">
        <w:rPr>
          <w:rFonts w:asciiTheme="majorBidi" w:hAnsiTheme="majorBidi" w:cstheme="majorBidi"/>
          <w:sz w:val="24"/>
          <w:szCs w:val="24"/>
        </w:rPr>
        <w:t xml:space="preserve">. </w:t>
      </w:r>
      <w:r w:rsidR="00442231">
        <w:rPr>
          <w:rFonts w:asciiTheme="majorBidi" w:hAnsiTheme="majorBidi" w:cstheme="majorBidi"/>
          <w:sz w:val="24"/>
          <w:szCs w:val="24"/>
        </w:rPr>
        <w:t xml:space="preserve">This paper </w:t>
      </w:r>
      <w:r w:rsidR="005113B5">
        <w:rPr>
          <w:rFonts w:asciiTheme="majorBidi" w:hAnsiTheme="majorBidi" w:cstheme="majorBidi"/>
          <w:sz w:val="24"/>
          <w:szCs w:val="24"/>
        </w:rPr>
        <w:t>amends the ICGE model</w:t>
      </w:r>
      <w:r w:rsidR="0009179B">
        <w:rPr>
          <w:rFonts w:asciiTheme="majorBidi" w:hAnsiTheme="majorBidi" w:cstheme="majorBidi"/>
          <w:sz w:val="24"/>
          <w:szCs w:val="24"/>
        </w:rPr>
        <w:t xml:space="preserve"> </w:t>
      </w:r>
      <w:r w:rsidR="00442231">
        <w:rPr>
          <w:rFonts w:asciiTheme="majorBidi" w:hAnsiTheme="majorBidi" w:cstheme="majorBidi"/>
          <w:sz w:val="24"/>
          <w:szCs w:val="24"/>
        </w:rPr>
        <w:t xml:space="preserve">by </w:t>
      </w:r>
      <w:r w:rsidR="00CB5C72" w:rsidRPr="00A15C95">
        <w:rPr>
          <w:rFonts w:asciiTheme="majorBidi" w:hAnsiTheme="majorBidi" w:cstheme="majorBidi"/>
          <w:sz w:val="24"/>
          <w:szCs w:val="24"/>
        </w:rPr>
        <w:t>physically constrain</w:t>
      </w:r>
      <w:r w:rsidR="00876AD3">
        <w:rPr>
          <w:rFonts w:asciiTheme="majorBidi" w:hAnsiTheme="majorBidi" w:cstheme="majorBidi"/>
          <w:sz w:val="24"/>
          <w:szCs w:val="24"/>
        </w:rPr>
        <w:t>ing</w:t>
      </w:r>
      <w:r w:rsidR="00CB5C72" w:rsidRPr="00A15C95">
        <w:rPr>
          <w:rFonts w:asciiTheme="majorBidi" w:hAnsiTheme="majorBidi" w:cstheme="majorBidi"/>
          <w:sz w:val="24"/>
          <w:szCs w:val="24"/>
        </w:rPr>
        <w:t xml:space="preserve"> </w:t>
      </w:r>
      <w:r w:rsidR="00442231">
        <w:rPr>
          <w:rFonts w:asciiTheme="majorBidi" w:hAnsiTheme="majorBidi" w:cstheme="majorBidi"/>
          <w:sz w:val="24"/>
          <w:szCs w:val="24"/>
        </w:rPr>
        <w:t xml:space="preserve">that structure </w:t>
      </w:r>
      <w:r w:rsidR="00CB5C72" w:rsidRPr="00A15C95">
        <w:rPr>
          <w:rFonts w:asciiTheme="majorBidi" w:hAnsiTheme="majorBidi" w:cstheme="majorBidi"/>
          <w:sz w:val="24"/>
          <w:szCs w:val="24"/>
        </w:rPr>
        <w:t xml:space="preserve">by the available transportation network, </w:t>
      </w:r>
      <w:r w:rsidR="00442231">
        <w:rPr>
          <w:rFonts w:asciiTheme="majorBidi" w:hAnsiTheme="majorBidi" w:cstheme="majorBidi"/>
          <w:sz w:val="24"/>
          <w:szCs w:val="24"/>
        </w:rPr>
        <w:t xml:space="preserve">which is </w:t>
      </w:r>
      <w:r w:rsidR="00CB5C72" w:rsidRPr="00A15C95">
        <w:rPr>
          <w:rFonts w:asciiTheme="majorBidi" w:hAnsiTheme="majorBidi" w:cstheme="majorBidi"/>
          <w:sz w:val="24"/>
          <w:szCs w:val="24"/>
        </w:rPr>
        <w:t>modeled in a geo-coded transportation module</w:t>
      </w:r>
      <w:r w:rsidR="00442231">
        <w:rPr>
          <w:rFonts w:asciiTheme="majorBidi" w:hAnsiTheme="majorBidi" w:cstheme="majorBidi"/>
          <w:sz w:val="24"/>
          <w:szCs w:val="24"/>
        </w:rPr>
        <w:t xml:space="preserve">. We examine the trade flows with and without the proposed Development Corridor. </w:t>
      </w:r>
      <w:r w:rsidR="00CC4C67" w:rsidRPr="005B5D85">
        <w:rPr>
          <w:rFonts w:asciiTheme="majorBidi" w:eastAsia="Times New Roman" w:hAnsiTheme="majorBidi" w:cstheme="majorBidi"/>
          <w:sz w:val="24"/>
          <w:szCs w:val="24"/>
        </w:rPr>
        <w:t>The model</w:t>
      </w:r>
      <w:r w:rsidR="00442231">
        <w:rPr>
          <w:rFonts w:asciiTheme="majorBidi" w:eastAsia="Times New Roman" w:hAnsiTheme="majorBidi" w:cstheme="majorBidi"/>
          <w:sz w:val="24"/>
          <w:szCs w:val="24"/>
        </w:rPr>
        <w:t>’s integration</w:t>
      </w:r>
      <w:r w:rsidR="00CC4C67" w:rsidRPr="005B5D85">
        <w:rPr>
          <w:rFonts w:asciiTheme="majorBidi" w:eastAsia="Times New Roman" w:hAnsiTheme="majorBidi" w:cstheme="majorBidi"/>
          <w:sz w:val="24"/>
          <w:szCs w:val="24"/>
        </w:rPr>
        <w:t xml:space="preserve"> </w:t>
      </w:r>
      <w:r w:rsidR="00CC4C67" w:rsidRPr="005B5D85">
        <w:rPr>
          <w:rFonts w:asciiTheme="majorBidi" w:hAnsiTheme="majorBidi" w:cstheme="majorBidi"/>
          <w:sz w:val="24"/>
          <w:szCs w:val="24"/>
        </w:rPr>
        <w:t xml:space="preserve">with a GIS network </w:t>
      </w:r>
      <w:r w:rsidR="00CC4C67" w:rsidRPr="005B5D85">
        <w:rPr>
          <w:rFonts w:asciiTheme="majorBidi" w:eastAsia="Calibri" w:hAnsiTheme="majorBidi" w:cstheme="majorBidi"/>
          <w:sz w:val="24"/>
          <w:szCs w:val="24"/>
        </w:rPr>
        <w:t>help</w:t>
      </w:r>
      <w:r w:rsidR="00442231">
        <w:rPr>
          <w:rFonts w:asciiTheme="majorBidi" w:eastAsia="Calibri" w:hAnsiTheme="majorBidi" w:cstheme="majorBidi"/>
          <w:sz w:val="24"/>
          <w:szCs w:val="24"/>
        </w:rPr>
        <w:t>s</w:t>
      </w:r>
      <w:r w:rsidR="00CC4C67" w:rsidRPr="005B5D85">
        <w:rPr>
          <w:rFonts w:asciiTheme="majorBidi" w:eastAsia="Calibri" w:hAnsiTheme="majorBidi" w:cstheme="majorBidi"/>
          <w:sz w:val="24"/>
          <w:szCs w:val="24"/>
        </w:rPr>
        <w:t xml:space="preserve"> quantify</w:t>
      </w:r>
      <w:r w:rsidR="00876AD3">
        <w:rPr>
          <w:rFonts w:asciiTheme="majorBidi" w:eastAsia="Calibri" w:hAnsiTheme="majorBidi" w:cstheme="majorBidi"/>
          <w:sz w:val="24"/>
          <w:szCs w:val="24"/>
        </w:rPr>
        <w:t>ing</w:t>
      </w:r>
      <w:r w:rsidR="00CC4C67" w:rsidRPr="005B5D85">
        <w:rPr>
          <w:rFonts w:asciiTheme="majorBidi" w:eastAsia="Calibri" w:hAnsiTheme="majorBidi" w:cstheme="majorBidi"/>
          <w:sz w:val="24"/>
          <w:szCs w:val="24"/>
        </w:rPr>
        <w:t xml:space="preserve"> the spatial effects of transportation cost change.</w:t>
      </w:r>
      <w:r w:rsidR="00D07C28" w:rsidRPr="005B5D85">
        <w:rPr>
          <w:rFonts w:asciiTheme="majorBidi" w:hAnsiTheme="majorBidi" w:cstheme="majorBidi"/>
          <w:sz w:val="24"/>
          <w:szCs w:val="24"/>
        </w:rPr>
        <w:t xml:space="preserve"> </w:t>
      </w:r>
      <w:r w:rsidR="00442231">
        <w:rPr>
          <w:rFonts w:asciiTheme="majorBidi" w:hAnsiTheme="majorBidi" w:cstheme="majorBidi"/>
          <w:sz w:val="24"/>
          <w:szCs w:val="24"/>
        </w:rPr>
        <w:t>Moreover it enables us to explicit model</w:t>
      </w:r>
      <w:r w:rsidR="006371AC" w:rsidRPr="005B5D85">
        <w:rPr>
          <w:rFonts w:asciiTheme="majorBidi" w:hAnsiTheme="majorBidi" w:cstheme="majorBidi"/>
          <w:sz w:val="24"/>
          <w:szCs w:val="24"/>
        </w:rPr>
        <w:t xml:space="preserve"> </w:t>
      </w:r>
      <w:r w:rsidR="00442231">
        <w:rPr>
          <w:rFonts w:asciiTheme="majorBidi" w:hAnsiTheme="majorBidi" w:cstheme="majorBidi"/>
          <w:sz w:val="24"/>
          <w:szCs w:val="24"/>
        </w:rPr>
        <w:t xml:space="preserve">commodity-based </w:t>
      </w:r>
      <w:r w:rsidR="006371AC" w:rsidRPr="005B5D85">
        <w:rPr>
          <w:rFonts w:asciiTheme="majorBidi" w:hAnsiTheme="majorBidi" w:cstheme="majorBidi"/>
          <w:sz w:val="24"/>
          <w:szCs w:val="24"/>
        </w:rPr>
        <w:t xml:space="preserve">transportation costs </w:t>
      </w:r>
      <w:r w:rsidR="00442231">
        <w:rPr>
          <w:rFonts w:asciiTheme="majorBidi" w:hAnsiTheme="majorBidi" w:cstheme="majorBidi"/>
          <w:sz w:val="24"/>
          <w:szCs w:val="24"/>
        </w:rPr>
        <w:t xml:space="preserve">within </w:t>
      </w:r>
      <w:r w:rsidR="006371AC" w:rsidRPr="005B5D85">
        <w:rPr>
          <w:rFonts w:asciiTheme="majorBidi" w:hAnsiTheme="majorBidi" w:cstheme="majorBidi"/>
          <w:sz w:val="24"/>
          <w:szCs w:val="24"/>
        </w:rPr>
        <w:t xml:space="preserve">the </w:t>
      </w:r>
      <w:r w:rsidR="00B51C18">
        <w:rPr>
          <w:rFonts w:asciiTheme="majorBidi" w:hAnsiTheme="majorBidi" w:cstheme="majorBidi"/>
          <w:sz w:val="24"/>
          <w:szCs w:val="24"/>
        </w:rPr>
        <w:t>ICGE</w:t>
      </w:r>
      <w:r w:rsidR="006371AC" w:rsidRPr="005B5D85">
        <w:rPr>
          <w:rFonts w:asciiTheme="majorBidi" w:hAnsiTheme="majorBidi" w:cstheme="majorBidi"/>
          <w:sz w:val="24"/>
          <w:szCs w:val="24"/>
        </w:rPr>
        <w:t xml:space="preserve"> model</w:t>
      </w:r>
      <w:r w:rsidR="00442231">
        <w:rPr>
          <w:rFonts w:asciiTheme="majorBidi" w:hAnsiTheme="majorBidi" w:cstheme="majorBidi"/>
          <w:sz w:val="24"/>
          <w:szCs w:val="24"/>
        </w:rPr>
        <w:t>. Thus</w:t>
      </w:r>
      <w:r w:rsidR="006371AC" w:rsidRPr="005B5D85">
        <w:rPr>
          <w:rFonts w:asciiTheme="majorBidi" w:hAnsiTheme="majorBidi" w:cstheme="majorBidi"/>
          <w:sz w:val="24"/>
          <w:szCs w:val="24"/>
        </w:rPr>
        <w:t xml:space="preserve">, </w:t>
      </w:r>
      <w:r w:rsidR="00442231">
        <w:rPr>
          <w:rFonts w:asciiTheme="majorBidi" w:hAnsiTheme="majorBidi" w:cstheme="majorBidi"/>
          <w:sz w:val="24"/>
          <w:szCs w:val="24"/>
        </w:rPr>
        <w:t xml:space="preserve">the model intrinsically </w:t>
      </w:r>
      <w:r w:rsidR="006371AC" w:rsidRPr="005B5D85">
        <w:rPr>
          <w:rFonts w:asciiTheme="majorBidi" w:hAnsiTheme="majorBidi" w:cstheme="majorBidi"/>
          <w:sz w:val="24"/>
          <w:szCs w:val="24"/>
        </w:rPr>
        <w:t>account</w:t>
      </w:r>
      <w:r w:rsidR="00442231">
        <w:rPr>
          <w:rFonts w:asciiTheme="majorBidi" w:hAnsiTheme="majorBidi" w:cstheme="majorBidi"/>
          <w:sz w:val="24"/>
          <w:szCs w:val="24"/>
        </w:rPr>
        <w:t>s</w:t>
      </w:r>
      <w:r w:rsidR="006371AC" w:rsidRPr="005B5D85">
        <w:rPr>
          <w:rFonts w:asciiTheme="majorBidi" w:hAnsiTheme="majorBidi" w:cstheme="majorBidi"/>
          <w:sz w:val="24"/>
          <w:szCs w:val="24"/>
        </w:rPr>
        <w:t xml:space="preserve"> </w:t>
      </w:r>
      <w:r w:rsidR="00442231">
        <w:rPr>
          <w:rFonts w:asciiTheme="majorBidi" w:hAnsiTheme="majorBidi" w:cstheme="majorBidi"/>
          <w:sz w:val="24"/>
          <w:szCs w:val="24"/>
        </w:rPr>
        <w:t xml:space="preserve">for </w:t>
      </w:r>
      <w:r w:rsidR="006371AC" w:rsidRPr="005B5D85">
        <w:rPr>
          <w:rFonts w:asciiTheme="majorBidi" w:hAnsiTheme="majorBidi" w:cstheme="majorBidi"/>
          <w:sz w:val="24"/>
          <w:szCs w:val="24"/>
        </w:rPr>
        <w:t xml:space="preserve">the spatial structure of the </w:t>
      </w:r>
      <w:r w:rsidR="00442231">
        <w:rPr>
          <w:rFonts w:asciiTheme="majorBidi" w:hAnsiTheme="majorBidi" w:cstheme="majorBidi"/>
          <w:sz w:val="24"/>
          <w:szCs w:val="24"/>
        </w:rPr>
        <w:t xml:space="preserve">Egyptian economy. That is, inclusion of the transportation network within the </w:t>
      </w:r>
      <w:r w:rsidR="00B51C18">
        <w:rPr>
          <w:rFonts w:asciiTheme="majorBidi" w:hAnsiTheme="majorBidi" w:cstheme="majorBidi"/>
          <w:sz w:val="24"/>
          <w:szCs w:val="24"/>
        </w:rPr>
        <w:t>ICGE</w:t>
      </w:r>
      <w:r w:rsidR="00442231">
        <w:rPr>
          <w:rFonts w:asciiTheme="majorBidi" w:hAnsiTheme="majorBidi" w:cstheme="majorBidi"/>
          <w:sz w:val="24"/>
          <w:szCs w:val="24"/>
        </w:rPr>
        <w:t xml:space="preserve"> </w:t>
      </w:r>
      <w:r w:rsidR="006371AC" w:rsidRPr="005B5D85">
        <w:rPr>
          <w:rFonts w:asciiTheme="majorBidi" w:hAnsiTheme="majorBidi" w:cstheme="majorBidi"/>
          <w:sz w:val="24"/>
          <w:szCs w:val="24"/>
        </w:rPr>
        <w:t>augment</w:t>
      </w:r>
      <w:r w:rsidR="00442231">
        <w:rPr>
          <w:rFonts w:asciiTheme="majorBidi" w:hAnsiTheme="majorBidi" w:cstheme="majorBidi"/>
          <w:sz w:val="24"/>
          <w:szCs w:val="24"/>
        </w:rPr>
        <w:t>s</w:t>
      </w:r>
      <w:r w:rsidR="006371AC" w:rsidRPr="005B5D85">
        <w:rPr>
          <w:rFonts w:asciiTheme="majorBidi" w:hAnsiTheme="majorBidi" w:cstheme="majorBidi"/>
          <w:sz w:val="24"/>
          <w:szCs w:val="24"/>
        </w:rPr>
        <w:t xml:space="preserve"> the general model framework for understanding the </w:t>
      </w:r>
      <w:r w:rsidR="00442231">
        <w:rPr>
          <w:rFonts w:asciiTheme="majorBidi" w:hAnsiTheme="majorBidi" w:cstheme="majorBidi"/>
          <w:sz w:val="24"/>
          <w:szCs w:val="24"/>
        </w:rPr>
        <w:t xml:space="preserve">equilibrating </w:t>
      </w:r>
      <w:r w:rsidR="006371AC" w:rsidRPr="005B5D85">
        <w:rPr>
          <w:rFonts w:asciiTheme="majorBidi" w:hAnsiTheme="majorBidi" w:cstheme="majorBidi"/>
          <w:sz w:val="24"/>
          <w:szCs w:val="24"/>
        </w:rPr>
        <w:t xml:space="preserve">role of </w:t>
      </w:r>
      <w:r w:rsidR="00442231">
        <w:rPr>
          <w:rFonts w:asciiTheme="majorBidi" w:hAnsiTheme="majorBidi" w:cstheme="majorBidi"/>
          <w:sz w:val="24"/>
          <w:szCs w:val="24"/>
        </w:rPr>
        <w:t xml:space="preserve">transportation (and hence transportation investments) </w:t>
      </w:r>
      <w:r w:rsidR="006371AC" w:rsidRPr="005B5D85">
        <w:rPr>
          <w:rFonts w:asciiTheme="majorBidi" w:hAnsiTheme="majorBidi" w:cstheme="majorBidi"/>
          <w:sz w:val="24"/>
          <w:szCs w:val="24"/>
        </w:rPr>
        <w:t>in regional economic development.</w:t>
      </w:r>
      <w:r w:rsidR="003A3872">
        <w:rPr>
          <w:rFonts w:asciiTheme="majorBidi" w:hAnsiTheme="majorBidi" w:cstheme="majorBidi"/>
          <w:sz w:val="24"/>
          <w:szCs w:val="24"/>
        </w:rPr>
        <w:t xml:space="preserve"> </w:t>
      </w:r>
      <w:r w:rsidR="00D07C28" w:rsidRPr="005B5D85">
        <w:rPr>
          <w:rFonts w:asciiTheme="majorBidi" w:hAnsiTheme="majorBidi" w:cstheme="majorBidi"/>
          <w:sz w:val="24"/>
          <w:szCs w:val="24"/>
        </w:rPr>
        <w:t xml:space="preserve">The transport </w:t>
      </w:r>
      <w:r w:rsidR="00AE115E">
        <w:rPr>
          <w:rFonts w:asciiTheme="majorBidi" w:hAnsiTheme="majorBidi" w:cstheme="majorBidi"/>
          <w:sz w:val="24"/>
          <w:szCs w:val="24"/>
        </w:rPr>
        <w:t xml:space="preserve">module </w:t>
      </w:r>
      <w:r w:rsidR="00D07C28" w:rsidRPr="005B5D85">
        <w:rPr>
          <w:rFonts w:asciiTheme="majorBidi" w:hAnsiTheme="majorBidi" w:cstheme="majorBidi"/>
          <w:sz w:val="24"/>
          <w:szCs w:val="24"/>
        </w:rPr>
        <w:t xml:space="preserve">measures minimum </w:t>
      </w:r>
      <w:r w:rsidR="006371AC" w:rsidRPr="005B5D85">
        <w:rPr>
          <w:rFonts w:asciiTheme="majorBidi" w:hAnsiTheme="majorBidi" w:cstheme="majorBidi"/>
          <w:sz w:val="24"/>
          <w:szCs w:val="24"/>
        </w:rPr>
        <w:t>travel</w:t>
      </w:r>
      <w:r w:rsidR="00AE115E">
        <w:rPr>
          <w:rFonts w:asciiTheme="majorBidi" w:hAnsiTheme="majorBidi" w:cstheme="majorBidi"/>
          <w:sz w:val="24"/>
          <w:szCs w:val="24"/>
        </w:rPr>
        <w:t xml:space="preserve"> </w:t>
      </w:r>
      <w:r w:rsidR="006371AC" w:rsidRPr="005B5D85">
        <w:rPr>
          <w:rFonts w:asciiTheme="majorBidi" w:hAnsiTheme="majorBidi" w:cstheme="majorBidi"/>
          <w:sz w:val="24"/>
          <w:szCs w:val="24"/>
        </w:rPr>
        <w:t>time</w:t>
      </w:r>
      <w:r w:rsidR="00AE115E">
        <w:rPr>
          <w:rFonts w:asciiTheme="majorBidi" w:hAnsiTheme="majorBidi" w:cstheme="majorBidi"/>
          <w:sz w:val="24"/>
          <w:szCs w:val="24"/>
        </w:rPr>
        <w:t>s</w:t>
      </w:r>
      <w:r w:rsidR="006371AC" w:rsidRPr="005B5D85">
        <w:rPr>
          <w:rFonts w:asciiTheme="majorBidi" w:hAnsiTheme="majorBidi" w:cstheme="majorBidi"/>
          <w:sz w:val="24"/>
          <w:szCs w:val="24"/>
        </w:rPr>
        <w:t xml:space="preserve"> </w:t>
      </w:r>
      <w:r w:rsidR="00AE115E">
        <w:rPr>
          <w:rFonts w:asciiTheme="majorBidi" w:hAnsiTheme="majorBidi" w:cstheme="majorBidi"/>
          <w:sz w:val="24"/>
          <w:szCs w:val="24"/>
        </w:rPr>
        <w:t xml:space="preserve">between regions using actual road routes. The </w:t>
      </w:r>
      <w:r w:rsidR="00B51C18">
        <w:rPr>
          <w:rFonts w:asciiTheme="majorBidi" w:hAnsiTheme="majorBidi" w:cstheme="majorBidi"/>
          <w:sz w:val="24"/>
          <w:szCs w:val="24"/>
        </w:rPr>
        <w:t>ICGE</w:t>
      </w:r>
      <w:r w:rsidR="00D07C28" w:rsidRPr="005B5D85">
        <w:rPr>
          <w:rFonts w:asciiTheme="majorBidi" w:hAnsiTheme="majorBidi" w:cstheme="majorBidi"/>
          <w:sz w:val="24"/>
          <w:szCs w:val="24"/>
        </w:rPr>
        <w:t xml:space="preserve"> model estimates the </w:t>
      </w:r>
      <w:r w:rsidR="001A14D9">
        <w:rPr>
          <w:rFonts w:asciiTheme="majorBidi" w:hAnsiTheme="majorBidi" w:cstheme="majorBidi"/>
          <w:sz w:val="24"/>
          <w:szCs w:val="24"/>
        </w:rPr>
        <w:t xml:space="preserve">short and </w:t>
      </w:r>
      <w:r w:rsidR="00AE115E">
        <w:rPr>
          <w:rFonts w:asciiTheme="majorBidi" w:hAnsiTheme="majorBidi" w:cstheme="majorBidi"/>
          <w:sz w:val="24"/>
          <w:szCs w:val="24"/>
        </w:rPr>
        <w:t xml:space="preserve">long-run spatial spread </w:t>
      </w:r>
      <w:r w:rsidR="00AE115E">
        <w:rPr>
          <w:rFonts w:asciiTheme="majorBidi" w:eastAsia="Times New Roman" w:hAnsiTheme="majorBidi" w:cstheme="majorBidi"/>
          <w:sz w:val="24"/>
          <w:szCs w:val="24"/>
        </w:rPr>
        <w:t xml:space="preserve">of </w:t>
      </w:r>
      <w:r w:rsidR="00AD5F64" w:rsidRPr="005B5D85">
        <w:rPr>
          <w:rFonts w:asciiTheme="majorBidi" w:eastAsia="Times New Roman" w:hAnsiTheme="majorBidi" w:cstheme="majorBidi"/>
          <w:sz w:val="24"/>
          <w:szCs w:val="24"/>
        </w:rPr>
        <w:t xml:space="preserve">national </w:t>
      </w:r>
      <w:r w:rsidR="001F70F6" w:rsidRPr="005B5D85">
        <w:rPr>
          <w:rFonts w:asciiTheme="majorBidi" w:eastAsia="Times New Roman" w:hAnsiTheme="majorBidi" w:cstheme="majorBidi"/>
          <w:sz w:val="24"/>
          <w:szCs w:val="24"/>
        </w:rPr>
        <w:t>Gross Domestic Production (GDP)</w:t>
      </w:r>
      <w:r w:rsidR="001A14D9">
        <w:rPr>
          <w:rFonts w:asciiTheme="majorBidi" w:eastAsia="Times New Roman" w:hAnsiTheme="majorBidi" w:cstheme="majorBidi"/>
          <w:sz w:val="24"/>
          <w:szCs w:val="24"/>
        </w:rPr>
        <w:t>,</w:t>
      </w:r>
      <w:r w:rsidR="001F70F6" w:rsidRPr="005B5D85">
        <w:rPr>
          <w:rFonts w:asciiTheme="majorBidi" w:eastAsia="Times New Roman" w:hAnsiTheme="majorBidi" w:cstheme="majorBidi"/>
          <w:sz w:val="24"/>
          <w:szCs w:val="24"/>
        </w:rPr>
        <w:t xml:space="preserve"> </w:t>
      </w:r>
      <w:r w:rsidR="001A14D9">
        <w:rPr>
          <w:rFonts w:asciiTheme="majorBidi" w:eastAsia="Times New Roman" w:hAnsiTheme="majorBidi" w:cstheme="majorBidi"/>
          <w:sz w:val="24"/>
          <w:szCs w:val="24"/>
        </w:rPr>
        <w:t>as well as</w:t>
      </w:r>
      <w:r w:rsidR="001F70F6" w:rsidRPr="005B5D85">
        <w:rPr>
          <w:rFonts w:asciiTheme="majorBidi" w:eastAsia="Times New Roman" w:hAnsiTheme="majorBidi" w:cstheme="majorBidi"/>
          <w:sz w:val="24"/>
          <w:szCs w:val="24"/>
        </w:rPr>
        <w:t xml:space="preserve"> </w:t>
      </w:r>
      <w:r w:rsidR="00AE115E">
        <w:rPr>
          <w:rFonts w:asciiTheme="majorBidi" w:eastAsia="Times New Roman" w:hAnsiTheme="majorBidi" w:cstheme="majorBidi"/>
          <w:sz w:val="24"/>
          <w:szCs w:val="24"/>
        </w:rPr>
        <w:t>other measures of economic activity</w:t>
      </w:r>
      <w:r w:rsidR="001A14D9">
        <w:rPr>
          <w:rFonts w:asciiTheme="majorBidi" w:eastAsia="Times New Roman" w:hAnsiTheme="majorBidi" w:cstheme="majorBidi"/>
          <w:sz w:val="24"/>
          <w:szCs w:val="24"/>
        </w:rPr>
        <w:t>,</w:t>
      </w:r>
      <w:r w:rsidR="00AE115E">
        <w:rPr>
          <w:rFonts w:asciiTheme="majorBidi" w:eastAsia="Times New Roman" w:hAnsiTheme="majorBidi" w:cstheme="majorBidi"/>
          <w:sz w:val="24"/>
          <w:szCs w:val="24"/>
        </w:rPr>
        <w:t xml:space="preserve"> caused by expected changes in </w:t>
      </w:r>
      <w:r w:rsidR="001F70F6" w:rsidRPr="005B5D85">
        <w:rPr>
          <w:rFonts w:asciiTheme="majorBidi" w:eastAsia="Times New Roman" w:hAnsiTheme="majorBidi" w:cstheme="majorBidi"/>
          <w:sz w:val="24"/>
          <w:szCs w:val="24"/>
        </w:rPr>
        <w:t xml:space="preserve">regional </w:t>
      </w:r>
      <w:r w:rsidR="001A14D9">
        <w:rPr>
          <w:rFonts w:asciiTheme="majorBidi" w:eastAsia="Times New Roman" w:hAnsiTheme="majorBidi" w:cstheme="majorBidi"/>
          <w:sz w:val="24"/>
          <w:szCs w:val="24"/>
        </w:rPr>
        <w:t>accessibility</w:t>
      </w:r>
      <w:r w:rsidR="005A34B0">
        <w:rPr>
          <w:rFonts w:asciiTheme="majorBidi" w:eastAsia="Times New Roman" w:hAnsiTheme="majorBidi" w:cstheme="majorBidi"/>
          <w:sz w:val="24"/>
          <w:szCs w:val="24"/>
        </w:rPr>
        <w:t>.</w:t>
      </w:r>
      <w:r w:rsidR="003A3872">
        <w:rPr>
          <w:rFonts w:asciiTheme="majorBidi" w:eastAsia="Times New Roman" w:hAnsiTheme="majorBidi" w:cstheme="majorBidi"/>
          <w:sz w:val="24"/>
          <w:szCs w:val="24"/>
        </w:rPr>
        <w:t xml:space="preserve"> Figure 2</w:t>
      </w:r>
      <w:r w:rsidR="005A34B0">
        <w:rPr>
          <w:rFonts w:asciiTheme="majorBidi" w:eastAsia="Times New Roman" w:hAnsiTheme="majorBidi" w:cstheme="majorBidi"/>
          <w:sz w:val="24"/>
          <w:szCs w:val="24"/>
        </w:rPr>
        <w:t xml:space="preserve"> summarizes the main methodological aspects of our modeling strategy, further discussed below</w:t>
      </w:r>
      <w:r w:rsidR="00AE115E">
        <w:rPr>
          <w:rFonts w:asciiTheme="majorBidi" w:eastAsia="Times New Roman" w:hAnsiTheme="majorBidi" w:cstheme="majorBidi"/>
          <w:sz w:val="24"/>
          <w:szCs w:val="24"/>
        </w:rPr>
        <w:t>.</w:t>
      </w:r>
      <w:r w:rsidR="003A3872">
        <w:rPr>
          <w:rStyle w:val="Refdenotaderodap"/>
          <w:sz w:val="24"/>
          <w:szCs w:val="24"/>
        </w:rPr>
        <w:footnoteReference w:id="2"/>
      </w:r>
      <w:r w:rsidR="00AD5F64" w:rsidRPr="005B5D85">
        <w:rPr>
          <w:rFonts w:asciiTheme="majorBidi" w:eastAsia="Times New Roman" w:hAnsiTheme="majorBidi" w:cstheme="majorBidi"/>
          <w:sz w:val="24"/>
          <w:szCs w:val="24"/>
        </w:rPr>
        <w:t xml:space="preserve"> </w:t>
      </w:r>
    </w:p>
    <w:p w:rsidR="00BC57D2" w:rsidRDefault="00BC57D2" w:rsidP="00BD3FE6">
      <w:pPr>
        <w:autoSpaceDE w:val="0"/>
        <w:autoSpaceDN w:val="0"/>
        <w:adjustRightInd w:val="0"/>
        <w:spacing w:after="0" w:line="240" w:lineRule="auto"/>
        <w:jc w:val="both"/>
        <w:rPr>
          <w:rFonts w:asciiTheme="majorBidi" w:eastAsia="Times New Roman" w:hAnsiTheme="majorBidi" w:cstheme="majorBidi"/>
          <w:sz w:val="24"/>
          <w:szCs w:val="24"/>
        </w:rPr>
      </w:pPr>
    </w:p>
    <w:p w:rsidR="00B32984" w:rsidRDefault="00B32984" w:rsidP="00BD3FE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main feature of the model</w:t>
      </w:r>
      <w:r w:rsidR="004839AB">
        <w:rPr>
          <w:rFonts w:ascii="Times New Roman" w:hAnsi="Times New Roman" w:cs="Times New Roman"/>
          <w:sz w:val="24"/>
          <w:szCs w:val="24"/>
        </w:rPr>
        <w:t>ing structure</w:t>
      </w:r>
      <w:r>
        <w:rPr>
          <w:rFonts w:ascii="Times New Roman" w:hAnsi="Times New Roman" w:cs="Times New Roman"/>
          <w:sz w:val="24"/>
          <w:szCs w:val="24"/>
        </w:rPr>
        <w:t xml:space="preserve"> used in this paper is the manner in which we have integrated a geo-coded transportation network for Egypt with the </w:t>
      </w:r>
      <w:r w:rsidR="00B51C18">
        <w:rPr>
          <w:rFonts w:ascii="Times New Roman" w:hAnsi="Times New Roman" w:cs="Times New Roman"/>
          <w:sz w:val="24"/>
          <w:szCs w:val="24"/>
        </w:rPr>
        <w:t>ICGE</w:t>
      </w:r>
      <w:r>
        <w:rPr>
          <w:rFonts w:ascii="Times New Roman" w:hAnsi="Times New Roman" w:cs="Times New Roman"/>
          <w:sz w:val="24"/>
          <w:szCs w:val="24"/>
        </w:rPr>
        <w:t xml:space="preserve"> model. Thus, if one wants to simulate changes in the network, which might affect relative accessibility (e.g., the Corridor), a transportation cost matrix can be calculated </w:t>
      </w:r>
      <w:r>
        <w:rPr>
          <w:rFonts w:ascii="Times New Roman" w:hAnsi="Times New Roman" w:cs="Times New Roman"/>
          <w:i/>
          <w:iCs/>
          <w:sz w:val="24"/>
          <w:szCs w:val="24"/>
        </w:rPr>
        <w:t>ex ante</w:t>
      </w:r>
      <w:r>
        <w:rPr>
          <w:rFonts w:ascii="Times New Roman" w:hAnsi="Times New Roman" w:cs="Times New Roman"/>
          <w:sz w:val="24"/>
          <w:szCs w:val="24"/>
        </w:rPr>
        <w:t xml:space="preserve"> and </w:t>
      </w:r>
      <w:r>
        <w:rPr>
          <w:rFonts w:ascii="Times New Roman" w:hAnsi="Times New Roman" w:cs="Times New Roman"/>
          <w:i/>
          <w:iCs/>
          <w:sz w:val="24"/>
          <w:szCs w:val="24"/>
        </w:rPr>
        <w:t>ex post</w:t>
      </w:r>
      <w:r>
        <w:rPr>
          <w:rFonts w:ascii="Times New Roman" w:hAnsi="Times New Roman" w:cs="Times New Roman"/>
          <w:sz w:val="24"/>
          <w:szCs w:val="24"/>
        </w:rPr>
        <w:t xml:space="preserve">, and mapped to the </w:t>
      </w:r>
      <w:r w:rsidR="00B51C18">
        <w:rPr>
          <w:rFonts w:ascii="Times New Roman" w:hAnsi="Times New Roman" w:cs="Times New Roman"/>
          <w:sz w:val="24"/>
          <w:szCs w:val="24"/>
        </w:rPr>
        <w:t>ICGE</w:t>
      </w:r>
      <w:r>
        <w:rPr>
          <w:rFonts w:ascii="Times New Roman" w:hAnsi="Times New Roman" w:cs="Times New Roman"/>
          <w:sz w:val="24"/>
          <w:szCs w:val="24"/>
        </w:rPr>
        <w:t xml:space="preserve"> model through transportation cost functions. This mapping includes two stages</w:t>
      </w:r>
      <w:r w:rsidR="004308E2">
        <w:rPr>
          <w:rFonts w:ascii="Times New Roman" w:hAnsi="Times New Roman" w:cs="Times New Roman"/>
          <w:sz w:val="24"/>
          <w:szCs w:val="24"/>
        </w:rPr>
        <w:t xml:space="preserve"> – </w:t>
      </w:r>
      <w:r>
        <w:rPr>
          <w:rFonts w:ascii="Times New Roman" w:hAnsi="Times New Roman" w:cs="Times New Roman"/>
          <w:sz w:val="24"/>
          <w:szCs w:val="24"/>
        </w:rPr>
        <w:t>one for model calibration and another for the simulations.</w:t>
      </w:r>
      <w:r>
        <w:rPr>
          <w:rStyle w:val="Refdenotaderodap"/>
          <w:sz w:val="24"/>
          <w:szCs w:val="24"/>
        </w:rPr>
        <w:footnoteReference w:id="3"/>
      </w:r>
    </w:p>
    <w:p w:rsidR="00AC106D" w:rsidRDefault="00AC106D" w:rsidP="00BD3FE6">
      <w:pPr>
        <w:autoSpaceDE w:val="0"/>
        <w:autoSpaceDN w:val="0"/>
        <w:adjustRightInd w:val="0"/>
        <w:spacing w:after="0" w:line="240" w:lineRule="auto"/>
        <w:jc w:val="both"/>
        <w:rPr>
          <w:rFonts w:asciiTheme="majorBidi" w:hAnsiTheme="majorBidi" w:cstheme="majorBidi"/>
          <w:sz w:val="24"/>
          <w:szCs w:val="24"/>
        </w:rPr>
      </w:pPr>
    </w:p>
    <w:p w:rsidR="00B32984" w:rsidRPr="005B5D85" w:rsidRDefault="00B32984" w:rsidP="00BD3FE6">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A </w:t>
      </w:r>
      <w:r w:rsidRPr="005B5D85">
        <w:rPr>
          <w:rFonts w:asciiTheme="majorBidi" w:hAnsiTheme="majorBidi" w:cstheme="majorBidi"/>
          <w:sz w:val="24"/>
          <w:szCs w:val="24"/>
        </w:rPr>
        <w:t xml:space="preserve">detailed national-level GIS road network data </w:t>
      </w:r>
      <w:r>
        <w:rPr>
          <w:rFonts w:asciiTheme="majorBidi" w:hAnsiTheme="majorBidi" w:cstheme="majorBidi"/>
          <w:sz w:val="24"/>
          <w:szCs w:val="24"/>
        </w:rPr>
        <w:t>was generously provided by</w:t>
      </w:r>
      <w:r w:rsidRPr="005B5D85">
        <w:rPr>
          <w:rFonts w:asciiTheme="majorBidi" w:hAnsiTheme="majorBidi" w:cstheme="majorBidi"/>
          <w:sz w:val="24"/>
          <w:szCs w:val="24"/>
        </w:rPr>
        <w:t xml:space="preserve"> the Egyptian Central Agency for Public Mobilization and Statistics (CAPMAS). We merged this database with information on specific technical road attributes</w:t>
      </w:r>
      <w:r w:rsidR="004308E2">
        <w:rPr>
          <w:rFonts w:asciiTheme="majorBidi" w:hAnsiTheme="majorBidi" w:cstheme="majorBidi"/>
          <w:sz w:val="24"/>
          <w:szCs w:val="24"/>
        </w:rPr>
        <w:t>.</w:t>
      </w:r>
      <w:r w:rsidRPr="005B5D85">
        <w:rPr>
          <w:rFonts w:asciiTheme="majorBidi" w:hAnsiTheme="majorBidi" w:cstheme="majorBidi"/>
          <w:sz w:val="24"/>
          <w:szCs w:val="24"/>
        </w:rPr>
        <w:t xml:space="preserve"> </w:t>
      </w:r>
      <w:r w:rsidR="004308E2">
        <w:rPr>
          <w:rFonts w:asciiTheme="majorBidi" w:hAnsiTheme="majorBidi" w:cstheme="majorBidi"/>
          <w:sz w:val="24"/>
          <w:szCs w:val="24"/>
        </w:rPr>
        <w:t>P</w:t>
      </w:r>
      <w:r>
        <w:rPr>
          <w:rFonts w:asciiTheme="majorBidi" w:hAnsiTheme="majorBidi" w:cstheme="majorBidi"/>
          <w:sz w:val="24"/>
          <w:szCs w:val="24"/>
        </w:rPr>
        <w:t xml:space="preserve">articularly important was an estimate of the </w:t>
      </w:r>
      <w:r w:rsidRPr="005B5D85">
        <w:rPr>
          <w:rFonts w:asciiTheme="majorBidi" w:hAnsiTheme="majorBidi" w:cstheme="majorBidi"/>
          <w:sz w:val="24"/>
          <w:szCs w:val="24"/>
        </w:rPr>
        <w:t xml:space="preserve">maximum speed of </w:t>
      </w:r>
      <w:r>
        <w:rPr>
          <w:rFonts w:asciiTheme="majorBidi" w:hAnsiTheme="majorBidi" w:cstheme="majorBidi"/>
          <w:sz w:val="24"/>
          <w:szCs w:val="24"/>
        </w:rPr>
        <w:t xml:space="preserve">each </w:t>
      </w:r>
      <w:r w:rsidRPr="005B5D85">
        <w:rPr>
          <w:rFonts w:asciiTheme="majorBidi" w:hAnsiTheme="majorBidi" w:cstheme="majorBidi"/>
          <w:sz w:val="24"/>
          <w:szCs w:val="24"/>
        </w:rPr>
        <w:t xml:space="preserve">road </w:t>
      </w:r>
      <w:r>
        <w:rPr>
          <w:rFonts w:asciiTheme="majorBidi" w:hAnsiTheme="majorBidi" w:cstheme="majorBidi"/>
          <w:sz w:val="24"/>
          <w:szCs w:val="24"/>
        </w:rPr>
        <w:t xml:space="preserve">in the network so that, when combined with road </w:t>
      </w:r>
      <w:r w:rsidRPr="005B5D85">
        <w:rPr>
          <w:rFonts w:asciiTheme="majorBidi" w:hAnsiTheme="majorBidi" w:cstheme="majorBidi"/>
          <w:sz w:val="24"/>
          <w:szCs w:val="24"/>
        </w:rPr>
        <w:t>length information</w:t>
      </w:r>
      <w:r>
        <w:rPr>
          <w:rFonts w:asciiTheme="majorBidi" w:hAnsiTheme="majorBidi" w:cstheme="majorBidi"/>
          <w:sz w:val="24"/>
          <w:szCs w:val="24"/>
        </w:rPr>
        <w:t>,</w:t>
      </w:r>
      <w:r w:rsidRPr="005B5D85">
        <w:rPr>
          <w:rFonts w:asciiTheme="majorBidi" w:hAnsiTheme="majorBidi" w:cstheme="majorBidi"/>
          <w:sz w:val="24"/>
          <w:szCs w:val="24"/>
        </w:rPr>
        <w:t xml:space="preserve"> </w:t>
      </w:r>
      <w:r>
        <w:rPr>
          <w:rFonts w:asciiTheme="majorBidi" w:hAnsiTheme="majorBidi" w:cstheme="majorBidi"/>
          <w:sz w:val="24"/>
          <w:szCs w:val="24"/>
        </w:rPr>
        <w:t xml:space="preserve">we could estimate </w:t>
      </w:r>
      <w:r w:rsidRPr="005B5D85">
        <w:rPr>
          <w:rFonts w:asciiTheme="majorBidi" w:hAnsiTheme="majorBidi" w:cstheme="majorBidi"/>
          <w:sz w:val="24"/>
          <w:szCs w:val="24"/>
        </w:rPr>
        <w:t>travel time</w:t>
      </w:r>
      <w:r>
        <w:rPr>
          <w:rFonts w:asciiTheme="majorBidi" w:hAnsiTheme="majorBidi" w:cstheme="majorBidi"/>
          <w:sz w:val="24"/>
          <w:szCs w:val="24"/>
        </w:rPr>
        <w:t>s</w:t>
      </w:r>
      <w:r w:rsidRPr="005B5D85">
        <w:rPr>
          <w:rFonts w:asciiTheme="majorBidi" w:hAnsiTheme="majorBidi" w:cstheme="majorBidi"/>
          <w:sz w:val="24"/>
          <w:szCs w:val="24"/>
        </w:rPr>
        <w:t xml:space="preserve"> of every single </w:t>
      </w:r>
      <w:r>
        <w:rPr>
          <w:rFonts w:asciiTheme="majorBidi" w:hAnsiTheme="majorBidi" w:cstheme="majorBidi"/>
          <w:sz w:val="24"/>
          <w:szCs w:val="24"/>
        </w:rPr>
        <w:t>road and, hence, network link and path</w:t>
      </w:r>
      <w:r w:rsidRPr="005B5D85">
        <w:rPr>
          <w:rFonts w:asciiTheme="majorBidi" w:hAnsiTheme="majorBidi" w:cstheme="majorBidi"/>
          <w:sz w:val="24"/>
          <w:szCs w:val="24"/>
        </w:rPr>
        <w:t xml:space="preserve">. </w:t>
      </w:r>
      <w:r>
        <w:rPr>
          <w:rFonts w:asciiTheme="majorBidi" w:hAnsiTheme="majorBidi" w:cstheme="majorBidi"/>
          <w:sz w:val="24"/>
          <w:szCs w:val="24"/>
        </w:rPr>
        <w:t xml:space="preserve">In addition, we obtained </w:t>
      </w:r>
      <w:r w:rsidRPr="005B5D85">
        <w:rPr>
          <w:rFonts w:asciiTheme="majorBidi" w:hAnsiTheme="majorBidi" w:cstheme="majorBidi"/>
          <w:sz w:val="24"/>
          <w:szCs w:val="24"/>
        </w:rPr>
        <w:t xml:space="preserve">GIS data </w:t>
      </w:r>
      <w:r>
        <w:rPr>
          <w:rFonts w:asciiTheme="majorBidi" w:hAnsiTheme="majorBidi" w:cstheme="majorBidi"/>
          <w:sz w:val="24"/>
          <w:szCs w:val="24"/>
        </w:rPr>
        <w:t xml:space="preserve">for the highway aspect of the Development Corridor and with a bit of effort and consternation </w:t>
      </w:r>
      <w:r w:rsidRPr="005B5D85">
        <w:rPr>
          <w:rFonts w:asciiTheme="majorBidi" w:hAnsiTheme="majorBidi" w:cstheme="majorBidi"/>
          <w:sz w:val="24"/>
          <w:szCs w:val="24"/>
        </w:rPr>
        <w:t xml:space="preserve">connected </w:t>
      </w:r>
      <w:r>
        <w:rPr>
          <w:rFonts w:asciiTheme="majorBidi" w:hAnsiTheme="majorBidi" w:cstheme="majorBidi"/>
          <w:sz w:val="24"/>
          <w:szCs w:val="24"/>
        </w:rPr>
        <w:t xml:space="preserve">it to </w:t>
      </w:r>
      <w:r w:rsidRPr="005B5D85">
        <w:rPr>
          <w:rFonts w:asciiTheme="majorBidi" w:hAnsiTheme="majorBidi" w:cstheme="majorBidi"/>
          <w:sz w:val="24"/>
          <w:szCs w:val="24"/>
        </w:rPr>
        <w:t xml:space="preserve">the </w:t>
      </w:r>
      <w:r>
        <w:rPr>
          <w:rFonts w:asciiTheme="majorBidi" w:hAnsiTheme="majorBidi" w:cstheme="majorBidi"/>
          <w:sz w:val="24"/>
          <w:szCs w:val="24"/>
        </w:rPr>
        <w:t>network (see Figure 3).</w:t>
      </w:r>
      <w:r w:rsidRPr="005B5D85">
        <w:rPr>
          <w:rFonts w:asciiTheme="majorBidi" w:hAnsiTheme="majorBidi" w:cstheme="majorBidi"/>
          <w:sz w:val="24"/>
          <w:szCs w:val="24"/>
        </w:rPr>
        <w:t xml:space="preserve"> </w:t>
      </w:r>
    </w:p>
    <w:p w:rsidR="00134145" w:rsidRDefault="00134145" w:rsidP="00BD3FE6">
      <w:pPr>
        <w:autoSpaceDE w:val="0"/>
        <w:autoSpaceDN w:val="0"/>
        <w:adjustRightInd w:val="0"/>
        <w:spacing w:after="0" w:line="240" w:lineRule="auto"/>
        <w:jc w:val="center"/>
        <w:rPr>
          <w:rFonts w:ascii="Times New Roman" w:eastAsia="Times New Roman" w:hAnsi="Times New Roman" w:cs="Times New Roman"/>
          <w:b/>
          <w:bCs/>
          <w:sz w:val="24"/>
          <w:szCs w:val="24"/>
        </w:rPr>
      </w:pPr>
    </w:p>
    <w:p w:rsidR="00BD3FE6" w:rsidRDefault="00BD3F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BD3FE6" w:rsidRDefault="00BD3FE6" w:rsidP="00BD3FE6">
      <w:pPr>
        <w:autoSpaceDE w:val="0"/>
        <w:autoSpaceDN w:val="0"/>
        <w:adjustRightInd w:val="0"/>
        <w:spacing w:after="0" w:line="240" w:lineRule="auto"/>
        <w:jc w:val="center"/>
        <w:rPr>
          <w:rFonts w:ascii="Times New Roman" w:eastAsia="Times New Roman" w:hAnsi="Times New Roman" w:cs="Times New Roman"/>
          <w:b/>
          <w:bCs/>
          <w:sz w:val="24"/>
          <w:szCs w:val="24"/>
        </w:rPr>
      </w:pPr>
      <w:proofErr w:type="gramStart"/>
      <w:r w:rsidRPr="001456B9">
        <w:rPr>
          <w:rFonts w:ascii="Times New Roman" w:eastAsia="Times New Roman" w:hAnsi="Times New Roman" w:cs="Times New Roman"/>
          <w:b/>
          <w:bCs/>
          <w:sz w:val="24"/>
          <w:szCs w:val="24"/>
        </w:rPr>
        <w:lastRenderedPageBreak/>
        <w:t>Figure 2</w:t>
      </w:r>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 xml:space="preserve"> Summary of the Integrated System</w:t>
      </w:r>
    </w:p>
    <w:p w:rsidR="00BD3FE6" w:rsidRDefault="00BD3FE6" w:rsidP="00BD3FE6">
      <w:pPr>
        <w:autoSpaceDE w:val="0"/>
        <w:autoSpaceDN w:val="0"/>
        <w:adjustRightInd w:val="0"/>
        <w:spacing w:after="0" w:line="240" w:lineRule="auto"/>
        <w:jc w:val="center"/>
        <w:rPr>
          <w:rFonts w:ascii="Times New Roman" w:eastAsia="Times New Roman" w:hAnsi="Times New Roman" w:cs="Times New Roman"/>
          <w:b/>
          <w:bCs/>
          <w:sz w:val="24"/>
          <w:szCs w:val="24"/>
        </w:rPr>
      </w:pPr>
    </w:p>
    <w:p w:rsidR="00BD3FE6" w:rsidRDefault="00BD3FE6" w:rsidP="00BD3FE6">
      <w:pPr>
        <w:autoSpaceDE w:val="0"/>
        <w:autoSpaceDN w:val="0"/>
        <w:adjustRightInd w:val="0"/>
        <w:spacing w:after="0" w:line="240" w:lineRule="auto"/>
        <w:jc w:val="center"/>
        <w:rPr>
          <w:rFonts w:asciiTheme="majorBidi" w:eastAsia="Times New Roman" w:hAnsiTheme="majorBidi" w:cstheme="majorBidi"/>
          <w:sz w:val="24"/>
          <w:szCs w:val="24"/>
        </w:rPr>
      </w:pPr>
      <w:r w:rsidRPr="006749FF">
        <w:rPr>
          <w:noProof/>
          <w:lang w:val="pt-BR" w:eastAsia="pt-BR"/>
        </w:rPr>
        <w:drawing>
          <wp:inline distT="0" distB="0" distL="0" distR="0" wp14:anchorId="3CB3E815" wp14:editId="5CDB3EC6">
            <wp:extent cx="5029200" cy="299759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997597"/>
                    </a:xfrm>
                    <a:prstGeom prst="rect">
                      <a:avLst/>
                    </a:prstGeom>
                    <a:noFill/>
                    <a:ln>
                      <a:noFill/>
                    </a:ln>
                  </pic:spPr>
                </pic:pic>
              </a:graphicData>
            </a:graphic>
          </wp:inline>
        </w:drawing>
      </w:r>
    </w:p>
    <w:p w:rsidR="00BD3FE6" w:rsidRDefault="00BD3FE6" w:rsidP="00BD3FE6">
      <w:pPr>
        <w:autoSpaceDE w:val="0"/>
        <w:autoSpaceDN w:val="0"/>
        <w:adjustRightInd w:val="0"/>
        <w:spacing w:after="0" w:line="240" w:lineRule="auto"/>
        <w:jc w:val="center"/>
        <w:rPr>
          <w:rFonts w:ascii="Times New Roman" w:eastAsia="Times New Roman" w:hAnsi="Times New Roman" w:cs="Times New Roman"/>
          <w:b/>
          <w:bCs/>
          <w:sz w:val="24"/>
          <w:szCs w:val="24"/>
        </w:rPr>
      </w:pPr>
    </w:p>
    <w:p w:rsidR="00BD3FE6" w:rsidRDefault="00BD3FE6" w:rsidP="00BD3FE6">
      <w:pPr>
        <w:autoSpaceDE w:val="0"/>
        <w:autoSpaceDN w:val="0"/>
        <w:adjustRightInd w:val="0"/>
        <w:spacing w:after="0" w:line="240" w:lineRule="auto"/>
        <w:jc w:val="center"/>
        <w:rPr>
          <w:rFonts w:ascii="Times New Roman" w:eastAsia="Times New Roman" w:hAnsi="Times New Roman" w:cs="Times New Roman"/>
          <w:b/>
          <w:bCs/>
          <w:sz w:val="24"/>
          <w:szCs w:val="24"/>
        </w:rPr>
      </w:pPr>
    </w:p>
    <w:p w:rsidR="0036769B" w:rsidRPr="00730182" w:rsidRDefault="00AC106D" w:rsidP="00BD3FE6">
      <w:pPr>
        <w:autoSpaceDE w:val="0"/>
        <w:autoSpaceDN w:val="0"/>
        <w:adjustRightInd w:val="0"/>
        <w:spacing w:after="0" w:line="240" w:lineRule="auto"/>
        <w:jc w:val="center"/>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Figure 3.</w:t>
      </w:r>
      <w:proofErr w:type="gramEnd"/>
      <w:r w:rsidR="0036769B" w:rsidRPr="00730182">
        <w:rPr>
          <w:rFonts w:ascii="Times New Roman" w:eastAsia="Times New Roman" w:hAnsi="Times New Roman" w:cs="Times New Roman"/>
          <w:b/>
          <w:bCs/>
          <w:sz w:val="24"/>
          <w:szCs w:val="24"/>
        </w:rPr>
        <w:t xml:space="preserve"> Egypt’s Transportation Network after Connecting the Proposed Corridor</w:t>
      </w:r>
    </w:p>
    <w:p w:rsidR="0036769B" w:rsidRDefault="0036769B" w:rsidP="00BD3FE6">
      <w:pPr>
        <w:autoSpaceDE w:val="0"/>
        <w:autoSpaceDN w:val="0"/>
        <w:adjustRightInd w:val="0"/>
        <w:spacing w:after="0" w:line="240" w:lineRule="auto"/>
        <w:jc w:val="center"/>
        <w:rPr>
          <w:rFonts w:asciiTheme="majorBidi" w:eastAsia="Times New Roman" w:hAnsiTheme="majorBidi" w:cstheme="majorBidi"/>
          <w:b/>
          <w:color w:val="943634" w:themeColor="accent2" w:themeShade="BF"/>
          <w:sz w:val="24"/>
          <w:szCs w:val="24"/>
        </w:rPr>
      </w:pPr>
      <w:r>
        <w:rPr>
          <w:rFonts w:asciiTheme="majorBidi" w:eastAsia="Times New Roman" w:hAnsiTheme="majorBidi" w:cstheme="majorBidi"/>
          <w:b/>
          <w:noProof/>
          <w:sz w:val="24"/>
          <w:szCs w:val="24"/>
          <w:lang w:val="pt-BR" w:eastAsia="pt-BR"/>
        </w:rPr>
        <w:drawing>
          <wp:inline distT="0" distB="0" distL="0" distR="0" wp14:anchorId="6024D3C4" wp14:editId="7FDCDED7">
            <wp:extent cx="3644784" cy="42480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 results1.jpg"/>
                    <pic:cNvPicPr/>
                  </pic:nvPicPr>
                  <pic:blipFill>
                    <a:blip r:embed="rId12">
                      <a:extLst>
                        <a:ext uri="{28A0092B-C50C-407E-A947-70E740481C1C}">
                          <a14:useLocalDpi xmlns:a14="http://schemas.microsoft.com/office/drawing/2010/main" val="0"/>
                        </a:ext>
                      </a:extLst>
                    </a:blip>
                    <a:stretch>
                      <a:fillRect/>
                    </a:stretch>
                  </pic:blipFill>
                  <pic:spPr>
                    <a:xfrm>
                      <a:off x="0" y="0"/>
                      <a:ext cx="3644784" cy="4248000"/>
                    </a:xfrm>
                    <a:prstGeom prst="rect">
                      <a:avLst/>
                    </a:prstGeom>
                  </pic:spPr>
                </pic:pic>
              </a:graphicData>
            </a:graphic>
          </wp:inline>
        </w:drawing>
      </w:r>
    </w:p>
    <w:p w:rsidR="00BD3FE6" w:rsidRDefault="00BD3FE6">
      <w:pPr>
        <w:rPr>
          <w:rFonts w:asciiTheme="majorBidi" w:hAnsiTheme="majorBidi" w:cstheme="majorBidi"/>
          <w:color w:val="000000"/>
          <w:sz w:val="24"/>
          <w:szCs w:val="24"/>
        </w:rPr>
      </w:pPr>
      <w:r>
        <w:rPr>
          <w:rFonts w:asciiTheme="majorBidi" w:hAnsiTheme="majorBidi" w:cstheme="majorBidi"/>
          <w:color w:val="000000"/>
          <w:sz w:val="24"/>
          <w:szCs w:val="24"/>
        </w:rPr>
        <w:br w:type="page"/>
      </w:r>
    </w:p>
    <w:p w:rsidR="00B51643" w:rsidRPr="00B51643" w:rsidRDefault="00B51643" w:rsidP="00BD3FE6">
      <w:pPr>
        <w:autoSpaceDE w:val="0"/>
        <w:autoSpaceDN w:val="0"/>
        <w:adjustRightInd w:val="0"/>
        <w:spacing w:after="0" w:line="240" w:lineRule="auto"/>
        <w:jc w:val="both"/>
        <w:rPr>
          <w:rFonts w:asciiTheme="majorBidi" w:hAnsiTheme="majorBidi" w:cstheme="majorBidi"/>
          <w:color w:val="000000"/>
          <w:sz w:val="24"/>
          <w:szCs w:val="24"/>
        </w:rPr>
      </w:pPr>
      <w:r w:rsidRPr="00B51643">
        <w:rPr>
          <w:rFonts w:asciiTheme="majorBidi" w:hAnsiTheme="majorBidi" w:cstheme="majorBidi"/>
          <w:color w:val="000000"/>
          <w:sz w:val="24"/>
          <w:szCs w:val="24"/>
        </w:rPr>
        <w:lastRenderedPageBreak/>
        <w:t xml:space="preserve">Following Haddad and Hewings (2005), we next integrate the afore-discussed geo-coded transportation network with the pre-existing </w:t>
      </w:r>
      <w:r w:rsidR="00B51C18">
        <w:rPr>
          <w:rFonts w:asciiTheme="majorBidi" w:hAnsiTheme="majorBidi" w:cstheme="majorBidi"/>
          <w:color w:val="000000"/>
          <w:sz w:val="24"/>
          <w:szCs w:val="24"/>
        </w:rPr>
        <w:t>ICGE</w:t>
      </w:r>
      <w:r w:rsidRPr="00B51643">
        <w:rPr>
          <w:rFonts w:asciiTheme="majorBidi" w:hAnsiTheme="majorBidi" w:cstheme="majorBidi"/>
          <w:color w:val="000000"/>
          <w:sz w:val="24"/>
          <w:szCs w:val="24"/>
        </w:rPr>
        <w:t xml:space="preserve"> model for Egypt. This enables us to simulate changes in the network, which have the potential to affect relative accessibility, which triggers estimation of a new transportation cost matrix, which in turn is mapped to the </w:t>
      </w:r>
      <w:r w:rsidR="00B51C18">
        <w:rPr>
          <w:rFonts w:asciiTheme="majorBidi" w:hAnsiTheme="majorBidi" w:cstheme="majorBidi"/>
          <w:color w:val="000000"/>
          <w:sz w:val="24"/>
          <w:szCs w:val="24"/>
        </w:rPr>
        <w:t>ICGE</w:t>
      </w:r>
      <w:r w:rsidRPr="00B51643">
        <w:rPr>
          <w:rFonts w:asciiTheme="majorBidi" w:hAnsiTheme="majorBidi" w:cstheme="majorBidi"/>
          <w:color w:val="000000"/>
          <w:sz w:val="24"/>
          <w:szCs w:val="24"/>
        </w:rPr>
        <w:t xml:space="preserve"> model through transportation cost functions to alter freight transport patterns and, thereby, interregional flows of commodities</w:t>
      </w:r>
      <w:r w:rsidR="00246069">
        <w:rPr>
          <w:rFonts w:asciiTheme="majorBidi" w:hAnsiTheme="majorBidi" w:cstheme="majorBidi"/>
          <w:color w:val="000000"/>
          <w:sz w:val="24"/>
          <w:szCs w:val="24"/>
        </w:rPr>
        <w:t>.</w:t>
      </w:r>
      <w:r w:rsidRPr="00B51643">
        <w:rPr>
          <w:rFonts w:asciiTheme="majorBidi" w:hAnsiTheme="majorBidi" w:cstheme="majorBidi"/>
          <w:color w:val="000000"/>
          <w:sz w:val="24"/>
          <w:szCs w:val="24"/>
        </w:rPr>
        <w:t xml:space="preserve"> This mapping includes two stages</w:t>
      </w:r>
      <w:r w:rsidR="00246069">
        <w:rPr>
          <w:rFonts w:asciiTheme="majorBidi" w:hAnsiTheme="majorBidi" w:cstheme="majorBidi"/>
          <w:color w:val="000000"/>
          <w:sz w:val="24"/>
          <w:szCs w:val="24"/>
        </w:rPr>
        <w:t xml:space="preserve"> – </w:t>
      </w:r>
      <w:r w:rsidRPr="00B51643">
        <w:rPr>
          <w:rFonts w:asciiTheme="majorBidi" w:hAnsiTheme="majorBidi" w:cstheme="majorBidi"/>
          <w:color w:val="000000"/>
          <w:sz w:val="24"/>
          <w:szCs w:val="24"/>
        </w:rPr>
        <w:t>calibration and simulation.</w:t>
      </w:r>
    </w:p>
    <w:p w:rsidR="00AF0C9A" w:rsidRDefault="00AF0C9A" w:rsidP="00BD3FE6">
      <w:pPr>
        <w:spacing w:after="0" w:line="240" w:lineRule="auto"/>
        <w:jc w:val="both"/>
        <w:rPr>
          <w:rFonts w:asciiTheme="majorBidi" w:hAnsiTheme="majorBidi" w:cstheme="majorBidi"/>
          <w:sz w:val="24"/>
          <w:szCs w:val="24"/>
        </w:rPr>
      </w:pPr>
    </w:p>
    <w:p w:rsidR="00B51643" w:rsidRDefault="00246069" w:rsidP="00BD3FE6">
      <w:pPr>
        <w:spacing w:after="0" w:line="240" w:lineRule="auto"/>
        <w:jc w:val="both"/>
        <w:rPr>
          <w:rFonts w:asciiTheme="majorBidi" w:hAnsiTheme="majorBidi" w:cstheme="majorBidi"/>
          <w:sz w:val="24"/>
          <w:szCs w:val="24"/>
        </w:rPr>
      </w:pPr>
      <w:r>
        <w:rPr>
          <w:rFonts w:asciiTheme="majorBidi" w:hAnsiTheme="majorBidi" w:cstheme="majorBidi"/>
          <w:sz w:val="24"/>
          <w:szCs w:val="24"/>
        </w:rPr>
        <w:t>As described in Haddad et al. (2015), i</w:t>
      </w:r>
      <w:r w:rsidR="00B51643" w:rsidRPr="00B51643">
        <w:rPr>
          <w:rFonts w:asciiTheme="majorBidi" w:hAnsiTheme="majorBidi" w:cstheme="majorBidi"/>
          <w:sz w:val="24"/>
          <w:szCs w:val="24"/>
        </w:rPr>
        <w:t xml:space="preserve">n integrating the network and </w:t>
      </w:r>
      <w:r w:rsidR="00B51C18">
        <w:rPr>
          <w:rFonts w:asciiTheme="majorBidi" w:hAnsiTheme="majorBidi" w:cstheme="majorBidi"/>
          <w:sz w:val="24"/>
          <w:szCs w:val="24"/>
        </w:rPr>
        <w:t>ICGE</w:t>
      </w:r>
      <w:r w:rsidR="00B51643" w:rsidRPr="00B51643">
        <w:rPr>
          <w:rFonts w:asciiTheme="majorBidi" w:hAnsiTheme="majorBidi" w:cstheme="majorBidi"/>
          <w:sz w:val="24"/>
          <w:szCs w:val="24"/>
        </w:rPr>
        <w:t xml:space="preserve"> models </w:t>
      </w:r>
      <w:r>
        <w:rPr>
          <w:rFonts w:asciiTheme="majorBidi" w:hAnsiTheme="majorBidi" w:cstheme="majorBidi"/>
          <w:sz w:val="24"/>
          <w:szCs w:val="24"/>
        </w:rPr>
        <w:t>it is</w:t>
      </w:r>
      <w:r w:rsidR="00B51643" w:rsidRPr="00B51643">
        <w:rPr>
          <w:rFonts w:asciiTheme="majorBidi" w:hAnsiTheme="majorBidi" w:cstheme="majorBidi"/>
          <w:sz w:val="24"/>
          <w:szCs w:val="24"/>
        </w:rPr>
        <w:t xml:space="preserve"> assume</w:t>
      </w:r>
      <w:r>
        <w:rPr>
          <w:rFonts w:asciiTheme="majorBidi" w:hAnsiTheme="majorBidi" w:cstheme="majorBidi"/>
          <w:sz w:val="24"/>
          <w:szCs w:val="24"/>
        </w:rPr>
        <w:t>d</w:t>
      </w:r>
      <w:r w:rsidR="00B51643" w:rsidRPr="00B51643">
        <w:rPr>
          <w:rFonts w:asciiTheme="majorBidi" w:hAnsiTheme="majorBidi" w:cstheme="majorBidi"/>
          <w:sz w:val="24"/>
          <w:szCs w:val="24"/>
        </w:rPr>
        <w:t xml:space="preserve"> that the locus of production and consumption in each governorate is its capital; moreover, for tractability </w:t>
      </w:r>
      <w:r>
        <w:rPr>
          <w:rFonts w:asciiTheme="majorBidi" w:hAnsiTheme="majorBidi" w:cstheme="majorBidi"/>
          <w:sz w:val="24"/>
          <w:szCs w:val="24"/>
        </w:rPr>
        <w:t>it is</w:t>
      </w:r>
      <w:r w:rsidR="00B51643" w:rsidRPr="00B51643">
        <w:rPr>
          <w:rFonts w:asciiTheme="majorBidi" w:hAnsiTheme="majorBidi" w:cstheme="majorBidi"/>
          <w:sz w:val="24"/>
          <w:szCs w:val="24"/>
        </w:rPr>
        <w:t xml:space="preserve"> assumed international trade transpires only through Alexandria. Thus, </w:t>
      </w:r>
      <w:proofErr w:type="gramStart"/>
      <w:r w:rsidR="00B51643" w:rsidRPr="00B51643">
        <w:rPr>
          <w:rFonts w:asciiTheme="majorBidi" w:hAnsiTheme="majorBidi" w:cstheme="majorBidi"/>
          <w:sz w:val="24"/>
          <w:szCs w:val="24"/>
        </w:rPr>
        <w:t>travel times associated with the flows of commodities from points of production (or port of entry) to points of consumption (or port of exit) are</w:t>
      </w:r>
      <w:proofErr w:type="gramEnd"/>
      <w:r w:rsidR="00B51643" w:rsidRPr="00B51643">
        <w:rPr>
          <w:rFonts w:asciiTheme="majorBidi" w:hAnsiTheme="majorBidi" w:cstheme="majorBidi"/>
          <w:sz w:val="24"/>
          <w:szCs w:val="24"/>
        </w:rPr>
        <w:t xml:space="preserve">, again for the sake of model tractability, restricted to a matrix of travel times among Egypt’s governorate capitals. Moreover, to account for </w:t>
      </w:r>
      <w:r w:rsidR="00B51643" w:rsidRPr="00B51643">
        <w:rPr>
          <w:rFonts w:asciiTheme="majorBidi" w:hAnsiTheme="majorBidi" w:cstheme="majorBidi"/>
          <w:i/>
          <w:sz w:val="24"/>
          <w:szCs w:val="24"/>
        </w:rPr>
        <w:t>intra-</w:t>
      </w:r>
      <w:r w:rsidR="00B51643" w:rsidRPr="00B51643">
        <w:rPr>
          <w:rFonts w:asciiTheme="majorBidi" w:hAnsiTheme="majorBidi" w:cstheme="majorBidi"/>
          <w:sz w:val="24"/>
          <w:szCs w:val="24"/>
        </w:rPr>
        <w:t xml:space="preserve">regional transportation costs, </w:t>
      </w:r>
      <w:r>
        <w:rPr>
          <w:rFonts w:asciiTheme="majorBidi" w:hAnsiTheme="majorBidi" w:cstheme="majorBidi"/>
          <w:sz w:val="24"/>
          <w:szCs w:val="24"/>
        </w:rPr>
        <w:t>the model</w:t>
      </w:r>
      <w:r w:rsidR="00B51643" w:rsidRPr="00B51643">
        <w:rPr>
          <w:rFonts w:asciiTheme="majorBidi" w:hAnsiTheme="majorBidi" w:cstheme="majorBidi"/>
          <w:sz w:val="24"/>
          <w:szCs w:val="24"/>
        </w:rPr>
        <w:t xml:space="preserve"> let</w:t>
      </w:r>
      <w:r>
        <w:rPr>
          <w:rFonts w:asciiTheme="majorBidi" w:hAnsiTheme="majorBidi" w:cstheme="majorBidi"/>
          <w:sz w:val="24"/>
          <w:szCs w:val="24"/>
        </w:rPr>
        <w:t>s</w:t>
      </w:r>
      <w:r w:rsidR="00B51643" w:rsidRPr="00B51643">
        <w:rPr>
          <w:rFonts w:asciiTheme="majorBidi" w:hAnsiTheme="majorBidi" w:cstheme="majorBidi"/>
          <w:sz w:val="24"/>
          <w:szCs w:val="24"/>
        </w:rPr>
        <w:t xml:space="preserve"> trade within each governorate take place at a “distance” that is time-wise half that to the one other capital city that is most readily accessed. The transportation module then calculates the minimum interregional (path) times, considering the road network as connected. Travel times are then associated via a gravity model formulation to the transportation costs implicit in the transactions of the </w:t>
      </w:r>
      <w:r w:rsidR="00B51C18">
        <w:rPr>
          <w:rFonts w:asciiTheme="majorBidi" w:hAnsiTheme="majorBidi" w:cstheme="majorBidi"/>
          <w:sz w:val="24"/>
          <w:szCs w:val="24"/>
        </w:rPr>
        <w:t>ICGE</w:t>
      </w:r>
      <w:r w:rsidR="00B51643" w:rsidRPr="00B51643">
        <w:rPr>
          <w:rFonts w:asciiTheme="majorBidi" w:hAnsiTheme="majorBidi" w:cstheme="majorBidi"/>
          <w:sz w:val="24"/>
          <w:szCs w:val="24"/>
        </w:rPr>
        <w:t xml:space="preserve"> </w:t>
      </w:r>
      <w:r>
        <w:rPr>
          <w:rFonts w:asciiTheme="majorBidi" w:hAnsiTheme="majorBidi" w:cstheme="majorBidi"/>
          <w:sz w:val="24"/>
          <w:szCs w:val="24"/>
        </w:rPr>
        <w:t>database,</w:t>
      </w:r>
      <w:r w:rsidR="00B51643" w:rsidRPr="00B51643">
        <w:rPr>
          <w:rFonts w:asciiTheme="majorBidi" w:hAnsiTheme="majorBidi" w:cstheme="majorBidi"/>
          <w:sz w:val="24"/>
          <w:szCs w:val="24"/>
        </w:rPr>
        <w:t xml:space="preserve"> and tariff functions using data on general cargo prices (for domestic trade flows) and container prices (for international trade flows) based on survey work by </w:t>
      </w:r>
      <w:proofErr w:type="spellStart"/>
      <w:r w:rsidR="00B51643" w:rsidRPr="00B51643">
        <w:rPr>
          <w:rFonts w:asciiTheme="majorBidi" w:hAnsiTheme="majorBidi" w:cstheme="majorBidi"/>
          <w:sz w:val="24"/>
          <w:szCs w:val="24"/>
        </w:rPr>
        <w:t>Felkner</w:t>
      </w:r>
      <w:proofErr w:type="spellEnd"/>
      <w:r w:rsidR="00B51643" w:rsidRPr="00B51643">
        <w:rPr>
          <w:rFonts w:asciiTheme="majorBidi" w:hAnsiTheme="majorBidi" w:cstheme="majorBidi"/>
          <w:sz w:val="24"/>
          <w:szCs w:val="24"/>
        </w:rPr>
        <w:t xml:space="preserve"> et al. (2012). </w:t>
      </w:r>
    </w:p>
    <w:p w:rsidR="00AF0C9A" w:rsidRDefault="00AF0C9A" w:rsidP="00BD3FE6">
      <w:pPr>
        <w:autoSpaceDE w:val="0"/>
        <w:autoSpaceDN w:val="0"/>
        <w:adjustRightInd w:val="0"/>
        <w:spacing w:after="0" w:line="240" w:lineRule="auto"/>
        <w:jc w:val="both"/>
        <w:rPr>
          <w:rFonts w:asciiTheme="majorBidi" w:hAnsiTheme="majorBidi" w:cstheme="majorBidi"/>
          <w:b/>
          <w:bCs/>
          <w:sz w:val="24"/>
          <w:szCs w:val="24"/>
        </w:rPr>
      </w:pPr>
    </w:p>
    <w:p w:rsidR="00A520F2" w:rsidRDefault="0035408E" w:rsidP="00BD3FE6">
      <w:pPr>
        <w:pStyle w:val="Corpodetexto"/>
        <w:rPr>
          <w:lang w:val="en-GB"/>
        </w:rPr>
      </w:pPr>
      <w:r w:rsidRPr="0035408E">
        <w:t xml:space="preserve">General equilibrium effects occur within a system of market relationships that is stable and relatively well understood. </w:t>
      </w:r>
      <w:r w:rsidR="00A520F2" w:rsidRPr="007769E8">
        <w:rPr>
          <w:lang w:val="en-GB"/>
        </w:rPr>
        <w:t>According to the model structure</w:t>
      </w:r>
      <w:r w:rsidR="00A520F2">
        <w:rPr>
          <w:lang w:val="en-GB"/>
        </w:rPr>
        <w:t xml:space="preserve"> (Haddad et al., 2011)</w:t>
      </w:r>
      <w:r w:rsidR="00A520F2" w:rsidRPr="007769E8">
        <w:rPr>
          <w:lang w:val="en-GB"/>
        </w:rPr>
        <w:t>, this may represent a margin-saving change, i.e. the use of transportation services per unit of output is reduced, implying a direct reduction in the output of the transportation sector</w:t>
      </w:r>
      <w:r w:rsidR="00A520F2">
        <w:rPr>
          <w:lang w:val="en-GB"/>
        </w:rPr>
        <w:t>, which frees resources for the economy (technical change channel)</w:t>
      </w:r>
      <w:r w:rsidR="00A520F2" w:rsidRPr="007769E8">
        <w:rPr>
          <w:lang w:val="en-GB"/>
        </w:rPr>
        <w:t xml:space="preserve">. </w:t>
      </w:r>
    </w:p>
    <w:p w:rsidR="00A520F2" w:rsidRDefault="00A520F2" w:rsidP="00BD3FE6">
      <w:pPr>
        <w:pStyle w:val="Corpodetexto"/>
        <w:rPr>
          <w:lang w:val="en-GB"/>
        </w:rPr>
      </w:pPr>
    </w:p>
    <w:p w:rsidR="00A520F2" w:rsidRPr="007769E8" w:rsidRDefault="00A520F2" w:rsidP="00BD3FE6">
      <w:pPr>
        <w:pStyle w:val="Corpodetexto"/>
        <w:rPr>
          <w:b/>
          <w:sz w:val="28"/>
          <w:szCs w:val="28"/>
          <w:lang w:val="en-GB"/>
        </w:rPr>
      </w:pPr>
      <w:r w:rsidRPr="007769E8">
        <w:rPr>
          <w:lang w:val="en-GB"/>
        </w:rPr>
        <w:t xml:space="preserve">The reduction in transport cost </w:t>
      </w:r>
      <w:r>
        <w:rPr>
          <w:lang w:val="en-GB"/>
        </w:rPr>
        <w:t xml:space="preserve">also </w:t>
      </w:r>
      <w:r w:rsidRPr="007769E8">
        <w:rPr>
          <w:lang w:val="en-GB"/>
        </w:rPr>
        <w:t>decreases the price of composite commodities, with positive implications for real regional income</w:t>
      </w:r>
      <w:r>
        <w:rPr>
          <w:lang w:val="en-GB"/>
        </w:rPr>
        <w:t xml:space="preserve"> (price change channel)</w:t>
      </w:r>
      <w:r w:rsidRPr="007769E8">
        <w:rPr>
          <w:lang w:val="en-GB"/>
        </w:rPr>
        <w:t>: in this cost-competitiveness approach, firms become more competitive – as production costs go down (inputs are less costly); investors foresee potential higher returns – as the cost of producing capital also declines; and households increase their real income, envisaging higher consumption possibilities.  Higher income generates higher domestic demand, while increases in the competitiveness of national products stimulate external demand. This creates room for increasing firms’ output – directed for both domestic and international markets – which requires more inputs and primary factors.  Increasing demand puts pressure on the factor markets for price increases, with a concomitant expectation that the prices of domestic goods would increase.</w:t>
      </w:r>
    </w:p>
    <w:p w:rsidR="00A520F2" w:rsidRDefault="00A520F2" w:rsidP="00BD3FE6">
      <w:pPr>
        <w:pStyle w:val="Corpodetexto"/>
        <w:rPr>
          <w:lang w:val="en-GB"/>
        </w:rPr>
      </w:pPr>
    </w:p>
    <w:p w:rsidR="00C27CDD" w:rsidRPr="00A520F2" w:rsidRDefault="00A520F2" w:rsidP="00BD3FE6">
      <w:pPr>
        <w:pStyle w:val="Corpodetexto"/>
        <w:rPr>
          <w:lang w:val="en-GB"/>
        </w:rPr>
      </w:pPr>
      <w:r w:rsidRPr="007769E8">
        <w:rPr>
          <w:lang w:val="en-GB"/>
        </w:rPr>
        <w:t xml:space="preserve">Second-order prices changes go in both directions – decrease and increase.  The net effect is determined by the relative strength of the </w:t>
      </w:r>
      <w:r>
        <w:rPr>
          <w:lang w:val="en-GB"/>
        </w:rPr>
        <w:t xml:space="preserve">countervailing forces.  Figure </w:t>
      </w:r>
      <w:r w:rsidR="005A34B0">
        <w:rPr>
          <w:lang w:val="en-GB"/>
        </w:rPr>
        <w:t>4</w:t>
      </w:r>
      <w:r w:rsidRPr="007769E8">
        <w:rPr>
          <w:lang w:val="en-GB"/>
        </w:rPr>
        <w:t xml:space="preserve"> summarizes the transmission mechanisms associated with major first-order and second-order effects in the adjustment process underlying the model’s aggregate results.</w:t>
      </w:r>
    </w:p>
    <w:p w:rsidR="00134145" w:rsidRDefault="00134145" w:rsidP="00BD3FE6">
      <w:pPr>
        <w:spacing w:after="0" w:line="240" w:lineRule="auto"/>
        <w:rPr>
          <w:rFonts w:ascii="Times New Roman" w:eastAsia="Times New Roman" w:hAnsi="Times New Roman" w:cs="Times New Roman"/>
          <w:b/>
          <w:bCs/>
          <w:sz w:val="24"/>
          <w:szCs w:val="24"/>
          <w:lang w:val="en-GB" w:eastAsia="pt-BR"/>
        </w:rPr>
      </w:pPr>
      <w:r>
        <w:rPr>
          <w:b/>
          <w:bCs/>
          <w:lang w:val="en-GB"/>
        </w:rPr>
        <w:br w:type="page"/>
      </w:r>
    </w:p>
    <w:p w:rsidR="0035408E" w:rsidRDefault="0035408E" w:rsidP="00BD3FE6">
      <w:pPr>
        <w:pStyle w:val="Corpodetexto"/>
        <w:jc w:val="center"/>
        <w:rPr>
          <w:b/>
          <w:bCs/>
          <w:lang w:val="en-GB"/>
        </w:rPr>
      </w:pPr>
      <w:proofErr w:type="gramStart"/>
      <w:r w:rsidRPr="007769E8">
        <w:rPr>
          <w:b/>
          <w:bCs/>
          <w:lang w:val="en-GB"/>
        </w:rPr>
        <w:lastRenderedPageBreak/>
        <w:t xml:space="preserve">Figure </w:t>
      </w:r>
      <w:r w:rsidR="005A34B0">
        <w:rPr>
          <w:b/>
          <w:bCs/>
          <w:lang w:val="en-GB"/>
        </w:rPr>
        <w:t>4</w:t>
      </w:r>
      <w:r w:rsidRPr="007769E8">
        <w:rPr>
          <w:b/>
          <w:bCs/>
          <w:lang w:val="en-GB"/>
        </w:rPr>
        <w:t>.</w:t>
      </w:r>
      <w:proofErr w:type="gramEnd"/>
      <w:r w:rsidRPr="007769E8">
        <w:rPr>
          <w:b/>
          <w:bCs/>
          <w:lang w:val="en-GB"/>
        </w:rPr>
        <w:t xml:space="preserve"> Causal Relationships in the Simulation</w:t>
      </w:r>
    </w:p>
    <w:p w:rsidR="00AF0C9A" w:rsidRPr="004839AB" w:rsidRDefault="00AF0C9A" w:rsidP="00BD3FE6">
      <w:pPr>
        <w:pStyle w:val="Corpodetexto"/>
        <w:jc w:val="center"/>
        <w:rPr>
          <w:noProof/>
          <w:lang w:val="en-US"/>
        </w:rPr>
      </w:pPr>
    </w:p>
    <w:p w:rsidR="00134145" w:rsidRPr="007769E8" w:rsidRDefault="00134145" w:rsidP="00BD3FE6">
      <w:pPr>
        <w:pStyle w:val="Corpodetexto"/>
        <w:jc w:val="center"/>
        <w:rPr>
          <w:b/>
          <w:bCs/>
          <w:lang w:val="en-GB"/>
        </w:rPr>
      </w:pPr>
      <w:r w:rsidRPr="00134145">
        <w:rPr>
          <w:noProof/>
          <w:lang w:val="pt-BR"/>
        </w:rPr>
        <w:drawing>
          <wp:inline distT="0" distB="0" distL="0" distR="0" wp14:anchorId="575DD9BC" wp14:editId="4676F669">
            <wp:extent cx="5029200" cy="547031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470311"/>
                    </a:xfrm>
                    <a:prstGeom prst="rect">
                      <a:avLst/>
                    </a:prstGeom>
                    <a:noFill/>
                    <a:ln>
                      <a:noFill/>
                    </a:ln>
                  </pic:spPr>
                </pic:pic>
              </a:graphicData>
            </a:graphic>
          </wp:inline>
        </w:drawing>
      </w:r>
    </w:p>
    <w:p w:rsidR="00A520F2" w:rsidRDefault="00A520F2" w:rsidP="00BD3FE6">
      <w:pPr>
        <w:pStyle w:val="Corpodetexto"/>
        <w:rPr>
          <w:sz w:val="20"/>
          <w:szCs w:val="20"/>
          <w:u w:val="single"/>
          <w:lang w:val="en-GB"/>
        </w:rPr>
      </w:pPr>
    </w:p>
    <w:p w:rsidR="0035408E" w:rsidRPr="005944DE" w:rsidRDefault="0035408E" w:rsidP="00BD3FE6">
      <w:pPr>
        <w:pStyle w:val="Corpodetexto"/>
        <w:rPr>
          <w:sz w:val="20"/>
          <w:szCs w:val="20"/>
          <w:lang w:val="en-GB"/>
        </w:rPr>
      </w:pPr>
      <w:r w:rsidRPr="00A520F2">
        <w:rPr>
          <w:sz w:val="20"/>
          <w:szCs w:val="20"/>
          <w:u w:val="single"/>
          <w:lang w:val="en-GB"/>
        </w:rPr>
        <w:t>Source</w:t>
      </w:r>
      <w:r>
        <w:rPr>
          <w:sz w:val="20"/>
          <w:szCs w:val="20"/>
          <w:lang w:val="en-GB"/>
        </w:rPr>
        <w:t>: Haddad et al. (2011)</w:t>
      </w:r>
    </w:p>
    <w:p w:rsidR="0035408E" w:rsidRDefault="0035408E" w:rsidP="00BD3FE6">
      <w:pPr>
        <w:autoSpaceDE w:val="0"/>
        <w:autoSpaceDN w:val="0"/>
        <w:adjustRightInd w:val="0"/>
        <w:spacing w:after="0" w:line="240" w:lineRule="auto"/>
        <w:jc w:val="both"/>
        <w:rPr>
          <w:rFonts w:ascii="Times New Roman" w:hAnsi="Times New Roman" w:cs="Times New Roman"/>
          <w:sz w:val="24"/>
          <w:szCs w:val="24"/>
        </w:rPr>
      </w:pPr>
    </w:p>
    <w:p w:rsidR="00B85F07" w:rsidRPr="0040065C" w:rsidRDefault="00B85F07" w:rsidP="00BD3FE6">
      <w:pPr>
        <w:pStyle w:val="Corpodetexto"/>
        <w:rPr>
          <w:lang w:val="en-US"/>
        </w:rPr>
      </w:pPr>
    </w:p>
    <w:p w:rsidR="00BC57D2" w:rsidRDefault="00BC57D2" w:rsidP="00BD3FE6">
      <w:pPr>
        <w:spacing w:line="240" w:lineRule="auto"/>
        <w:rPr>
          <w:rFonts w:asciiTheme="majorBidi" w:eastAsia="Times New Roman" w:hAnsiTheme="majorBidi" w:cstheme="majorBidi"/>
          <w:b/>
          <w:sz w:val="24"/>
          <w:szCs w:val="24"/>
        </w:rPr>
      </w:pPr>
      <w:r>
        <w:rPr>
          <w:rFonts w:asciiTheme="majorBidi" w:eastAsia="Times New Roman" w:hAnsiTheme="majorBidi" w:cstheme="majorBidi"/>
          <w:b/>
          <w:sz w:val="24"/>
          <w:szCs w:val="24"/>
        </w:rPr>
        <w:br w:type="page"/>
      </w:r>
    </w:p>
    <w:p w:rsidR="00B51643" w:rsidRPr="00B51643" w:rsidRDefault="00FE2A15"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sz w:val="24"/>
          <w:szCs w:val="24"/>
        </w:rPr>
      </w:pPr>
      <w:r>
        <w:rPr>
          <w:rFonts w:asciiTheme="majorBidi" w:eastAsia="Times New Roman" w:hAnsiTheme="majorBidi" w:cstheme="majorBidi"/>
          <w:b/>
          <w:sz w:val="24"/>
          <w:szCs w:val="24"/>
        </w:rPr>
        <w:lastRenderedPageBreak/>
        <w:t>3</w:t>
      </w:r>
      <w:r w:rsidR="00B51643" w:rsidRPr="00B51643">
        <w:rPr>
          <w:rFonts w:asciiTheme="majorBidi" w:eastAsia="Times New Roman" w:hAnsiTheme="majorBidi" w:cstheme="majorBidi"/>
          <w:b/>
          <w:sz w:val="24"/>
          <w:szCs w:val="24"/>
        </w:rPr>
        <w:t>. Economic Impacts of the Proposed Development Corridor</w:t>
      </w:r>
    </w:p>
    <w:p w:rsidR="00AF0C9A" w:rsidRDefault="00AF0C9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pPr>
    </w:p>
    <w:p w:rsidR="00246069" w:rsidRPr="005B5D85" w:rsidRDefault="005A34B0" w:rsidP="00BD3FE6">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We start by</w:t>
      </w:r>
      <w:r w:rsidR="00246069">
        <w:rPr>
          <w:rFonts w:asciiTheme="majorBidi" w:hAnsiTheme="majorBidi" w:cstheme="majorBidi"/>
          <w:sz w:val="24"/>
          <w:szCs w:val="24"/>
        </w:rPr>
        <w:t xml:space="preserve"> </w:t>
      </w:r>
      <w:r>
        <w:rPr>
          <w:rFonts w:asciiTheme="majorBidi" w:hAnsiTheme="majorBidi" w:cstheme="majorBidi"/>
          <w:sz w:val="24"/>
          <w:szCs w:val="24"/>
        </w:rPr>
        <w:t>calculating</w:t>
      </w:r>
      <w:r w:rsidR="00246069" w:rsidRPr="005B5D85">
        <w:rPr>
          <w:rFonts w:asciiTheme="majorBidi" w:hAnsiTheme="majorBidi" w:cstheme="majorBidi"/>
          <w:sz w:val="24"/>
          <w:szCs w:val="24"/>
        </w:rPr>
        <w:t xml:space="preserve"> the </w:t>
      </w:r>
      <w:r w:rsidR="00246069">
        <w:rPr>
          <w:rFonts w:asciiTheme="majorBidi" w:hAnsiTheme="majorBidi" w:cstheme="majorBidi"/>
          <w:sz w:val="24"/>
          <w:szCs w:val="24"/>
        </w:rPr>
        <w:t>C</w:t>
      </w:r>
      <w:r w:rsidR="00246069" w:rsidRPr="005B5D85">
        <w:rPr>
          <w:rFonts w:asciiTheme="majorBidi" w:hAnsiTheme="majorBidi" w:cstheme="majorBidi"/>
          <w:sz w:val="24"/>
          <w:szCs w:val="24"/>
        </w:rPr>
        <w:t>orridor</w:t>
      </w:r>
      <w:r w:rsidR="00246069">
        <w:rPr>
          <w:rFonts w:asciiTheme="majorBidi" w:hAnsiTheme="majorBidi" w:cstheme="majorBidi"/>
          <w:sz w:val="24"/>
          <w:szCs w:val="24"/>
        </w:rPr>
        <w:t>’s</w:t>
      </w:r>
      <w:r w:rsidR="00246069" w:rsidRPr="005B5D85">
        <w:rPr>
          <w:rFonts w:asciiTheme="majorBidi" w:hAnsiTheme="majorBidi" w:cstheme="majorBidi"/>
          <w:sz w:val="24"/>
          <w:szCs w:val="24"/>
        </w:rPr>
        <w:t xml:space="preserve"> effect on </w:t>
      </w:r>
      <w:r w:rsidR="00246069">
        <w:rPr>
          <w:rFonts w:asciiTheme="majorBidi" w:hAnsiTheme="majorBidi" w:cstheme="majorBidi"/>
          <w:sz w:val="24"/>
          <w:szCs w:val="24"/>
        </w:rPr>
        <w:t xml:space="preserve">the </w:t>
      </w:r>
      <w:r w:rsidR="00246069" w:rsidRPr="005B5D85">
        <w:rPr>
          <w:rFonts w:asciiTheme="majorBidi" w:hAnsiTheme="majorBidi" w:cstheme="majorBidi"/>
          <w:sz w:val="24"/>
          <w:szCs w:val="24"/>
        </w:rPr>
        <w:t>travel time</w:t>
      </w:r>
      <w:r w:rsidR="00246069">
        <w:rPr>
          <w:rFonts w:asciiTheme="majorBidi" w:hAnsiTheme="majorBidi" w:cstheme="majorBidi"/>
          <w:sz w:val="24"/>
          <w:szCs w:val="24"/>
        </w:rPr>
        <w:t>s</w:t>
      </w:r>
      <w:r w:rsidR="00246069" w:rsidRPr="005B5D85">
        <w:rPr>
          <w:rFonts w:asciiTheme="majorBidi" w:hAnsiTheme="majorBidi" w:cstheme="majorBidi"/>
          <w:sz w:val="24"/>
          <w:szCs w:val="24"/>
        </w:rPr>
        <w:t xml:space="preserve"> </w:t>
      </w:r>
      <w:r w:rsidR="00246069">
        <w:rPr>
          <w:rFonts w:asciiTheme="majorBidi" w:hAnsiTheme="majorBidi" w:cstheme="majorBidi"/>
          <w:sz w:val="24"/>
          <w:szCs w:val="24"/>
        </w:rPr>
        <w:t xml:space="preserve">among </w:t>
      </w:r>
      <w:r w:rsidR="00246069" w:rsidRPr="005B5D85">
        <w:rPr>
          <w:rFonts w:asciiTheme="majorBidi" w:hAnsiTheme="majorBidi" w:cstheme="majorBidi"/>
          <w:sz w:val="24"/>
          <w:szCs w:val="24"/>
        </w:rPr>
        <w:t>regions</w:t>
      </w:r>
      <w:r w:rsidR="00246069" w:rsidRPr="005B5D85">
        <w:rPr>
          <w:rFonts w:asciiTheme="majorBidi" w:hAnsiTheme="majorBidi" w:cstheme="majorBidi"/>
          <w:color w:val="000000"/>
          <w:sz w:val="24"/>
          <w:szCs w:val="24"/>
        </w:rPr>
        <w:t>.</w:t>
      </w:r>
      <w:r w:rsidR="00246069">
        <w:rPr>
          <w:rStyle w:val="Refdenotaderodap"/>
          <w:sz w:val="24"/>
          <w:szCs w:val="24"/>
        </w:rPr>
        <w:footnoteReference w:id="4"/>
      </w:r>
      <w:r>
        <w:rPr>
          <w:rFonts w:asciiTheme="majorBidi" w:hAnsiTheme="majorBidi" w:cstheme="majorBidi"/>
          <w:sz w:val="24"/>
          <w:szCs w:val="24"/>
        </w:rPr>
        <w:t xml:space="preserve"> We record </w:t>
      </w:r>
      <w:r w:rsidR="00246069">
        <w:rPr>
          <w:rFonts w:asciiTheme="majorBidi" w:hAnsiTheme="majorBidi" w:cstheme="majorBidi"/>
          <w:color w:val="000000"/>
          <w:sz w:val="24"/>
          <w:szCs w:val="24"/>
        </w:rPr>
        <w:t>the m</w:t>
      </w:r>
      <w:r w:rsidR="00246069" w:rsidRPr="005B5D85">
        <w:rPr>
          <w:rFonts w:asciiTheme="majorBidi" w:hAnsiTheme="majorBidi" w:cstheme="majorBidi"/>
          <w:color w:val="000000"/>
          <w:sz w:val="24"/>
          <w:szCs w:val="24"/>
        </w:rPr>
        <w:t xml:space="preserve">inimum impedance paths in hours </w:t>
      </w:r>
      <w:r w:rsidR="00246069">
        <w:rPr>
          <w:rFonts w:asciiTheme="majorBidi" w:hAnsiTheme="majorBidi" w:cstheme="majorBidi"/>
          <w:color w:val="000000"/>
          <w:sz w:val="24"/>
          <w:szCs w:val="24"/>
        </w:rPr>
        <w:t xml:space="preserve">among the prime cities of Egypt’s governorates. </w:t>
      </w:r>
      <w:r w:rsidR="003C6C6F">
        <w:rPr>
          <w:rFonts w:asciiTheme="majorBidi" w:hAnsiTheme="majorBidi" w:cstheme="majorBidi"/>
          <w:bCs/>
          <w:sz w:val="24"/>
          <w:szCs w:val="24"/>
        </w:rPr>
        <w:t>Figure 5</w:t>
      </w:r>
      <w:r w:rsidR="00246069" w:rsidRPr="00C23AE5">
        <w:rPr>
          <w:rFonts w:asciiTheme="majorBidi" w:hAnsiTheme="majorBidi" w:cstheme="majorBidi"/>
          <w:bCs/>
          <w:sz w:val="24"/>
          <w:szCs w:val="24"/>
        </w:rPr>
        <w:t xml:space="preserve"> shows aggregate time savings by governorate. </w:t>
      </w:r>
      <w:r w:rsidR="003C6C6F">
        <w:rPr>
          <w:rFonts w:asciiTheme="majorBidi" w:hAnsiTheme="majorBidi" w:cstheme="majorBidi"/>
          <w:bCs/>
          <w:sz w:val="24"/>
          <w:szCs w:val="24"/>
        </w:rPr>
        <w:t>I</w:t>
      </w:r>
      <w:r w:rsidR="00246069" w:rsidRPr="00C23AE5">
        <w:rPr>
          <w:rFonts w:asciiTheme="majorBidi" w:hAnsiTheme="majorBidi" w:cstheme="majorBidi"/>
          <w:bCs/>
          <w:sz w:val="24"/>
          <w:szCs w:val="24"/>
        </w:rPr>
        <w:t xml:space="preserve">t reflects the reduction in travel time that the Corridor </w:t>
      </w:r>
      <w:r w:rsidR="004839AB">
        <w:rPr>
          <w:rFonts w:asciiTheme="majorBidi" w:hAnsiTheme="majorBidi" w:cstheme="majorBidi"/>
          <w:bCs/>
          <w:sz w:val="24"/>
          <w:szCs w:val="24"/>
        </w:rPr>
        <w:t>engenders</w:t>
      </w:r>
      <w:r w:rsidR="00246069" w:rsidRPr="00C23AE5">
        <w:rPr>
          <w:rFonts w:asciiTheme="majorBidi" w:hAnsiTheme="majorBidi" w:cstheme="majorBidi"/>
          <w:bCs/>
          <w:sz w:val="24"/>
          <w:szCs w:val="24"/>
        </w:rPr>
        <w:t xml:space="preserve"> on the average accessibility of a governorate </w:t>
      </w:r>
      <w:r w:rsidR="004839AB">
        <w:rPr>
          <w:rFonts w:asciiTheme="majorBidi" w:hAnsiTheme="majorBidi" w:cstheme="majorBidi"/>
          <w:bCs/>
          <w:sz w:val="24"/>
          <w:szCs w:val="24"/>
        </w:rPr>
        <w:t xml:space="preserve">to/from </w:t>
      </w:r>
      <w:r w:rsidR="00246069" w:rsidRPr="00C23AE5">
        <w:rPr>
          <w:rFonts w:asciiTheme="majorBidi" w:hAnsiTheme="majorBidi" w:cstheme="majorBidi"/>
          <w:bCs/>
          <w:sz w:val="24"/>
          <w:szCs w:val="24"/>
        </w:rPr>
        <w:t xml:space="preserve">all other governorates. </w:t>
      </w:r>
      <w:r w:rsidR="00246069" w:rsidRPr="00C23AE5">
        <w:rPr>
          <w:rFonts w:asciiTheme="majorBidi" w:hAnsiTheme="majorBidi" w:cstheme="majorBidi"/>
          <w:sz w:val="24"/>
          <w:szCs w:val="24"/>
        </w:rPr>
        <w:t xml:space="preserve">The </w:t>
      </w:r>
      <w:r w:rsidR="00246069">
        <w:rPr>
          <w:rFonts w:asciiTheme="majorBidi" w:hAnsiTheme="majorBidi" w:cstheme="majorBidi"/>
          <w:color w:val="000000"/>
          <w:sz w:val="24"/>
          <w:szCs w:val="24"/>
        </w:rPr>
        <w:t>change in the travel-</w:t>
      </w:r>
      <w:r w:rsidR="00246069" w:rsidRPr="005B5D85">
        <w:rPr>
          <w:rFonts w:asciiTheme="majorBidi" w:hAnsiTheme="majorBidi" w:cstheme="majorBidi"/>
          <w:color w:val="000000"/>
          <w:sz w:val="24"/>
          <w:szCs w:val="24"/>
        </w:rPr>
        <w:t xml:space="preserve">time matrix </w:t>
      </w:r>
      <w:r w:rsidR="004839AB">
        <w:rPr>
          <w:rFonts w:asciiTheme="majorBidi" w:hAnsiTheme="majorBidi" w:cstheme="majorBidi"/>
          <w:color w:val="000000"/>
          <w:sz w:val="24"/>
          <w:szCs w:val="24"/>
        </w:rPr>
        <w:t xml:space="preserve">associated with the operation of the new transport infrastructure project </w:t>
      </w:r>
      <w:r w:rsidR="00E359AD">
        <w:rPr>
          <w:rFonts w:asciiTheme="majorBidi" w:hAnsiTheme="majorBidi" w:cstheme="majorBidi"/>
          <w:color w:val="000000"/>
          <w:sz w:val="24"/>
          <w:szCs w:val="24"/>
        </w:rPr>
        <w:t xml:space="preserve">provides </w:t>
      </w:r>
      <w:r w:rsidR="00246069" w:rsidRPr="005B5D85">
        <w:rPr>
          <w:rFonts w:asciiTheme="majorBidi" w:hAnsiTheme="majorBidi" w:cstheme="majorBidi"/>
          <w:sz w:val="24"/>
          <w:szCs w:val="24"/>
        </w:rPr>
        <w:t>the basis for</w:t>
      </w:r>
      <w:r w:rsidR="00E359AD">
        <w:rPr>
          <w:rFonts w:asciiTheme="majorBidi" w:hAnsiTheme="majorBidi" w:cstheme="majorBidi"/>
          <w:sz w:val="24"/>
          <w:szCs w:val="24"/>
        </w:rPr>
        <w:t xml:space="preserve"> integrating the transport module</w:t>
      </w:r>
      <w:r w:rsidR="00246069" w:rsidRPr="005B5D85">
        <w:rPr>
          <w:rFonts w:asciiTheme="majorBidi" w:hAnsiTheme="majorBidi" w:cstheme="majorBidi"/>
          <w:sz w:val="24"/>
          <w:szCs w:val="24"/>
        </w:rPr>
        <w:t xml:space="preserve"> to the </w:t>
      </w:r>
      <w:r w:rsidR="00E359AD">
        <w:rPr>
          <w:rFonts w:asciiTheme="majorBidi" w:hAnsiTheme="majorBidi" w:cstheme="majorBidi"/>
          <w:sz w:val="24"/>
          <w:szCs w:val="24"/>
        </w:rPr>
        <w:t>I</w:t>
      </w:r>
      <w:r w:rsidR="00246069" w:rsidRPr="005B5D85">
        <w:rPr>
          <w:rFonts w:asciiTheme="majorBidi" w:hAnsiTheme="majorBidi" w:cstheme="majorBidi"/>
          <w:sz w:val="24"/>
          <w:szCs w:val="24"/>
        </w:rPr>
        <w:t xml:space="preserve">CGE model. </w:t>
      </w:r>
      <w:r w:rsidR="00246069">
        <w:rPr>
          <w:rFonts w:asciiTheme="majorBidi" w:hAnsiTheme="majorBidi" w:cstheme="majorBidi"/>
          <w:sz w:val="24"/>
          <w:szCs w:val="24"/>
        </w:rPr>
        <w:t xml:space="preserve"> </w:t>
      </w:r>
    </w:p>
    <w:p w:rsidR="00246069" w:rsidRDefault="00246069"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pPr>
    </w:p>
    <w:p w:rsidR="00E359AD" w:rsidRDefault="00E359AD"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Notice that governorates that face higher reductions in travel time are in the direct area of influence of the project</w:t>
      </w:r>
      <w:r w:rsidR="0084248A">
        <w:rPr>
          <w:rFonts w:asciiTheme="majorBidi" w:eastAsia="Times New Roman" w:hAnsiTheme="majorBidi" w:cstheme="majorBidi"/>
          <w:sz w:val="24"/>
          <w:szCs w:val="24"/>
        </w:rPr>
        <w:t xml:space="preserve"> – </w:t>
      </w:r>
      <w:proofErr w:type="spellStart"/>
      <w:r w:rsidR="0084248A">
        <w:rPr>
          <w:rFonts w:asciiTheme="majorBidi" w:eastAsia="Times New Roman" w:hAnsiTheme="majorBidi" w:cstheme="majorBidi"/>
          <w:sz w:val="24"/>
          <w:szCs w:val="24"/>
        </w:rPr>
        <w:t>Matrouh</w:t>
      </w:r>
      <w:proofErr w:type="spellEnd"/>
      <w:r w:rsidR="0084248A">
        <w:rPr>
          <w:rFonts w:asciiTheme="majorBidi" w:eastAsia="Times New Roman" w:hAnsiTheme="majorBidi" w:cstheme="majorBidi"/>
          <w:sz w:val="24"/>
          <w:szCs w:val="24"/>
        </w:rPr>
        <w:t>, Aswan, El-</w:t>
      </w:r>
      <w:proofErr w:type="spellStart"/>
      <w:r w:rsidR="0084248A">
        <w:rPr>
          <w:rFonts w:asciiTheme="majorBidi" w:eastAsia="Times New Roman" w:hAnsiTheme="majorBidi" w:cstheme="majorBidi"/>
          <w:sz w:val="24"/>
          <w:szCs w:val="24"/>
        </w:rPr>
        <w:t>Wadi</w:t>
      </w:r>
      <w:proofErr w:type="spellEnd"/>
      <w:r w:rsidR="0084248A">
        <w:rPr>
          <w:rFonts w:asciiTheme="majorBidi" w:eastAsia="Times New Roman" w:hAnsiTheme="majorBidi" w:cstheme="majorBidi"/>
          <w:sz w:val="24"/>
          <w:szCs w:val="24"/>
        </w:rPr>
        <w:t xml:space="preserve"> El-</w:t>
      </w:r>
      <w:proofErr w:type="spellStart"/>
      <w:r w:rsidR="0084248A">
        <w:rPr>
          <w:rFonts w:asciiTheme="majorBidi" w:eastAsia="Times New Roman" w:hAnsiTheme="majorBidi" w:cstheme="majorBidi"/>
          <w:sz w:val="24"/>
          <w:szCs w:val="24"/>
        </w:rPr>
        <w:t>Gidi</w:t>
      </w:r>
      <w:proofErr w:type="spellEnd"/>
      <w:r w:rsidR="0084248A">
        <w:rPr>
          <w:rFonts w:asciiTheme="majorBidi" w:eastAsia="Times New Roman" w:hAnsiTheme="majorBidi" w:cstheme="majorBidi"/>
          <w:sz w:val="24"/>
          <w:szCs w:val="24"/>
        </w:rPr>
        <w:t>, Luxor and Suhag</w:t>
      </w:r>
      <w:r>
        <w:rPr>
          <w:rFonts w:asciiTheme="majorBidi" w:eastAsia="Times New Roman" w:hAnsiTheme="majorBidi" w:cstheme="majorBidi"/>
          <w:sz w:val="24"/>
          <w:szCs w:val="24"/>
        </w:rPr>
        <w:t>. However, network effects spread the benefits of higher accessibility to other governorates in the country.</w:t>
      </w:r>
      <w:r w:rsidR="00BF0516">
        <w:rPr>
          <w:rFonts w:asciiTheme="majorBidi" w:eastAsia="Times New Roman" w:hAnsiTheme="majorBidi" w:cstheme="majorBidi"/>
          <w:sz w:val="24"/>
          <w:szCs w:val="24"/>
        </w:rPr>
        <w:t xml:space="preserve"> Table A.2</w:t>
      </w:r>
      <w:r w:rsidR="0084248A">
        <w:rPr>
          <w:rFonts w:asciiTheme="majorBidi" w:eastAsia="Times New Roman" w:hAnsiTheme="majorBidi" w:cstheme="majorBidi"/>
          <w:sz w:val="24"/>
          <w:szCs w:val="24"/>
        </w:rPr>
        <w:t xml:space="preserve"> in the appendix presents the specific travel time changes for every pair of origin-destination. </w:t>
      </w:r>
    </w:p>
    <w:p w:rsidR="004839AB" w:rsidRDefault="004839AB" w:rsidP="00BD3FE6">
      <w:pPr>
        <w:spacing w:after="0" w:line="240" w:lineRule="auto"/>
        <w:rPr>
          <w:rFonts w:ascii="Times New Roman" w:eastAsia="Times New Roman" w:hAnsi="Times New Roman" w:cs="Times New Roman"/>
          <w:b/>
          <w:bCs/>
          <w:sz w:val="24"/>
          <w:szCs w:val="24"/>
        </w:rPr>
      </w:pPr>
    </w:p>
    <w:p w:rsidR="00246069" w:rsidRDefault="003C6C6F" w:rsidP="00BD3FE6">
      <w:pPr>
        <w:autoSpaceDE w:val="0"/>
        <w:autoSpaceDN w:val="0"/>
        <w:adjustRightInd w:val="0"/>
        <w:spacing w:after="0" w:line="240" w:lineRule="auto"/>
        <w:jc w:val="center"/>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Figure 5</w:t>
      </w:r>
      <w:r w:rsidR="00246069">
        <w:rPr>
          <w:rFonts w:ascii="Times New Roman" w:eastAsia="Times New Roman" w:hAnsi="Times New Roman" w:cs="Times New Roman"/>
          <w:b/>
          <w:bCs/>
          <w:sz w:val="24"/>
          <w:szCs w:val="24"/>
        </w:rPr>
        <w:t>.</w:t>
      </w:r>
      <w:proofErr w:type="gramEnd"/>
      <w:r w:rsidR="00246069" w:rsidRPr="00730182">
        <w:rPr>
          <w:rFonts w:ascii="Times New Roman" w:eastAsia="Times New Roman" w:hAnsi="Times New Roman" w:cs="Times New Roman"/>
          <w:b/>
          <w:bCs/>
          <w:sz w:val="24"/>
          <w:szCs w:val="24"/>
        </w:rPr>
        <w:t xml:space="preserve"> </w:t>
      </w:r>
      <w:r w:rsidR="004839AB">
        <w:rPr>
          <w:rFonts w:ascii="Times New Roman" w:eastAsia="Times New Roman" w:hAnsi="Times New Roman" w:cs="Times New Roman"/>
          <w:b/>
          <w:bCs/>
          <w:sz w:val="24"/>
          <w:szCs w:val="24"/>
        </w:rPr>
        <w:t>Change in Average</w:t>
      </w:r>
      <w:r w:rsidR="00246069" w:rsidRPr="00730182">
        <w:rPr>
          <w:rFonts w:ascii="Times New Roman" w:eastAsia="Times New Roman" w:hAnsi="Times New Roman" w:cs="Times New Roman"/>
          <w:b/>
          <w:bCs/>
          <w:sz w:val="24"/>
          <w:szCs w:val="24"/>
        </w:rPr>
        <w:t xml:space="preserve"> Travel Time </w:t>
      </w:r>
      <w:r w:rsidR="004839AB">
        <w:rPr>
          <w:rFonts w:ascii="Times New Roman" w:eastAsia="Times New Roman" w:hAnsi="Times New Roman" w:cs="Times New Roman"/>
          <w:b/>
          <w:bCs/>
          <w:sz w:val="24"/>
          <w:szCs w:val="24"/>
        </w:rPr>
        <w:t xml:space="preserve">to/from Governorates </w:t>
      </w:r>
      <w:r w:rsidR="00246069">
        <w:rPr>
          <w:rFonts w:ascii="Times New Roman" w:eastAsia="Times New Roman" w:hAnsi="Times New Roman" w:cs="Times New Roman"/>
          <w:b/>
          <w:bCs/>
          <w:sz w:val="24"/>
          <w:szCs w:val="24"/>
        </w:rPr>
        <w:t>due to the Corridor</w:t>
      </w:r>
      <w:r w:rsidR="004839AB">
        <w:rPr>
          <w:rFonts w:ascii="Times New Roman" w:eastAsia="Times New Roman" w:hAnsi="Times New Roman" w:cs="Times New Roman"/>
          <w:b/>
          <w:bCs/>
          <w:sz w:val="24"/>
          <w:szCs w:val="24"/>
        </w:rPr>
        <w:t xml:space="preserve"> (in percentage change)</w:t>
      </w:r>
    </w:p>
    <w:p w:rsidR="00246069" w:rsidRDefault="004839AB" w:rsidP="00BD3FE6">
      <w:pPr>
        <w:autoSpaceDE w:val="0"/>
        <w:autoSpaceDN w:val="0"/>
        <w:adjustRightInd w:val="0"/>
        <w:spacing w:after="0" w:line="240" w:lineRule="auto"/>
        <w:jc w:val="center"/>
        <w:rPr>
          <w:rFonts w:asciiTheme="majorBidi" w:eastAsia="Times New Roman" w:hAnsiTheme="majorBidi" w:cstheme="majorBidi"/>
          <w:b/>
          <w:color w:val="943634" w:themeColor="accent2" w:themeShade="BF"/>
          <w:sz w:val="24"/>
          <w:szCs w:val="24"/>
        </w:rPr>
      </w:pPr>
      <w:r>
        <w:rPr>
          <w:rFonts w:asciiTheme="majorBidi" w:eastAsia="Times New Roman" w:hAnsiTheme="majorBidi" w:cstheme="majorBidi"/>
          <w:b/>
          <w:noProof/>
          <w:color w:val="943634" w:themeColor="accent2" w:themeShade="BF"/>
          <w:sz w:val="24"/>
          <w:szCs w:val="24"/>
          <w:lang w:val="pt-BR" w:eastAsia="pt-BR"/>
        </w:rPr>
        <w:drawing>
          <wp:inline distT="0" distB="0" distL="0" distR="0" wp14:anchorId="5CD7F050" wp14:editId="632B028E">
            <wp:extent cx="3906830" cy="3600000"/>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2.PNG"/>
                    <pic:cNvPicPr/>
                  </pic:nvPicPr>
                  <pic:blipFill>
                    <a:blip r:embed="rId14">
                      <a:extLst>
                        <a:ext uri="{28A0092B-C50C-407E-A947-70E740481C1C}">
                          <a14:useLocalDpi xmlns:a14="http://schemas.microsoft.com/office/drawing/2010/main" val="0"/>
                        </a:ext>
                      </a:extLst>
                    </a:blip>
                    <a:stretch>
                      <a:fillRect/>
                    </a:stretch>
                  </pic:blipFill>
                  <pic:spPr>
                    <a:xfrm>
                      <a:off x="0" y="0"/>
                      <a:ext cx="3906830" cy="3600000"/>
                    </a:xfrm>
                    <a:prstGeom prst="rect">
                      <a:avLst/>
                    </a:prstGeom>
                  </pic:spPr>
                </pic:pic>
              </a:graphicData>
            </a:graphic>
          </wp:inline>
        </w:drawing>
      </w:r>
    </w:p>
    <w:p w:rsidR="00246069" w:rsidRDefault="00246069"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pPr>
    </w:p>
    <w:p w:rsidR="00B51643" w:rsidRPr="00051B1A" w:rsidRDefault="00B5164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pPr>
      <w:r w:rsidRPr="00051B1A">
        <w:rPr>
          <w:rFonts w:asciiTheme="majorBidi" w:eastAsia="Times New Roman" w:hAnsiTheme="majorBidi" w:cstheme="majorBidi"/>
          <w:sz w:val="24"/>
          <w:szCs w:val="24"/>
        </w:rPr>
        <w:t xml:space="preserve">We </w:t>
      </w:r>
      <w:r w:rsidR="00B85F07" w:rsidRPr="00051B1A">
        <w:rPr>
          <w:rFonts w:asciiTheme="majorBidi" w:eastAsia="Times New Roman" w:hAnsiTheme="majorBidi" w:cstheme="majorBidi"/>
          <w:sz w:val="24"/>
          <w:szCs w:val="24"/>
        </w:rPr>
        <w:t>then use</w:t>
      </w:r>
      <w:r w:rsidRPr="00051B1A">
        <w:rPr>
          <w:rFonts w:asciiTheme="majorBidi" w:eastAsia="Times New Roman" w:hAnsiTheme="majorBidi" w:cstheme="majorBidi"/>
          <w:sz w:val="24"/>
          <w:szCs w:val="24"/>
        </w:rPr>
        <w:t xml:space="preserve"> the </w:t>
      </w:r>
      <w:r w:rsidR="00B51C18" w:rsidRPr="00051B1A">
        <w:rPr>
          <w:rFonts w:asciiTheme="majorBidi" w:eastAsia="Times New Roman" w:hAnsiTheme="majorBidi" w:cstheme="majorBidi"/>
          <w:sz w:val="24"/>
          <w:szCs w:val="24"/>
        </w:rPr>
        <w:t>ICGE</w:t>
      </w:r>
      <w:r w:rsidRPr="00051B1A">
        <w:rPr>
          <w:rFonts w:asciiTheme="majorBidi" w:eastAsia="Times New Roman" w:hAnsiTheme="majorBidi" w:cstheme="majorBidi"/>
          <w:sz w:val="24"/>
          <w:szCs w:val="24"/>
        </w:rPr>
        <w:t xml:space="preserve"> model to estimate the </w:t>
      </w:r>
      <w:r w:rsidR="00DD3754" w:rsidRPr="00051B1A">
        <w:rPr>
          <w:rFonts w:asciiTheme="majorBidi" w:eastAsia="Times New Roman" w:hAnsiTheme="majorBidi" w:cstheme="majorBidi"/>
          <w:sz w:val="24"/>
          <w:szCs w:val="24"/>
        </w:rPr>
        <w:t xml:space="preserve">short-run and </w:t>
      </w:r>
      <w:r w:rsidRPr="00051B1A">
        <w:rPr>
          <w:rFonts w:asciiTheme="majorBidi" w:eastAsia="Times New Roman" w:hAnsiTheme="majorBidi" w:cstheme="majorBidi"/>
          <w:sz w:val="24"/>
          <w:szCs w:val="24"/>
        </w:rPr>
        <w:t>long-run impacts of the project on both national and regional variables. The main results are discussed below.</w:t>
      </w:r>
    </w:p>
    <w:p w:rsidR="00AF0C9A" w:rsidRPr="00FE2A15" w:rsidRDefault="00AF0C9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sz w:val="24"/>
          <w:szCs w:val="24"/>
          <w:highlight w:val="yellow"/>
        </w:rPr>
      </w:pPr>
    </w:p>
    <w:p w:rsidR="00A2194A" w:rsidRPr="00A346F7" w:rsidRDefault="001062F0"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sz w:val="24"/>
          <w:szCs w:val="24"/>
        </w:rPr>
      </w:pPr>
      <w:r w:rsidRPr="00A346F7">
        <w:rPr>
          <w:rFonts w:asciiTheme="majorBidi" w:eastAsia="Times New Roman" w:hAnsiTheme="majorBidi" w:cstheme="majorBidi"/>
          <w:b/>
          <w:sz w:val="24"/>
          <w:szCs w:val="24"/>
        </w:rPr>
        <w:t>5.1</w:t>
      </w:r>
      <w:r w:rsidR="00AF0C9A" w:rsidRPr="00A346F7">
        <w:rPr>
          <w:rFonts w:asciiTheme="majorBidi" w:eastAsia="Times New Roman" w:hAnsiTheme="majorBidi" w:cstheme="majorBidi"/>
          <w:b/>
          <w:sz w:val="24"/>
          <w:szCs w:val="24"/>
        </w:rPr>
        <w:t>.</w:t>
      </w:r>
      <w:r w:rsidRPr="00A346F7">
        <w:rPr>
          <w:rFonts w:asciiTheme="majorBidi" w:eastAsia="Times New Roman" w:hAnsiTheme="majorBidi" w:cstheme="majorBidi"/>
          <w:b/>
          <w:sz w:val="24"/>
          <w:szCs w:val="24"/>
        </w:rPr>
        <w:t xml:space="preserve"> </w:t>
      </w:r>
      <w:r w:rsidR="00B51643" w:rsidRPr="00A346F7">
        <w:rPr>
          <w:rFonts w:asciiTheme="majorBidi" w:eastAsia="Times New Roman" w:hAnsiTheme="majorBidi" w:cstheme="majorBidi"/>
          <w:b/>
          <w:sz w:val="24"/>
          <w:szCs w:val="24"/>
        </w:rPr>
        <w:t>Nationa</w:t>
      </w:r>
      <w:r w:rsidR="00AF0C9A" w:rsidRPr="00A346F7">
        <w:rPr>
          <w:rFonts w:asciiTheme="majorBidi" w:eastAsia="Times New Roman" w:hAnsiTheme="majorBidi" w:cstheme="majorBidi"/>
          <w:b/>
          <w:sz w:val="24"/>
          <w:szCs w:val="24"/>
        </w:rPr>
        <w:t>l Results</w:t>
      </w:r>
      <w:r w:rsidR="00B51643" w:rsidRPr="00A346F7">
        <w:rPr>
          <w:rFonts w:asciiTheme="majorBidi" w:eastAsia="Times New Roman" w:hAnsiTheme="majorBidi" w:cstheme="majorBidi"/>
          <w:b/>
          <w:sz w:val="24"/>
          <w:szCs w:val="24"/>
        </w:rPr>
        <w:t xml:space="preserve">  </w:t>
      </w:r>
    </w:p>
    <w:p w:rsidR="00AF0C9A" w:rsidRPr="00A346F7" w:rsidRDefault="00AF0C9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Cs/>
          <w:sz w:val="24"/>
          <w:szCs w:val="24"/>
        </w:rPr>
      </w:pPr>
    </w:p>
    <w:p w:rsidR="00AB4DE5" w:rsidRPr="00A346F7" w:rsidRDefault="008C26F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bCs/>
          <w:sz w:val="24"/>
          <w:szCs w:val="24"/>
        </w:rPr>
        <w:t>Table 1</w:t>
      </w:r>
      <w:r w:rsidR="00B51643" w:rsidRPr="00A346F7">
        <w:rPr>
          <w:rFonts w:asciiTheme="majorBidi" w:eastAsia="Times New Roman" w:hAnsiTheme="majorBidi" w:cstheme="majorBidi"/>
          <w:bCs/>
          <w:sz w:val="24"/>
          <w:szCs w:val="24"/>
        </w:rPr>
        <w:t xml:space="preserve"> presents simulation results</w:t>
      </w:r>
      <w:r w:rsidR="006A3E3C" w:rsidRPr="00A346F7">
        <w:rPr>
          <w:rFonts w:asciiTheme="majorBidi" w:eastAsia="Times New Roman" w:hAnsiTheme="majorBidi" w:cstheme="majorBidi"/>
          <w:bCs/>
          <w:sz w:val="24"/>
          <w:szCs w:val="24"/>
        </w:rPr>
        <w:t xml:space="preserve"> for national aggregates in both short run and </w:t>
      </w:r>
      <w:r w:rsidR="00B51643" w:rsidRPr="00A346F7">
        <w:rPr>
          <w:rFonts w:asciiTheme="majorBidi" w:eastAsia="Times New Roman" w:hAnsiTheme="majorBidi" w:cstheme="majorBidi"/>
          <w:bCs/>
          <w:sz w:val="24"/>
          <w:szCs w:val="24"/>
        </w:rPr>
        <w:t xml:space="preserve">long run. When growth in gross domestic production (GDP) is positive, </w:t>
      </w:r>
      <w:r w:rsidR="00B51643" w:rsidRPr="00A346F7">
        <w:rPr>
          <w:rFonts w:asciiTheme="majorBidi" w:eastAsia="Times New Roman" w:hAnsiTheme="majorBidi" w:cstheme="majorBidi"/>
          <w:sz w:val="24"/>
          <w:szCs w:val="24"/>
        </w:rPr>
        <w:t>efficiency gains are realized from the Corridor. GDP is positive for Real Household Consumption, Real Government Expenditures, international exports, and international imports. However the Corridor’s impact on aggregate investment is negative.</w:t>
      </w:r>
    </w:p>
    <w:p w:rsidR="00AF0C9A" w:rsidRPr="00A346F7" w:rsidRDefault="00AF0C9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pPr>
    </w:p>
    <w:p w:rsidR="00AF0C9A" w:rsidRPr="00BC57D2" w:rsidRDefault="007F05DC"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lastRenderedPageBreak/>
        <w:t>Table.1</w:t>
      </w:r>
      <w:r w:rsidR="00AF0C9A" w:rsidRPr="00BC57D2">
        <w:rPr>
          <w:rFonts w:asciiTheme="majorBidi" w:hAnsiTheme="majorBidi" w:cstheme="majorBidi"/>
          <w:b/>
          <w:sz w:val="24"/>
          <w:szCs w:val="24"/>
        </w:rPr>
        <w:t xml:space="preserve"> Short </w:t>
      </w:r>
      <w:r>
        <w:rPr>
          <w:rFonts w:asciiTheme="majorBidi" w:hAnsiTheme="majorBidi" w:cstheme="majorBidi"/>
          <w:b/>
          <w:sz w:val="24"/>
          <w:szCs w:val="24"/>
        </w:rPr>
        <w:t>R</w:t>
      </w:r>
      <w:r w:rsidR="00AF0C9A" w:rsidRPr="00BC57D2">
        <w:rPr>
          <w:rFonts w:asciiTheme="majorBidi" w:hAnsiTheme="majorBidi" w:cstheme="majorBidi"/>
          <w:b/>
          <w:sz w:val="24"/>
          <w:szCs w:val="24"/>
        </w:rPr>
        <w:t>un and Long Ru</w:t>
      </w:r>
      <w:r w:rsidR="00BC57D2" w:rsidRPr="00BC57D2">
        <w:rPr>
          <w:rFonts w:asciiTheme="majorBidi" w:hAnsiTheme="majorBidi" w:cstheme="majorBidi"/>
          <w:b/>
          <w:sz w:val="24"/>
          <w:szCs w:val="24"/>
        </w:rPr>
        <w:t>n Results on Selected National V</w:t>
      </w:r>
      <w:r w:rsidR="00AF0C9A" w:rsidRPr="00BC57D2">
        <w:rPr>
          <w:rFonts w:asciiTheme="majorBidi" w:hAnsiTheme="majorBidi" w:cstheme="majorBidi"/>
          <w:b/>
          <w:sz w:val="24"/>
          <w:szCs w:val="24"/>
        </w:rPr>
        <w:t xml:space="preserve">ariables </w:t>
      </w:r>
    </w:p>
    <w:p w:rsidR="00AF0C9A" w:rsidRPr="00BC57D2" w:rsidRDefault="00AF0C9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b/>
          <w:sz w:val="24"/>
          <w:szCs w:val="24"/>
        </w:rPr>
      </w:pPr>
      <w:r w:rsidRPr="00BC57D2">
        <w:rPr>
          <w:rFonts w:asciiTheme="majorBidi" w:hAnsiTheme="majorBidi" w:cstheme="majorBidi"/>
          <w:b/>
          <w:sz w:val="24"/>
          <w:szCs w:val="24"/>
        </w:rPr>
        <w:t>(</w:t>
      </w:r>
      <w:proofErr w:type="gramStart"/>
      <w:r w:rsidRPr="00BC57D2">
        <w:rPr>
          <w:rFonts w:asciiTheme="majorBidi" w:hAnsiTheme="majorBidi" w:cstheme="majorBidi"/>
          <w:b/>
          <w:sz w:val="24"/>
          <w:szCs w:val="24"/>
        </w:rPr>
        <w:t>in</w:t>
      </w:r>
      <w:proofErr w:type="gramEnd"/>
      <w:r w:rsidRPr="00BC57D2">
        <w:rPr>
          <w:rFonts w:asciiTheme="majorBidi" w:hAnsiTheme="majorBidi" w:cstheme="majorBidi"/>
          <w:b/>
          <w:sz w:val="24"/>
          <w:szCs w:val="24"/>
        </w:rPr>
        <w:t xml:space="preserve"> percentage change)</w:t>
      </w:r>
    </w:p>
    <w:p w:rsidR="00AF0C9A" w:rsidRPr="00A346F7" w:rsidRDefault="00AF0C9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sz w:val="24"/>
          <w:szCs w:val="24"/>
        </w:rPr>
      </w:pPr>
    </w:p>
    <w:tbl>
      <w:tblPr>
        <w:tblStyle w:val="Tabelacomgrade"/>
        <w:tblW w:w="67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5"/>
        <w:gridCol w:w="1461"/>
        <w:gridCol w:w="1594"/>
      </w:tblGrid>
      <w:tr w:rsidR="00AE1F09" w:rsidRPr="00BC57D2" w:rsidTr="00BC57D2">
        <w:trPr>
          <w:trHeight w:val="377"/>
          <w:jc w:val="center"/>
        </w:trPr>
        <w:tc>
          <w:tcPr>
            <w:tcW w:w="3735" w:type="dxa"/>
            <w:tcBorders>
              <w:top w:val="single" w:sz="4" w:space="0" w:color="auto"/>
              <w:bottom w:val="single" w:sz="4" w:space="0" w:color="auto"/>
            </w:tcBorders>
            <w:vAlign w:val="center"/>
          </w:tcPr>
          <w:p w:rsidR="00AE1F09" w:rsidRPr="00BC57D2" w:rsidRDefault="00AE1F09" w:rsidP="00BD3FE6">
            <w:pPr>
              <w:rPr>
                <w:rFonts w:ascii="Times New Roman" w:hAnsi="Times New Roman" w:cs="Times New Roman"/>
                <w:sz w:val="24"/>
                <w:szCs w:val="24"/>
              </w:rPr>
            </w:pPr>
          </w:p>
        </w:tc>
        <w:tc>
          <w:tcPr>
            <w:tcW w:w="1461" w:type="dxa"/>
            <w:tcBorders>
              <w:top w:val="single" w:sz="4" w:space="0" w:color="auto"/>
              <w:bottom w:val="single" w:sz="4" w:space="0" w:color="auto"/>
            </w:tcBorders>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Short Run</w:t>
            </w:r>
          </w:p>
        </w:tc>
        <w:tc>
          <w:tcPr>
            <w:tcW w:w="1594" w:type="dxa"/>
            <w:tcBorders>
              <w:top w:val="single" w:sz="4" w:space="0" w:color="auto"/>
              <w:bottom w:val="single" w:sz="4" w:space="0" w:color="auto"/>
            </w:tcBorders>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Long Run</w:t>
            </w:r>
          </w:p>
        </w:tc>
      </w:tr>
      <w:tr w:rsidR="00AE1F09" w:rsidRPr="00BC57D2" w:rsidTr="00BC57D2">
        <w:trPr>
          <w:trHeight w:val="332"/>
          <w:jc w:val="center"/>
        </w:trPr>
        <w:tc>
          <w:tcPr>
            <w:tcW w:w="3735" w:type="dxa"/>
            <w:tcBorders>
              <w:top w:val="single" w:sz="4" w:space="0" w:color="auto"/>
            </w:tcBorders>
            <w:vAlign w:val="center"/>
          </w:tcPr>
          <w:p w:rsidR="00AE1F09" w:rsidRPr="00BC57D2" w:rsidRDefault="00AE1F09" w:rsidP="00BD3FE6">
            <w:pPr>
              <w:rPr>
                <w:rFonts w:ascii="Times New Roman" w:hAnsi="Times New Roman" w:cs="Times New Roman"/>
                <w:sz w:val="24"/>
                <w:szCs w:val="24"/>
              </w:rPr>
            </w:pPr>
            <w:r w:rsidRPr="00BC57D2">
              <w:rPr>
                <w:rFonts w:ascii="Times New Roman" w:hAnsi="Times New Roman" w:cs="Times New Roman"/>
                <w:sz w:val="24"/>
                <w:szCs w:val="24"/>
              </w:rPr>
              <w:t>Real GDP</w:t>
            </w:r>
          </w:p>
        </w:tc>
        <w:tc>
          <w:tcPr>
            <w:tcW w:w="1461" w:type="dxa"/>
            <w:tcBorders>
              <w:top w:val="single" w:sz="4" w:space="0" w:color="auto"/>
            </w:tcBorders>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0.249</w:t>
            </w:r>
          </w:p>
        </w:tc>
        <w:tc>
          <w:tcPr>
            <w:tcW w:w="1594" w:type="dxa"/>
            <w:tcBorders>
              <w:top w:val="single" w:sz="4" w:space="0" w:color="auto"/>
            </w:tcBorders>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0.241</w:t>
            </w:r>
          </w:p>
        </w:tc>
      </w:tr>
      <w:tr w:rsidR="00AE1F09" w:rsidRPr="00BC57D2" w:rsidTr="00BC57D2">
        <w:trPr>
          <w:trHeight w:val="269"/>
          <w:jc w:val="center"/>
        </w:trPr>
        <w:tc>
          <w:tcPr>
            <w:tcW w:w="3735" w:type="dxa"/>
            <w:vAlign w:val="center"/>
          </w:tcPr>
          <w:p w:rsidR="00AE1F09" w:rsidRPr="00BC57D2" w:rsidRDefault="00AE1F09" w:rsidP="00BD3FE6">
            <w:pPr>
              <w:rPr>
                <w:rFonts w:ascii="Times New Roman" w:hAnsi="Times New Roman" w:cs="Times New Roman"/>
                <w:sz w:val="24"/>
                <w:szCs w:val="24"/>
              </w:rPr>
            </w:pPr>
            <w:r w:rsidRPr="00BC57D2">
              <w:rPr>
                <w:rFonts w:ascii="Times New Roman" w:hAnsi="Times New Roman" w:cs="Times New Roman"/>
                <w:sz w:val="24"/>
                <w:szCs w:val="24"/>
              </w:rPr>
              <w:t>Equivalent Variation</w:t>
            </w:r>
          </w:p>
        </w:tc>
        <w:tc>
          <w:tcPr>
            <w:tcW w:w="1461" w:type="dxa"/>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(0.075)</w:t>
            </w:r>
          </w:p>
        </w:tc>
        <w:tc>
          <w:tcPr>
            <w:tcW w:w="1594" w:type="dxa"/>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0.706</w:t>
            </w:r>
          </w:p>
        </w:tc>
      </w:tr>
      <w:tr w:rsidR="00AE1F09" w:rsidRPr="00BC57D2" w:rsidTr="00BC57D2">
        <w:trPr>
          <w:trHeight w:val="350"/>
          <w:jc w:val="center"/>
        </w:trPr>
        <w:tc>
          <w:tcPr>
            <w:tcW w:w="3735" w:type="dxa"/>
            <w:vAlign w:val="center"/>
          </w:tcPr>
          <w:p w:rsidR="00AE1F09" w:rsidRPr="00BC57D2" w:rsidRDefault="00AE1F09" w:rsidP="00BD3FE6">
            <w:pPr>
              <w:rPr>
                <w:rFonts w:ascii="Times New Roman" w:hAnsi="Times New Roman" w:cs="Times New Roman"/>
                <w:sz w:val="24"/>
                <w:szCs w:val="24"/>
              </w:rPr>
            </w:pPr>
            <w:r w:rsidRPr="00BC57D2">
              <w:rPr>
                <w:rFonts w:ascii="Times New Roman" w:hAnsi="Times New Roman" w:cs="Times New Roman"/>
                <w:sz w:val="24"/>
                <w:szCs w:val="24"/>
              </w:rPr>
              <w:t>Real Household consumption</w:t>
            </w:r>
          </w:p>
        </w:tc>
        <w:tc>
          <w:tcPr>
            <w:tcW w:w="1461" w:type="dxa"/>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(0.115)</w:t>
            </w:r>
          </w:p>
        </w:tc>
        <w:tc>
          <w:tcPr>
            <w:tcW w:w="1594" w:type="dxa"/>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0.435</w:t>
            </w:r>
          </w:p>
        </w:tc>
      </w:tr>
      <w:tr w:rsidR="00AE1F09" w:rsidRPr="00BC57D2" w:rsidTr="00BC57D2">
        <w:trPr>
          <w:trHeight w:val="350"/>
          <w:jc w:val="center"/>
        </w:trPr>
        <w:tc>
          <w:tcPr>
            <w:tcW w:w="3735" w:type="dxa"/>
            <w:vAlign w:val="center"/>
          </w:tcPr>
          <w:p w:rsidR="00AE1F09" w:rsidRPr="00BC57D2" w:rsidRDefault="00AE1F09" w:rsidP="00BD3FE6">
            <w:pPr>
              <w:rPr>
                <w:rFonts w:ascii="Times New Roman" w:hAnsi="Times New Roman" w:cs="Times New Roman"/>
                <w:sz w:val="24"/>
                <w:szCs w:val="24"/>
              </w:rPr>
            </w:pPr>
            <w:r w:rsidRPr="00BC57D2">
              <w:rPr>
                <w:rFonts w:ascii="Times New Roman" w:hAnsi="Times New Roman" w:cs="Times New Roman"/>
                <w:sz w:val="24"/>
                <w:szCs w:val="24"/>
              </w:rPr>
              <w:t>Real Aggregate Investment</w:t>
            </w:r>
          </w:p>
        </w:tc>
        <w:tc>
          <w:tcPr>
            <w:tcW w:w="1461" w:type="dxa"/>
            <w:vAlign w:val="center"/>
          </w:tcPr>
          <w:p w:rsidR="00AE1F09" w:rsidRPr="00BC57D2" w:rsidRDefault="00BC57D2" w:rsidP="00BD3FE6">
            <w:pPr>
              <w:jc w:val="center"/>
              <w:rPr>
                <w:rFonts w:ascii="Times New Roman" w:hAnsi="Times New Roman" w:cs="Times New Roman"/>
                <w:sz w:val="24"/>
                <w:szCs w:val="24"/>
              </w:rPr>
            </w:pPr>
            <w:r>
              <w:rPr>
                <w:rFonts w:ascii="Times New Roman" w:hAnsi="Times New Roman" w:cs="Times New Roman"/>
                <w:sz w:val="24"/>
                <w:szCs w:val="24"/>
              </w:rPr>
              <w:t>-</w:t>
            </w:r>
          </w:p>
        </w:tc>
        <w:tc>
          <w:tcPr>
            <w:tcW w:w="1594" w:type="dxa"/>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(0.401)</w:t>
            </w:r>
          </w:p>
        </w:tc>
      </w:tr>
      <w:tr w:rsidR="00AE1F09" w:rsidRPr="00BC57D2" w:rsidTr="00BC57D2">
        <w:trPr>
          <w:trHeight w:val="260"/>
          <w:jc w:val="center"/>
        </w:trPr>
        <w:tc>
          <w:tcPr>
            <w:tcW w:w="3735" w:type="dxa"/>
            <w:vAlign w:val="center"/>
          </w:tcPr>
          <w:p w:rsidR="00AE1F09" w:rsidRPr="00BC57D2" w:rsidRDefault="00AE1F09" w:rsidP="00BD3FE6">
            <w:pPr>
              <w:rPr>
                <w:rFonts w:ascii="Times New Roman" w:hAnsi="Times New Roman" w:cs="Times New Roman"/>
                <w:sz w:val="24"/>
                <w:szCs w:val="24"/>
              </w:rPr>
            </w:pPr>
            <w:r w:rsidRPr="00BC57D2">
              <w:rPr>
                <w:rFonts w:ascii="Times New Roman" w:hAnsi="Times New Roman" w:cs="Times New Roman"/>
                <w:sz w:val="24"/>
                <w:szCs w:val="24"/>
              </w:rPr>
              <w:t>Real Government Expenditures</w:t>
            </w:r>
          </w:p>
        </w:tc>
        <w:tc>
          <w:tcPr>
            <w:tcW w:w="1461" w:type="dxa"/>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0.125</w:t>
            </w:r>
          </w:p>
        </w:tc>
        <w:tc>
          <w:tcPr>
            <w:tcW w:w="1594" w:type="dxa"/>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0.45</w:t>
            </w:r>
          </w:p>
        </w:tc>
      </w:tr>
      <w:tr w:rsidR="00AE1F09" w:rsidRPr="00BC57D2" w:rsidTr="00BC57D2">
        <w:trPr>
          <w:trHeight w:val="341"/>
          <w:jc w:val="center"/>
        </w:trPr>
        <w:tc>
          <w:tcPr>
            <w:tcW w:w="3735" w:type="dxa"/>
            <w:vAlign w:val="center"/>
          </w:tcPr>
          <w:p w:rsidR="00AE1F09" w:rsidRPr="00BC57D2" w:rsidRDefault="00AE1F09" w:rsidP="00BD3FE6">
            <w:pPr>
              <w:rPr>
                <w:rFonts w:ascii="Times New Roman" w:hAnsi="Times New Roman" w:cs="Times New Roman"/>
                <w:sz w:val="24"/>
                <w:szCs w:val="24"/>
              </w:rPr>
            </w:pPr>
            <w:r w:rsidRPr="00BC57D2">
              <w:rPr>
                <w:rFonts w:ascii="Times New Roman" w:hAnsi="Times New Roman" w:cs="Times New Roman"/>
                <w:sz w:val="24"/>
                <w:szCs w:val="24"/>
              </w:rPr>
              <w:t>International Export Volume</w:t>
            </w:r>
          </w:p>
        </w:tc>
        <w:tc>
          <w:tcPr>
            <w:tcW w:w="1461" w:type="dxa"/>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0.971</w:t>
            </w:r>
          </w:p>
        </w:tc>
        <w:tc>
          <w:tcPr>
            <w:tcW w:w="1594" w:type="dxa"/>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0.24</w:t>
            </w:r>
          </w:p>
        </w:tc>
      </w:tr>
      <w:tr w:rsidR="00AE1F09" w:rsidRPr="00BC57D2" w:rsidTr="00BC57D2">
        <w:trPr>
          <w:trHeight w:val="359"/>
          <w:jc w:val="center"/>
        </w:trPr>
        <w:tc>
          <w:tcPr>
            <w:tcW w:w="3735" w:type="dxa"/>
            <w:tcBorders>
              <w:bottom w:val="single" w:sz="4" w:space="0" w:color="auto"/>
            </w:tcBorders>
            <w:vAlign w:val="center"/>
          </w:tcPr>
          <w:p w:rsidR="00AE1F09" w:rsidRPr="00BC57D2" w:rsidRDefault="00AE1F09" w:rsidP="00BD3FE6">
            <w:pPr>
              <w:rPr>
                <w:rFonts w:ascii="Times New Roman" w:hAnsi="Times New Roman" w:cs="Times New Roman"/>
                <w:sz w:val="24"/>
                <w:szCs w:val="24"/>
              </w:rPr>
            </w:pPr>
            <w:r w:rsidRPr="00BC57D2">
              <w:rPr>
                <w:rFonts w:ascii="Times New Roman" w:hAnsi="Times New Roman" w:cs="Times New Roman"/>
                <w:sz w:val="24"/>
                <w:szCs w:val="24"/>
              </w:rPr>
              <w:t>International Import Volume</w:t>
            </w:r>
          </w:p>
        </w:tc>
        <w:tc>
          <w:tcPr>
            <w:tcW w:w="1461" w:type="dxa"/>
            <w:tcBorders>
              <w:bottom w:val="single" w:sz="4" w:space="0" w:color="auto"/>
            </w:tcBorders>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(0.394)</w:t>
            </w:r>
          </w:p>
        </w:tc>
        <w:tc>
          <w:tcPr>
            <w:tcW w:w="1594" w:type="dxa"/>
            <w:tcBorders>
              <w:bottom w:val="single" w:sz="4" w:space="0" w:color="auto"/>
            </w:tcBorders>
            <w:vAlign w:val="center"/>
          </w:tcPr>
          <w:p w:rsidR="00AE1F09" w:rsidRPr="00BC57D2" w:rsidRDefault="00AE1F09" w:rsidP="00BD3FE6">
            <w:pPr>
              <w:jc w:val="center"/>
              <w:rPr>
                <w:rFonts w:ascii="Times New Roman" w:hAnsi="Times New Roman" w:cs="Times New Roman"/>
                <w:sz w:val="24"/>
                <w:szCs w:val="24"/>
              </w:rPr>
            </w:pPr>
            <w:r w:rsidRPr="00BC57D2">
              <w:rPr>
                <w:rFonts w:ascii="Times New Roman" w:hAnsi="Times New Roman" w:cs="Times New Roman"/>
                <w:sz w:val="24"/>
                <w:szCs w:val="24"/>
              </w:rPr>
              <w:t>0.425</w:t>
            </w:r>
          </w:p>
        </w:tc>
      </w:tr>
    </w:tbl>
    <w:p w:rsidR="00A7396B" w:rsidRPr="00A346F7" w:rsidRDefault="00A7396B"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AB4DE5" w:rsidRPr="00A346F7" w:rsidRDefault="008C49DB" w:rsidP="00BD3FE6">
      <w:pPr>
        <w:spacing w:after="0" w:line="240" w:lineRule="auto"/>
        <w:jc w:val="both"/>
        <w:rPr>
          <w:rFonts w:asciiTheme="majorBidi" w:hAnsiTheme="majorBidi" w:cstheme="majorBidi"/>
          <w:sz w:val="24"/>
          <w:szCs w:val="24"/>
        </w:rPr>
      </w:pPr>
      <w:r w:rsidRPr="00A346F7">
        <w:rPr>
          <w:rFonts w:asciiTheme="majorBidi" w:hAnsiTheme="majorBidi" w:cstheme="majorBidi"/>
          <w:sz w:val="24"/>
          <w:szCs w:val="24"/>
        </w:rPr>
        <w:t>Gains in efficiency realized from the corridor in</w:t>
      </w:r>
      <w:r w:rsidR="009A63FF" w:rsidRPr="00A346F7">
        <w:rPr>
          <w:rFonts w:asciiTheme="majorBidi" w:hAnsiTheme="majorBidi" w:cstheme="majorBidi"/>
          <w:sz w:val="24"/>
          <w:szCs w:val="24"/>
        </w:rPr>
        <w:t xml:space="preserve"> both short and long run. Welfare gains (equivale</w:t>
      </w:r>
      <w:r w:rsidRPr="00A346F7">
        <w:rPr>
          <w:rFonts w:asciiTheme="majorBidi" w:hAnsiTheme="majorBidi" w:cstheme="majorBidi"/>
          <w:sz w:val="24"/>
          <w:szCs w:val="24"/>
        </w:rPr>
        <w:t xml:space="preserve">nt variation) are revealed only in the long </w:t>
      </w:r>
      <w:r w:rsidR="009A63FF" w:rsidRPr="00A346F7">
        <w:rPr>
          <w:rFonts w:asciiTheme="majorBidi" w:hAnsiTheme="majorBidi" w:cstheme="majorBidi"/>
          <w:sz w:val="24"/>
          <w:szCs w:val="24"/>
        </w:rPr>
        <w:t>run. The export volume and government expenditure are the positive component of the GDP in the short run, while in the long run all the real GDP component have positive change except the real investment expenditures</w:t>
      </w:r>
      <w:r w:rsidR="006070AB" w:rsidRPr="00A346F7">
        <w:rPr>
          <w:rFonts w:asciiTheme="majorBidi" w:hAnsiTheme="majorBidi" w:cstheme="majorBidi"/>
          <w:sz w:val="24"/>
          <w:szCs w:val="24"/>
        </w:rPr>
        <w:t>.</w:t>
      </w:r>
    </w:p>
    <w:p w:rsidR="007A0970" w:rsidRPr="00A346F7" w:rsidRDefault="007A0970"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AF0C9A" w:rsidRPr="00BC57D2" w:rsidRDefault="00AF0C9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b/>
          <w:bCs/>
          <w:sz w:val="24"/>
          <w:szCs w:val="24"/>
        </w:rPr>
      </w:pPr>
      <w:proofErr w:type="gramStart"/>
      <w:r w:rsidRPr="00BC57D2">
        <w:rPr>
          <w:rFonts w:asciiTheme="majorBidi" w:hAnsiTheme="majorBidi" w:cstheme="majorBidi"/>
          <w:b/>
          <w:bCs/>
          <w:sz w:val="24"/>
          <w:szCs w:val="24"/>
        </w:rPr>
        <w:t xml:space="preserve">Table </w:t>
      </w:r>
      <w:r w:rsidR="007F05DC">
        <w:rPr>
          <w:rFonts w:asciiTheme="majorBidi" w:hAnsiTheme="majorBidi" w:cstheme="majorBidi"/>
          <w:b/>
          <w:bCs/>
          <w:sz w:val="24"/>
          <w:szCs w:val="24"/>
        </w:rPr>
        <w:t>2</w:t>
      </w:r>
      <w:r w:rsidRPr="00BC57D2">
        <w:rPr>
          <w:rFonts w:asciiTheme="majorBidi" w:hAnsiTheme="majorBidi" w:cstheme="majorBidi"/>
          <w:b/>
          <w:bCs/>
          <w:sz w:val="24"/>
          <w:szCs w:val="24"/>
        </w:rPr>
        <w:t>.</w:t>
      </w:r>
      <w:proofErr w:type="gramEnd"/>
      <w:r w:rsidRPr="00BC57D2">
        <w:rPr>
          <w:rFonts w:asciiTheme="majorBidi" w:hAnsiTheme="majorBidi" w:cstheme="majorBidi"/>
          <w:b/>
          <w:bCs/>
          <w:sz w:val="24"/>
          <w:szCs w:val="24"/>
        </w:rPr>
        <w:t xml:space="preserve"> Sectoral Activity Level and Employment (percentage change)</w:t>
      </w:r>
    </w:p>
    <w:p w:rsidR="00AF0C9A" w:rsidRPr="00A346F7" w:rsidRDefault="00AF0C9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1287"/>
        <w:gridCol w:w="1456"/>
        <w:gridCol w:w="1256"/>
        <w:gridCol w:w="1456"/>
      </w:tblGrid>
      <w:tr w:rsidR="00AB4DE5" w:rsidRPr="00BC57D2" w:rsidTr="00BC57D2">
        <w:trPr>
          <w:trHeight w:val="341"/>
          <w:jc w:val="center"/>
        </w:trPr>
        <w:tc>
          <w:tcPr>
            <w:tcW w:w="1269" w:type="dxa"/>
            <w:tcBorders>
              <w:top w:val="single" w:sz="4" w:space="0" w:color="auto"/>
              <w:bottom w:val="single" w:sz="4" w:space="0" w:color="auto"/>
            </w:tcBorders>
            <w:vAlign w:val="center"/>
          </w:tcPr>
          <w:p w:rsidR="00AB4DE5" w:rsidRPr="00BC57D2" w:rsidRDefault="00AB4DE5" w:rsidP="00BD3FE6">
            <w:pPr>
              <w:rPr>
                <w:rFonts w:ascii="Times New Roman" w:hAnsi="Times New Roman" w:cs="Times New Roman"/>
                <w:sz w:val="24"/>
                <w:szCs w:val="24"/>
              </w:rPr>
            </w:pPr>
          </w:p>
        </w:tc>
        <w:tc>
          <w:tcPr>
            <w:tcW w:w="2610" w:type="dxa"/>
            <w:gridSpan w:val="2"/>
            <w:tcBorders>
              <w:top w:val="single" w:sz="4" w:space="0" w:color="auto"/>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Short Run</w:t>
            </w:r>
          </w:p>
        </w:tc>
        <w:tc>
          <w:tcPr>
            <w:tcW w:w="2610" w:type="dxa"/>
            <w:gridSpan w:val="2"/>
            <w:tcBorders>
              <w:top w:val="single" w:sz="4" w:space="0" w:color="auto"/>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Long Run</w:t>
            </w:r>
          </w:p>
        </w:tc>
      </w:tr>
      <w:tr w:rsidR="00AB4DE5" w:rsidRPr="00BC57D2" w:rsidTr="00BC57D2">
        <w:trPr>
          <w:trHeight w:val="350"/>
          <w:jc w:val="center"/>
        </w:trPr>
        <w:tc>
          <w:tcPr>
            <w:tcW w:w="1269" w:type="dxa"/>
            <w:tcBorders>
              <w:top w:val="single" w:sz="4" w:space="0" w:color="auto"/>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p>
        </w:tc>
        <w:tc>
          <w:tcPr>
            <w:tcW w:w="1287" w:type="dxa"/>
            <w:tcBorders>
              <w:top w:val="single" w:sz="4" w:space="0" w:color="auto"/>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Activity Level</w:t>
            </w:r>
          </w:p>
        </w:tc>
        <w:tc>
          <w:tcPr>
            <w:tcW w:w="1323" w:type="dxa"/>
            <w:tcBorders>
              <w:top w:val="single" w:sz="4" w:space="0" w:color="auto"/>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Employment</w:t>
            </w:r>
          </w:p>
        </w:tc>
        <w:tc>
          <w:tcPr>
            <w:tcW w:w="1256" w:type="dxa"/>
            <w:tcBorders>
              <w:top w:val="single" w:sz="4" w:space="0" w:color="auto"/>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Activity Level</w:t>
            </w:r>
          </w:p>
        </w:tc>
        <w:tc>
          <w:tcPr>
            <w:tcW w:w="1354" w:type="dxa"/>
            <w:tcBorders>
              <w:top w:val="single" w:sz="4" w:space="0" w:color="auto"/>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Employment</w:t>
            </w:r>
          </w:p>
        </w:tc>
      </w:tr>
      <w:tr w:rsidR="00AB4DE5" w:rsidRPr="00BC57D2" w:rsidTr="00BC57D2">
        <w:trPr>
          <w:jc w:val="center"/>
        </w:trPr>
        <w:tc>
          <w:tcPr>
            <w:tcW w:w="1269" w:type="dxa"/>
            <w:tcBorders>
              <w:top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AGR</w:t>
            </w:r>
          </w:p>
        </w:tc>
        <w:tc>
          <w:tcPr>
            <w:tcW w:w="1287" w:type="dxa"/>
            <w:tcBorders>
              <w:top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0.08</w:t>
            </w:r>
          </w:p>
        </w:tc>
        <w:tc>
          <w:tcPr>
            <w:tcW w:w="1323" w:type="dxa"/>
            <w:tcBorders>
              <w:top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0.541</w:t>
            </w:r>
          </w:p>
        </w:tc>
        <w:tc>
          <w:tcPr>
            <w:tcW w:w="1256" w:type="dxa"/>
            <w:tcBorders>
              <w:top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0.09</w:t>
            </w:r>
          </w:p>
        </w:tc>
        <w:tc>
          <w:tcPr>
            <w:tcW w:w="1354" w:type="dxa"/>
            <w:tcBorders>
              <w:top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0.33</w:t>
            </w:r>
          </w:p>
        </w:tc>
      </w:tr>
      <w:tr w:rsidR="00AB4DE5" w:rsidRPr="00BC57D2" w:rsidTr="00BC57D2">
        <w:trPr>
          <w:jc w:val="center"/>
        </w:trPr>
        <w:tc>
          <w:tcPr>
            <w:tcW w:w="1269"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MNE</w:t>
            </w:r>
          </w:p>
        </w:tc>
        <w:tc>
          <w:tcPr>
            <w:tcW w:w="1287"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0.03</w:t>
            </w:r>
          </w:p>
        </w:tc>
        <w:tc>
          <w:tcPr>
            <w:tcW w:w="1323"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1.15</w:t>
            </w:r>
          </w:p>
        </w:tc>
        <w:tc>
          <w:tcPr>
            <w:tcW w:w="1256"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0.19</w:t>
            </w:r>
          </w:p>
        </w:tc>
        <w:tc>
          <w:tcPr>
            <w:tcW w:w="1354"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0.3</w:t>
            </w:r>
          </w:p>
        </w:tc>
      </w:tr>
      <w:tr w:rsidR="00AB4DE5" w:rsidRPr="00BC57D2" w:rsidTr="00BC57D2">
        <w:trPr>
          <w:jc w:val="center"/>
        </w:trPr>
        <w:tc>
          <w:tcPr>
            <w:tcW w:w="1269"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IND</w:t>
            </w:r>
          </w:p>
        </w:tc>
        <w:tc>
          <w:tcPr>
            <w:tcW w:w="1287"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0.13</w:t>
            </w:r>
          </w:p>
        </w:tc>
        <w:tc>
          <w:tcPr>
            <w:tcW w:w="1323"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0.6</w:t>
            </w:r>
          </w:p>
        </w:tc>
        <w:tc>
          <w:tcPr>
            <w:tcW w:w="1256"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(0.01)</w:t>
            </w:r>
          </w:p>
        </w:tc>
        <w:tc>
          <w:tcPr>
            <w:tcW w:w="1354"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(0.02)</w:t>
            </w:r>
          </w:p>
        </w:tc>
      </w:tr>
      <w:tr w:rsidR="00AB4DE5" w:rsidRPr="00BC57D2" w:rsidTr="00BC57D2">
        <w:trPr>
          <w:jc w:val="center"/>
        </w:trPr>
        <w:tc>
          <w:tcPr>
            <w:tcW w:w="1269"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ELC</w:t>
            </w:r>
          </w:p>
        </w:tc>
        <w:tc>
          <w:tcPr>
            <w:tcW w:w="1287"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(0.26)</w:t>
            </w:r>
          </w:p>
        </w:tc>
        <w:tc>
          <w:tcPr>
            <w:tcW w:w="1323"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(0.62)</w:t>
            </w:r>
          </w:p>
        </w:tc>
        <w:tc>
          <w:tcPr>
            <w:tcW w:w="1256"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0.28</w:t>
            </w:r>
          </w:p>
        </w:tc>
        <w:tc>
          <w:tcPr>
            <w:tcW w:w="1354"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0.41</w:t>
            </w:r>
          </w:p>
        </w:tc>
      </w:tr>
      <w:tr w:rsidR="00AB4DE5" w:rsidRPr="00BC57D2" w:rsidTr="00BC57D2">
        <w:trPr>
          <w:jc w:val="center"/>
        </w:trPr>
        <w:tc>
          <w:tcPr>
            <w:tcW w:w="1269"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CNT</w:t>
            </w:r>
          </w:p>
        </w:tc>
        <w:tc>
          <w:tcPr>
            <w:tcW w:w="1287"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0.07</w:t>
            </w:r>
          </w:p>
        </w:tc>
        <w:tc>
          <w:tcPr>
            <w:tcW w:w="1323"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0.18</w:t>
            </w:r>
          </w:p>
        </w:tc>
        <w:tc>
          <w:tcPr>
            <w:tcW w:w="1256"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(0.32)</w:t>
            </w:r>
          </w:p>
        </w:tc>
        <w:tc>
          <w:tcPr>
            <w:tcW w:w="1354"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(0.3)</w:t>
            </w:r>
          </w:p>
        </w:tc>
      </w:tr>
      <w:tr w:rsidR="00AB4DE5" w:rsidRPr="00BC57D2" w:rsidTr="00BC57D2">
        <w:trPr>
          <w:jc w:val="center"/>
        </w:trPr>
        <w:tc>
          <w:tcPr>
            <w:tcW w:w="1269"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RTL</w:t>
            </w:r>
          </w:p>
        </w:tc>
        <w:tc>
          <w:tcPr>
            <w:tcW w:w="1287"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0.1</w:t>
            </w:r>
          </w:p>
        </w:tc>
        <w:tc>
          <w:tcPr>
            <w:tcW w:w="1323"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0.48</w:t>
            </w:r>
          </w:p>
        </w:tc>
        <w:tc>
          <w:tcPr>
            <w:tcW w:w="1256"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0.15</w:t>
            </w:r>
          </w:p>
        </w:tc>
        <w:tc>
          <w:tcPr>
            <w:tcW w:w="1354"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0.33</w:t>
            </w:r>
          </w:p>
        </w:tc>
      </w:tr>
      <w:tr w:rsidR="00AB4DE5" w:rsidRPr="00BC57D2" w:rsidTr="00BC57D2">
        <w:trPr>
          <w:jc w:val="center"/>
        </w:trPr>
        <w:tc>
          <w:tcPr>
            <w:tcW w:w="1269"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TRN</w:t>
            </w:r>
          </w:p>
        </w:tc>
        <w:tc>
          <w:tcPr>
            <w:tcW w:w="1287"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(1.45)</w:t>
            </w:r>
          </w:p>
        </w:tc>
        <w:tc>
          <w:tcPr>
            <w:tcW w:w="1323"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(7.53)</w:t>
            </w:r>
          </w:p>
        </w:tc>
        <w:tc>
          <w:tcPr>
            <w:tcW w:w="1256"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(2.07)</w:t>
            </w:r>
          </w:p>
        </w:tc>
        <w:tc>
          <w:tcPr>
            <w:tcW w:w="1354"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(3.73)</w:t>
            </w:r>
          </w:p>
        </w:tc>
      </w:tr>
      <w:tr w:rsidR="00AB4DE5" w:rsidRPr="00BC57D2" w:rsidTr="00BC57D2">
        <w:trPr>
          <w:jc w:val="center"/>
        </w:trPr>
        <w:tc>
          <w:tcPr>
            <w:tcW w:w="1269"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ADP</w:t>
            </w:r>
          </w:p>
        </w:tc>
        <w:tc>
          <w:tcPr>
            <w:tcW w:w="1287"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0.08</w:t>
            </w:r>
          </w:p>
        </w:tc>
        <w:tc>
          <w:tcPr>
            <w:tcW w:w="1323"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0.33</w:t>
            </w:r>
          </w:p>
        </w:tc>
        <w:tc>
          <w:tcPr>
            <w:tcW w:w="1256"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0.17</w:t>
            </w:r>
          </w:p>
        </w:tc>
        <w:tc>
          <w:tcPr>
            <w:tcW w:w="1354" w:type="dxa"/>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0.24</w:t>
            </w:r>
          </w:p>
        </w:tc>
      </w:tr>
      <w:tr w:rsidR="00AB4DE5" w:rsidRPr="00BC57D2" w:rsidTr="00BC57D2">
        <w:trPr>
          <w:jc w:val="center"/>
        </w:trPr>
        <w:tc>
          <w:tcPr>
            <w:tcW w:w="1269" w:type="dxa"/>
            <w:tcBorders>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OTS</w:t>
            </w:r>
          </w:p>
        </w:tc>
        <w:tc>
          <w:tcPr>
            <w:tcW w:w="1287" w:type="dxa"/>
            <w:tcBorders>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0.11</w:t>
            </w:r>
          </w:p>
        </w:tc>
        <w:tc>
          <w:tcPr>
            <w:tcW w:w="1323" w:type="dxa"/>
            <w:tcBorders>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0.13</w:t>
            </w:r>
          </w:p>
        </w:tc>
        <w:tc>
          <w:tcPr>
            <w:tcW w:w="1256" w:type="dxa"/>
            <w:tcBorders>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0.38</w:t>
            </w:r>
          </w:p>
        </w:tc>
        <w:tc>
          <w:tcPr>
            <w:tcW w:w="1354" w:type="dxa"/>
            <w:tcBorders>
              <w:bottom w:val="single" w:sz="4" w:space="0" w:color="auto"/>
            </w:tcBorders>
            <w:vAlign w:val="center"/>
          </w:tcPr>
          <w:p w:rsidR="00AB4DE5" w:rsidRPr="00BC57D2" w:rsidRDefault="00AB4DE5" w:rsidP="00BD3FE6">
            <w:pPr>
              <w:jc w:val="center"/>
              <w:rPr>
                <w:rFonts w:ascii="Times New Roman" w:hAnsi="Times New Roman" w:cs="Times New Roman"/>
                <w:sz w:val="24"/>
                <w:szCs w:val="24"/>
              </w:rPr>
            </w:pPr>
            <w:r w:rsidRPr="00BC57D2">
              <w:rPr>
                <w:rFonts w:ascii="Times New Roman" w:hAnsi="Times New Roman" w:cs="Times New Roman"/>
                <w:sz w:val="24"/>
                <w:szCs w:val="24"/>
              </w:rPr>
              <w:t>0.43</w:t>
            </w:r>
          </w:p>
        </w:tc>
      </w:tr>
    </w:tbl>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6070AB" w:rsidRPr="00A346F7" w:rsidRDefault="006070AB"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r w:rsidRPr="00A346F7">
        <w:rPr>
          <w:rFonts w:asciiTheme="majorBidi" w:hAnsiTheme="majorBidi" w:cstheme="majorBidi"/>
          <w:sz w:val="24"/>
          <w:szCs w:val="24"/>
        </w:rPr>
        <w:t xml:space="preserve">In the short run the change in employment is negative lead by the reduction in employment in both electricity and transportation sectors. The total employment has a positive change in the long run </w:t>
      </w:r>
      <w:r w:rsidR="00DC6DA9" w:rsidRPr="00A346F7">
        <w:rPr>
          <w:rFonts w:asciiTheme="majorBidi" w:hAnsiTheme="majorBidi" w:cstheme="majorBidi"/>
          <w:sz w:val="24"/>
          <w:szCs w:val="24"/>
        </w:rPr>
        <w:t xml:space="preserve">due to high increase in the </w:t>
      </w:r>
      <w:r w:rsidR="00127C91" w:rsidRPr="00A346F7">
        <w:rPr>
          <w:rFonts w:asciiTheme="majorBidi" w:hAnsiTheme="majorBidi" w:cstheme="majorBidi"/>
          <w:sz w:val="24"/>
          <w:szCs w:val="24"/>
        </w:rPr>
        <w:t>electricity and other services sectors</w:t>
      </w:r>
      <w:r w:rsidR="00DC6DA9" w:rsidRPr="00A346F7">
        <w:rPr>
          <w:rFonts w:asciiTheme="majorBidi" w:hAnsiTheme="majorBidi" w:cstheme="majorBidi"/>
          <w:sz w:val="24"/>
          <w:szCs w:val="24"/>
        </w:rPr>
        <w:t xml:space="preserve"> employment which follow the increase in the</w:t>
      </w:r>
      <w:r w:rsidR="00127C91" w:rsidRPr="00A346F7">
        <w:rPr>
          <w:rFonts w:asciiTheme="majorBidi" w:hAnsiTheme="majorBidi" w:cstheme="majorBidi"/>
          <w:sz w:val="24"/>
          <w:szCs w:val="24"/>
        </w:rPr>
        <w:t>ir</w:t>
      </w:r>
      <w:r w:rsidR="00DC6DA9" w:rsidRPr="00A346F7">
        <w:rPr>
          <w:rFonts w:asciiTheme="majorBidi" w:hAnsiTheme="majorBidi" w:cstheme="majorBidi"/>
          <w:sz w:val="24"/>
          <w:szCs w:val="24"/>
        </w:rPr>
        <w:t xml:space="preserve"> activity level</w:t>
      </w:r>
      <w:r w:rsidR="00127C91" w:rsidRPr="00A346F7">
        <w:rPr>
          <w:rFonts w:asciiTheme="majorBidi" w:hAnsiTheme="majorBidi" w:cstheme="majorBidi"/>
          <w:sz w:val="24"/>
          <w:szCs w:val="24"/>
        </w:rPr>
        <w:t xml:space="preserve"> in the long run </w:t>
      </w:r>
      <w:r w:rsidR="001C6B77" w:rsidRPr="00A346F7">
        <w:rPr>
          <w:rFonts w:asciiTheme="majorBidi" w:hAnsiTheme="majorBidi" w:cstheme="majorBidi"/>
          <w:sz w:val="24"/>
          <w:szCs w:val="24"/>
        </w:rPr>
        <w:t>and</w:t>
      </w:r>
      <w:r w:rsidR="00127C91" w:rsidRPr="00A346F7">
        <w:rPr>
          <w:rFonts w:asciiTheme="majorBidi" w:hAnsiTheme="majorBidi" w:cstheme="majorBidi"/>
          <w:sz w:val="24"/>
          <w:szCs w:val="24"/>
        </w:rPr>
        <w:t xml:space="preserve"> the lesser degree of the transportation sector negative change. </w:t>
      </w:r>
      <w:r w:rsidR="00DC6DA9" w:rsidRPr="00A346F7">
        <w:rPr>
          <w:rFonts w:asciiTheme="majorBidi" w:hAnsiTheme="majorBidi" w:cstheme="majorBidi"/>
          <w:sz w:val="24"/>
          <w:szCs w:val="24"/>
        </w:rPr>
        <w:t>Table 3 shows that both the activity level and employment are in the same direc</w:t>
      </w:r>
      <w:r w:rsidR="001C6B77" w:rsidRPr="00A346F7">
        <w:rPr>
          <w:rFonts w:asciiTheme="majorBidi" w:hAnsiTheme="majorBidi" w:cstheme="majorBidi"/>
          <w:sz w:val="24"/>
          <w:szCs w:val="24"/>
        </w:rPr>
        <w:t>tion in both short and long run.</w:t>
      </w:r>
    </w:p>
    <w:p w:rsidR="00013FC3" w:rsidRPr="00A346F7"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3E1B68" w:rsidRPr="00A346F7" w:rsidRDefault="003E1B68"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r w:rsidRPr="00A346F7">
        <w:rPr>
          <w:rFonts w:asciiTheme="majorBidi" w:hAnsiTheme="majorBidi" w:cstheme="majorBidi"/>
          <w:sz w:val="24"/>
          <w:szCs w:val="24"/>
        </w:rPr>
        <w:t>Real household consumption</w:t>
      </w:r>
      <w:r w:rsidR="00617613" w:rsidRPr="00A346F7">
        <w:rPr>
          <w:rFonts w:asciiTheme="majorBidi" w:hAnsiTheme="majorBidi" w:cstheme="majorBidi"/>
          <w:sz w:val="24"/>
          <w:szCs w:val="24"/>
        </w:rPr>
        <w:t xml:space="preserve"> increases in the long run reflecting welfare gains by 0.435%. </w:t>
      </w:r>
      <w:r w:rsidR="00557A84" w:rsidRPr="00A346F7">
        <w:rPr>
          <w:rFonts w:asciiTheme="majorBidi" w:hAnsiTheme="majorBidi" w:cstheme="majorBidi"/>
          <w:sz w:val="24"/>
          <w:szCs w:val="24"/>
        </w:rPr>
        <w:t>In the short run</w:t>
      </w:r>
      <w:r w:rsidR="00617613" w:rsidRPr="00A346F7">
        <w:rPr>
          <w:rFonts w:asciiTheme="majorBidi" w:hAnsiTheme="majorBidi" w:cstheme="majorBidi"/>
          <w:sz w:val="24"/>
          <w:szCs w:val="24"/>
        </w:rPr>
        <w:t xml:space="preserve"> </w:t>
      </w:r>
      <w:r w:rsidR="00557A84" w:rsidRPr="00A346F7">
        <w:rPr>
          <w:rFonts w:asciiTheme="majorBidi" w:hAnsiTheme="majorBidi" w:cstheme="majorBidi"/>
          <w:sz w:val="24"/>
          <w:szCs w:val="24"/>
        </w:rPr>
        <w:t xml:space="preserve">the change is </w:t>
      </w:r>
      <w:r w:rsidR="00617613" w:rsidRPr="00A346F7">
        <w:rPr>
          <w:rFonts w:asciiTheme="majorBidi" w:hAnsiTheme="majorBidi" w:cstheme="majorBidi"/>
          <w:sz w:val="24"/>
          <w:szCs w:val="24"/>
        </w:rPr>
        <w:t xml:space="preserve">negative affected by the decrease in the activity level (employment effect) only since the national real wage is assumed </w:t>
      </w:r>
      <w:proofErr w:type="gramStart"/>
      <w:r w:rsidR="00617613" w:rsidRPr="00A346F7">
        <w:rPr>
          <w:rFonts w:asciiTheme="majorBidi" w:hAnsiTheme="majorBidi" w:cstheme="majorBidi"/>
          <w:sz w:val="24"/>
          <w:szCs w:val="24"/>
        </w:rPr>
        <w:t>fixed.</w:t>
      </w:r>
      <w:proofErr w:type="gramEnd"/>
      <w:r w:rsidR="006A240C" w:rsidRPr="00A346F7">
        <w:rPr>
          <w:rFonts w:asciiTheme="majorBidi" w:hAnsiTheme="majorBidi" w:cstheme="majorBidi"/>
          <w:sz w:val="24"/>
          <w:szCs w:val="24"/>
        </w:rPr>
        <w:t xml:space="preserve"> </w:t>
      </w:r>
    </w:p>
    <w:p w:rsidR="00013FC3" w:rsidRPr="00A346F7"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C27CDD" w:rsidRPr="00A346F7" w:rsidRDefault="00C27CDD"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r w:rsidRPr="00A346F7">
        <w:rPr>
          <w:rFonts w:asciiTheme="majorBidi" w:hAnsiTheme="majorBidi" w:cstheme="majorBidi"/>
          <w:sz w:val="24"/>
          <w:szCs w:val="24"/>
        </w:rPr>
        <w:t xml:space="preserve">The change in real investment expenditures prevails only in the long run </w:t>
      </w:r>
      <w:r w:rsidR="00FA3A6A" w:rsidRPr="00A346F7">
        <w:rPr>
          <w:rFonts w:asciiTheme="majorBidi" w:hAnsiTheme="majorBidi" w:cstheme="majorBidi"/>
          <w:sz w:val="24"/>
          <w:szCs w:val="24"/>
        </w:rPr>
        <w:t>since the re-location effect becomes relevant as factors are free to move between regions; new investment decisions define marginal re-location of activities. Table 2 shows that the impact on real investment expenditure in negative. Given the parameter of the model the activity effect on transportation sector related to less resource intensive shipment dominate</w:t>
      </w:r>
      <w:r w:rsidR="00EC3EE9" w:rsidRPr="00A346F7">
        <w:rPr>
          <w:rFonts w:asciiTheme="majorBidi" w:hAnsiTheme="majorBidi" w:cstheme="majorBidi"/>
          <w:sz w:val="24"/>
          <w:szCs w:val="24"/>
        </w:rPr>
        <w:t>s</w:t>
      </w:r>
      <w:r w:rsidR="00FA3A6A" w:rsidRPr="00A346F7">
        <w:rPr>
          <w:rFonts w:asciiTheme="majorBidi" w:hAnsiTheme="majorBidi" w:cstheme="majorBidi"/>
          <w:sz w:val="24"/>
          <w:szCs w:val="24"/>
        </w:rPr>
        <w:t xml:space="preserve"> the price effect. It means that even though lower transportation </w:t>
      </w:r>
      <w:r w:rsidR="00FA3A6A" w:rsidRPr="00A346F7">
        <w:rPr>
          <w:rFonts w:asciiTheme="majorBidi" w:hAnsiTheme="majorBidi" w:cstheme="majorBidi"/>
          <w:sz w:val="24"/>
          <w:szCs w:val="24"/>
        </w:rPr>
        <w:lastRenderedPageBreak/>
        <w:t>cost implies lower cost of capital creation, the real investment decrease</w:t>
      </w:r>
      <w:r w:rsidR="00EC3EE9" w:rsidRPr="00A346F7">
        <w:rPr>
          <w:rFonts w:asciiTheme="majorBidi" w:hAnsiTheme="majorBidi" w:cstheme="majorBidi"/>
          <w:sz w:val="24"/>
          <w:szCs w:val="24"/>
        </w:rPr>
        <w:t>s</w:t>
      </w:r>
      <w:r w:rsidR="00FA3A6A" w:rsidRPr="00A346F7">
        <w:rPr>
          <w:rFonts w:asciiTheme="majorBidi" w:hAnsiTheme="majorBidi" w:cstheme="majorBidi"/>
          <w:sz w:val="24"/>
          <w:szCs w:val="24"/>
        </w:rPr>
        <w:t xml:space="preserve">. In our simulation, the reduction of the transportation requirement of output generates a stronger effect </w:t>
      </w:r>
      <w:r w:rsidR="00076830" w:rsidRPr="00A346F7">
        <w:rPr>
          <w:rFonts w:asciiTheme="majorBidi" w:hAnsiTheme="majorBidi" w:cstheme="majorBidi"/>
          <w:sz w:val="24"/>
          <w:szCs w:val="24"/>
        </w:rPr>
        <w:t>on the capital market. Thus the associated decrease in output of transp</w:t>
      </w:r>
      <w:r w:rsidR="00EC3EE9" w:rsidRPr="00A346F7">
        <w:rPr>
          <w:rFonts w:asciiTheme="majorBidi" w:hAnsiTheme="majorBidi" w:cstheme="majorBidi"/>
          <w:sz w:val="24"/>
          <w:szCs w:val="24"/>
        </w:rPr>
        <w:t>ortation sector creates an excess supply of capital which is adjusted in the long run through lower levels of investment.</w:t>
      </w:r>
    </w:p>
    <w:p w:rsidR="00013FC3" w:rsidRPr="00A346F7"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szCs w:val="24"/>
        </w:rPr>
      </w:pPr>
    </w:p>
    <w:p w:rsidR="00A2194A" w:rsidRPr="00A346F7" w:rsidRDefault="001062F0"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A346F7">
        <w:rPr>
          <w:rFonts w:ascii="Times New Roman" w:eastAsia="Times New Roman" w:hAnsi="Times New Roman" w:cs="Times New Roman"/>
          <w:b/>
          <w:sz w:val="24"/>
          <w:szCs w:val="24"/>
        </w:rPr>
        <w:t>5.2</w:t>
      </w:r>
      <w:r w:rsidR="00013FC3" w:rsidRPr="00A346F7">
        <w:rPr>
          <w:rFonts w:ascii="Times New Roman" w:eastAsia="Times New Roman" w:hAnsi="Times New Roman" w:cs="Times New Roman"/>
          <w:b/>
          <w:sz w:val="24"/>
          <w:szCs w:val="24"/>
        </w:rPr>
        <w:t>.</w:t>
      </w:r>
      <w:r w:rsidRPr="00A346F7">
        <w:rPr>
          <w:rFonts w:ascii="Times New Roman" w:eastAsia="Times New Roman" w:hAnsi="Times New Roman" w:cs="Times New Roman"/>
          <w:b/>
          <w:sz w:val="24"/>
          <w:szCs w:val="24"/>
        </w:rPr>
        <w:t xml:space="preserve"> </w:t>
      </w:r>
      <w:r w:rsidR="00BC57D2">
        <w:rPr>
          <w:rFonts w:ascii="Times New Roman" w:eastAsia="Times New Roman" w:hAnsi="Times New Roman" w:cs="Times New Roman"/>
          <w:b/>
          <w:sz w:val="24"/>
          <w:szCs w:val="24"/>
        </w:rPr>
        <w:t>Regional Results</w:t>
      </w:r>
      <w:r w:rsidR="0035408E" w:rsidRPr="00A346F7">
        <w:rPr>
          <w:rFonts w:ascii="Times New Roman" w:eastAsia="Times New Roman" w:hAnsi="Times New Roman" w:cs="Times New Roman"/>
          <w:sz w:val="24"/>
          <w:szCs w:val="24"/>
        </w:rPr>
        <w:t xml:space="preserve"> </w:t>
      </w:r>
    </w:p>
    <w:p w:rsidR="00013FC3" w:rsidRPr="00A346F7"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6F50A6" w:rsidRPr="00A346F7" w:rsidRDefault="0035408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A346F7">
        <w:rPr>
          <w:rFonts w:ascii="Times New Roman" w:eastAsia="Times New Roman" w:hAnsi="Times New Roman" w:cs="Times New Roman"/>
          <w:sz w:val="24"/>
          <w:szCs w:val="24"/>
        </w:rPr>
        <w:t xml:space="preserve">The analysis now focuses on the Corridor’s effects </w:t>
      </w:r>
      <w:r w:rsidR="0010625A" w:rsidRPr="00A346F7">
        <w:rPr>
          <w:rFonts w:ascii="Times New Roman" w:eastAsia="Times New Roman" w:hAnsi="Times New Roman" w:cs="Times New Roman"/>
          <w:sz w:val="24"/>
          <w:szCs w:val="24"/>
        </w:rPr>
        <w:t xml:space="preserve">at regional level in the short run and </w:t>
      </w:r>
      <w:r w:rsidRPr="00A346F7">
        <w:rPr>
          <w:rFonts w:ascii="Times New Roman" w:eastAsia="Times New Roman" w:hAnsi="Times New Roman" w:cs="Times New Roman"/>
          <w:sz w:val="24"/>
          <w:szCs w:val="24"/>
        </w:rPr>
        <w:t>upon the allocation of economic activity</w:t>
      </w:r>
      <w:r w:rsidR="0010625A" w:rsidRPr="00A346F7">
        <w:rPr>
          <w:rFonts w:ascii="Times New Roman" w:eastAsia="Times New Roman" w:hAnsi="Times New Roman" w:cs="Times New Roman"/>
          <w:sz w:val="24"/>
          <w:szCs w:val="24"/>
        </w:rPr>
        <w:t xml:space="preserve"> in the long run. </w:t>
      </w:r>
      <w:r w:rsidR="006F50A6" w:rsidRPr="00A346F7">
        <w:rPr>
          <w:rFonts w:ascii="Times New Roman" w:eastAsia="Times New Roman" w:hAnsi="Times New Roman" w:cs="Times New Roman"/>
          <w:sz w:val="24"/>
          <w:szCs w:val="24"/>
        </w:rPr>
        <w:t>The</w:t>
      </w:r>
      <w:r w:rsidRPr="00A346F7">
        <w:rPr>
          <w:rFonts w:ascii="Times New Roman" w:eastAsia="Times New Roman" w:hAnsi="Times New Roman" w:cs="Times New Roman"/>
          <w:sz w:val="24"/>
          <w:szCs w:val="24"/>
        </w:rPr>
        <w:t xml:space="preserve"> </w:t>
      </w:r>
      <w:r w:rsidR="0010625A" w:rsidRPr="00A346F7">
        <w:rPr>
          <w:rFonts w:ascii="Times New Roman" w:eastAsia="Times New Roman" w:hAnsi="Times New Roman" w:cs="Times New Roman"/>
          <w:sz w:val="24"/>
          <w:szCs w:val="24"/>
        </w:rPr>
        <w:t xml:space="preserve">model results </w:t>
      </w:r>
      <w:r w:rsidR="006F50A6" w:rsidRPr="00A346F7">
        <w:rPr>
          <w:rFonts w:ascii="Times New Roman" w:eastAsia="Times New Roman" w:hAnsi="Times New Roman" w:cs="Times New Roman"/>
          <w:sz w:val="24"/>
          <w:szCs w:val="24"/>
        </w:rPr>
        <w:t xml:space="preserve">on some selected regional variables are summarized in </w:t>
      </w:r>
      <w:proofErr w:type="gramStart"/>
      <w:r w:rsidR="006F50A6" w:rsidRPr="00A346F7">
        <w:rPr>
          <w:rFonts w:ascii="Times New Roman" w:eastAsia="Times New Roman" w:hAnsi="Times New Roman" w:cs="Times New Roman"/>
          <w:sz w:val="24"/>
          <w:szCs w:val="24"/>
        </w:rPr>
        <w:t>table  and</w:t>
      </w:r>
      <w:proofErr w:type="gramEnd"/>
      <w:r w:rsidR="006F50A6" w:rsidRPr="00A346F7">
        <w:rPr>
          <w:rFonts w:ascii="Times New Roman" w:eastAsia="Times New Roman" w:hAnsi="Times New Roman" w:cs="Times New Roman"/>
          <w:sz w:val="24"/>
          <w:szCs w:val="24"/>
        </w:rPr>
        <w:t xml:space="preserve"> table. The impact on</w:t>
      </w:r>
      <w:r w:rsidR="0010625A" w:rsidRPr="00A346F7">
        <w:rPr>
          <w:rFonts w:ascii="Times New Roman" w:eastAsia="Times New Roman" w:hAnsi="Times New Roman" w:cs="Times New Roman"/>
          <w:sz w:val="24"/>
          <w:szCs w:val="24"/>
        </w:rPr>
        <w:t xml:space="preserve"> </w:t>
      </w:r>
      <w:r w:rsidR="00FB2712" w:rsidRPr="00A346F7">
        <w:rPr>
          <w:rFonts w:ascii="Times New Roman" w:eastAsia="Times New Roman" w:hAnsi="Times New Roman" w:cs="Times New Roman"/>
          <w:sz w:val="24"/>
          <w:szCs w:val="24"/>
        </w:rPr>
        <w:t>GRP</w:t>
      </w:r>
      <w:r w:rsidR="006F50A6" w:rsidRPr="00A346F7">
        <w:rPr>
          <w:rFonts w:ascii="Times New Roman" w:eastAsia="Times New Roman" w:hAnsi="Times New Roman" w:cs="Times New Roman"/>
          <w:sz w:val="24"/>
          <w:szCs w:val="24"/>
        </w:rPr>
        <w:t xml:space="preserve"> </w:t>
      </w:r>
      <w:r w:rsidR="005A083E" w:rsidRPr="00A346F7">
        <w:rPr>
          <w:rFonts w:ascii="Times New Roman" w:eastAsia="Times New Roman" w:hAnsi="Times New Roman" w:cs="Times New Roman"/>
          <w:sz w:val="24"/>
          <w:szCs w:val="24"/>
        </w:rPr>
        <w:t xml:space="preserve">in the short run </w:t>
      </w:r>
      <w:r w:rsidR="006F50A6" w:rsidRPr="00A346F7">
        <w:rPr>
          <w:rFonts w:ascii="Times New Roman" w:eastAsia="Times New Roman" w:hAnsi="Times New Roman" w:cs="Times New Roman"/>
          <w:sz w:val="24"/>
          <w:szCs w:val="24"/>
        </w:rPr>
        <w:t xml:space="preserve">is positive </w:t>
      </w:r>
      <w:r w:rsidR="005A083E" w:rsidRPr="00A346F7">
        <w:rPr>
          <w:rFonts w:ascii="Times New Roman" w:eastAsia="Times New Roman" w:hAnsi="Times New Roman" w:cs="Times New Roman"/>
          <w:sz w:val="24"/>
          <w:szCs w:val="24"/>
        </w:rPr>
        <w:t xml:space="preserve">in </w:t>
      </w:r>
      <w:r w:rsidR="006F50A6" w:rsidRPr="00A346F7">
        <w:rPr>
          <w:rFonts w:ascii="Times New Roman" w:eastAsia="Times New Roman" w:hAnsi="Times New Roman" w:cs="Times New Roman"/>
          <w:sz w:val="24"/>
          <w:szCs w:val="24"/>
        </w:rPr>
        <w:t>almost all regions due</w:t>
      </w:r>
      <w:r w:rsidR="00C10A8C" w:rsidRPr="00A346F7">
        <w:rPr>
          <w:rFonts w:ascii="Times New Roman" w:eastAsia="Times New Roman" w:hAnsi="Times New Roman" w:cs="Times New Roman"/>
          <w:sz w:val="24"/>
          <w:szCs w:val="24"/>
        </w:rPr>
        <w:t xml:space="preserve"> </w:t>
      </w:r>
      <w:r w:rsidR="006F50A6" w:rsidRPr="00A346F7">
        <w:rPr>
          <w:rFonts w:ascii="Times New Roman" w:eastAsia="Times New Roman" w:hAnsi="Times New Roman" w:cs="Times New Roman"/>
          <w:sz w:val="24"/>
          <w:szCs w:val="24"/>
        </w:rPr>
        <w:t xml:space="preserve">to the high increase in the export </w:t>
      </w:r>
      <w:r w:rsidR="00C10A8C" w:rsidRPr="00A346F7">
        <w:rPr>
          <w:rFonts w:ascii="Times New Roman" w:eastAsia="Times New Roman" w:hAnsi="Times New Roman" w:cs="Times New Roman"/>
          <w:sz w:val="24"/>
          <w:szCs w:val="24"/>
        </w:rPr>
        <w:t xml:space="preserve">only </w:t>
      </w:r>
      <w:r w:rsidR="006F50A6" w:rsidRPr="00A346F7">
        <w:rPr>
          <w:rFonts w:ascii="Times New Roman" w:eastAsia="Times New Roman" w:hAnsi="Times New Roman" w:cs="Times New Roman"/>
          <w:sz w:val="24"/>
          <w:szCs w:val="24"/>
        </w:rPr>
        <w:t>since the household consumption</w:t>
      </w:r>
      <w:r w:rsidR="00C10A8C" w:rsidRPr="00A346F7">
        <w:rPr>
          <w:rFonts w:ascii="Times New Roman" w:eastAsia="Times New Roman" w:hAnsi="Times New Roman" w:cs="Times New Roman"/>
          <w:sz w:val="24"/>
          <w:szCs w:val="24"/>
        </w:rPr>
        <w:t xml:space="preserve"> is negative in most regions</w:t>
      </w:r>
      <w:r w:rsidR="00FB2712" w:rsidRPr="00A346F7">
        <w:rPr>
          <w:rFonts w:ascii="Times New Roman" w:eastAsia="Times New Roman" w:hAnsi="Times New Roman" w:cs="Times New Roman"/>
          <w:sz w:val="24"/>
          <w:szCs w:val="24"/>
        </w:rPr>
        <w:t>.</w:t>
      </w:r>
      <w:r w:rsidR="006F50A6" w:rsidRPr="00A346F7">
        <w:rPr>
          <w:rFonts w:ascii="Times New Roman" w:eastAsia="Times New Roman" w:hAnsi="Times New Roman" w:cs="Times New Roman"/>
          <w:sz w:val="24"/>
          <w:szCs w:val="24"/>
        </w:rPr>
        <w:t xml:space="preserve"> The positive change on household consumption </w:t>
      </w:r>
      <w:r w:rsidR="00C10A8C" w:rsidRPr="00A346F7">
        <w:rPr>
          <w:rFonts w:ascii="Times New Roman" w:eastAsia="Times New Roman" w:hAnsi="Times New Roman" w:cs="Times New Roman"/>
          <w:sz w:val="24"/>
          <w:szCs w:val="24"/>
        </w:rPr>
        <w:t xml:space="preserve">in the short run is </w:t>
      </w:r>
      <w:r w:rsidR="006F50A6" w:rsidRPr="00A346F7">
        <w:rPr>
          <w:rFonts w:ascii="Times New Roman" w:eastAsia="Times New Roman" w:hAnsi="Times New Roman" w:cs="Times New Roman"/>
          <w:sz w:val="24"/>
          <w:szCs w:val="24"/>
        </w:rPr>
        <w:t xml:space="preserve">limited to the regions that gain high savings </w:t>
      </w:r>
      <w:r w:rsidR="00C10A8C" w:rsidRPr="00A346F7">
        <w:rPr>
          <w:rFonts w:ascii="Times New Roman" w:eastAsia="Times New Roman" w:hAnsi="Times New Roman" w:cs="Times New Roman"/>
          <w:sz w:val="24"/>
          <w:szCs w:val="24"/>
        </w:rPr>
        <w:t>in travel time to other regions.</w:t>
      </w: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b/>
          <w:sz w:val="24"/>
          <w:szCs w:val="24"/>
        </w:rPr>
      </w:pPr>
    </w:p>
    <w:p w:rsidR="002F5E9E" w:rsidRPr="00BC57D2"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proofErr w:type="gramStart"/>
      <w:r w:rsidRPr="00BC57D2">
        <w:rPr>
          <w:rFonts w:asciiTheme="majorBidi" w:hAnsiTheme="majorBidi" w:cstheme="majorBidi"/>
          <w:b/>
          <w:sz w:val="24"/>
          <w:szCs w:val="24"/>
        </w:rPr>
        <w:t>Table 4.</w:t>
      </w:r>
      <w:proofErr w:type="gramEnd"/>
      <w:r w:rsidRPr="00BC57D2">
        <w:rPr>
          <w:rFonts w:asciiTheme="majorBidi" w:hAnsiTheme="majorBidi" w:cstheme="majorBidi"/>
          <w:b/>
          <w:sz w:val="24"/>
          <w:szCs w:val="24"/>
        </w:rPr>
        <w:t xml:space="preserve"> Short-Run Results on selected Regional Variables (percentage change)</w:t>
      </w:r>
    </w:p>
    <w:p w:rsidR="00013FC3" w:rsidRPr="00A346F7"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tbl>
      <w:tblPr>
        <w:tblStyle w:val="Tabelacomgrade"/>
        <w:tblW w:w="0" w:type="auto"/>
        <w:jc w:val="center"/>
        <w:tblLook w:val="04A0" w:firstRow="1" w:lastRow="0" w:firstColumn="1" w:lastColumn="0" w:noHBand="0" w:noVBand="1"/>
      </w:tblPr>
      <w:tblGrid>
        <w:gridCol w:w="2150"/>
        <w:gridCol w:w="1513"/>
        <w:gridCol w:w="1260"/>
        <w:gridCol w:w="1890"/>
        <w:gridCol w:w="1053"/>
      </w:tblGrid>
      <w:tr w:rsidR="002F5E9E" w:rsidRPr="00942A37" w:rsidTr="00942A37">
        <w:trPr>
          <w:trHeight w:val="440"/>
          <w:jc w:val="center"/>
        </w:trPr>
        <w:tc>
          <w:tcPr>
            <w:tcW w:w="3663" w:type="dxa"/>
            <w:gridSpan w:val="2"/>
            <w:tcBorders>
              <w:top w:val="single" w:sz="4" w:space="0" w:color="auto"/>
              <w:left w:val="nil"/>
              <w:bottom w:val="single" w:sz="4" w:space="0" w:color="auto"/>
              <w:right w:val="nil"/>
            </w:tcBorders>
            <w:vAlign w:val="center"/>
          </w:tcPr>
          <w:p w:rsidR="002F5E9E" w:rsidRPr="00942A37" w:rsidRDefault="002F5E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p>
        </w:tc>
        <w:tc>
          <w:tcPr>
            <w:tcW w:w="1260" w:type="dxa"/>
            <w:tcBorders>
              <w:top w:val="single" w:sz="4" w:space="0" w:color="auto"/>
              <w:left w:val="nil"/>
              <w:bottom w:val="single" w:sz="4" w:space="0" w:color="auto"/>
              <w:right w:val="nil"/>
            </w:tcBorders>
            <w:vAlign w:val="center"/>
          </w:tcPr>
          <w:p w:rsidR="002F5E9E" w:rsidRPr="00942A37" w:rsidRDefault="002F5E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r w:rsidRPr="00942A37">
              <w:rPr>
                <w:rFonts w:asciiTheme="majorBidi" w:hAnsiTheme="majorBidi" w:cstheme="majorBidi"/>
                <w:sz w:val="24"/>
                <w:szCs w:val="24"/>
              </w:rPr>
              <w:t>GRP</w:t>
            </w:r>
          </w:p>
        </w:tc>
        <w:tc>
          <w:tcPr>
            <w:tcW w:w="1890" w:type="dxa"/>
            <w:tcBorders>
              <w:top w:val="single" w:sz="4" w:space="0" w:color="auto"/>
              <w:left w:val="nil"/>
              <w:bottom w:val="single" w:sz="4" w:space="0" w:color="auto"/>
              <w:right w:val="nil"/>
            </w:tcBorders>
            <w:vAlign w:val="center"/>
          </w:tcPr>
          <w:p w:rsidR="002F5E9E" w:rsidRPr="00942A37" w:rsidRDefault="002F5E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r w:rsidRPr="00942A37">
              <w:rPr>
                <w:rFonts w:asciiTheme="majorBidi" w:hAnsiTheme="majorBidi" w:cstheme="majorBidi"/>
                <w:sz w:val="24"/>
                <w:szCs w:val="24"/>
              </w:rPr>
              <w:t>Household Consumption</w:t>
            </w:r>
          </w:p>
        </w:tc>
        <w:tc>
          <w:tcPr>
            <w:tcW w:w="1053" w:type="dxa"/>
            <w:tcBorders>
              <w:top w:val="single" w:sz="4" w:space="0" w:color="auto"/>
              <w:left w:val="nil"/>
              <w:bottom w:val="single" w:sz="4" w:space="0" w:color="auto"/>
              <w:right w:val="nil"/>
            </w:tcBorders>
            <w:vAlign w:val="center"/>
          </w:tcPr>
          <w:p w:rsidR="002F5E9E" w:rsidRPr="00942A37" w:rsidRDefault="002F5E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r w:rsidRPr="00942A37">
              <w:rPr>
                <w:rFonts w:asciiTheme="majorBidi" w:hAnsiTheme="majorBidi" w:cstheme="majorBidi"/>
                <w:sz w:val="24"/>
                <w:szCs w:val="24"/>
              </w:rPr>
              <w:t>Export</w:t>
            </w:r>
          </w:p>
        </w:tc>
      </w:tr>
      <w:tr w:rsidR="002F5E9E" w:rsidRPr="00942A37" w:rsidTr="00942A37">
        <w:trPr>
          <w:trHeight w:hRule="exact" w:val="288"/>
          <w:jc w:val="center"/>
        </w:trPr>
        <w:tc>
          <w:tcPr>
            <w:tcW w:w="2150" w:type="dxa"/>
            <w:tcBorders>
              <w:top w:val="single" w:sz="4" w:space="0" w:color="auto"/>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w:t>
            </w:r>
          </w:p>
        </w:tc>
        <w:tc>
          <w:tcPr>
            <w:tcW w:w="1513" w:type="dxa"/>
            <w:tcBorders>
              <w:top w:val="single" w:sz="4" w:space="0" w:color="auto"/>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Cairo</w:t>
            </w:r>
          </w:p>
        </w:tc>
        <w:tc>
          <w:tcPr>
            <w:tcW w:w="1260" w:type="dxa"/>
            <w:tcBorders>
              <w:top w:val="single" w:sz="4" w:space="0" w:color="auto"/>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0.139</w:t>
            </w:r>
          </w:p>
        </w:tc>
        <w:tc>
          <w:tcPr>
            <w:tcW w:w="1890" w:type="dxa"/>
            <w:tcBorders>
              <w:top w:val="single" w:sz="4" w:space="0" w:color="auto"/>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-0.672</w:t>
            </w:r>
          </w:p>
        </w:tc>
        <w:tc>
          <w:tcPr>
            <w:tcW w:w="1053" w:type="dxa"/>
            <w:tcBorders>
              <w:top w:val="single" w:sz="4" w:space="0" w:color="auto"/>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1.374</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REG_2</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Alexandria</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0.115</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-0.77</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0.796</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REG_3</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Port Said</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0.015</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-1.07</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0.858</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REG_4</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Suez</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0.133</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-0.889</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1.013</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REG_5</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Damietta</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0.171</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-0.274</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0.621</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REG_6</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Dakahlia</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0.033</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-0.916</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2.029</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REG_7</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Skarkia</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0.041</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-0.527</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0.956</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REG_8</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Kalyoubia</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0.186</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-0.636</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0.924</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REG_9</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Kafr</w:t>
            </w:r>
            <w:proofErr w:type="spellEnd"/>
            <w:r w:rsidRPr="00942A37">
              <w:rPr>
                <w:rFonts w:asciiTheme="majorBidi" w:hAnsiTheme="majorBidi" w:cstheme="majorBidi"/>
                <w:color w:val="000000"/>
                <w:sz w:val="24"/>
                <w:szCs w:val="24"/>
              </w:rPr>
              <w:t xml:space="preserve"> El-Sheikh</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-0.18</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-1.122</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0.991</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REG_10</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Gharbia</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0.035</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-0.693</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1.038</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REG_11</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Monufia</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0.041</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-0.666</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0.965</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REG_12</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Beheira</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0.066</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-0.721</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0.843</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REG_13</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Ismailia</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-0.033</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-0.922</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2.143</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REG_14</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Giza</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0.08</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-0.751</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0.905</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REG_15</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Beni</w:t>
            </w:r>
            <w:proofErr w:type="spellEnd"/>
            <w:r w:rsidRPr="00942A37">
              <w:rPr>
                <w:rFonts w:asciiTheme="majorBidi" w:hAnsiTheme="majorBidi" w:cstheme="majorBidi"/>
                <w:color w:val="000000"/>
                <w:sz w:val="24"/>
                <w:szCs w:val="24"/>
              </w:rPr>
              <w:t xml:space="preserve"> </w:t>
            </w:r>
            <w:proofErr w:type="spellStart"/>
            <w:r w:rsidRPr="00942A37">
              <w:rPr>
                <w:rFonts w:asciiTheme="majorBidi" w:hAnsiTheme="majorBidi" w:cstheme="majorBidi"/>
                <w:color w:val="000000"/>
                <w:sz w:val="24"/>
                <w:szCs w:val="24"/>
              </w:rPr>
              <w:t>Suef</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0.238</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0.125</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1.09</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REG_16</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Fayoum</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0.155</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-0.281</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1.213</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REG_17</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Menia</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0.147</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0.691</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0.436</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REG_18</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Asyout</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0.052</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-0.28</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0.897</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REG_19</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Suhag</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1.422</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3.044</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1.167</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REG_20</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Qena</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1.568</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3.558</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1.112</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REG_21</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Aswan</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2.582</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8.907</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0.572</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REG_22</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Luxor</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1.745</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4.816</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0.442</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REG_23</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Red Sea</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0.105</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-0.464</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0.682</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REG_24</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El-</w:t>
            </w:r>
            <w:proofErr w:type="spellStart"/>
            <w:r w:rsidRPr="00942A37">
              <w:rPr>
                <w:rFonts w:asciiTheme="majorBidi" w:hAnsiTheme="majorBidi" w:cstheme="majorBidi"/>
                <w:color w:val="000000"/>
                <w:sz w:val="24"/>
                <w:szCs w:val="24"/>
              </w:rPr>
              <w:t>Wadi</w:t>
            </w:r>
            <w:proofErr w:type="spellEnd"/>
            <w:r w:rsidRPr="00942A37">
              <w:rPr>
                <w:rFonts w:asciiTheme="majorBidi" w:hAnsiTheme="majorBidi" w:cstheme="majorBidi"/>
                <w:color w:val="000000"/>
                <w:sz w:val="24"/>
                <w:szCs w:val="24"/>
              </w:rPr>
              <w:t xml:space="preserve"> El-</w:t>
            </w:r>
            <w:proofErr w:type="spellStart"/>
            <w:r w:rsidRPr="00942A37">
              <w:rPr>
                <w:rFonts w:asciiTheme="majorBidi" w:hAnsiTheme="majorBidi" w:cstheme="majorBidi"/>
                <w:color w:val="000000"/>
                <w:sz w:val="24"/>
                <w:szCs w:val="24"/>
              </w:rPr>
              <w:t>Gidid</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4.642</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13.138</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0.008</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REG_25</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proofErr w:type="spellStart"/>
            <w:r w:rsidRPr="00942A37">
              <w:rPr>
                <w:rFonts w:asciiTheme="majorBidi" w:hAnsiTheme="majorBidi" w:cstheme="majorBidi"/>
                <w:color w:val="000000"/>
                <w:sz w:val="24"/>
                <w:szCs w:val="24"/>
              </w:rPr>
              <w:t>Matrouh</w:t>
            </w:r>
            <w:proofErr w:type="spellEnd"/>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0.57</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3.034</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2.957</w:t>
            </w:r>
          </w:p>
        </w:tc>
      </w:tr>
      <w:tr w:rsidR="002F5E9E" w:rsidRPr="00942A37" w:rsidTr="00942A37">
        <w:trPr>
          <w:trHeight w:hRule="exact" w:val="288"/>
          <w:jc w:val="center"/>
        </w:trPr>
        <w:tc>
          <w:tcPr>
            <w:tcW w:w="2150"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REG_26</w:t>
            </w:r>
          </w:p>
        </w:tc>
        <w:tc>
          <w:tcPr>
            <w:tcW w:w="1513" w:type="dxa"/>
            <w:tcBorders>
              <w:top w:val="nil"/>
              <w:left w:val="nil"/>
              <w:bottom w:val="nil"/>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North Sinai</w:t>
            </w:r>
          </w:p>
        </w:tc>
        <w:tc>
          <w:tcPr>
            <w:tcW w:w="126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-0.041</w:t>
            </w:r>
          </w:p>
        </w:tc>
        <w:tc>
          <w:tcPr>
            <w:tcW w:w="1890"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-0.787</w:t>
            </w:r>
          </w:p>
        </w:tc>
        <w:tc>
          <w:tcPr>
            <w:tcW w:w="1053" w:type="dxa"/>
            <w:tcBorders>
              <w:top w:val="nil"/>
              <w:left w:val="nil"/>
              <w:bottom w:val="nil"/>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1.281</w:t>
            </w:r>
          </w:p>
        </w:tc>
      </w:tr>
      <w:tr w:rsidR="002F5E9E" w:rsidRPr="00942A37" w:rsidTr="00942A37">
        <w:trPr>
          <w:trHeight w:hRule="exact" w:val="288"/>
          <w:jc w:val="center"/>
        </w:trPr>
        <w:tc>
          <w:tcPr>
            <w:tcW w:w="2150" w:type="dxa"/>
            <w:tcBorders>
              <w:top w:val="nil"/>
              <w:left w:val="nil"/>
              <w:bottom w:val="single" w:sz="4" w:space="0" w:color="auto"/>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REG_27</w:t>
            </w:r>
          </w:p>
        </w:tc>
        <w:tc>
          <w:tcPr>
            <w:tcW w:w="1513" w:type="dxa"/>
            <w:tcBorders>
              <w:top w:val="nil"/>
              <w:left w:val="nil"/>
              <w:bottom w:val="single" w:sz="4" w:space="0" w:color="auto"/>
              <w:right w:val="nil"/>
            </w:tcBorders>
            <w:vAlign w:val="center"/>
          </w:tcPr>
          <w:p w:rsidR="002F5E9E" w:rsidRPr="00942A37" w:rsidRDefault="002F5E9E" w:rsidP="00BD3FE6">
            <w:pPr>
              <w:rPr>
                <w:rFonts w:asciiTheme="majorBidi" w:hAnsiTheme="majorBidi" w:cstheme="majorBidi"/>
                <w:color w:val="000000"/>
                <w:sz w:val="24"/>
                <w:szCs w:val="24"/>
              </w:rPr>
            </w:pPr>
            <w:r w:rsidRPr="00942A37">
              <w:rPr>
                <w:rFonts w:asciiTheme="majorBidi" w:hAnsiTheme="majorBidi" w:cstheme="majorBidi"/>
                <w:color w:val="000000"/>
                <w:sz w:val="24"/>
                <w:szCs w:val="24"/>
              </w:rPr>
              <w:t>South Sinai</w:t>
            </w:r>
          </w:p>
        </w:tc>
        <w:tc>
          <w:tcPr>
            <w:tcW w:w="1260" w:type="dxa"/>
            <w:tcBorders>
              <w:top w:val="nil"/>
              <w:left w:val="nil"/>
              <w:bottom w:val="single" w:sz="4" w:space="0" w:color="auto"/>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0.063</w:t>
            </w:r>
          </w:p>
        </w:tc>
        <w:tc>
          <w:tcPr>
            <w:tcW w:w="1890" w:type="dxa"/>
            <w:tcBorders>
              <w:top w:val="nil"/>
              <w:left w:val="nil"/>
              <w:bottom w:val="single" w:sz="4" w:space="0" w:color="auto"/>
              <w:right w:val="nil"/>
            </w:tcBorders>
            <w:vAlign w:val="center"/>
          </w:tcPr>
          <w:p w:rsidR="002F5E9E" w:rsidRPr="00942A37" w:rsidRDefault="002F5E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r w:rsidRPr="00942A37">
              <w:rPr>
                <w:rFonts w:asciiTheme="majorBidi" w:hAnsiTheme="majorBidi" w:cstheme="majorBidi"/>
                <w:sz w:val="24"/>
                <w:szCs w:val="24"/>
              </w:rPr>
              <w:t>-0.541</w:t>
            </w:r>
          </w:p>
        </w:tc>
        <w:tc>
          <w:tcPr>
            <w:tcW w:w="1053" w:type="dxa"/>
            <w:tcBorders>
              <w:top w:val="nil"/>
              <w:left w:val="nil"/>
              <w:bottom w:val="single" w:sz="4" w:space="0" w:color="auto"/>
              <w:right w:val="nil"/>
            </w:tcBorders>
            <w:vAlign w:val="center"/>
          </w:tcPr>
          <w:p w:rsidR="002F5E9E" w:rsidRPr="00942A37" w:rsidRDefault="002F5E9E" w:rsidP="00BD3FE6">
            <w:pPr>
              <w:jc w:val="center"/>
              <w:rPr>
                <w:rFonts w:asciiTheme="majorBidi" w:hAnsiTheme="majorBidi" w:cstheme="majorBidi"/>
                <w:color w:val="000000"/>
                <w:sz w:val="24"/>
                <w:szCs w:val="24"/>
              </w:rPr>
            </w:pPr>
            <w:r w:rsidRPr="00942A37">
              <w:rPr>
                <w:rFonts w:asciiTheme="majorBidi" w:hAnsiTheme="majorBidi" w:cstheme="majorBidi"/>
                <w:color w:val="000000"/>
                <w:sz w:val="24"/>
                <w:szCs w:val="24"/>
              </w:rPr>
              <w:t>1.047</w:t>
            </w:r>
          </w:p>
        </w:tc>
      </w:tr>
    </w:tbl>
    <w:p w:rsidR="002F5E9E" w:rsidRPr="00A346F7" w:rsidRDefault="002F5E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BD3FE6" w:rsidRDefault="00BD3FE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D1FDE" w:rsidRPr="00A346F7" w:rsidRDefault="006214C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6</w:t>
      </w:r>
      <w:r w:rsidR="00D37EBA" w:rsidRPr="00A346F7">
        <w:rPr>
          <w:rFonts w:ascii="Times New Roman" w:eastAsia="Times New Roman" w:hAnsi="Times New Roman" w:cs="Times New Roman"/>
          <w:sz w:val="24"/>
          <w:szCs w:val="24"/>
        </w:rPr>
        <w:t xml:space="preserve"> is a map of the distribution of the short run results across regions. GDP (part a) and household consumption (part b) impacts across governorates show</w:t>
      </w:r>
      <w:r w:rsidR="002F5E9E" w:rsidRPr="00A346F7">
        <w:rPr>
          <w:rFonts w:ascii="Times New Roman" w:eastAsia="Times New Roman" w:hAnsi="Times New Roman" w:cs="Times New Roman"/>
          <w:sz w:val="24"/>
          <w:szCs w:val="24"/>
        </w:rPr>
        <w:t xml:space="preserve"> those governorates that win travel time savings via the Corridor’s existence tend</w:t>
      </w:r>
      <w:r w:rsidR="00412413" w:rsidRPr="00A346F7">
        <w:t xml:space="preserve"> </w:t>
      </w:r>
      <w:r w:rsidR="00013FC3" w:rsidRPr="00A346F7">
        <w:rPr>
          <w:rFonts w:ascii="Times New Roman" w:eastAsia="Times New Roman" w:hAnsi="Times New Roman" w:cs="Times New Roman"/>
          <w:sz w:val="24"/>
          <w:szCs w:val="24"/>
        </w:rPr>
        <w:t>to gain the most efficiency benefits, while governorates in the Delta region tend to gain less. The impact on export is positive in all regions. However, the regions that gain more export benefits are the regions that locate close to the port (Alexandria).</w:t>
      </w:r>
    </w:p>
    <w:p w:rsidR="00013FC3" w:rsidRPr="00A346F7"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013FC3" w:rsidRPr="006214CA"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24"/>
          <w:szCs w:val="24"/>
        </w:rPr>
      </w:pPr>
      <w:proofErr w:type="gramStart"/>
      <w:r w:rsidRPr="006214CA">
        <w:rPr>
          <w:rFonts w:ascii="Times New Roman" w:eastAsia="Times New Roman" w:hAnsi="Times New Roman" w:cs="Times New Roman"/>
          <w:b/>
          <w:bCs/>
          <w:sz w:val="24"/>
          <w:szCs w:val="24"/>
        </w:rPr>
        <w:t>Figure 6.</w:t>
      </w:r>
      <w:proofErr w:type="gramEnd"/>
      <w:r w:rsidRPr="006214CA">
        <w:rPr>
          <w:rFonts w:ascii="Times New Roman" w:eastAsia="Times New Roman" w:hAnsi="Times New Roman" w:cs="Times New Roman"/>
          <w:b/>
          <w:bCs/>
          <w:sz w:val="24"/>
          <w:szCs w:val="24"/>
        </w:rPr>
        <w:t xml:space="preserve">  Regional Results in the Short Run</w:t>
      </w:r>
    </w:p>
    <w:p w:rsidR="00013FC3" w:rsidRPr="00A346F7"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9D1FDE" w:rsidRPr="00A346F7" w:rsidRDefault="009768B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346F7">
        <w:rPr>
          <w:rFonts w:asciiTheme="majorBidi" w:hAnsiTheme="majorBidi" w:cstheme="majorBidi"/>
          <w:noProof/>
          <w:sz w:val="24"/>
          <w:szCs w:val="24"/>
          <w:lang w:val="pt-BR" w:eastAsia="pt-BR"/>
        </w:rPr>
        <mc:AlternateContent>
          <mc:Choice Requires="wps">
            <w:drawing>
              <wp:anchor distT="0" distB="0" distL="114300" distR="114300" simplePos="0" relativeHeight="251707392" behindDoc="0" locked="0" layoutInCell="1" allowOverlap="1" wp14:anchorId="040DE518" wp14:editId="241A8597">
                <wp:simplePos x="0" y="0"/>
                <wp:positionH relativeFrom="column">
                  <wp:posOffset>3713480</wp:posOffset>
                </wp:positionH>
                <wp:positionV relativeFrom="paragraph">
                  <wp:posOffset>2146300</wp:posOffset>
                </wp:positionV>
                <wp:extent cx="406400" cy="273050"/>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3050"/>
                        </a:xfrm>
                        <a:prstGeom prst="rect">
                          <a:avLst/>
                        </a:prstGeom>
                        <a:solidFill>
                          <a:srgbClr val="FFFFFF"/>
                        </a:solidFill>
                        <a:ln w="9525">
                          <a:noFill/>
                          <a:miter lim="800000"/>
                          <a:headEnd/>
                          <a:tailEnd/>
                        </a:ln>
                      </wps:spPr>
                      <wps:txbx>
                        <w:txbxContent>
                          <w:p w:rsidR="00E4458E" w:rsidRPr="009768B3" w:rsidRDefault="00E4458E" w:rsidP="00412413">
                            <w:pPr>
                              <w:rPr>
                                <w:b/>
                                <w:bCs/>
                              </w:rPr>
                            </w:pPr>
                            <w:r w:rsidRPr="009768B3">
                              <w:rPr>
                                <w:b/>
                                <w:bC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2.4pt;margin-top:169pt;width:32pt;height:2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" stroked="f">
                <v:textbox>
                  <w:txbxContent>
                    <w:p w:rsidR="00E4458E" w:rsidRPr="009768B3" w:rsidRDefault="00E4458E" w:rsidP="00412413">
                      <w:pPr>
                        <w:rPr>
                          <w:b/>
                          <w:bCs/>
                        </w:rPr>
                      </w:pPr>
                      <w:r w:rsidRPr="009768B3">
                        <w:rPr>
                          <w:b/>
                          <w:bCs/>
                        </w:rPr>
                        <w:t>(b)</w:t>
                      </w:r>
                    </w:p>
                  </w:txbxContent>
                </v:textbox>
              </v:shape>
            </w:pict>
          </mc:Fallback>
        </mc:AlternateContent>
      </w:r>
      <w:r w:rsidRPr="00A346F7">
        <w:rPr>
          <w:rFonts w:asciiTheme="majorBidi" w:hAnsiTheme="majorBidi" w:cstheme="majorBidi"/>
          <w:noProof/>
          <w:sz w:val="24"/>
          <w:szCs w:val="24"/>
          <w:lang w:val="pt-BR" w:eastAsia="pt-BR"/>
        </w:rPr>
        <mc:AlternateContent>
          <mc:Choice Requires="wps">
            <w:drawing>
              <wp:anchor distT="0" distB="0" distL="114300" distR="114300" simplePos="0" relativeHeight="251705344" behindDoc="0" locked="0" layoutInCell="1" allowOverlap="1" wp14:anchorId="2883AA5A" wp14:editId="5E2B16E2">
                <wp:simplePos x="0" y="0"/>
                <wp:positionH relativeFrom="column">
                  <wp:posOffset>1246505</wp:posOffset>
                </wp:positionH>
                <wp:positionV relativeFrom="paragraph">
                  <wp:posOffset>2147570</wp:posOffset>
                </wp:positionV>
                <wp:extent cx="406400" cy="2730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3050"/>
                        </a:xfrm>
                        <a:prstGeom prst="rect">
                          <a:avLst/>
                        </a:prstGeom>
                        <a:solidFill>
                          <a:srgbClr val="FFFFFF"/>
                        </a:solidFill>
                        <a:ln w="9525">
                          <a:noFill/>
                          <a:miter lim="800000"/>
                          <a:headEnd/>
                          <a:tailEnd/>
                        </a:ln>
                      </wps:spPr>
                      <wps:txbx>
                        <w:txbxContent>
                          <w:p w:rsidR="00E4458E" w:rsidRPr="009768B3" w:rsidRDefault="00E4458E" w:rsidP="00412413">
                            <w:pPr>
                              <w:rPr>
                                <w:b/>
                                <w:bCs/>
                              </w:rPr>
                            </w:pPr>
                            <w:r w:rsidRPr="009768B3">
                              <w:rPr>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8.15pt;margin-top:169.1pt;width:32pt;height:2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" stroked="f">
                <v:textbox>
                  <w:txbxContent>
                    <w:p w:rsidR="00E4458E" w:rsidRPr="009768B3" w:rsidRDefault="00E4458E" w:rsidP="00412413">
                      <w:pPr>
                        <w:rPr>
                          <w:b/>
                          <w:bCs/>
                        </w:rPr>
                      </w:pPr>
                      <w:r w:rsidRPr="009768B3">
                        <w:rPr>
                          <w:b/>
                          <w:bCs/>
                        </w:rPr>
                        <w:t>(a)</w:t>
                      </w:r>
                    </w:p>
                  </w:txbxContent>
                </v:textbox>
              </v:shape>
            </w:pict>
          </mc:Fallback>
        </mc:AlternateContent>
      </w:r>
      <w:r w:rsidR="009D1FDE" w:rsidRPr="00A346F7">
        <w:rPr>
          <w:rFonts w:ascii="Times New Roman" w:eastAsia="Times New Roman" w:hAnsi="Times New Roman" w:cs="Times New Roman"/>
          <w:noProof/>
          <w:sz w:val="24"/>
          <w:szCs w:val="24"/>
          <w:lang w:val="pt-BR" w:eastAsia="pt-BR"/>
        </w:rPr>
        <w:drawing>
          <wp:inline distT="0" distB="0" distL="0" distR="0" wp14:anchorId="3619D44A" wp14:editId="17F1DBD9">
            <wp:extent cx="2432649" cy="2281293"/>
            <wp:effectExtent l="0" t="0" r="635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PS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134" cy="2278935"/>
                    </a:xfrm>
                    <a:prstGeom prst="rect">
                      <a:avLst/>
                    </a:prstGeom>
                    <a:ln>
                      <a:noFill/>
                    </a:ln>
                  </pic:spPr>
                </pic:pic>
              </a:graphicData>
            </a:graphic>
          </wp:inline>
        </w:drawing>
      </w:r>
      <w:r w:rsidR="001C465E" w:rsidRPr="00A346F7">
        <w:rPr>
          <w:rFonts w:eastAsia="Times New Roman"/>
          <w:noProof/>
        </w:rPr>
        <w:t xml:space="preserve"> </w:t>
      </w:r>
      <w:r w:rsidR="001C465E" w:rsidRPr="00A346F7">
        <w:rPr>
          <w:rFonts w:eastAsia="Times New Roman"/>
          <w:noProof/>
          <w:lang w:val="pt-BR" w:eastAsia="pt-BR"/>
        </w:rPr>
        <w:drawing>
          <wp:inline distT="0" distB="0" distL="0" distR="0" wp14:anchorId="348BD9D1" wp14:editId="742FF36D">
            <wp:extent cx="2402457" cy="2290313"/>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s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1608" cy="2289504"/>
                    </a:xfrm>
                    <a:prstGeom prst="rect">
                      <a:avLst/>
                    </a:prstGeom>
                    <a:ln>
                      <a:noFill/>
                    </a:ln>
                  </pic:spPr>
                </pic:pic>
              </a:graphicData>
            </a:graphic>
          </wp:inline>
        </w:drawing>
      </w:r>
    </w:p>
    <w:p w:rsidR="00956A9D" w:rsidRPr="00A346F7" w:rsidRDefault="009768B3" w:rsidP="00BD3FE6">
      <w:pPr>
        <w:pStyle w:val="Ttulo1"/>
        <w:spacing w:before="0" w:line="240" w:lineRule="auto"/>
        <w:jc w:val="center"/>
        <w:rPr>
          <w:rFonts w:eastAsia="Times New Roman"/>
        </w:rPr>
      </w:pPr>
      <w:r w:rsidRPr="00A346F7">
        <w:rPr>
          <w:rFonts w:asciiTheme="majorBidi" w:hAnsiTheme="majorBidi"/>
          <w:noProof/>
          <w:sz w:val="24"/>
          <w:szCs w:val="24"/>
          <w:lang w:val="pt-BR" w:eastAsia="pt-BR"/>
        </w:rPr>
        <mc:AlternateContent>
          <mc:Choice Requires="wps">
            <w:drawing>
              <wp:anchor distT="0" distB="0" distL="114300" distR="114300" simplePos="0" relativeHeight="251709440" behindDoc="0" locked="0" layoutInCell="1" allowOverlap="1" wp14:anchorId="6E9A87E4" wp14:editId="395C3A3A">
                <wp:simplePos x="0" y="0"/>
                <wp:positionH relativeFrom="column">
                  <wp:posOffset>2469515</wp:posOffset>
                </wp:positionH>
                <wp:positionV relativeFrom="paragraph">
                  <wp:posOffset>2646045</wp:posOffset>
                </wp:positionV>
                <wp:extent cx="406400" cy="27305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3050"/>
                        </a:xfrm>
                        <a:prstGeom prst="rect">
                          <a:avLst/>
                        </a:prstGeom>
                        <a:solidFill>
                          <a:srgbClr val="FFFFFF"/>
                        </a:solidFill>
                        <a:ln w="9525">
                          <a:noFill/>
                          <a:miter lim="800000"/>
                          <a:headEnd/>
                          <a:tailEnd/>
                        </a:ln>
                      </wps:spPr>
                      <wps:txbx>
                        <w:txbxContent>
                          <w:p w:rsidR="00E4458E" w:rsidRPr="009768B3" w:rsidRDefault="00E4458E" w:rsidP="00412413">
                            <w:pPr>
                              <w:rPr>
                                <w:b/>
                                <w:bCs/>
                              </w:rPr>
                            </w:pPr>
                            <w:r w:rsidRPr="009768B3">
                              <w:rPr>
                                <w:b/>
                                <w:bC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94.45pt;margin-top:208.35pt;width:32pt;height:2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" stroked="f">
                <v:textbox>
                  <w:txbxContent>
                    <w:p w:rsidR="00E4458E" w:rsidRPr="009768B3" w:rsidRDefault="00E4458E" w:rsidP="00412413">
                      <w:pPr>
                        <w:rPr>
                          <w:b/>
                          <w:bCs/>
                        </w:rPr>
                      </w:pPr>
                      <w:r w:rsidRPr="009768B3">
                        <w:rPr>
                          <w:b/>
                          <w:bCs/>
                        </w:rPr>
                        <w:t>(c)</w:t>
                      </w:r>
                    </w:p>
                  </w:txbxContent>
                </v:textbox>
              </v:shape>
            </w:pict>
          </mc:Fallback>
        </mc:AlternateContent>
      </w:r>
      <w:r w:rsidR="001C465E" w:rsidRPr="00A346F7">
        <w:rPr>
          <w:rFonts w:ascii="Times New Roman" w:eastAsia="Times New Roman" w:hAnsi="Times New Roman" w:cs="Times New Roman"/>
          <w:noProof/>
          <w:sz w:val="24"/>
          <w:szCs w:val="24"/>
          <w:lang w:val="pt-BR" w:eastAsia="pt-BR"/>
        </w:rPr>
        <w:drawing>
          <wp:inline distT="0" distB="0" distL="0" distR="0" wp14:anchorId="22329B6A" wp14:editId="0A80EAE8">
            <wp:extent cx="3045122" cy="2441275"/>
            <wp:effectExtent l="0" t="0" r="317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s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6083" cy="2442045"/>
                    </a:xfrm>
                    <a:prstGeom prst="rect">
                      <a:avLst/>
                    </a:prstGeom>
                    <a:ln>
                      <a:noFill/>
                    </a:ln>
                  </pic:spPr>
                </pic:pic>
              </a:graphicData>
            </a:graphic>
          </wp:inline>
        </w:drawing>
      </w:r>
    </w:p>
    <w:p w:rsidR="00412413" w:rsidRPr="00A346F7" w:rsidRDefault="0041241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24"/>
          <w:szCs w:val="24"/>
        </w:rPr>
      </w:pPr>
    </w:p>
    <w:p w:rsidR="00120B8C" w:rsidRPr="00A346F7" w:rsidRDefault="00120B8C"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013FC3" w:rsidRPr="00A346F7" w:rsidRDefault="00013FC3" w:rsidP="00BD3FE6">
      <w:pPr>
        <w:spacing w:after="0" w:line="240" w:lineRule="auto"/>
        <w:rPr>
          <w:rFonts w:asciiTheme="majorBidi" w:hAnsiTheme="majorBidi" w:cstheme="majorBidi"/>
          <w:b/>
        </w:rPr>
      </w:pPr>
      <w:r w:rsidRPr="00A346F7">
        <w:rPr>
          <w:rFonts w:asciiTheme="majorBidi" w:hAnsiTheme="majorBidi" w:cstheme="majorBidi"/>
          <w:b/>
        </w:rPr>
        <w:br w:type="page"/>
      </w:r>
    </w:p>
    <w:p w:rsidR="00013FC3"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b/>
          <w:sz w:val="24"/>
          <w:szCs w:val="24"/>
        </w:rPr>
      </w:pPr>
      <w:proofErr w:type="gramStart"/>
      <w:r w:rsidRPr="006214CA">
        <w:rPr>
          <w:rFonts w:asciiTheme="majorBidi" w:hAnsiTheme="majorBidi" w:cstheme="majorBidi"/>
          <w:b/>
          <w:sz w:val="24"/>
          <w:szCs w:val="24"/>
        </w:rPr>
        <w:lastRenderedPageBreak/>
        <w:t>Table 5.</w:t>
      </w:r>
      <w:proofErr w:type="gramEnd"/>
      <w:r w:rsidRPr="006214CA">
        <w:rPr>
          <w:rFonts w:asciiTheme="majorBidi" w:hAnsiTheme="majorBidi" w:cstheme="majorBidi"/>
          <w:b/>
          <w:sz w:val="24"/>
          <w:szCs w:val="24"/>
        </w:rPr>
        <w:t xml:space="preserve"> Long-Run Results on selected Regional Variables (percentage change)</w:t>
      </w:r>
    </w:p>
    <w:p w:rsidR="006214CA" w:rsidRPr="006214CA" w:rsidRDefault="006214C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821"/>
        <w:gridCol w:w="1126"/>
        <w:gridCol w:w="1610"/>
        <w:gridCol w:w="1590"/>
        <w:gridCol w:w="1159"/>
      </w:tblGrid>
      <w:tr w:rsidR="00DD51D9" w:rsidRPr="006214CA" w:rsidTr="006214CA">
        <w:trPr>
          <w:trHeight w:val="683"/>
          <w:jc w:val="center"/>
        </w:trPr>
        <w:tc>
          <w:tcPr>
            <w:tcW w:w="2877" w:type="dxa"/>
            <w:gridSpan w:val="2"/>
            <w:tcBorders>
              <w:top w:val="single" w:sz="4" w:space="0" w:color="auto"/>
              <w:bottom w:val="single" w:sz="4" w:space="0" w:color="auto"/>
            </w:tcBorders>
            <w:vAlign w:val="center"/>
          </w:tcPr>
          <w:p w:rsidR="00DD51D9" w:rsidRPr="006214CA" w:rsidRDefault="00DD51D9"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p>
        </w:tc>
        <w:tc>
          <w:tcPr>
            <w:tcW w:w="1126" w:type="dxa"/>
            <w:tcBorders>
              <w:top w:val="single" w:sz="4" w:space="0" w:color="auto"/>
              <w:bottom w:val="single" w:sz="4" w:space="0" w:color="auto"/>
            </w:tcBorders>
            <w:vAlign w:val="center"/>
          </w:tcPr>
          <w:p w:rsidR="00DD51D9" w:rsidRPr="006214CA" w:rsidRDefault="00DD51D9"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r w:rsidRPr="006214CA">
              <w:rPr>
                <w:rFonts w:asciiTheme="majorBidi" w:hAnsiTheme="majorBidi" w:cstheme="majorBidi"/>
                <w:sz w:val="24"/>
                <w:szCs w:val="24"/>
              </w:rPr>
              <w:t>GRP</w:t>
            </w:r>
          </w:p>
        </w:tc>
        <w:tc>
          <w:tcPr>
            <w:tcW w:w="1610" w:type="dxa"/>
            <w:tcBorders>
              <w:top w:val="single" w:sz="4" w:space="0" w:color="auto"/>
              <w:bottom w:val="single" w:sz="4" w:space="0" w:color="auto"/>
            </w:tcBorders>
            <w:vAlign w:val="center"/>
          </w:tcPr>
          <w:p w:rsidR="00DD51D9" w:rsidRPr="006214CA" w:rsidRDefault="00DD51D9"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r w:rsidRPr="006214CA">
              <w:rPr>
                <w:rFonts w:asciiTheme="majorBidi" w:hAnsiTheme="majorBidi" w:cstheme="majorBidi"/>
                <w:sz w:val="24"/>
                <w:szCs w:val="24"/>
              </w:rPr>
              <w:t>Household Consumption</w:t>
            </w:r>
          </w:p>
        </w:tc>
        <w:tc>
          <w:tcPr>
            <w:tcW w:w="1590" w:type="dxa"/>
            <w:tcBorders>
              <w:top w:val="single" w:sz="4" w:space="0" w:color="auto"/>
              <w:bottom w:val="single" w:sz="4" w:space="0" w:color="auto"/>
            </w:tcBorders>
            <w:vAlign w:val="center"/>
          </w:tcPr>
          <w:p w:rsidR="00DD51D9" w:rsidRPr="006214CA" w:rsidRDefault="00DD51D9"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r w:rsidRPr="006214CA">
              <w:rPr>
                <w:rFonts w:asciiTheme="majorBidi" w:hAnsiTheme="majorBidi" w:cstheme="majorBidi"/>
                <w:sz w:val="24"/>
                <w:szCs w:val="24"/>
              </w:rPr>
              <w:t>Investment Expenditures</w:t>
            </w:r>
          </w:p>
        </w:tc>
        <w:tc>
          <w:tcPr>
            <w:tcW w:w="1159" w:type="dxa"/>
            <w:tcBorders>
              <w:top w:val="single" w:sz="4" w:space="0" w:color="auto"/>
              <w:bottom w:val="single" w:sz="4" w:space="0" w:color="auto"/>
            </w:tcBorders>
            <w:vAlign w:val="center"/>
          </w:tcPr>
          <w:p w:rsidR="00DD51D9" w:rsidRPr="006214CA" w:rsidRDefault="00DD51D9"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hAnsiTheme="majorBidi" w:cstheme="majorBidi"/>
                <w:sz w:val="24"/>
                <w:szCs w:val="24"/>
              </w:rPr>
            </w:pPr>
            <w:r w:rsidRPr="006214CA">
              <w:rPr>
                <w:rFonts w:asciiTheme="majorBidi" w:hAnsiTheme="majorBidi" w:cstheme="majorBidi"/>
                <w:sz w:val="24"/>
                <w:szCs w:val="24"/>
              </w:rPr>
              <w:t>Export</w:t>
            </w:r>
          </w:p>
        </w:tc>
      </w:tr>
      <w:tr w:rsidR="00DD51D9" w:rsidRPr="006214CA" w:rsidTr="006214CA">
        <w:trPr>
          <w:trHeight w:hRule="exact" w:val="288"/>
          <w:jc w:val="center"/>
        </w:trPr>
        <w:tc>
          <w:tcPr>
            <w:tcW w:w="1056" w:type="dxa"/>
            <w:tcBorders>
              <w:top w:val="single" w:sz="4" w:space="0" w:color="auto"/>
            </w:tcBorders>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w:t>
            </w:r>
          </w:p>
        </w:tc>
        <w:tc>
          <w:tcPr>
            <w:tcW w:w="1821" w:type="dxa"/>
            <w:tcBorders>
              <w:top w:val="single" w:sz="4" w:space="0" w:color="auto"/>
            </w:tcBorders>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Cairo</w:t>
            </w:r>
          </w:p>
        </w:tc>
        <w:tc>
          <w:tcPr>
            <w:tcW w:w="1126" w:type="dxa"/>
            <w:tcBorders>
              <w:top w:val="single" w:sz="4" w:space="0" w:color="auto"/>
            </w:tcBorders>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0.195</w:t>
            </w:r>
          </w:p>
        </w:tc>
        <w:tc>
          <w:tcPr>
            <w:tcW w:w="1610" w:type="dxa"/>
            <w:tcBorders>
              <w:top w:val="single" w:sz="4" w:space="0" w:color="auto"/>
            </w:tcBorders>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0.444</w:t>
            </w:r>
          </w:p>
        </w:tc>
        <w:tc>
          <w:tcPr>
            <w:tcW w:w="1590" w:type="dxa"/>
            <w:tcBorders>
              <w:top w:val="single" w:sz="4" w:space="0" w:color="auto"/>
            </w:tcBorders>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-0.003</w:t>
            </w:r>
          </w:p>
        </w:tc>
        <w:tc>
          <w:tcPr>
            <w:tcW w:w="1159" w:type="dxa"/>
            <w:tcBorders>
              <w:top w:val="single" w:sz="4" w:space="0" w:color="auto"/>
            </w:tcBorders>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0.186</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REG_2</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Alexandria</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0.184</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0.420</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0.070</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0.153</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REG_3</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Port Said</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0.266</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0.637</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0.161</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0.153</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REG_4</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Suez</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0.099</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0.370</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-0.079</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0.206</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REG_5</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Damietta</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0.209</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0.483</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0.085</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0.128</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REG_6</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Dakahlia</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0.125</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0.449</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-0.013</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0.293</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REG_7</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Skarkia</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0.153</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0.464</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-0.078</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0.156</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REG_8</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Kalyoubia</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0.197</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0.417</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0.008</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0.263</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REG_9</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Kafr</w:t>
            </w:r>
            <w:proofErr w:type="spellEnd"/>
            <w:r w:rsidRPr="006214CA">
              <w:rPr>
                <w:rFonts w:asciiTheme="majorBidi" w:hAnsiTheme="majorBidi" w:cstheme="majorBidi"/>
                <w:color w:val="000000"/>
                <w:sz w:val="24"/>
                <w:szCs w:val="24"/>
              </w:rPr>
              <w:t xml:space="preserve"> El-Sheikh</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0.407</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0.761</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0.407</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-0.011</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REG_10</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Gharbia</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0.148</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0.411</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-0.147</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0.076</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REG_11</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Monufia</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0.142</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0.442</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-0.074</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0.017</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REG_12</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Beheira</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0.371</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0.581</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0.043</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-0.048</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REG_13</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Ismailia</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0.117</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0.433</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0.000</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0.232</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REG_14</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Giza</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0.197</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0.482</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0.109</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0.096</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REG_15</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Beni</w:t>
            </w:r>
            <w:proofErr w:type="spellEnd"/>
            <w:r w:rsidRPr="006214CA">
              <w:rPr>
                <w:rFonts w:asciiTheme="majorBidi" w:hAnsiTheme="majorBidi" w:cstheme="majorBidi"/>
                <w:color w:val="000000"/>
                <w:sz w:val="24"/>
                <w:szCs w:val="24"/>
              </w:rPr>
              <w:t xml:space="preserve"> </w:t>
            </w:r>
            <w:proofErr w:type="spellStart"/>
            <w:r w:rsidRPr="006214CA">
              <w:rPr>
                <w:rFonts w:asciiTheme="majorBidi" w:hAnsiTheme="majorBidi" w:cstheme="majorBidi"/>
                <w:color w:val="000000"/>
                <w:sz w:val="24"/>
                <w:szCs w:val="24"/>
              </w:rPr>
              <w:t>Suef</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0.122</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0.328</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-0.389</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0.233</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REG_16</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Fayoum</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-0.191</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0.004</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-0.553</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0.137</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REG_17</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Menia</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0.273</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0.416</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-0.160</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0.473</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REG_18</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Asyout</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-0.890</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-0.576</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-1.061</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0.219</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REG_19</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Suhag</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-0.650</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-0.601</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-2.249</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0.790</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REG_20</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Qena</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-0.035</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0.100</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-1.537</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0.995</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REG_21</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Aswan</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3.585</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2.784</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0.779</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2.273</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REG_22</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Luxor</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1.223</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1.368</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-0.429</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1.016</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REG_23</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Red Sea</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-0.505</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-0.333</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-0.641</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0.243</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REG_24</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El-</w:t>
            </w:r>
            <w:proofErr w:type="spellStart"/>
            <w:r w:rsidRPr="006214CA">
              <w:rPr>
                <w:rFonts w:asciiTheme="majorBidi" w:hAnsiTheme="majorBidi" w:cstheme="majorBidi"/>
                <w:color w:val="000000"/>
                <w:sz w:val="24"/>
                <w:szCs w:val="24"/>
              </w:rPr>
              <w:t>Wadi</w:t>
            </w:r>
            <w:proofErr w:type="spellEnd"/>
            <w:r w:rsidRPr="006214CA">
              <w:rPr>
                <w:rFonts w:asciiTheme="majorBidi" w:hAnsiTheme="majorBidi" w:cstheme="majorBidi"/>
                <w:color w:val="000000"/>
                <w:sz w:val="24"/>
                <w:szCs w:val="24"/>
              </w:rPr>
              <w:t xml:space="preserve"> El-</w:t>
            </w:r>
            <w:proofErr w:type="spellStart"/>
            <w:r w:rsidRPr="006214CA">
              <w:rPr>
                <w:rFonts w:asciiTheme="majorBidi" w:hAnsiTheme="majorBidi" w:cstheme="majorBidi"/>
                <w:color w:val="000000"/>
                <w:sz w:val="24"/>
                <w:szCs w:val="24"/>
              </w:rPr>
              <w:t>Gidid</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4.323</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4.556</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1.136</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2.116</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REG_25</w:t>
            </w:r>
          </w:p>
        </w:tc>
        <w:tc>
          <w:tcPr>
            <w:tcW w:w="1821" w:type="dxa"/>
            <w:vAlign w:val="bottom"/>
          </w:tcPr>
          <w:p w:rsidR="00DD51D9" w:rsidRPr="006214CA" w:rsidRDefault="00DD51D9" w:rsidP="00BD3FE6">
            <w:pPr>
              <w:rPr>
                <w:rFonts w:asciiTheme="majorBidi" w:hAnsiTheme="majorBidi" w:cstheme="majorBidi"/>
                <w:color w:val="000000"/>
                <w:sz w:val="24"/>
                <w:szCs w:val="24"/>
              </w:rPr>
            </w:pPr>
            <w:proofErr w:type="spellStart"/>
            <w:r w:rsidRPr="006214CA">
              <w:rPr>
                <w:rFonts w:asciiTheme="majorBidi" w:hAnsiTheme="majorBidi" w:cstheme="majorBidi"/>
                <w:color w:val="000000"/>
                <w:sz w:val="24"/>
                <w:szCs w:val="24"/>
              </w:rPr>
              <w:t>Matrouh</w:t>
            </w:r>
            <w:proofErr w:type="spellEnd"/>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2.151</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2.065</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0.148</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1.855</w:t>
            </w:r>
          </w:p>
        </w:tc>
      </w:tr>
      <w:tr w:rsidR="00DD51D9" w:rsidRPr="006214CA" w:rsidTr="006214CA">
        <w:trPr>
          <w:trHeight w:hRule="exact" w:val="288"/>
          <w:jc w:val="center"/>
        </w:trPr>
        <w:tc>
          <w:tcPr>
            <w:tcW w:w="1056"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REG_26</w:t>
            </w:r>
          </w:p>
        </w:tc>
        <w:tc>
          <w:tcPr>
            <w:tcW w:w="1821" w:type="dxa"/>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North Sinai</w:t>
            </w:r>
          </w:p>
        </w:tc>
        <w:tc>
          <w:tcPr>
            <w:tcW w:w="1126"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0.138</w:t>
            </w:r>
          </w:p>
        </w:tc>
        <w:tc>
          <w:tcPr>
            <w:tcW w:w="161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0.681</w:t>
            </w:r>
          </w:p>
        </w:tc>
        <w:tc>
          <w:tcPr>
            <w:tcW w:w="1590"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0.058</w:t>
            </w:r>
          </w:p>
        </w:tc>
        <w:tc>
          <w:tcPr>
            <w:tcW w:w="1159" w:type="dxa"/>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0.096</w:t>
            </w:r>
          </w:p>
        </w:tc>
      </w:tr>
      <w:tr w:rsidR="00DD51D9" w:rsidRPr="006214CA" w:rsidTr="006214CA">
        <w:trPr>
          <w:trHeight w:hRule="exact" w:val="288"/>
          <w:jc w:val="center"/>
        </w:trPr>
        <w:tc>
          <w:tcPr>
            <w:tcW w:w="1056" w:type="dxa"/>
            <w:tcBorders>
              <w:bottom w:val="single" w:sz="4" w:space="0" w:color="auto"/>
            </w:tcBorders>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REG_27</w:t>
            </w:r>
          </w:p>
        </w:tc>
        <w:tc>
          <w:tcPr>
            <w:tcW w:w="1821" w:type="dxa"/>
            <w:tcBorders>
              <w:bottom w:val="single" w:sz="4" w:space="0" w:color="auto"/>
            </w:tcBorders>
            <w:vAlign w:val="bottom"/>
          </w:tcPr>
          <w:p w:rsidR="00DD51D9" w:rsidRPr="006214CA" w:rsidRDefault="00DD51D9" w:rsidP="00BD3FE6">
            <w:pPr>
              <w:rPr>
                <w:rFonts w:asciiTheme="majorBidi" w:hAnsiTheme="majorBidi" w:cstheme="majorBidi"/>
                <w:color w:val="000000"/>
                <w:sz w:val="24"/>
                <w:szCs w:val="24"/>
              </w:rPr>
            </w:pPr>
            <w:r w:rsidRPr="006214CA">
              <w:rPr>
                <w:rFonts w:asciiTheme="majorBidi" w:hAnsiTheme="majorBidi" w:cstheme="majorBidi"/>
                <w:color w:val="000000"/>
                <w:sz w:val="24"/>
                <w:szCs w:val="24"/>
              </w:rPr>
              <w:t>South Sinai</w:t>
            </w:r>
          </w:p>
        </w:tc>
        <w:tc>
          <w:tcPr>
            <w:tcW w:w="1126" w:type="dxa"/>
            <w:tcBorders>
              <w:bottom w:val="single" w:sz="4" w:space="0" w:color="auto"/>
            </w:tcBorders>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0.227</w:t>
            </w:r>
          </w:p>
        </w:tc>
        <w:tc>
          <w:tcPr>
            <w:tcW w:w="1610" w:type="dxa"/>
            <w:tcBorders>
              <w:bottom w:val="single" w:sz="4" w:space="0" w:color="auto"/>
            </w:tcBorders>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0.570</w:t>
            </w:r>
          </w:p>
        </w:tc>
        <w:tc>
          <w:tcPr>
            <w:tcW w:w="1590" w:type="dxa"/>
            <w:tcBorders>
              <w:bottom w:val="single" w:sz="4" w:space="0" w:color="auto"/>
            </w:tcBorders>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0.119</w:t>
            </w:r>
          </w:p>
        </w:tc>
        <w:tc>
          <w:tcPr>
            <w:tcW w:w="1159" w:type="dxa"/>
            <w:tcBorders>
              <w:bottom w:val="single" w:sz="4" w:space="0" w:color="auto"/>
            </w:tcBorders>
            <w:vAlign w:val="bottom"/>
          </w:tcPr>
          <w:p w:rsidR="00DD51D9" w:rsidRPr="006214CA" w:rsidRDefault="00DD51D9" w:rsidP="00BD3FE6">
            <w:pPr>
              <w:jc w:val="center"/>
              <w:rPr>
                <w:rFonts w:asciiTheme="majorBidi" w:hAnsiTheme="majorBidi" w:cstheme="majorBidi"/>
                <w:color w:val="000000"/>
                <w:sz w:val="24"/>
                <w:szCs w:val="24"/>
              </w:rPr>
            </w:pPr>
            <w:r w:rsidRPr="006214CA">
              <w:rPr>
                <w:rFonts w:asciiTheme="majorBidi" w:hAnsiTheme="majorBidi" w:cstheme="majorBidi"/>
                <w:color w:val="000000"/>
                <w:sz w:val="24"/>
                <w:szCs w:val="24"/>
              </w:rPr>
              <w:t>0.150</w:t>
            </w:r>
          </w:p>
        </w:tc>
      </w:tr>
    </w:tbl>
    <w:p w:rsidR="00AB4DE5" w:rsidRPr="00A346F7" w:rsidRDefault="00AB4DE5"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E1355" w:rsidRPr="00A346F7" w:rsidRDefault="00303061"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A346F7">
        <w:rPr>
          <w:rFonts w:ascii="Times New Roman" w:eastAsia="Times New Roman" w:hAnsi="Times New Roman" w:cs="Times New Roman"/>
          <w:sz w:val="24"/>
          <w:szCs w:val="24"/>
        </w:rPr>
        <w:t xml:space="preserve">In the long run the results is some different. </w:t>
      </w:r>
      <w:r w:rsidR="00AA1AED" w:rsidRPr="00A346F7">
        <w:rPr>
          <w:rFonts w:ascii="Times New Roman" w:eastAsia="Times New Roman" w:hAnsi="Times New Roman" w:cs="Times New Roman"/>
          <w:sz w:val="24"/>
          <w:szCs w:val="24"/>
        </w:rPr>
        <w:t>N</w:t>
      </w:r>
      <w:r w:rsidR="001062F0" w:rsidRPr="00A346F7">
        <w:rPr>
          <w:rFonts w:ascii="Times New Roman" w:eastAsia="Times New Roman" w:hAnsi="Times New Roman" w:cs="Times New Roman"/>
          <w:sz w:val="24"/>
          <w:szCs w:val="24"/>
        </w:rPr>
        <w:t xml:space="preserve">ot </w:t>
      </w:r>
      <w:r w:rsidR="00AA1AED" w:rsidRPr="00A346F7">
        <w:rPr>
          <w:rFonts w:ascii="Times New Roman" w:eastAsia="Times New Roman" w:hAnsi="Times New Roman" w:cs="Times New Roman"/>
          <w:sz w:val="24"/>
          <w:szCs w:val="24"/>
        </w:rPr>
        <w:t xml:space="preserve">only </w:t>
      </w:r>
      <w:r w:rsidR="001062F0" w:rsidRPr="00A346F7">
        <w:rPr>
          <w:rFonts w:ascii="Times New Roman" w:eastAsia="Times New Roman" w:hAnsi="Times New Roman" w:cs="Times New Roman"/>
          <w:sz w:val="24"/>
          <w:szCs w:val="24"/>
        </w:rPr>
        <w:t>the regions that win the most saving in transportation cost gain efficiency</w:t>
      </w:r>
      <w:r w:rsidR="00AA1AED" w:rsidRPr="00A346F7">
        <w:rPr>
          <w:rFonts w:ascii="Times New Roman" w:eastAsia="Times New Roman" w:hAnsi="Times New Roman" w:cs="Times New Roman"/>
          <w:sz w:val="24"/>
          <w:szCs w:val="24"/>
        </w:rPr>
        <w:t xml:space="preserve"> and welfare benefits, as the case in the short run, but also other regions in the count</w:t>
      </w:r>
      <w:r w:rsidR="007F08BE" w:rsidRPr="00A346F7">
        <w:rPr>
          <w:rFonts w:ascii="Times New Roman" w:eastAsia="Times New Roman" w:hAnsi="Times New Roman" w:cs="Times New Roman"/>
          <w:sz w:val="24"/>
          <w:szCs w:val="24"/>
        </w:rPr>
        <w:t>ry started to gain the corridor</w:t>
      </w:r>
      <w:r w:rsidR="00BE1355" w:rsidRPr="00BE1355">
        <w:rPr>
          <w:rFonts w:ascii="Times New Roman" w:eastAsia="Times New Roman" w:hAnsi="Times New Roman" w:cs="Times New Roman"/>
          <w:sz w:val="24"/>
          <w:szCs w:val="24"/>
        </w:rPr>
        <w:t xml:space="preserve"> </w:t>
      </w:r>
      <w:r w:rsidR="00BE1355" w:rsidRPr="00A346F7">
        <w:rPr>
          <w:rFonts w:ascii="Times New Roman" w:eastAsia="Times New Roman" w:hAnsi="Times New Roman" w:cs="Times New Roman"/>
          <w:sz w:val="24"/>
          <w:szCs w:val="24"/>
        </w:rPr>
        <w:t xml:space="preserve">benefits since the result on household consumption turned to positive in most regions and the result on export is positive in almost all regions too however, the regions around the corridor still gain more benefits. </w:t>
      </w:r>
    </w:p>
    <w:p w:rsidR="007F08BE" w:rsidRPr="00A346F7" w:rsidRDefault="007F08B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BD3FE6" w:rsidRDefault="00BD3F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013FC3"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24"/>
          <w:szCs w:val="24"/>
        </w:rPr>
      </w:pPr>
      <w:proofErr w:type="gramStart"/>
      <w:r w:rsidRPr="00A346F7">
        <w:rPr>
          <w:rFonts w:ascii="Times New Roman" w:eastAsia="Times New Roman" w:hAnsi="Times New Roman" w:cs="Times New Roman"/>
          <w:b/>
          <w:bCs/>
          <w:sz w:val="24"/>
          <w:szCs w:val="24"/>
        </w:rPr>
        <w:lastRenderedPageBreak/>
        <w:t>Figure 7.</w:t>
      </w:r>
      <w:proofErr w:type="gramEnd"/>
      <w:r w:rsidRPr="00A346F7">
        <w:rPr>
          <w:rFonts w:ascii="Times New Roman" w:eastAsia="Times New Roman" w:hAnsi="Times New Roman" w:cs="Times New Roman"/>
          <w:b/>
          <w:bCs/>
          <w:sz w:val="24"/>
          <w:szCs w:val="24"/>
        </w:rPr>
        <w:t xml:space="preserve">  Regional Results in the Long Run</w:t>
      </w:r>
    </w:p>
    <w:p w:rsidR="00BE1355" w:rsidRPr="00A346F7" w:rsidRDefault="00BE1355"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p>
    <w:p w:rsidR="004F55E3" w:rsidRPr="00A346F7" w:rsidRDefault="007F08B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sidRPr="00A346F7">
        <w:rPr>
          <w:rFonts w:asciiTheme="majorBidi" w:hAnsiTheme="majorBidi" w:cstheme="majorBidi"/>
          <w:noProof/>
          <w:sz w:val="24"/>
          <w:szCs w:val="24"/>
          <w:lang w:val="pt-BR" w:eastAsia="pt-BR"/>
        </w:rPr>
        <mc:AlternateContent>
          <mc:Choice Requires="wps">
            <w:drawing>
              <wp:anchor distT="0" distB="0" distL="114300" distR="114300" simplePos="0" relativeHeight="251699200" behindDoc="0" locked="0" layoutInCell="1" allowOverlap="1" wp14:anchorId="0EC07F01" wp14:editId="09D51019">
                <wp:simplePos x="0" y="0"/>
                <wp:positionH relativeFrom="column">
                  <wp:posOffset>3656330</wp:posOffset>
                </wp:positionH>
                <wp:positionV relativeFrom="paragraph">
                  <wp:posOffset>2409190</wp:posOffset>
                </wp:positionV>
                <wp:extent cx="406400" cy="2730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3050"/>
                        </a:xfrm>
                        <a:prstGeom prst="rect">
                          <a:avLst/>
                        </a:prstGeom>
                        <a:solidFill>
                          <a:srgbClr val="FFFFFF"/>
                        </a:solidFill>
                        <a:ln w="9525">
                          <a:noFill/>
                          <a:miter lim="800000"/>
                          <a:headEnd/>
                          <a:tailEnd/>
                        </a:ln>
                      </wps:spPr>
                      <wps:txbx>
                        <w:txbxContent>
                          <w:p w:rsidR="00E4458E" w:rsidRDefault="00E4458E" w:rsidP="00BD0A71">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87.9pt;margin-top:189.7pt;width:32pt;height: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" stroked="f">
                <v:textbox>
                  <w:txbxContent>
                    <w:p w:rsidR="00E4458E" w:rsidRDefault="00E4458E" w:rsidP="00BD0A71">
                      <w:r>
                        <w:t>(b)</w:t>
                      </w:r>
                    </w:p>
                  </w:txbxContent>
                </v:textbox>
              </v:shape>
            </w:pict>
          </mc:Fallback>
        </mc:AlternateContent>
      </w:r>
      <w:r w:rsidRPr="00A346F7">
        <w:rPr>
          <w:rFonts w:asciiTheme="majorBidi" w:hAnsiTheme="majorBidi" w:cstheme="majorBidi"/>
          <w:noProof/>
          <w:sz w:val="24"/>
          <w:szCs w:val="24"/>
          <w:lang w:val="pt-BR" w:eastAsia="pt-BR"/>
        </w:rPr>
        <mc:AlternateContent>
          <mc:Choice Requires="wps">
            <w:drawing>
              <wp:anchor distT="0" distB="0" distL="114300" distR="114300" simplePos="0" relativeHeight="251697152" behindDoc="0" locked="0" layoutInCell="1" allowOverlap="1" wp14:anchorId="4DD7548A" wp14:editId="58D31A95">
                <wp:simplePos x="0" y="0"/>
                <wp:positionH relativeFrom="column">
                  <wp:posOffset>1096645</wp:posOffset>
                </wp:positionH>
                <wp:positionV relativeFrom="paragraph">
                  <wp:posOffset>2442845</wp:posOffset>
                </wp:positionV>
                <wp:extent cx="406400" cy="2730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3050"/>
                        </a:xfrm>
                        <a:prstGeom prst="rect">
                          <a:avLst/>
                        </a:prstGeom>
                        <a:solidFill>
                          <a:srgbClr val="FFFFFF"/>
                        </a:solidFill>
                        <a:ln w="9525">
                          <a:noFill/>
                          <a:miter lim="800000"/>
                          <a:headEnd/>
                          <a:tailEnd/>
                        </a:ln>
                      </wps:spPr>
                      <wps:txbx>
                        <w:txbxContent>
                          <w:p w:rsidR="00E4458E" w:rsidRDefault="00E4458E" w:rsidP="00BD0A71">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6.35pt;margin-top:192.35pt;width:32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" stroked="f">
                <v:textbox>
                  <w:txbxContent>
                    <w:p w:rsidR="00E4458E" w:rsidRDefault="00E4458E" w:rsidP="00BD0A71">
                      <w:r>
                        <w:t>(a)</w:t>
                      </w:r>
                    </w:p>
                  </w:txbxContent>
                </v:textbox>
              </v:shape>
            </w:pict>
          </mc:Fallback>
        </mc:AlternateContent>
      </w:r>
      <w:r w:rsidR="004F55E3" w:rsidRPr="00A346F7">
        <w:rPr>
          <w:rFonts w:ascii="Times New Roman" w:eastAsia="Times New Roman" w:hAnsi="Times New Roman" w:cs="Times New Roman"/>
          <w:b/>
          <w:noProof/>
          <w:sz w:val="24"/>
          <w:szCs w:val="24"/>
          <w:lang w:val="pt-BR" w:eastAsia="pt-BR"/>
        </w:rPr>
        <w:drawing>
          <wp:inline distT="0" distB="0" distL="0" distR="0" wp14:anchorId="35AFA7E9" wp14:editId="2EC9710F">
            <wp:extent cx="2468880" cy="2446020"/>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l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3150" cy="2440344"/>
                    </a:xfrm>
                    <a:prstGeom prst="rect">
                      <a:avLst/>
                    </a:prstGeom>
                    <a:ln>
                      <a:noFill/>
                    </a:ln>
                  </pic:spPr>
                </pic:pic>
              </a:graphicData>
            </a:graphic>
          </wp:inline>
        </w:drawing>
      </w:r>
      <w:r w:rsidR="004F55E3" w:rsidRPr="00A346F7">
        <w:rPr>
          <w:rFonts w:ascii="Times New Roman" w:eastAsia="Times New Roman" w:hAnsi="Times New Roman" w:cs="Times New Roman"/>
          <w:b/>
          <w:noProof/>
          <w:sz w:val="24"/>
          <w:szCs w:val="24"/>
          <w:lang w:val="pt-BR" w:eastAsia="pt-BR"/>
        </w:rPr>
        <w:drawing>
          <wp:inline distT="0" distB="0" distL="0" distR="0" wp14:anchorId="01031702" wp14:editId="6E9650EF">
            <wp:extent cx="2324064" cy="2446020"/>
            <wp:effectExtent l="0" t="0" r="63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l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4819" cy="2446815"/>
                    </a:xfrm>
                    <a:prstGeom prst="rect">
                      <a:avLst/>
                    </a:prstGeom>
                    <a:ln>
                      <a:noFill/>
                    </a:ln>
                  </pic:spPr>
                </pic:pic>
              </a:graphicData>
            </a:graphic>
          </wp:inline>
        </w:drawing>
      </w:r>
    </w:p>
    <w:p w:rsidR="004F55E3" w:rsidRPr="00A346F7" w:rsidRDefault="004F55E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sz w:val="24"/>
          <w:szCs w:val="24"/>
        </w:rPr>
      </w:pPr>
    </w:p>
    <w:p w:rsidR="004F55E3" w:rsidRPr="00A346F7" w:rsidRDefault="007F08B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A346F7">
        <w:rPr>
          <w:rFonts w:asciiTheme="majorBidi" w:hAnsiTheme="majorBidi" w:cstheme="majorBidi"/>
          <w:noProof/>
          <w:sz w:val="24"/>
          <w:szCs w:val="24"/>
          <w:lang w:val="pt-BR" w:eastAsia="pt-BR"/>
        </w:rPr>
        <mc:AlternateContent>
          <mc:Choice Requires="wps">
            <w:drawing>
              <wp:anchor distT="0" distB="0" distL="114300" distR="114300" simplePos="0" relativeHeight="251701248" behindDoc="0" locked="0" layoutInCell="1" allowOverlap="1" wp14:anchorId="17ABDD49" wp14:editId="3754ED4C">
                <wp:simplePos x="0" y="0"/>
                <wp:positionH relativeFrom="column">
                  <wp:posOffset>1226185</wp:posOffset>
                </wp:positionH>
                <wp:positionV relativeFrom="paragraph">
                  <wp:posOffset>2620010</wp:posOffset>
                </wp:positionV>
                <wp:extent cx="406400" cy="2730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3050"/>
                        </a:xfrm>
                        <a:prstGeom prst="rect">
                          <a:avLst/>
                        </a:prstGeom>
                        <a:solidFill>
                          <a:srgbClr val="FFFFFF"/>
                        </a:solidFill>
                        <a:ln w="9525">
                          <a:noFill/>
                          <a:miter lim="800000"/>
                          <a:headEnd/>
                          <a:tailEnd/>
                        </a:ln>
                      </wps:spPr>
                      <wps:txbx>
                        <w:txbxContent>
                          <w:p w:rsidR="00E4458E" w:rsidRDefault="00E4458E" w:rsidP="00BD0A71">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55pt;margin-top:206.3pt;width:32pt;height: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" stroked="f">
                <v:textbox>
                  <w:txbxContent>
                    <w:p w:rsidR="00E4458E" w:rsidRDefault="00E4458E" w:rsidP="00BD0A71">
                      <w:r>
                        <w:t>(c)</w:t>
                      </w:r>
                    </w:p>
                  </w:txbxContent>
                </v:textbox>
              </v:shape>
            </w:pict>
          </mc:Fallback>
        </mc:AlternateContent>
      </w:r>
      <w:r w:rsidRPr="00A346F7">
        <w:rPr>
          <w:rFonts w:asciiTheme="majorBidi" w:hAnsiTheme="majorBidi" w:cstheme="majorBidi"/>
          <w:noProof/>
          <w:sz w:val="24"/>
          <w:szCs w:val="24"/>
          <w:lang w:val="pt-BR" w:eastAsia="pt-BR"/>
        </w:rPr>
        <mc:AlternateContent>
          <mc:Choice Requires="wps">
            <w:drawing>
              <wp:anchor distT="0" distB="0" distL="114300" distR="114300" simplePos="0" relativeHeight="251703296" behindDoc="0" locked="0" layoutInCell="1" allowOverlap="1" wp14:anchorId="502043CA" wp14:editId="00D58BA8">
                <wp:simplePos x="0" y="0"/>
                <wp:positionH relativeFrom="column">
                  <wp:posOffset>3593465</wp:posOffset>
                </wp:positionH>
                <wp:positionV relativeFrom="paragraph">
                  <wp:posOffset>2598420</wp:posOffset>
                </wp:positionV>
                <wp:extent cx="406400" cy="2730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3050"/>
                        </a:xfrm>
                        <a:prstGeom prst="rect">
                          <a:avLst/>
                        </a:prstGeom>
                        <a:solidFill>
                          <a:srgbClr val="FFFFFF"/>
                        </a:solidFill>
                        <a:ln w="9525">
                          <a:noFill/>
                          <a:miter lim="800000"/>
                          <a:headEnd/>
                          <a:tailEnd/>
                        </a:ln>
                      </wps:spPr>
                      <wps:txbx>
                        <w:txbxContent>
                          <w:p w:rsidR="00E4458E" w:rsidRDefault="00E4458E" w:rsidP="00BD0A71">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82.95pt;margin-top:204.6pt;width:32pt;height: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" stroked="f">
                <v:textbox>
                  <w:txbxContent>
                    <w:p w:rsidR="00E4458E" w:rsidRDefault="00E4458E" w:rsidP="00BD0A71">
                      <w:r>
                        <w:t>(d)</w:t>
                      </w:r>
                    </w:p>
                  </w:txbxContent>
                </v:textbox>
              </v:shape>
            </w:pict>
          </mc:Fallback>
        </mc:AlternateContent>
      </w:r>
      <w:r w:rsidR="004F55E3" w:rsidRPr="00A346F7">
        <w:rPr>
          <w:rFonts w:ascii="Times New Roman" w:eastAsia="Times New Roman" w:hAnsi="Times New Roman" w:cs="Times New Roman"/>
          <w:b/>
          <w:bCs/>
          <w:noProof/>
          <w:sz w:val="24"/>
          <w:szCs w:val="24"/>
          <w:lang w:val="pt-BR" w:eastAsia="pt-BR"/>
        </w:rPr>
        <w:drawing>
          <wp:inline distT="0" distB="0" distL="0" distR="0" wp14:anchorId="1B5B5565" wp14:editId="19E7C15C">
            <wp:extent cx="2461260" cy="253746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6974" cy="2543351"/>
                    </a:xfrm>
                    <a:prstGeom prst="rect">
                      <a:avLst/>
                    </a:prstGeom>
                    <a:ln>
                      <a:noFill/>
                    </a:ln>
                  </pic:spPr>
                </pic:pic>
              </a:graphicData>
            </a:graphic>
          </wp:inline>
        </w:drawing>
      </w:r>
      <w:r w:rsidR="004F55E3" w:rsidRPr="00A346F7">
        <w:rPr>
          <w:rFonts w:ascii="Times New Roman" w:eastAsia="Times New Roman" w:hAnsi="Times New Roman" w:cs="Times New Roman"/>
          <w:b/>
          <w:bCs/>
          <w:noProof/>
          <w:sz w:val="24"/>
          <w:szCs w:val="24"/>
          <w:lang w:val="pt-BR" w:eastAsia="pt-BR"/>
        </w:rPr>
        <w:drawing>
          <wp:inline distT="0" distB="0" distL="0" distR="0" wp14:anchorId="6AF1B834" wp14:editId="563499EA">
            <wp:extent cx="2416918" cy="2468880"/>
            <wp:effectExtent l="0" t="0" r="2540" b="762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l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4588" cy="2476715"/>
                    </a:xfrm>
                    <a:prstGeom prst="rect">
                      <a:avLst/>
                    </a:prstGeom>
                    <a:ln>
                      <a:noFill/>
                    </a:ln>
                  </pic:spPr>
                </pic:pic>
              </a:graphicData>
            </a:graphic>
          </wp:inline>
        </w:drawing>
      </w:r>
    </w:p>
    <w:p w:rsidR="007F08BE" w:rsidRPr="00A346F7" w:rsidRDefault="007F08B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sz w:val="24"/>
          <w:szCs w:val="24"/>
        </w:rPr>
      </w:pPr>
    </w:p>
    <w:p w:rsidR="00B2269E" w:rsidRPr="00A346F7" w:rsidRDefault="00B226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4"/>
          <w:szCs w:val="24"/>
        </w:rPr>
      </w:pPr>
    </w:p>
    <w:p w:rsidR="00013FC3" w:rsidRPr="00A346F7"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7F08BE" w:rsidRPr="00A346F7" w:rsidRDefault="007F08B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r w:rsidRPr="00A346F7">
        <w:rPr>
          <w:rFonts w:asciiTheme="majorBidi" w:hAnsiTheme="majorBidi" w:cstheme="majorBidi"/>
          <w:sz w:val="24"/>
          <w:szCs w:val="24"/>
        </w:rPr>
        <w:t>Despite the reduction in the aggregate investment, we should notice positive changes in real investment in some regions. Regions that face increase in their capital stock are mainly those are in the immediate area of influence of the project. F</w:t>
      </w:r>
      <w:r w:rsidRPr="00A346F7">
        <w:rPr>
          <w:rFonts w:ascii="Times New Roman" w:eastAsia="Times New Roman" w:hAnsi="Times New Roman" w:cs="Times New Roman"/>
          <w:sz w:val="24"/>
          <w:szCs w:val="24"/>
        </w:rPr>
        <w:t xml:space="preserve">igure 5c shows positive impacts on investment around the Corridor especially in the southern governorates and Western Desert, but the Sinai Desert also gains more benefits. </w:t>
      </w:r>
    </w:p>
    <w:p w:rsidR="00013FC3" w:rsidRPr="00A346F7"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sz w:val="24"/>
          <w:szCs w:val="24"/>
        </w:rPr>
      </w:pPr>
    </w:p>
    <w:p w:rsidR="007F08BE" w:rsidRPr="00A346F7" w:rsidRDefault="007F08B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sz w:val="24"/>
          <w:szCs w:val="24"/>
        </w:rPr>
      </w:pPr>
      <w:r w:rsidRPr="00A346F7">
        <w:rPr>
          <w:rFonts w:ascii="Times New Roman" w:eastAsia="Times New Roman" w:hAnsi="Times New Roman" w:cs="Times New Roman"/>
          <w:b/>
          <w:bCs/>
          <w:sz w:val="24"/>
          <w:szCs w:val="24"/>
        </w:rPr>
        <w:t>5.3</w:t>
      </w:r>
      <w:r w:rsidR="00013FC3" w:rsidRPr="00A346F7">
        <w:rPr>
          <w:rFonts w:ascii="Times New Roman" w:eastAsia="Times New Roman" w:hAnsi="Times New Roman" w:cs="Times New Roman"/>
          <w:b/>
          <w:bCs/>
          <w:sz w:val="24"/>
          <w:szCs w:val="24"/>
        </w:rPr>
        <w:t xml:space="preserve">. Structural Analysis of </w:t>
      </w:r>
      <w:r w:rsidR="00BE1355">
        <w:rPr>
          <w:rFonts w:ascii="Times New Roman" w:eastAsia="Times New Roman" w:hAnsi="Times New Roman" w:cs="Times New Roman"/>
          <w:b/>
          <w:bCs/>
          <w:sz w:val="24"/>
          <w:szCs w:val="24"/>
        </w:rPr>
        <w:t>GRP</w:t>
      </w:r>
      <w:r w:rsidRPr="00A346F7">
        <w:rPr>
          <w:rFonts w:ascii="Times New Roman" w:eastAsia="Times New Roman" w:hAnsi="Times New Roman" w:cs="Times New Roman"/>
          <w:b/>
          <w:bCs/>
          <w:sz w:val="24"/>
          <w:szCs w:val="24"/>
        </w:rPr>
        <w:t xml:space="preserve"> results</w:t>
      </w:r>
    </w:p>
    <w:p w:rsidR="00013FC3" w:rsidRPr="00A346F7" w:rsidRDefault="00013FC3" w:rsidP="00BD3FE6">
      <w:pPr>
        <w:spacing w:after="0" w:line="240" w:lineRule="auto"/>
        <w:jc w:val="both"/>
        <w:rPr>
          <w:rFonts w:ascii="Times New Roman" w:hAnsi="Times New Roman" w:cs="Times New Roman"/>
          <w:sz w:val="24"/>
          <w:szCs w:val="24"/>
        </w:rPr>
      </w:pPr>
    </w:p>
    <w:p w:rsidR="007F08BE" w:rsidRPr="00A346F7" w:rsidRDefault="00013FC3" w:rsidP="00BD3FE6">
      <w:pPr>
        <w:spacing w:after="0" w:line="240" w:lineRule="auto"/>
        <w:jc w:val="both"/>
        <w:rPr>
          <w:rFonts w:ascii="Times New Roman" w:hAnsi="Times New Roman" w:cs="Times New Roman"/>
          <w:sz w:val="24"/>
          <w:szCs w:val="24"/>
        </w:rPr>
      </w:pPr>
      <w:r w:rsidRPr="00A346F7">
        <w:rPr>
          <w:rFonts w:ascii="Times New Roman" w:hAnsi="Times New Roman" w:cs="Times New Roman"/>
          <w:sz w:val="24"/>
          <w:szCs w:val="24"/>
        </w:rPr>
        <w:t>The structure analysis of the G</w:t>
      </w:r>
      <w:r w:rsidR="007F08BE" w:rsidRPr="00A346F7">
        <w:rPr>
          <w:rFonts w:ascii="Times New Roman" w:hAnsi="Times New Roman" w:cs="Times New Roman"/>
          <w:sz w:val="24"/>
          <w:szCs w:val="24"/>
        </w:rPr>
        <w:t>RP in both short and long run explain 87% and 92% of the change in GRP respectively. In the short run, high import penetration have a negative effect on GRP. Regions that suffering from high transportation cost for exports will benefit more from the project in the short run. Also, high unemployment rate is associated with positive change in GRP that the activity level is affected only by employ more people i.e. since capital stock is fixed.</w:t>
      </w:r>
    </w:p>
    <w:p w:rsidR="00013FC3" w:rsidRPr="00A346F7" w:rsidRDefault="00013FC3" w:rsidP="00BD3FE6">
      <w:pPr>
        <w:spacing w:after="0" w:line="240" w:lineRule="auto"/>
        <w:jc w:val="both"/>
        <w:rPr>
          <w:rFonts w:ascii="Times New Roman" w:hAnsi="Times New Roman" w:cs="Times New Roman"/>
          <w:sz w:val="24"/>
          <w:szCs w:val="24"/>
        </w:rPr>
      </w:pPr>
    </w:p>
    <w:p w:rsidR="007F08BE" w:rsidRDefault="007F08BE" w:rsidP="00BD3FE6">
      <w:pPr>
        <w:spacing w:after="0" w:line="240" w:lineRule="auto"/>
        <w:jc w:val="both"/>
        <w:rPr>
          <w:rFonts w:ascii="Times New Roman" w:hAnsi="Times New Roman" w:cs="Times New Roman"/>
          <w:sz w:val="24"/>
          <w:szCs w:val="24"/>
        </w:rPr>
      </w:pPr>
      <w:r w:rsidRPr="00A346F7">
        <w:rPr>
          <w:rFonts w:ascii="Times New Roman" w:hAnsi="Times New Roman" w:cs="Times New Roman"/>
          <w:sz w:val="24"/>
          <w:szCs w:val="24"/>
        </w:rPr>
        <w:lastRenderedPageBreak/>
        <w:t>In the long run regions who have high transportation cost to sell its products, they will benefit more from the reduction in transportation cost associated with the corridor. For the regions that rely more on imported and interregional inputs there GRP will be lower. However, the high share of export in total sales is associated with a positive change in regions GRP.</w:t>
      </w:r>
    </w:p>
    <w:p w:rsidR="00BE1355" w:rsidRDefault="00BE1355" w:rsidP="00BD3FE6">
      <w:pPr>
        <w:spacing w:after="0" w:line="240" w:lineRule="auto"/>
        <w:jc w:val="both"/>
        <w:rPr>
          <w:rFonts w:ascii="Times New Roman" w:hAnsi="Times New Roman" w:cs="Times New Roman"/>
          <w:sz w:val="24"/>
          <w:szCs w:val="24"/>
        </w:rPr>
      </w:pPr>
    </w:p>
    <w:p w:rsidR="00BE1355" w:rsidRPr="00A346F7" w:rsidRDefault="00BE1355" w:rsidP="00BD3FE6">
      <w:pPr>
        <w:spacing w:after="0" w:line="240" w:lineRule="auto"/>
        <w:jc w:val="both"/>
        <w:rPr>
          <w:rFonts w:ascii="Times New Roman" w:hAnsi="Times New Roman" w:cs="Times New Roman"/>
          <w:sz w:val="24"/>
          <w:szCs w:val="24"/>
        </w:rPr>
      </w:pPr>
      <w:r w:rsidRPr="00A346F7">
        <w:rPr>
          <w:rFonts w:ascii="Times New Roman" w:hAnsi="Times New Roman" w:cs="Times New Roman"/>
          <w:sz w:val="24"/>
          <w:szCs w:val="24"/>
        </w:rPr>
        <w:t>A main finding is the entire structure coefficients that drive this broad picture are highly significant. However, one should notice that the coefficient related to the variable AVGTRF (average transportation tariff rate for regional production) is an order magnitude higher than the other coefficients in both short and long run. It means that giving the structure of the model and the simulation, the Development Corridor project would be potentially very important for the most remote regions in Egypt</w:t>
      </w:r>
      <w:r>
        <w:rPr>
          <w:rFonts w:ascii="Times New Roman" w:hAnsi="Times New Roman" w:cs="Times New Roman"/>
          <w:sz w:val="24"/>
          <w:szCs w:val="24"/>
        </w:rPr>
        <w:t>.</w:t>
      </w:r>
    </w:p>
    <w:p w:rsidR="00BE1355" w:rsidRDefault="00BE1355" w:rsidP="00BD3FE6">
      <w:pPr>
        <w:spacing w:line="240" w:lineRule="auto"/>
        <w:rPr>
          <w:rFonts w:asciiTheme="majorBidi" w:hAnsiTheme="majorBidi" w:cstheme="majorBidi"/>
          <w:b/>
          <w:bCs/>
          <w:sz w:val="24"/>
          <w:szCs w:val="24"/>
        </w:rPr>
      </w:pPr>
    </w:p>
    <w:p w:rsidR="007F08BE" w:rsidRPr="00BE1355" w:rsidRDefault="00013FC3" w:rsidP="00BD3FE6">
      <w:pPr>
        <w:spacing w:after="0" w:line="240" w:lineRule="auto"/>
        <w:jc w:val="center"/>
        <w:rPr>
          <w:rFonts w:ascii="Times New Roman" w:hAnsi="Times New Roman" w:cs="Times New Roman"/>
          <w:sz w:val="24"/>
          <w:szCs w:val="24"/>
        </w:rPr>
      </w:pPr>
      <w:proofErr w:type="gramStart"/>
      <w:r w:rsidRPr="00BE1355">
        <w:rPr>
          <w:rFonts w:asciiTheme="majorBidi" w:hAnsiTheme="majorBidi" w:cstheme="majorBidi"/>
          <w:b/>
          <w:bCs/>
          <w:sz w:val="24"/>
          <w:szCs w:val="24"/>
        </w:rPr>
        <w:t>Table 6.</w:t>
      </w:r>
      <w:proofErr w:type="gramEnd"/>
      <w:r w:rsidRPr="00BE1355">
        <w:rPr>
          <w:rFonts w:asciiTheme="majorBidi" w:hAnsiTheme="majorBidi" w:cstheme="majorBidi"/>
          <w:b/>
          <w:bCs/>
          <w:sz w:val="24"/>
          <w:szCs w:val="24"/>
        </w:rPr>
        <w:t xml:space="preserve">  Structural Analysis of Short-Run GRP Results</w:t>
      </w:r>
    </w:p>
    <w:tbl>
      <w:tblPr>
        <w:tblStyle w:val="Tabelacomgrade"/>
        <w:tblpPr w:leftFromText="180" w:rightFromText="180" w:vertAnchor="text" w:horzAnchor="margin" w:tblpXSpec="center" w:tblpY="3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0"/>
        <w:gridCol w:w="1389"/>
        <w:gridCol w:w="1241"/>
        <w:gridCol w:w="1240"/>
        <w:gridCol w:w="1230"/>
      </w:tblGrid>
      <w:tr w:rsidR="00013FC3" w:rsidRPr="00BE1355" w:rsidTr="00013FC3">
        <w:trPr>
          <w:trHeight w:val="353"/>
        </w:trPr>
        <w:tc>
          <w:tcPr>
            <w:tcW w:w="7920" w:type="dxa"/>
            <w:gridSpan w:val="5"/>
            <w:tcBorders>
              <w:top w:val="single" w:sz="4" w:space="0" w:color="auto"/>
              <w:bottom w:val="single" w:sz="4" w:space="0" w:color="auto"/>
            </w:tcBorders>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Dependent Variable: GRP_SR</w:t>
            </w:r>
          </w:p>
        </w:tc>
      </w:tr>
      <w:tr w:rsidR="00013FC3" w:rsidRPr="00BE1355" w:rsidTr="00013FC3">
        <w:trPr>
          <w:trHeight w:val="344"/>
        </w:trPr>
        <w:tc>
          <w:tcPr>
            <w:tcW w:w="2820" w:type="dxa"/>
            <w:tcBorders>
              <w:top w:val="single" w:sz="4" w:space="0" w:color="auto"/>
            </w:tcBorders>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Variable</w:t>
            </w:r>
          </w:p>
        </w:tc>
        <w:tc>
          <w:tcPr>
            <w:tcW w:w="1389" w:type="dxa"/>
            <w:tcBorders>
              <w:top w:val="single" w:sz="4" w:space="0" w:color="auto"/>
            </w:tcBorders>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Coefficient</w:t>
            </w:r>
          </w:p>
        </w:tc>
        <w:tc>
          <w:tcPr>
            <w:tcW w:w="1241" w:type="dxa"/>
            <w:tcBorders>
              <w:top w:val="single" w:sz="4" w:space="0" w:color="auto"/>
            </w:tcBorders>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Std. error</w:t>
            </w:r>
          </w:p>
        </w:tc>
        <w:tc>
          <w:tcPr>
            <w:tcW w:w="1240" w:type="dxa"/>
            <w:tcBorders>
              <w:top w:val="single" w:sz="4" w:space="0" w:color="auto"/>
            </w:tcBorders>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t-Statistic</w:t>
            </w:r>
          </w:p>
        </w:tc>
        <w:tc>
          <w:tcPr>
            <w:tcW w:w="1230" w:type="dxa"/>
            <w:tcBorders>
              <w:top w:val="single" w:sz="4" w:space="0" w:color="auto"/>
            </w:tcBorders>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Prob.</w:t>
            </w:r>
          </w:p>
        </w:tc>
      </w:tr>
      <w:tr w:rsidR="00013FC3" w:rsidRPr="00BE1355" w:rsidTr="00013FC3">
        <w:tc>
          <w:tcPr>
            <w:tcW w:w="282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Constant</w:t>
            </w:r>
          </w:p>
        </w:tc>
        <w:tc>
          <w:tcPr>
            <w:tcW w:w="1389"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7.434982</w:t>
            </w:r>
          </w:p>
        </w:tc>
        <w:tc>
          <w:tcPr>
            <w:tcW w:w="1241"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2.528222</w:t>
            </w:r>
          </w:p>
        </w:tc>
        <w:tc>
          <w:tcPr>
            <w:tcW w:w="124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-3.89</w:t>
            </w:r>
          </w:p>
        </w:tc>
        <w:tc>
          <w:tcPr>
            <w:tcW w:w="123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0.008</w:t>
            </w:r>
          </w:p>
        </w:tc>
      </w:tr>
      <w:tr w:rsidR="00013FC3" w:rsidRPr="00BE1355" w:rsidTr="00013FC3">
        <w:tc>
          <w:tcPr>
            <w:tcW w:w="282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FOR</w:t>
            </w:r>
          </w:p>
        </w:tc>
        <w:tc>
          <w:tcPr>
            <w:tcW w:w="1389"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-0.631036</w:t>
            </w:r>
          </w:p>
        </w:tc>
        <w:tc>
          <w:tcPr>
            <w:tcW w:w="1241"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0.162046</w:t>
            </w:r>
          </w:p>
        </w:tc>
        <w:tc>
          <w:tcPr>
            <w:tcW w:w="124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-5.99</w:t>
            </w:r>
          </w:p>
        </w:tc>
        <w:tc>
          <w:tcPr>
            <w:tcW w:w="123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0.001</w:t>
            </w:r>
          </w:p>
        </w:tc>
      </w:tr>
      <w:tr w:rsidR="00013FC3" w:rsidRPr="00BE1355" w:rsidTr="00013FC3">
        <w:trPr>
          <w:trHeight w:val="116"/>
        </w:trPr>
        <w:tc>
          <w:tcPr>
            <w:tcW w:w="282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TRFSUP</w:t>
            </w:r>
          </w:p>
        </w:tc>
        <w:tc>
          <w:tcPr>
            <w:tcW w:w="1389"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-0.105501</w:t>
            </w:r>
          </w:p>
        </w:tc>
        <w:tc>
          <w:tcPr>
            <w:tcW w:w="1241"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0.17619</w:t>
            </w:r>
          </w:p>
        </w:tc>
        <w:tc>
          <w:tcPr>
            <w:tcW w:w="124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3.66</w:t>
            </w:r>
          </w:p>
        </w:tc>
        <w:tc>
          <w:tcPr>
            <w:tcW w:w="123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0.000</w:t>
            </w:r>
          </w:p>
        </w:tc>
      </w:tr>
      <w:tr w:rsidR="00013FC3" w:rsidRPr="00BE1355" w:rsidTr="00013FC3">
        <w:tc>
          <w:tcPr>
            <w:tcW w:w="282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AVGTRF</w:t>
            </w:r>
          </w:p>
        </w:tc>
        <w:tc>
          <w:tcPr>
            <w:tcW w:w="1389"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36.07196</w:t>
            </w:r>
          </w:p>
        </w:tc>
        <w:tc>
          <w:tcPr>
            <w:tcW w:w="1241"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9.84475</w:t>
            </w:r>
          </w:p>
        </w:tc>
        <w:tc>
          <w:tcPr>
            <w:tcW w:w="124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4.00</w:t>
            </w:r>
          </w:p>
        </w:tc>
        <w:tc>
          <w:tcPr>
            <w:tcW w:w="123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00001</w:t>
            </w:r>
          </w:p>
        </w:tc>
      </w:tr>
      <w:tr w:rsidR="00013FC3" w:rsidRPr="00BE1355" w:rsidTr="00013FC3">
        <w:tc>
          <w:tcPr>
            <w:tcW w:w="282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COSTEXP</w:t>
            </w:r>
          </w:p>
        </w:tc>
        <w:tc>
          <w:tcPr>
            <w:tcW w:w="1389"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0.000361</w:t>
            </w:r>
          </w:p>
        </w:tc>
        <w:tc>
          <w:tcPr>
            <w:tcW w:w="1241"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0.000904</w:t>
            </w:r>
          </w:p>
        </w:tc>
        <w:tc>
          <w:tcPr>
            <w:tcW w:w="124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2.54</w:t>
            </w:r>
          </w:p>
        </w:tc>
        <w:tc>
          <w:tcPr>
            <w:tcW w:w="123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0.001</w:t>
            </w:r>
          </w:p>
        </w:tc>
      </w:tr>
      <w:tr w:rsidR="00013FC3" w:rsidRPr="00BE1355" w:rsidTr="00013FC3">
        <w:tc>
          <w:tcPr>
            <w:tcW w:w="282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UNEP</w:t>
            </w:r>
          </w:p>
        </w:tc>
        <w:tc>
          <w:tcPr>
            <w:tcW w:w="1389"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5.664157</w:t>
            </w:r>
          </w:p>
        </w:tc>
        <w:tc>
          <w:tcPr>
            <w:tcW w:w="1241"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2.231673</w:t>
            </w:r>
          </w:p>
        </w:tc>
        <w:tc>
          <w:tcPr>
            <w:tcW w:w="124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2.94</w:t>
            </w:r>
          </w:p>
        </w:tc>
        <w:tc>
          <w:tcPr>
            <w:tcW w:w="1230" w:type="dxa"/>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0.019</w:t>
            </w:r>
          </w:p>
        </w:tc>
      </w:tr>
      <w:tr w:rsidR="00013FC3" w:rsidRPr="00BE1355" w:rsidTr="00013FC3">
        <w:trPr>
          <w:trHeight w:val="282"/>
        </w:trPr>
        <w:tc>
          <w:tcPr>
            <w:tcW w:w="2820" w:type="dxa"/>
            <w:tcBorders>
              <w:bottom w:val="single" w:sz="4" w:space="0" w:color="auto"/>
            </w:tcBorders>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R-Squared</w:t>
            </w:r>
          </w:p>
        </w:tc>
        <w:tc>
          <w:tcPr>
            <w:tcW w:w="1389" w:type="dxa"/>
            <w:tcBorders>
              <w:bottom w:val="single" w:sz="4" w:space="0" w:color="auto"/>
            </w:tcBorders>
            <w:vAlign w:val="center"/>
            <w:hideMark/>
          </w:tcPr>
          <w:p w:rsidR="00013FC3" w:rsidRPr="00BE1355" w:rsidRDefault="00013FC3" w:rsidP="00BD3FE6">
            <w:pPr>
              <w:jc w:val="center"/>
              <w:rPr>
                <w:rFonts w:asciiTheme="majorBidi" w:hAnsiTheme="majorBidi" w:cstheme="majorBidi"/>
                <w:sz w:val="24"/>
                <w:szCs w:val="24"/>
              </w:rPr>
            </w:pPr>
            <w:r w:rsidRPr="00BE1355">
              <w:rPr>
                <w:rFonts w:asciiTheme="majorBidi" w:hAnsiTheme="majorBidi" w:cstheme="majorBidi"/>
                <w:sz w:val="24"/>
                <w:szCs w:val="24"/>
              </w:rPr>
              <w:t>0.8765</w:t>
            </w:r>
          </w:p>
        </w:tc>
        <w:tc>
          <w:tcPr>
            <w:tcW w:w="1241" w:type="dxa"/>
            <w:tcBorders>
              <w:bottom w:val="single" w:sz="4" w:space="0" w:color="auto"/>
            </w:tcBorders>
          </w:tcPr>
          <w:p w:rsidR="00013FC3" w:rsidRPr="00BE1355" w:rsidRDefault="00013FC3" w:rsidP="00BD3FE6">
            <w:pPr>
              <w:jc w:val="center"/>
              <w:rPr>
                <w:rFonts w:asciiTheme="majorBidi" w:hAnsiTheme="majorBidi" w:cstheme="majorBidi"/>
                <w:sz w:val="24"/>
                <w:szCs w:val="24"/>
              </w:rPr>
            </w:pPr>
          </w:p>
        </w:tc>
        <w:tc>
          <w:tcPr>
            <w:tcW w:w="1240" w:type="dxa"/>
            <w:tcBorders>
              <w:bottom w:val="single" w:sz="4" w:space="0" w:color="auto"/>
            </w:tcBorders>
            <w:vAlign w:val="center"/>
          </w:tcPr>
          <w:p w:rsidR="00013FC3" w:rsidRPr="00BE1355" w:rsidRDefault="00013FC3" w:rsidP="00BD3FE6">
            <w:pPr>
              <w:jc w:val="center"/>
              <w:rPr>
                <w:rFonts w:asciiTheme="majorBidi" w:hAnsiTheme="majorBidi" w:cstheme="majorBidi"/>
                <w:sz w:val="24"/>
                <w:szCs w:val="24"/>
              </w:rPr>
            </w:pPr>
          </w:p>
        </w:tc>
        <w:tc>
          <w:tcPr>
            <w:tcW w:w="1230" w:type="dxa"/>
            <w:tcBorders>
              <w:bottom w:val="single" w:sz="4" w:space="0" w:color="auto"/>
            </w:tcBorders>
            <w:vAlign w:val="center"/>
          </w:tcPr>
          <w:p w:rsidR="00013FC3" w:rsidRPr="00BE1355" w:rsidRDefault="00013FC3" w:rsidP="00BD3FE6">
            <w:pPr>
              <w:jc w:val="center"/>
              <w:rPr>
                <w:rFonts w:asciiTheme="majorBidi" w:hAnsiTheme="majorBidi" w:cstheme="majorBidi"/>
                <w:sz w:val="24"/>
                <w:szCs w:val="24"/>
              </w:rPr>
            </w:pPr>
          </w:p>
        </w:tc>
      </w:tr>
      <w:tr w:rsidR="00013FC3" w:rsidRPr="00BE1355" w:rsidTr="00013FC3">
        <w:trPr>
          <w:trHeight w:val="713"/>
        </w:trPr>
        <w:tc>
          <w:tcPr>
            <w:tcW w:w="7920" w:type="dxa"/>
            <w:gridSpan w:val="5"/>
            <w:tcBorders>
              <w:top w:val="single" w:sz="4" w:space="0" w:color="auto"/>
              <w:bottom w:val="single" w:sz="4" w:space="0" w:color="auto"/>
            </w:tcBorders>
            <w:vAlign w:val="center"/>
            <w:hideMark/>
          </w:tcPr>
          <w:p w:rsidR="00013FC3" w:rsidRPr="00BE1355" w:rsidRDefault="00013FC3" w:rsidP="00BD3FE6">
            <w:pPr>
              <w:jc w:val="both"/>
              <w:rPr>
                <w:rFonts w:asciiTheme="majorBidi" w:hAnsiTheme="majorBidi" w:cstheme="majorBidi"/>
                <w:sz w:val="20"/>
                <w:szCs w:val="20"/>
              </w:rPr>
            </w:pPr>
            <w:r w:rsidRPr="00BE1355">
              <w:rPr>
                <w:rFonts w:asciiTheme="majorBidi" w:hAnsiTheme="majorBidi" w:cstheme="majorBidi"/>
                <w:sz w:val="20"/>
                <w:szCs w:val="20"/>
              </w:rPr>
              <w:t>GRP_SR= percentage change in GRP in the short run; FOR= import share in total consumption; TRFSUP= transportation margins over basic flows; AVGTRF= average transport tariff rate for domestic products; COSTEXP= export transportation cost; UNEP= unemployment rate.</w:t>
            </w:r>
          </w:p>
        </w:tc>
      </w:tr>
    </w:tbl>
    <w:p w:rsidR="007F08BE" w:rsidRPr="00A346F7" w:rsidRDefault="007F08B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013FC3" w:rsidRDefault="00013FC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Pr="00A346F7" w:rsidRDefault="00BD3FE6"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spacing w:line="240" w:lineRule="auto"/>
        <w:jc w:val="center"/>
        <w:rPr>
          <w:rFonts w:asciiTheme="majorBidi" w:hAnsiTheme="majorBidi" w:cstheme="majorBidi"/>
          <w:b/>
          <w:bCs/>
          <w:sz w:val="24"/>
          <w:szCs w:val="24"/>
        </w:rPr>
      </w:pPr>
    </w:p>
    <w:p w:rsidR="00013FC3" w:rsidRPr="00BE1355" w:rsidRDefault="00BD3FE6" w:rsidP="00BD3FE6">
      <w:pPr>
        <w:spacing w:line="240" w:lineRule="auto"/>
        <w:jc w:val="center"/>
        <w:rPr>
          <w:rFonts w:asciiTheme="majorBidi" w:hAnsiTheme="majorBidi" w:cstheme="majorBidi"/>
          <w:sz w:val="24"/>
          <w:szCs w:val="24"/>
        </w:rPr>
      </w:pPr>
      <w:proofErr w:type="gramStart"/>
      <w:r>
        <w:rPr>
          <w:rFonts w:asciiTheme="majorBidi" w:hAnsiTheme="majorBidi" w:cstheme="majorBidi"/>
          <w:b/>
          <w:bCs/>
          <w:sz w:val="24"/>
          <w:szCs w:val="24"/>
        </w:rPr>
        <w:t>Table 7.</w:t>
      </w:r>
      <w:proofErr w:type="gramEnd"/>
      <w:r>
        <w:rPr>
          <w:rFonts w:asciiTheme="majorBidi" w:hAnsiTheme="majorBidi" w:cstheme="majorBidi"/>
          <w:b/>
          <w:bCs/>
          <w:sz w:val="24"/>
          <w:szCs w:val="24"/>
        </w:rPr>
        <w:t xml:space="preserve"> </w:t>
      </w:r>
      <w:r w:rsidR="008D4AAA" w:rsidRPr="00BE1355">
        <w:rPr>
          <w:rFonts w:asciiTheme="majorBidi" w:hAnsiTheme="majorBidi" w:cstheme="majorBidi"/>
          <w:b/>
          <w:bCs/>
          <w:sz w:val="24"/>
          <w:szCs w:val="24"/>
        </w:rPr>
        <w:t>Structural Analysis of Long-Run GRP Results</w:t>
      </w:r>
    </w:p>
    <w:tbl>
      <w:tblPr>
        <w:tblStyle w:val="Tabelacomgrade"/>
        <w:tblpPr w:leftFromText="180" w:rightFromText="180" w:vertAnchor="text" w:horzAnchor="margin" w:tblpXSpec="center" w:tblpY="2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6"/>
        <w:gridCol w:w="1389"/>
        <w:gridCol w:w="1246"/>
        <w:gridCol w:w="1240"/>
        <w:gridCol w:w="1229"/>
      </w:tblGrid>
      <w:tr w:rsidR="007F08BE" w:rsidRPr="00BE1355" w:rsidTr="00BE1355">
        <w:trPr>
          <w:trHeight w:val="353"/>
        </w:trPr>
        <w:tc>
          <w:tcPr>
            <w:tcW w:w="7920" w:type="dxa"/>
            <w:gridSpan w:val="5"/>
            <w:tcBorders>
              <w:top w:val="single" w:sz="4" w:space="0" w:color="auto"/>
              <w:bottom w:val="single" w:sz="4" w:space="0" w:color="auto"/>
            </w:tcBorders>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Dependent Variable: GRP_LR</w:t>
            </w:r>
          </w:p>
        </w:tc>
      </w:tr>
      <w:tr w:rsidR="007F08BE" w:rsidRPr="00BE1355" w:rsidTr="00BE1355">
        <w:trPr>
          <w:trHeight w:val="344"/>
        </w:trPr>
        <w:tc>
          <w:tcPr>
            <w:tcW w:w="2816" w:type="dxa"/>
            <w:tcBorders>
              <w:top w:val="single" w:sz="4" w:space="0" w:color="auto"/>
            </w:tcBorders>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Variable</w:t>
            </w:r>
          </w:p>
        </w:tc>
        <w:tc>
          <w:tcPr>
            <w:tcW w:w="1389" w:type="dxa"/>
            <w:tcBorders>
              <w:top w:val="single" w:sz="4" w:space="0" w:color="auto"/>
            </w:tcBorders>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Coefficient</w:t>
            </w:r>
          </w:p>
        </w:tc>
        <w:tc>
          <w:tcPr>
            <w:tcW w:w="1246" w:type="dxa"/>
            <w:tcBorders>
              <w:top w:val="single" w:sz="4" w:space="0" w:color="auto"/>
            </w:tcBorders>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Std. error</w:t>
            </w:r>
          </w:p>
        </w:tc>
        <w:tc>
          <w:tcPr>
            <w:tcW w:w="1240" w:type="dxa"/>
            <w:tcBorders>
              <w:top w:val="single" w:sz="4" w:space="0" w:color="auto"/>
            </w:tcBorders>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t-Statistic</w:t>
            </w:r>
          </w:p>
        </w:tc>
        <w:tc>
          <w:tcPr>
            <w:tcW w:w="1229" w:type="dxa"/>
            <w:tcBorders>
              <w:top w:val="single" w:sz="4" w:space="0" w:color="auto"/>
            </w:tcBorders>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Prob.</w:t>
            </w:r>
          </w:p>
        </w:tc>
      </w:tr>
      <w:tr w:rsidR="007F08BE" w:rsidRPr="00BE1355" w:rsidTr="00BE1355">
        <w:tc>
          <w:tcPr>
            <w:tcW w:w="281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Constant</w:t>
            </w:r>
          </w:p>
        </w:tc>
        <w:tc>
          <w:tcPr>
            <w:tcW w:w="138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15.32004</w:t>
            </w:r>
          </w:p>
        </w:tc>
        <w:tc>
          <w:tcPr>
            <w:tcW w:w="124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2.088214</w:t>
            </w:r>
          </w:p>
        </w:tc>
        <w:tc>
          <w:tcPr>
            <w:tcW w:w="1240"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7.34</w:t>
            </w:r>
          </w:p>
        </w:tc>
        <w:tc>
          <w:tcPr>
            <w:tcW w:w="122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0.000</w:t>
            </w:r>
          </w:p>
        </w:tc>
      </w:tr>
      <w:tr w:rsidR="007F08BE" w:rsidRPr="00BE1355" w:rsidTr="00BE1355">
        <w:tc>
          <w:tcPr>
            <w:tcW w:w="281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INTER</w:t>
            </w:r>
          </w:p>
        </w:tc>
        <w:tc>
          <w:tcPr>
            <w:tcW w:w="138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-0.560492</w:t>
            </w:r>
          </w:p>
        </w:tc>
        <w:tc>
          <w:tcPr>
            <w:tcW w:w="124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0.192424</w:t>
            </w:r>
          </w:p>
        </w:tc>
        <w:tc>
          <w:tcPr>
            <w:tcW w:w="1240"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-2.91</w:t>
            </w:r>
          </w:p>
        </w:tc>
        <w:tc>
          <w:tcPr>
            <w:tcW w:w="122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0.008</w:t>
            </w:r>
          </w:p>
        </w:tc>
      </w:tr>
      <w:tr w:rsidR="007F08BE" w:rsidRPr="00BE1355" w:rsidTr="00BE1355">
        <w:trPr>
          <w:trHeight w:val="116"/>
        </w:trPr>
        <w:tc>
          <w:tcPr>
            <w:tcW w:w="281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FOR</w:t>
            </w:r>
          </w:p>
        </w:tc>
        <w:tc>
          <w:tcPr>
            <w:tcW w:w="138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-1.00467</w:t>
            </w:r>
          </w:p>
        </w:tc>
        <w:tc>
          <w:tcPr>
            <w:tcW w:w="124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0.1310692</w:t>
            </w:r>
          </w:p>
        </w:tc>
        <w:tc>
          <w:tcPr>
            <w:tcW w:w="1240"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-7.67</w:t>
            </w:r>
          </w:p>
        </w:tc>
        <w:tc>
          <w:tcPr>
            <w:tcW w:w="122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0.000</w:t>
            </w:r>
          </w:p>
        </w:tc>
      </w:tr>
      <w:tr w:rsidR="007F08BE" w:rsidRPr="00BE1355" w:rsidTr="00BE1355">
        <w:tc>
          <w:tcPr>
            <w:tcW w:w="281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EXP</w:t>
            </w:r>
          </w:p>
        </w:tc>
        <w:tc>
          <w:tcPr>
            <w:tcW w:w="138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0.45058</w:t>
            </w:r>
          </w:p>
        </w:tc>
        <w:tc>
          <w:tcPr>
            <w:tcW w:w="124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0.0087962</w:t>
            </w:r>
          </w:p>
        </w:tc>
        <w:tc>
          <w:tcPr>
            <w:tcW w:w="1240"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5.12</w:t>
            </w:r>
          </w:p>
        </w:tc>
        <w:tc>
          <w:tcPr>
            <w:tcW w:w="122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0.000</w:t>
            </w:r>
          </w:p>
        </w:tc>
      </w:tr>
      <w:tr w:rsidR="007F08BE" w:rsidRPr="00BE1355" w:rsidTr="00BE1355">
        <w:tc>
          <w:tcPr>
            <w:tcW w:w="281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TRFMKT</w:t>
            </w:r>
          </w:p>
        </w:tc>
        <w:tc>
          <w:tcPr>
            <w:tcW w:w="138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-0.1778614</w:t>
            </w:r>
          </w:p>
        </w:tc>
        <w:tc>
          <w:tcPr>
            <w:tcW w:w="124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0.159307</w:t>
            </w:r>
          </w:p>
        </w:tc>
        <w:tc>
          <w:tcPr>
            <w:tcW w:w="1240"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-11.16</w:t>
            </w:r>
          </w:p>
        </w:tc>
        <w:tc>
          <w:tcPr>
            <w:tcW w:w="122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0.000</w:t>
            </w:r>
          </w:p>
        </w:tc>
      </w:tr>
      <w:tr w:rsidR="007F08BE" w:rsidRPr="00BE1355" w:rsidTr="00BE1355">
        <w:tc>
          <w:tcPr>
            <w:tcW w:w="281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AVGTRF</w:t>
            </w:r>
          </w:p>
        </w:tc>
        <w:tc>
          <w:tcPr>
            <w:tcW w:w="138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42.17347</w:t>
            </w:r>
          </w:p>
        </w:tc>
        <w:tc>
          <w:tcPr>
            <w:tcW w:w="1246"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8.765896</w:t>
            </w:r>
          </w:p>
        </w:tc>
        <w:tc>
          <w:tcPr>
            <w:tcW w:w="1240"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4.81</w:t>
            </w:r>
          </w:p>
        </w:tc>
        <w:tc>
          <w:tcPr>
            <w:tcW w:w="1229" w:type="dxa"/>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0.000</w:t>
            </w:r>
          </w:p>
        </w:tc>
      </w:tr>
      <w:tr w:rsidR="007F08BE" w:rsidRPr="00BE1355" w:rsidTr="00BE1355">
        <w:trPr>
          <w:trHeight w:val="282"/>
        </w:trPr>
        <w:tc>
          <w:tcPr>
            <w:tcW w:w="2816" w:type="dxa"/>
            <w:tcBorders>
              <w:bottom w:val="single" w:sz="4" w:space="0" w:color="auto"/>
            </w:tcBorders>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R-Squared</w:t>
            </w:r>
          </w:p>
        </w:tc>
        <w:tc>
          <w:tcPr>
            <w:tcW w:w="1389" w:type="dxa"/>
            <w:tcBorders>
              <w:bottom w:val="single" w:sz="4" w:space="0" w:color="auto"/>
            </w:tcBorders>
            <w:vAlign w:val="center"/>
            <w:hideMark/>
          </w:tcPr>
          <w:p w:rsidR="007F08BE" w:rsidRPr="00BE1355" w:rsidRDefault="007F08BE" w:rsidP="00BD3FE6">
            <w:pPr>
              <w:jc w:val="center"/>
              <w:rPr>
                <w:rFonts w:asciiTheme="majorBidi" w:hAnsiTheme="majorBidi" w:cstheme="majorBidi"/>
                <w:sz w:val="24"/>
                <w:szCs w:val="24"/>
              </w:rPr>
            </w:pPr>
            <w:r w:rsidRPr="00BE1355">
              <w:rPr>
                <w:rFonts w:asciiTheme="majorBidi" w:hAnsiTheme="majorBidi" w:cstheme="majorBidi"/>
                <w:sz w:val="24"/>
                <w:szCs w:val="24"/>
              </w:rPr>
              <w:t>0.9187</w:t>
            </w:r>
          </w:p>
        </w:tc>
        <w:tc>
          <w:tcPr>
            <w:tcW w:w="1246" w:type="dxa"/>
            <w:tcBorders>
              <w:bottom w:val="single" w:sz="4" w:space="0" w:color="auto"/>
            </w:tcBorders>
          </w:tcPr>
          <w:p w:rsidR="007F08BE" w:rsidRPr="00BE1355" w:rsidRDefault="007F08BE" w:rsidP="00BD3FE6">
            <w:pPr>
              <w:jc w:val="center"/>
              <w:rPr>
                <w:rFonts w:asciiTheme="majorBidi" w:hAnsiTheme="majorBidi" w:cstheme="majorBidi"/>
                <w:sz w:val="24"/>
                <w:szCs w:val="24"/>
              </w:rPr>
            </w:pPr>
          </w:p>
        </w:tc>
        <w:tc>
          <w:tcPr>
            <w:tcW w:w="1240" w:type="dxa"/>
            <w:tcBorders>
              <w:bottom w:val="single" w:sz="4" w:space="0" w:color="auto"/>
            </w:tcBorders>
            <w:vAlign w:val="center"/>
          </w:tcPr>
          <w:p w:rsidR="007F08BE" w:rsidRPr="00BE1355" w:rsidRDefault="007F08BE" w:rsidP="00BD3FE6">
            <w:pPr>
              <w:jc w:val="center"/>
              <w:rPr>
                <w:rFonts w:asciiTheme="majorBidi" w:hAnsiTheme="majorBidi" w:cstheme="majorBidi"/>
                <w:sz w:val="24"/>
                <w:szCs w:val="24"/>
              </w:rPr>
            </w:pPr>
          </w:p>
        </w:tc>
        <w:tc>
          <w:tcPr>
            <w:tcW w:w="1229" w:type="dxa"/>
            <w:tcBorders>
              <w:bottom w:val="single" w:sz="4" w:space="0" w:color="auto"/>
            </w:tcBorders>
            <w:vAlign w:val="center"/>
          </w:tcPr>
          <w:p w:rsidR="007F08BE" w:rsidRPr="00BE1355" w:rsidRDefault="007F08BE" w:rsidP="00BD3FE6">
            <w:pPr>
              <w:jc w:val="center"/>
              <w:rPr>
                <w:rFonts w:asciiTheme="majorBidi" w:hAnsiTheme="majorBidi" w:cstheme="majorBidi"/>
                <w:sz w:val="24"/>
                <w:szCs w:val="24"/>
              </w:rPr>
            </w:pPr>
          </w:p>
        </w:tc>
      </w:tr>
      <w:tr w:rsidR="007F08BE" w:rsidRPr="00BE1355" w:rsidTr="00BE1355">
        <w:trPr>
          <w:trHeight w:val="695"/>
        </w:trPr>
        <w:tc>
          <w:tcPr>
            <w:tcW w:w="7920" w:type="dxa"/>
            <w:gridSpan w:val="5"/>
            <w:tcBorders>
              <w:top w:val="single" w:sz="4" w:space="0" w:color="auto"/>
              <w:bottom w:val="single" w:sz="4" w:space="0" w:color="auto"/>
            </w:tcBorders>
            <w:vAlign w:val="center"/>
            <w:hideMark/>
          </w:tcPr>
          <w:p w:rsidR="007F08BE" w:rsidRPr="00BE1355" w:rsidRDefault="007F08BE" w:rsidP="00BD3FE6">
            <w:pPr>
              <w:jc w:val="both"/>
              <w:rPr>
                <w:rFonts w:asciiTheme="majorBidi" w:hAnsiTheme="majorBidi" w:cstheme="majorBidi"/>
                <w:sz w:val="20"/>
                <w:szCs w:val="20"/>
              </w:rPr>
            </w:pPr>
            <w:r w:rsidRPr="00BE1355">
              <w:rPr>
                <w:rFonts w:asciiTheme="majorBidi" w:hAnsiTheme="majorBidi" w:cstheme="majorBidi"/>
                <w:sz w:val="20"/>
                <w:szCs w:val="20"/>
              </w:rPr>
              <w:t>GRP_LR= percentage change in GRP in the long run; INTER= share of inter-regional flows; FOR= shares of import to other countries; EXP= shares of export to other countries; TRFMKT= transportation margins over basic flows to market.  AVGTRF= average transport tariff rate for domestic products.</w:t>
            </w:r>
          </w:p>
        </w:tc>
      </w:tr>
    </w:tbl>
    <w:p w:rsidR="007F08BE" w:rsidRPr="00A346F7" w:rsidRDefault="007F08B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rsidP="00BD3FE6">
      <w:pPr>
        <w:spacing w:after="0" w:line="240" w:lineRule="auto"/>
        <w:jc w:val="both"/>
        <w:rPr>
          <w:rFonts w:ascii="Times New Roman" w:eastAsia="Times New Roman" w:hAnsi="Times New Roman" w:cs="Times New Roman"/>
          <w:b/>
          <w:sz w:val="24"/>
          <w:szCs w:val="24"/>
        </w:rPr>
      </w:pPr>
    </w:p>
    <w:p w:rsidR="00BD3FE6" w:rsidRDefault="00BD3F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6F55E2" w:rsidRPr="00A346F7" w:rsidRDefault="00BD3FE6" w:rsidP="00BD3FE6">
      <w:pPr>
        <w:spacing w:after="0" w:line="240" w:lineRule="auto"/>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 xml:space="preserve">6. </w:t>
      </w:r>
      <w:r w:rsidR="006F55E2" w:rsidRPr="00A346F7">
        <w:rPr>
          <w:rFonts w:ascii="Times New Roman" w:eastAsia="Times New Roman" w:hAnsi="Times New Roman" w:cs="Times New Roman"/>
          <w:b/>
          <w:sz w:val="24"/>
          <w:szCs w:val="24"/>
        </w:rPr>
        <w:t>Summary and Conclusion</w:t>
      </w:r>
    </w:p>
    <w:p w:rsidR="008D4AAA" w:rsidRPr="00A346F7" w:rsidRDefault="008D4AA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6F55E2" w:rsidRPr="00A346F7" w:rsidRDefault="006F55E2"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r w:rsidRPr="00A346F7">
        <w:rPr>
          <w:rFonts w:asciiTheme="majorBidi" w:hAnsiTheme="majorBidi" w:cstheme="majorBidi"/>
          <w:sz w:val="24"/>
          <w:szCs w:val="24"/>
        </w:rPr>
        <w:t xml:space="preserve">In this paper, we used an integrated spatial CGE model to assess the interregional economic effects of a new highway network proposed for Egypt as a main component of the Development Corridor project on national economic growth and regional activates. The Corridor is connected to Egypt’s current highway network so as to calculate its impacts on travel time among Egypt’s main cities (changes in the macro O-D matrix). We map network changes via a gravity model to the </w:t>
      </w:r>
      <w:r w:rsidR="00B51C18" w:rsidRPr="00A346F7">
        <w:rPr>
          <w:rFonts w:asciiTheme="majorBidi" w:hAnsiTheme="majorBidi" w:cstheme="majorBidi"/>
          <w:sz w:val="24"/>
          <w:szCs w:val="24"/>
        </w:rPr>
        <w:t>ICGE</w:t>
      </w:r>
      <w:r w:rsidRPr="00A346F7">
        <w:rPr>
          <w:rFonts w:asciiTheme="majorBidi" w:hAnsiTheme="majorBidi" w:cstheme="majorBidi"/>
          <w:sz w:val="24"/>
          <w:szCs w:val="24"/>
        </w:rPr>
        <w:t xml:space="preserve"> model in order to estimate some economic impacts of the corridor.</w:t>
      </w:r>
    </w:p>
    <w:p w:rsidR="008D4AAA" w:rsidRPr="00A346F7" w:rsidRDefault="008D4AA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6F55E2" w:rsidRPr="00A346F7" w:rsidRDefault="006F55E2"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r w:rsidRPr="00A346F7">
        <w:rPr>
          <w:rFonts w:asciiTheme="majorBidi" w:hAnsiTheme="majorBidi" w:cstheme="majorBidi"/>
          <w:sz w:val="24"/>
          <w:szCs w:val="24"/>
        </w:rPr>
        <w:t xml:space="preserve">Results show the Corridor’s presence yields string positive effects on Egypt’s economy. Both nationally and regionally, the measured impacts are positive, reflecting net gains in efficiency. The governorates located in south Egypt and west of the Nile River tend to obtain the most efficiency gains. Hence, </w:t>
      </w:r>
      <w:r w:rsidR="00DD3073" w:rsidRPr="00A346F7">
        <w:rPr>
          <w:rFonts w:asciiTheme="majorBidi" w:hAnsiTheme="majorBidi" w:cstheme="majorBidi"/>
          <w:sz w:val="24"/>
          <w:szCs w:val="24"/>
        </w:rPr>
        <w:t>it</w:t>
      </w:r>
      <w:r w:rsidRPr="00A346F7">
        <w:rPr>
          <w:rFonts w:asciiTheme="majorBidi" w:hAnsiTheme="majorBidi" w:cstheme="majorBidi"/>
          <w:sz w:val="24"/>
          <w:szCs w:val="24"/>
        </w:rPr>
        <w:t xml:space="preserve"> appears the project should lessen regional disparities among governorates.</w:t>
      </w:r>
    </w:p>
    <w:p w:rsidR="006D3CC5" w:rsidRDefault="006D3CC5"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p>
    <w:p w:rsidR="00AB2D8E" w:rsidRPr="00A346F7" w:rsidRDefault="006F55E2"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24"/>
          <w:szCs w:val="24"/>
        </w:rPr>
      </w:pPr>
      <w:r w:rsidRPr="00A346F7">
        <w:rPr>
          <w:rFonts w:asciiTheme="majorBidi" w:hAnsiTheme="majorBidi" w:cstheme="majorBidi"/>
          <w:sz w:val="24"/>
          <w:szCs w:val="24"/>
        </w:rPr>
        <w:t xml:space="preserve">This paper is a first cut at estimating the economic benefits of the Development Corridor project. We did not consider the construction phase of the project in the analysis, however. This certainly should be considered in a final analysis as should the costs of the Corridor, including the manner by which Egypt will pay for it. Still it is clear an integrated spatial CGE model can be useful in estimating the potential economic impacts of transportation projects in Egypt. In this vein, this or similar models should support government decisions on such projects. </w:t>
      </w:r>
    </w:p>
    <w:p w:rsidR="0035408E" w:rsidRPr="00A346F7" w:rsidRDefault="0035408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mallCaps/>
          <w:sz w:val="24"/>
          <w:szCs w:val="24"/>
        </w:rPr>
      </w:pPr>
    </w:p>
    <w:p w:rsidR="00BE1355" w:rsidRPr="00A346F7" w:rsidRDefault="00BE1355" w:rsidP="00BD3FE6">
      <w:pPr>
        <w:spacing w:after="0" w:line="240" w:lineRule="auto"/>
        <w:jc w:val="both"/>
        <w:rPr>
          <w:rFonts w:ascii="Times New Roman" w:hAnsi="Times New Roman" w:cs="Times New Roman"/>
          <w:sz w:val="24"/>
          <w:szCs w:val="24"/>
        </w:rPr>
      </w:pPr>
      <w:r>
        <w:rPr>
          <w:rFonts w:ascii="Times New Roman" w:eastAsia="Times New Roman" w:hAnsi="Times New Roman" w:cs="Times New Roman"/>
          <w:b/>
          <w:sz w:val="24"/>
          <w:szCs w:val="24"/>
        </w:rPr>
        <w:t>References</w:t>
      </w:r>
    </w:p>
    <w:p w:rsidR="00BE1355" w:rsidRPr="00A346F7" w:rsidRDefault="00BE1355"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mallCaps/>
          <w:sz w:val="24"/>
          <w:szCs w:val="24"/>
        </w:rPr>
      </w:pPr>
    </w:p>
    <w:p w:rsidR="00B2269E" w:rsidRPr="00BE1355" w:rsidRDefault="00B226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imes New Roman" w:eastAsia="Times New Roman" w:hAnsi="Times New Roman" w:cs="Times New Roman"/>
          <w:sz w:val="24"/>
          <w:szCs w:val="24"/>
        </w:rPr>
      </w:pPr>
      <w:proofErr w:type="spellStart"/>
      <w:r w:rsidRPr="00BE1355">
        <w:rPr>
          <w:rFonts w:ascii="Times New Roman" w:eastAsia="Times New Roman" w:hAnsi="Times New Roman" w:cs="Times New Roman"/>
          <w:sz w:val="24"/>
          <w:szCs w:val="24"/>
        </w:rPr>
        <w:t>Bairoch</w:t>
      </w:r>
      <w:proofErr w:type="spellEnd"/>
      <w:r w:rsidRPr="00BE1355">
        <w:rPr>
          <w:rFonts w:ascii="Times New Roman" w:eastAsia="Times New Roman" w:hAnsi="Times New Roman" w:cs="Times New Roman"/>
          <w:sz w:val="24"/>
          <w:szCs w:val="24"/>
        </w:rPr>
        <w:t xml:space="preserve">, Paul. (1988) </w:t>
      </w:r>
      <w:r w:rsidRPr="00BE1355">
        <w:rPr>
          <w:rFonts w:ascii="Times New Roman" w:eastAsia="Times New Roman" w:hAnsi="Times New Roman" w:cs="Times New Roman"/>
          <w:i/>
          <w:sz w:val="24"/>
          <w:szCs w:val="24"/>
        </w:rPr>
        <w:t>Cities and</w:t>
      </w:r>
      <w:r w:rsidRPr="00BE1355">
        <w:rPr>
          <w:rFonts w:ascii="Times New Roman" w:eastAsia="Times New Roman" w:hAnsi="Times New Roman" w:cs="Times New Roman"/>
          <w:sz w:val="24"/>
          <w:szCs w:val="24"/>
        </w:rPr>
        <w:t xml:space="preserve"> </w:t>
      </w:r>
      <w:r w:rsidRPr="00BE1355">
        <w:rPr>
          <w:rFonts w:ascii="Times New Roman" w:eastAsia="Times New Roman" w:hAnsi="Times New Roman" w:cs="Times New Roman"/>
          <w:i/>
          <w:sz w:val="24"/>
          <w:szCs w:val="24"/>
        </w:rPr>
        <w:t>Economic Development: From the Dawn of History to the Present.</w:t>
      </w:r>
      <w:r w:rsidRPr="00BE1355">
        <w:rPr>
          <w:rFonts w:ascii="Times New Roman" w:eastAsia="Times New Roman" w:hAnsi="Times New Roman" w:cs="Times New Roman"/>
          <w:sz w:val="24"/>
          <w:szCs w:val="24"/>
        </w:rPr>
        <w:t xml:space="preserve"> </w:t>
      </w:r>
      <w:proofErr w:type="gramStart"/>
      <w:r w:rsidRPr="00BE1355">
        <w:rPr>
          <w:rFonts w:ascii="Times New Roman" w:eastAsia="Times New Roman" w:hAnsi="Times New Roman" w:cs="Times New Roman"/>
          <w:sz w:val="24"/>
          <w:szCs w:val="24"/>
        </w:rPr>
        <w:t>University of Chicago Press.</w:t>
      </w:r>
      <w:proofErr w:type="gramEnd"/>
      <w:r w:rsidRPr="00BE1355">
        <w:rPr>
          <w:rFonts w:ascii="Times New Roman" w:eastAsia="Times New Roman" w:hAnsi="Times New Roman" w:cs="Times New Roman"/>
          <w:sz w:val="24"/>
          <w:szCs w:val="24"/>
        </w:rPr>
        <w:t xml:space="preserve"> </w:t>
      </w:r>
    </w:p>
    <w:p w:rsidR="00D71847" w:rsidRPr="00BE1355" w:rsidRDefault="00A346F7"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imes New Roman" w:eastAsia="Times New Roman" w:hAnsi="Times New Roman" w:cs="Times New Roman"/>
          <w:sz w:val="24"/>
          <w:szCs w:val="24"/>
        </w:rPr>
      </w:pPr>
      <w:proofErr w:type="spellStart"/>
      <w:proofErr w:type="gramStart"/>
      <w:r w:rsidRPr="00BE1355">
        <w:rPr>
          <w:rFonts w:ascii="Times New Roman" w:eastAsia="Times New Roman" w:hAnsi="Times New Roman" w:cs="Times New Roman"/>
          <w:sz w:val="24"/>
          <w:szCs w:val="24"/>
        </w:rPr>
        <w:t>Brocker</w:t>
      </w:r>
      <w:proofErr w:type="spellEnd"/>
      <w:r w:rsidRPr="00BE1355">
        <w:rPr>
          <w:rFonts w:ascii="Times New Roman" w:eastAsia="Times New Roman" w:hAnsi="Times New Roman" w:cs="Times New Roman"/>
          <w:sz w:val="24"/>
          <w:szCs w:val="24"/>
        </w:rPr>
        <w:t>, J. 1998</w:t>
      </w:r>
      <w:r w:rsidR="00D71847" w:rsidRPr="00BE1355">
        <w:rPr>
          <w:rFonts w:ascii="Times New Roman" w:eastAsia="Times New Roman" w:hAnsi="Times New Roman" w:cs="Times New Roman"/>
          <w:sz w:val="24"/>
          <w:szCs w:val="24"/>
        </w:rPr>
        <w:t>.</w:t>
      </w:r>
      <w:proofErr w:type="gramEnd"/>
      <w:r w:rsidR="00D71847" w:rsidRPr="00BE1355">
        <w:rPr>
          <w:rFonts w:ascii="Times New Roman" w:eastAsia="Times New Roman" w:hAnsi="Times New Roman" w:cs="Times New Roman"/>
          <w:sz w:val="24"/>
          <w:szCs w:val="24"/>
        </w:rPr>
        <w:t xml:space="preserve"> </w:t>
      </w:r>
      <w:proofErr w:type="gramStart"/>
      <w:r w:rsidR="00D71847" w:rsidRPr="00BE1355">
        <w:rPr>
          <w:rFonts w:ascii="Times New Roman" w:eastAsia="Times New Roman" w:hAnsi="Times New Roman" w:cs="Times New Roman"/>
          <w:sz w:val="24"/>
          <w:szCs w:val="24"/>
        </w:rPr>
        <w:t>"Operational Spatial Computable General Equilibrium Modeling."</w:t>
      </w:r>
      <w:proofErr w:type="gramEnd"/>
      <w:r w:rsidR="00D71847" w:rsidRPr="00BE1355">
        <w:rPr>
          <w:rFonts w:ascii="Times New Roman" w:eastAsia="Times New Roman" w:hAnsi="Times New Roman" w:cs="Times New Roman"/>
          <w:sz w:val="24"/>
          <w:szCs w:val="24"/>
        </w:rPr>
        <w:t xml:space="preserve"> The Annals of Regional Science 32: 367-387.</w:t>
      </w:r>
    </w:p>
    <w:p w:rsidR="00B2269E" w:rsidRPr="00BE1355" w:rsidRDefault="005C12D0"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imes New Roman" w:eastAsia="Times New Roman" w:hAnsi="Times New Roman" w:cs="Times New Roman"/>
          <w:sz w:val="24"/>
          <w:szCs w:val="24"/>
        </w:rPr>
      </w:pPr>
      <w:proofErr w:type="gramStart"/>
      <w:r w:rsidRPr="00BE1355">
        <w:rPr>
          <w:rFonts w:ascii="Times New Roman" w:eastAsia="Times New Roman" w:hAnsi="Times New Roman" w:cs="Times New Roman"/>
          <w:sz w:val="24"/>
          <w:szCs w:val="24"/>
        </w:rPr>
        <w:t>D</w:t>
      </w:r>
      <w:r w:rsidR="00B2269E" w:rsidRPr="00BE1355">
        <w:rPr>
          <w:rFonts w:ascii="Times New Roman" w:eastAsia="Times New Roman" w:hAnsi="Times New Roman" w:cs="Times New Roman"/>
          <w:sz w:val="24"/>
          <w:szCs w:val="24"/>
        </w:rPr>
        <w:t xml:space="preserve">e Palma, Andre, Lindsey, Robin, </w:t>
      </w:r>
      <w:proofErr w:type="spellStart"/>
      <w:r w:rsidR="00B2269E" w:rsidRPr="00BE1355">
        <w:rPr>
          <w:rFonts w:ascii="Times New Roman" w:eastAsia="Times New Roman" w:hAnsi="Times New Roman" w:cs="Times New Roman"/>
          <w:sz w:val="24"/>
          <w:szCs w:val="24"/>
        </w:rPr>
        <w:t>Quinet</w:t>
      </w:r>
      <w:proofErr w:type="spellEnd"/>
      <w:r w:rsidR="00B2269E" w:rsidRPr="00BE1355">
        <w:rPr>
          <w:rFonts w:ascii="Times New Roman" w:eastAsia="Times New Roman" w:hAnsi="Times New Roman" w:cs="Times New Roman"/>
          <w:sz w:val="24"/>
          <w:szCs w:val="24"/>
        </w:rPr>
        <w:t xml:space="preserve"> &amp; Vickerman, Roger.</w:t>
      </w:r>
      <w:proofErr w:type="gramEnd"/>
      <w:r w:rsidR="00B2269E" w:rsidRPr="00BE1355">
        <w:rPr>
          <w:rFonts w:ascii="Times New Roman" w:eastAsia="Times New Roman" w:hAnsi="Times New Roman" w:cs="Times New Roman"/>
          <w:sz w:val="24"/>
          <w:szCs w:val="24"/>
        </w:rPr>
        <w:t xml:space="preserve"> </w:t>
      </w:r>
      <w:proofErr w:type="gramStart"/>
      <w:r w:rsidR="00B2269E" w:rsidRPr="00BE1355">
        <w:rPr>
          <w:rFonts w:ascii="Times New Roman" w:eastAsia="Times New Roman" w:hAnsi="Times New Roman" w:cs="Times New Roman"/>
          <w:sz w:val="24"/>
          <w:szCs w:val="24"/>
        </w:rPr>
        <w:t xml:space="preserve">(2011)  </w:t>
      </w:r>
      <w:r w:rsidR="00B2269E" w:rsidRPr="00BE1355">
        <w:rPr>
          <w:rFonts w:ascii="Times New Roman" w:eastAsia="Times New Roman" w:hAnsi="Times New Roman" w:cs="Times New Roman"/>
          <w:i/>
          <w:iCs/>
          <w:sz w:val="24"/>
          <w:szCs w:val="24"/>
        </w:rPr>
        <w:t>A Handbook of Transport Economics</w:t>
      </w:r>
      <w:r w:rsidR="00B2269E" w:rsidRPr="00BE1355">
        <w:rPr>
          <w:rFonts w:ascii="Times New Roman" w:eastAsia="Times New Roman" w:hAnsi="Times New Roman" w:cs="Times New Roman"/>
          <w:sz w:val="24"/>
          <w:szCs w:val="24"/>
        </w:rPr>
        <w:t>, Edward Elgar Publishing Limited, USA.</w:t>
      </w:r>
      <w:proofErr w:type="gramEnd"/>
    </w:p>
    <w:p w:rsidR="00B2269E" w:rsidRPr="00BE1355" w:rsidRDefault="00B2269E" w:rsidP="00BD3FE6">
      <w:pPr>
        <w:autoSpaceDE w:val="0"/>
        <w:autoSpaceDN w:val="0"/>
        <w:adjustRightInd w:val="0"/>
        <w:spacing w:after="0" w:line="240" w:lineRule="auto"/>
        <w:ind w:left="922" w:hanging="922"/>
        <w:jc w:val="both"/>
        <w:rPr>
          <w:rFonts w:ascii="Times New Roman" w:eastAsia="Times New Roman" w:hAnsi="Times New Roman" w:cs="Times New Roman"/>
          <w:sz w:val="24"/>
          <w:szCs w:val="24"/>
        </w:rPr>
      </w:pPr>
      <w:r w:rsidRPr="00BE1355">
        <w:rPr>
          <w:rFonts w:ascii="Times New Roman" w:eastAsia="Times New Roman" w:hAnsi="Times New Roman" w:cs="Times New Roman"/>
          <w:sz w:val="24"/>
          <w:szCs w:val="24"/>
        </w:rPr>
        <w:t xml:space="preserve">Edwards, Mary E. (2007). </w:t>
      </w:r>
      <w:r w:rsidRPr="00BE1355">
        <w:rPr>
          <w:rFonts w:ascii="Times New Roman" w:eastAsia="Times New Roman" w:hAnsi="Times New Roman" w:cs="Times New Roman"/>
          <w:i/>
          <w:iCs/>
          <w:sz w:val="24"/>
          <w:szCs w:val="24"/>
        </w:rPr>
        <w:t>Regional and Urban Economics and Economic Development: theory and Methods</w:t>
      </w:r>
      <w:r w:rsidRPr="00BE1355">
        <w:rPr>
          <w:rFonts w:ascii="Times New Roman" w:eastAsia="Times New Roman" w:hAnsi="Times New Roman" w:cs="Times New Roman"/>
          <w:sz w:val="24"/>
          <w:szCs w:val="24"/>
        </w:rPr>
        <w:t xml:space="preserve">, </w:t>
      </w:r>
      <w:proofErr w:type="spellStart"/>
      <w:r w:rsidRPr="00BE1355">
        <w:rPr>
          <w:rFonts w:ascii="Times New Roman" w:eastAsia="Times New Roman" w:hAnsi="Times New Roman" w:cs="Times New Roman"/>
          <w:sz w:val="24"/>
          <w:szCs w:val="24"/>
        </w:rPr>
        <w:t>Auerbach</w:t>
      </w:r>
      <w:proofErr w:type="spellEnd"/>
      <w:r w:rsidRPr="00BE1355">
        <w:rPr>
          <w:rFonts w:ascii="Times New Roman" w:eastAsia="Times New Roman" w:hAnsi="Times New Roman" w:cs="Times New Roman"/>
          <w:sz w:val="24"/>
          <w:szCs w:val="24"/>
        </w:rPr>
        <w:t xml:space="preserve"> Publications, Taylor &amp; Francis Group, LLC.</w:t>
      </w:r>
    </w:p>
    <w:p w:rsidR="00B2269E" w:rsidRPr="00BE1355" w:rsidRDefault="00B2269E" w:rsidP="00BD3FE6">
      <w:pPr>
        <w:autoSpaceDE w:val="0"/>
        <w:autoSpaceDN w:val="0"/>
        <w:adjustRightInd w:val="0"/>
        <w:spacing w:after="0" w:line="240" w:lineRule="auto"/>
        <w:ind w:left="922" w:hanging="922"/>
        <w:rPr>
          <w:rFonts w:ascii="Times New Roman+FPEF" w:hAnsi="Times New Roman+FPEF" w:cs="Times New Roman+FPEF"/>
          <w:sz w:val="28"/>
          <w:szCs w:val="28"/>
        </w:rPr>
      </w:pPr>
      <w:proofErr w:type="gramStart"/>
      <w:r w:rsidRPr="00BE1355">
        <w:rPr>
          <w:rFonts w:asciiTheme="majorBidi" w:hAnsiTheme="majorBidi" w:cstheme="majorBidi"/>
          <w:sz w:val="24"/>
          <w:szCs w:val="24"/>
        </w:rPr>
        <w:t>El-Baz, Farouk.</w:t>
      </w:r>
      <w:proofErr w:type="gramEnd"/>
      <w:r w:rsidRPr="00BE1355">
        <w:rPr>
          <w:rFonts w:asciiTheme="majorBidi" w:hAnsiTheme="majorBidi" w:cstheme="majorBidi"/>
          <w:sz w:val="24"/>
          <w:szCs w:val="24"/>
        </w:rPr>
        <w:t xml:space="preserve"> (2007) .</w:t>
      </w:r>
      <w:r w:rsidRPr="00BE1355">
        <w:rPr>
          <w:rFonts w:asciiTheme="majorBidi" w:hAnsiTheme="majorBidi" w:cstheme="majorBidi"/>
          <w:i/>
          <w:iCs/>
          <w:sz w:val="24"/>
          <w:szCs w:val="24"/>
        </w:rPr>
        <w:t>Development Corridor: Securing a Better Future for Egypt,</w:t>
      </w:r>
      <w:r w:rsidRPr="00BE1355">
        <w:rPr>
          <w:rFonts w:asciiTheme="majorBidi" w:hAnsiTheme="majorBidi" w:cstheme="majorBidi"/>
          <w:sz w:val="24"/>
          <w:szCs w:val="24"/>
        </w:rPr>
        <w:t xml:space="preserve"> El-Ain Publishing House, </w:t>
      </w:r>
      <w:proofErr w:type="gramStart"/>
      <w:r w:rsidRPr="00BE1355">
        <w:rPr>
          <w:rFonts w:asciiTheme="majorBidi" w:hAnsiTheme="majorBidi" w:cstheme="majorBidi"/>
          <w:sz w:val="24"/>
          <w:szCs w:val="24"/>
        </w:rPr>
        <w:t>Egypt</w:t>
      </w:r>
      <w:proofErr w:type="gramEnd"/>
      <w:r w:rsidRPr="00BE1355">
        <w:rPr>
          <w:rFonts w:ascii="Times New Roman+FPEF" w:hAnsi="Times New Roman+FPEF" w:cs="Times New Roman+FPEF"/>
          <w:sz w:val="28"/>
          <w:szCs w:val="28"/>
        </w:rPr>
        <w:t>.</w:t>
      </w:r>
    </w:p>
    <w:p w:rsidR="00B2269E" w:rsidRPr="00BE1355" w:rsidRDefault="00B2269E" w:rsidP="00BD3FE6">
      <w:pPr>
        <w:autoSpaceDE w:val="0"/>
        <w:autoSpaceDN w:val="0"/>
        <w:adjustRightInd w:val="0"/>
        <w:spacing w:after="0" w:line="240" w:lineRule="auto"/>
        <w:ind w:left="922" w:hanging="922"/>
        <w:rPr>
          <w:rFonts w:ascii="Times New Roman+FPEF" w:hAnsi="Times New Roman+FPEF" w:cs="Times New Roman+FPEF"/>
          <w:sz w:val="28"/>
          <w:szCs w:val="28"/>
        </w:rPr>
      </w:pPr>
      <w:r w:rsidRPr="00BE1355">
        <w:rPr>
          <w:rFonts w:ascii="Times New Roman" w:eastAsia="Times New Roman" w:hAnsi="Times New Roman" w:cs="Times New Roman"/>
          <w:sz w:val="24"/>
          <w:szCs w:val="24"/>
          <w:lang w:bidi="ar-EG"/>
        </w:rPr>
        <w:t xml:space="preserve">_____. </w:t>
      </w:r>
      <w:proofErr w:type="gramStart"/>
      <w:r w:rsidRPr="00BE1355">
        <w:rPr>
          <w:rFonts w:ascii="Times New Roman" w:eastAsia="Times New Roman" w:hAnsi="Times New Roman" w:cs="Times New Roman"/>
          <w:sz w:val="24"/>
          <w:szCs w:val="24"/>
          <w:lang w:bidi="ar-EG"/>
        </w:rPr>
        <w:t>(2011). “A Corridor to Secure Egypt’s Future”.</w:t>
      </w:r>
      <w:proofErr w:type="gramEnd"/>
      <w:r w:rsidRPr="00BE1355">
        <w:rPr>
          <w:rFonts w:ascii="Times New Roman" w:eastAsia="Times New Roman" w:hAnsi="Times New Roman" w:cs="Times New Roman"/>
          <w:sz w:val="24"/>
          <w:szCs w:val="24"/>
          <w:lang w:bidi="ar-EG"/>
        </w:rPr>
        <w:t xml:space="preserve">  </w:t>
      </w:r>
      <w:r w:rsidRPr="00BE1355">
        <w:rPr>
          <w:rFonts w:ascii="Times New Roman" w:eastAsia="Times New Roman" w:hAnsi="Times New Roman" w:cs="Times New Roman"/>
          <w:i/>
          <w:iCs/>
          <w:sz w:val="24"/>
          <w:szCs w:val="24"/>
          <w:lang w:bidi="ar-EG"/>
        </w:rPr>
        <w:t xml:space="preserve">Built and Natural Environment Research Papers, </w:t>
      </w:r>
      <w:r w:rsidRPr="00BE1355">
        <w:rPr>
          <w:rFonts w:ascii="Times New Roman" w:eastAsia="Times New Roman" w:hAnsi="Times New Roman" w:cs="Times New Roman"/>
          <w:sz w:val="24"/>
          <w:szCs w:val="24"/>
          <w:lang w:bidi="ar-EG"/>
        </w:rPr>
        <w:t>No.</w:t>
      </w:r>
      <w:r w:rsidRPr="00BE1355">
        <w:rPr>
          <w:rFonts w:ascii="Times New Roman" w:eastAsia="Times New Roman" w:hAnsi="Times New Roman" w:cs="Times New Roman"/>
          <w:i/>
          <w:iCs/>
          <w:sz w:val="24"/>
          <w:szCs w:val="24"/>
          <w:lang w:bidi="ar-EG"/>
        </w:rPr>
        <w:t xml:space="preserve"> </w:t>
      </w:r>
      <w:r w:rsidRPr="00BE1355">
        <w:rPr>
          <w:rFonts w:ascii="Times New Roman" w:eastAsia="Times New Roman" w:hAnsi="Times New Roman" w:cs="Times New Roman"/>
          <w:sz w:val="24"/>
          <w:szCs w:val="24"/>
          <w:lang w:bidi="ar-EG"/>
        </w:rPr>
        <w:t>4, pp. 5-10.</w:t>
      </w:r>
    </w:p>
    <w:p w:rsidR="00B2269E" w:rsidRPr="00BE1355" w:rsidRDefault="00B226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heme="majorBidi" w:hAnsiTheme="majorBidi" w:cstheme="majorBidi"/>
          <w:sz w:val="24"/>
          <w:szCs w:val="24"/>
        </w:rPr>
      </w:pPr>
      <w:proofErr w:type="spellStart"/>
      <w:proofErr w:type="gramStart"/>
      <w:r w:rsidRPr="00BE1355">
        <w:rPr>
          <w:rFonts w:asciiTheme="majorBidi" w:hAnsiTheme="majorBidi" w:cstheme="majorBidi"/>
          <w:sz w:val="24"/>
          <w:szCs w:val="24"/>
        </w:rPr>
        <w:t>Felkner</w:t>
      </w:r>
      <w:proofErr w:type="spellEnd"/>
      <w:r w:rsidRPr="00BE1355">
        <w:rPr>
          <w:rFonts w:asciiTheme="majorBidi" w:hAnsiTheme="majorBidi" w:cstheme="majorBidi"/>
          <w:sz w:val="24"/>
          <w:szCs w:val="24"/>
        </w:rPr>
        <w:t xml:space="preserve">, J., A. Wilson, and B. </w:t>
      </w:r>
      <w:proofErr w:type="spellStart"/>
      <w:r w:rsidRPr="00BE1355">
        <w:rPr>
          <w:rFonts w:asciiTheme="majorBidi" w:hAnsiTheme="majorBidi" w:cstheme="majorBidi"/>
          <w:sz w:val="24"/>
          <w:szCs w:val="24"/>
        </w:rPr>
        <w:t>Blankenspoor</w:t>
      </w:r>
      <w:proofErr w:type="spellEnd"/>
      <w:r w:rsidRPr="00BE1355">
        <w:rPr>
          <w:rFonts w:asciiTheme="majorBidi" w:hAnsiTheme="majorBidi" w:cstheme="majorBidi"/>
          <w:sz w:val="24"/>
          <w:szCs w:val="24"/>
        </w:rPr>
        <w:t>.</w:t>
      </w:r>
      <w:proofErr w:type="gramEnd"/>
      <w:r w:rsidRPr="00BE1355">
        <w:rPr>
          <w:rFonts w:asciiTheme="majorBidi" w:hAnsiTheme="majorBidi" w:cstheme="majorBidi"/>
          <w:sz w:val="24"/>
          <w:szCs w:val="24"/>
        </w:rPr>
        <w:t xml:space="preserve"> (2012). “Accessibility and Transport Costs in Egypt: An Empirical Analysis”. In: </w:t>
      </w:r>
      <w:r w:rsidRPr="00BE1355">
        <w:rPr>
          <w:rFonts w:asciiTheme="majorBidi" w:hAnsiTheme="majorBidi" w:cstheme="majorBidi"/>
          <w:i/>
          <w:iCs/>
          <w:sz w:val="24"/>
          <w:szCs w:val="24"/>
        </w:rPr>
        <w:t>Reshaping Egypt’s Economic Geography</w:t>
      </w:r>
      <w:r w:rsidRPr="00BE1355">
        <w:rPr>
          <w:rFonts w:asciiTheme="majorBidi" w:hAnsiTheme="majorBidi" w:cstheme="majorBidi"/>
          <w:sz w:val="24"/>
          <w:szCs w:val="24"/>
        </w:rPr>
        <w:t>, vol. 2. Washington, DC: World Bank.</w:t>
      </w:r>
    </w:p>
    <w:p w:rsidR="00B2269E" w:rsidRPr="00BE1355" w:rsidRDefault="00B226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heme="majorBidi" w:hAnsiTheme="majorBidi" w:cstheme="majorBidi"/>
          <w:sz w:val="24"/>
          <w:szCs w:val="24"/>
        </w:rPr>
      </w:pPr>
      <w:proofErr w:type="spellStart"/>
      <w:proofErr w:type="gramStart"/>
      <w:r w:rsidRPr="00BE1355">
        <w:rPr>
          <w:rFonts w:asciiTheme="majorBidi" w:hAnsiTheme="majorBidi" w:cstheme="majorBidi"/>
          <w:sz w:val="24"/>
          <w:szCs w:val="24"/>
        </w:rPr>
        <w:t>Glaab</w:t>
      </w:r>
      <w:proofErr w:type="spellEnd"/>
      <w:r w:rsidRPr="00BE1355">
        <w:rPr>
          <w:rFonts w:asciiTheme="majorBidi" w:hAnsiTheme="majorBidi" w:cstheme="majorBidi"/>
          <w:sz w:val="24"/>
          <w:szCs w:val="24"/>
        </w:rPr>
        <w:t>, Charles N. and A. Theodore Brown.</w:t>
      </w:r>
      <w:proofErr w:type="gramEnd"/>
      <w:r w:rsidRPr="00BE1355">
        <w:rPr>
          <w:rFonts w:asciiTheme="majorBidi" w:hAnsiTheme="majorBidi" w:cstheme="majorBidi"/>
          <w:sz w:val="24"/>
          <w:szCs w:val="24"/>
        </w:rPr>
        <w:t xml:space="preserve"> </w:t>
      </w:r>
      <w:proofErr w:type="gramStart"/>
      <w:r w:rsidRPr="00BE1355">
        <w:rPr>
          <w:rFonts w:asciiTheme="majorBidi" w:hAnsiTheme="majorBidi" w:cstheme="majorBidi"/>
          <w:sz w:val="24"/>
          <w:szCs w:val="24"/>
        </w:rPr>
        <w:t xml:space="preserve">(1967) </w:t>
      </w:r>
      <w:r w:rsidRPr="00BE1355">
        <w:rPr>
          <w:rFonts w:asciiTheme="majorBidi" w:hAnsiTheme="majorBidi" w:cstheme="majorBidi"/>
          <w:i/>
          <w:sz w:val="24"/>
          <w:szCs w:val="24"/>
        </w:rPr>
        <w:t>A History of Urban America</w:t>
      </w:r>
      <w:r w:rsidRPr="00BE1355">
        <w:rPr>
          <w:rFonts w:asciiTheme="majorBidi" w:hAnsiTheme="majorBidi" w:cstheme="majorBidi"/>
          <w:sz w:val="24"/>
          <w:szCs w:val="24"/>
        </w:rPr>
        <w:t>.</w:t>
      </w:r>
      <w:proofErr w:type="gramEnd"/>
      <w:r w:rsidRPr="00BE1355">
        <w:rPr>
          <w:rFonts w:asciiTheme="majorBidi" w:hAnsiTheme="majorBidi" w:cstheme="majorBidi"/>
          <w:sz w:val="24"/>
          <w:szCs w:val="24"/>
        </w:rPr>
        <w:t xml:space="preserve"> New York: Macmillan.</w:t>
      </w:r>
    </w:p>
    <w:p w:rsidR="00B2269E" w:rsidRPr="00BE1355" w:rsidRDefault="00B226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heme="majorBidi" w:hAnsiTheme="majorBidi" w:cstheme="majorBidi"/>
          <w:sz w:val="24"/>
          <w:szCs w:val="24"/>
        </w:rPr>
      </w:pPr>
      <w:proofErr w:type="gramStart"/>
      <w:r w:rsidRPr="00BE1355">
        <w:rPr>
          <w:rFonts w:asciiTheme="majorBidi" w:hAnsiTheme="majorBidi" w:cstheme="majorBidi"/>
          <w:sz w:val="24"/>
          <w:szCs w:val="24"/>
        </w:rPr>
        <w:t xml:space="preserve">Haddad, E. A., Lahr, M. L., </w:t>
      </w:r>
      <w:proofErr w:type="spellStart"/>
      <w:r w:rsidRPr="00BE1355">
        <w:rPr>
          <w:rFonts w:asciiTheme="majorBidi" w:hAnsiTheme="majorBidi" w:cstheme="majorBidi"/>
          <w:sz w:val="24"/>
          <w:szCs w:val="24"/>
        </w:rPr>
        <w:t>Elshahawany</w:t>
      </w:r>
      <w:proofErr w:type="spellEnd"/>
      <w:r w:rsidRPr="00BE1355">
        <w:rPr>
          <w:rFonts w:asciiTheme="majorBidi" w:hAnsiTheme="majorBidi" w:cstheme="majorBidi"/>
          <w:sz w:val="24"/>
          <w:szCs w:val="24"/>
        </w:rPr>
        <w:t xml:space="preserve">, D. N., </w:t>
      </w:r>
      <w:proofErr w:type="spellStart"/>
      <w:r w:rsidRPr="00BE1355">
        <w:rPr>
          <w:rFonts w:asciiTheme="majorBidi" w:hAnsiTheme="majorBidi" w:cstheme="majorBidi"/>
          <w:sz w:val="24"/>
          <w:szCs w:val="24"/>
        </w:rPr>
        <w:t>Vassallo</w:t>
      </w:r>
      <w:proofErr w:type="spellEnd"/>
      <w:r w:rsidRPr="00BE1355">
        <w:rPr>
          <w:rFonts w:asciiTheme="majorBidi" w:hAnsiTheme="majorBidi" w:cstheme="majorBidi"/>
          <w:sz w:val="24"/>
          <w:szCs w:val="24"/>
        </w:rPr>
        <w:t xml:space="preserve">, M. (2015) “Regional Analysis of Domestic Integration in Egypt”, Working Paper, TD </w:t>
      </w:r>
      <w:proofErr w:type="spellStart"/>
      <w:r w:rsidRPr="00BE1355">
        <w:rPr>
          <w:rFonts w:asciiTheme="majorBidi" w:hAnsiTheme="majorBidi" w:cstheme="majorBidi"/>
          <w:sz w:val="24"/>
          <w:szCs w:val="24"/>
        </w:rPr>
        <w:t>Nereus</w:t>
      </w:r>
      <w:proofErr w:type="spellEnd"/>
      <w:r w:rsidRPr="00BE1355">
        <w:rPr>
          <w:rFonts w:asciiTheme="majorBidi" w:hAnsiTheme="majorBidi" w:cstheme="majorBidi"/>
          <w:sz w:val="24"/>
          <w:szCs w:val="24"/>
        </w:rPr>
        <w:t xml:space="preserve"> 01.</w:t>
      </w:r>
      <w:proofErr w:type="gramEnd"/>
    </w:p>
    <w:p w:rsidR="00B2269E" w:rsidRPr="00BE1355" w:rsidRDefault="00B226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heme="majorBidi" w:eastAsia="Times New Roman" w:hAnsiTheme="majorBidi" w:cstheme="majorBidi"/>
          <w:sz w:val="24"/>
          <w:szCs w:val="24"/>
        </w:rPr>
      </w:pPr>
      <w:proofErr w:type="gramStart"/>
      <w:r w:rsidRPr="00BE1355">
        <w:rPr>
          <w:rFonts w:asciiTheme="majorBidi" w:hAnsiTheme="majorBidi" w:cstheme="majorBidi"/>
          <w:sz w:val="24"/>
          <w:szCs w:val="24"/>
        </w:rPr>
        <w:t>Haddad E. A. and G.J.D. Hewings.</w:t>
      </w:r>
      <w:proofErr w:type="gramEnd"/>
      <w:r w:rsidRPr="00BE1355">
        <w:rPr>
          <w:rFonts w:asciiTheme="majorBidi" w:hAnsiTheme="majorBidi" w:cstheme="majorBidi"/>
          <w:sz w:val="24"/>
          <w:szCs w:val="24"/>
        </w:rPr>
        <w:t xml:space="preserve"> (2005), “Market Imperfections in a Spatial Economy: Some Experimental Results,” </w:t>
      </w:r>
      <w:r w:rsidRPr="00BE1355">
        <w:rPr>
          <w:rFonts w:asciiTheme="majorBidi" w:hAnsiTheme="majorBidi" w:cstheme="majorBidi"/>
          <w:i/>
          <w:iCs/>
          <w:sz w:val="24"/>
          <w:szCs w:val="24"/>
        </w:rPr>
        <w:t>Quarterly Review of Economics and Finance</w:t>
      </w:r>
      <w:r w:rsidRPr="00BE1355">
        <w:rPr>
          <w:rFonts w:asciiTheme="majorBidi" w:hAnsiTheme="majorBidi" w:cstheme="majorBidi"/>
          <w:sz w:val="24"/>
          <w:szCs w:val="24"/>
        </w:rPr>
        <w:t>, 45, 476-496.</w:t>
      </w:r>
    </w:p>
    <w:p w:rsidR="00B2269E" w:rsidRPr="00BE1355" w:rsidRDefault="00B2269E" w:rsidP="00BD3FE6">
      <w:pPr>
        <w:autoSpaceDE w:val="0"/>
        <w:autoSpaceDN w:val="0"/>
        <w:adjustRightInd w:val="0"/>
        <w:spacing w:after="0" w:line="240" w:lineRule="auto"/>
        <w:ind w:left="922" w:hanging="922"/>
        <w:jc w:val="both"/>
        <w:rPr>
          <w:rFonts w:asciiTheme="majorBidi" w:hAnsiTheme="majorBidi" w:cstheme="majorBidi"/>
          <w:sz w:val="24"/>
          <w:szCs w:val="24"/>
        </w:rPr>
      </w:pPr>
      <w:r w:rsidRPr="00BE1355">
        <w:rPr>
          <w:rFonts w:asciiTheme="majorBidi" w:hAnsiTheme="majorBidi" w:cstheme="majorBidi"/>
          <w:sz w:val="24"/>
          <w:szCs w:val="24"/>
        </w:rPr>
        <w:t>Haddad, Eduardo.</w:t>
      </w:r>
      <w:r w:rsidR="006D3CC5" w:rsidRPr="00BE1355">
        <w:rPr>
          <w:rFonts w:asciiTheme="majorBidi" w:hAnsiTheme="majorBidi" w:cstheme="majorBidi"/>
          <w:sz w:val="24"/>
          <w:szCs w:val="24"/>
        </w:rPr>
        <w:t xml:space="preserve"> </w:t>
      </w:r>
      <w:r w:rsidRPr="00BE1355">
        <w:rPr>
          <w:rFonts w:asciiTheme="majorBidi" w:hAnsiTheme="majorBidi" w:cstheme="majorBidi"/>
          <w:sz w:val="24"/>
          <w:szCs w:val="24"/>
        </w:rPr>
        <w:t xml:space="preserve">(2009). “Interregional Computable General Equilibrium Models”, </w:t>
      </w:r>
      <w:r w:rsidRPr="00BE1355">
        <w:rPr>
          <w:rFonts w:asciiTheme="majorBidi" w:hAnsiTheme="majorBidi" w:cstheme="majorBidi"/>
          <w:i/>
          <w:iCs/>
          <w:sz w:val="24"/>
          <w:szCs w:val="24"/>
        </w:rPr>
        <w:t>Advances in Spatial Science</w:t>
      </w:r>
      <w:r w:rsidRPr="00BE1355">
        <w:rPr>
          <w:rFonts w:asciiTheme="majorBidi" w:hAnsiTheme="majorBidi" w:cstheme="majorBidi"/>
          <w:sz w:val="24"/>
          <w:szCs w:val="24"/>
        </w:rPr>
        <w:t>, PP 119-154.</w:t>
      </w:r>
    </w:p>
    <w:p w:rsidR="00B2269E" w:rsidRPr="00BE1355" w:rsidRDefault="00B226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heme="majorBidi" w:hAnsiTheme="majorBidi" w:cstheme="majorBidi"/>
          <w:sz w:val="24"/>
          <w:szCs w:val="24"/>
        </w:rPr>
      </w:pPr>
      <w:proofErr w:type="gramStart"/>
      <w:r w:rsidRPr="00BE1355">
        <w:rPr>
          <w:rFonts w:asciiTheme="majorBidi" w:hAnsiTheme="majorBidi" w:cstheme="majorBidi"/>
          <w:sz w:val="24"/>
          <w:szCs w:val="24"/>
        </w:rPr>
        <w:t xml:space="preserve">Haddad, E. A., F.S. </w:t>
      </w:r>
      <w:proofErr w:type="spellStart"/>
      <w:r w:rsidRPr="00BE1355">
        <w:rPr>
          <w:rFonts w:asciiTheme="majorBidi" w:hAnsiTheme="majorBidi" w:cstheme="majorBidi"/>
          <w:sz w:val="24"/>
          <w:szCs w:val="24"/>
        </w:rPr>
        <w:t>Perobelli</w:t>
      </w:r>
      <w:proofErr w:type="spellEnd"/>
      <w:r w:rsidRPr="00BE1355">
        <w:rPr>
          <w:rFonts w:asciiTheme="majorBidi" w:hAnsiTheme="majorBidi" w:cstheme="majorBidi"/>
          <w:sz w:val="24"/>
          <w:szCs w:val="24"/>
        </w:rPr>
        <w:t xml:space="preserve">, E.P. </w:t>
      </w:r>
      <w:proofErr w:type="spellStart"/>
      <w:r w:rsidRPr="00BE1355">
        <w:rPr>
          <w:rFonts w:asciiTheme="majorBidi" w:hAnsiTheme="majorBidi" w:cstheme="majorBidi"/>
          <w:sz w:val="24"/>
          <w:szCs w:val="24"/>
        </w:rPr>
        <w:t>Domingues</w:t>
      </w:r>
      <w:proofErr w:type="spellEnd"/>
      <w:r w:rsidRPr="00BE1355">
        <w:rPr>
          <w:rFonts w:asciiTheme="majorBidi" w:hAnsiTheme="majorBidi" w:cstheme="majorBidi"/>
          <w:sz w:val="24"/>
          <w:szCs w:val="24"/>
        </w:rPr>
        <w:t xml:space="preserve">, and M. </w:t>
      </w:r>
      <w:proofErr w:type="spellStart"/>
      <w:r w:rsidRPr="00BE1355">
        <w:rPr>
          <w:rFonts w:asciiTheme="majorBidi" w:hAnsiTheme="majorBidi" w:cstheme="majorBidi"/>
          <w:sz w:val="24"/>
          <w:szCs w:val="24"/>
        </w:rPr>
        <w:t>Aguiar</w:t>
      </w:r>
      <w:proofErr w:type="spellEnd"/>
      <w:r w:rsidRPr="00BE1355">
        <w:rPr>
          <w:rFonts w:asciiTheme="majorBidi" w:hAnsiTheme="majorBidi" w:cstheme="majorBidi"/>
          <w:sz w:val="24"/>
          <w:szCs w:val="24"/>
        </w:rPr>
        <w:t>.</w:t>
      </w:r>
      <w:proofErr w:type="gramEnd"/>
      <w:r w:rsidRPr="00BE1355">
        <w:rPr>
          <w:rFonts w:asciiTheme="majorBidi" w:hAnsiTheme="majorBidi" w:cstheme="majorBidi"/>
          <w:sz w:val="24"/>
          <w:szCs w:val="24"/>
        </w:rPr>
        <w:t xml:space="preserve"> (2011). “Assessing the Ex Ante Economic Impacts of Transportation Infrastructure Policies in Brazil,” </w:t>
      </w:r>
      <w:r w:rsidRPr="00BE1355">
        <w:rPr>
          <w:rFonts w:asciiTheme="majorBidi" w:hAnsiTheme="majorBidi" w:cstheme="majorBidi"/>
          <w:i/>
          <w:iCs/>
          <w:sz w:val="24"/>
          <w:szCs w:val="24"/>
        </w:rPr>
        <w:t>Journal of Development Effectiveness</w:t>
      </w:r>
      <w:r w:rsidRPr="00BE1355">
        <w:rPr>
          <w:rFonts w:asciiTheme="majorBidi" w:hAnsiTheme="majorBidi" w:cstheme="majorBidi"/>
          <w:sz w:val="24"/>
          <w:szCs w:val="24"/>
        </w:rPr>
        <w:t>, 3, 44-61.</w:t>
      </w:r>
    </w:p>
    <w:p w:rsidR="0040065C" w:rsidRPr="00BE1355" w:rsidRDefault="0040065C"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mediumKashida"/>
        <w:rPr>
          <w:rFonts w:asciiTheme="majorBidi" w:hAnsiTheme="majorBidi" w:cstheme="majorBidi"/>
          <w:sz w:val="24"/>
          <w:szCs w:val="24"/>
        </w:rPr>
      </w:pPr>
      <w:proofErr w:type="spellStart"/>
      <w:proofErr w:type="gramStart"/>
      <w:r w:rsidRPr="00BE1355">
        <w:rPr>
          <w:rFonts w:asciiTheme="majorBidi" w:hAnsiTheme="majorBidi" w:cstheme="majorBidi"/>
          <w:sz w:val="24"/>
          <w:szCs w:val="24"/>
        </w:rPr>
        <w:lastRenderedPageBreak/>
        <w:t>Helpman</w:t>
      </w:r>
      <w:proofErr w:type="spellEnd"/>
      <w:r w:rsidRPr="00BE1355">
        <w:rPr>
          <w:rFonts w:asciiTheme="majorBidi" w:hAnsiTheme="majorBidi" w:cstheme="majorBidi"/>
          <w:sz w:val="24"/>
          <w:szCs w:val="24"/>
        </w:rPr>
        <w:t xml:space="preserve"> and Krugman.</w:t>
      </w:r>
      <w:proofErr w:type="gramEnd"/>
      <w:r w:rsidRPr="00BE1355">
        <w:rPr>
          <w:rFonts w:asciiTheme="majorBidi" w:hAnsiTheme="majorBidi" w:cstheme="majorBidi"/>
          <w:sz w:val="24"/>
          <w:szCs w:val="24"/>
        </w:rPr>
        <w:t xml:space="preserve"> </w:t>
      </w:r>
      <w:proofErr w:type="gramStart"/>
      <w:r w:rsidRPr="00BE1355">
        <w:rPr>
          <w:rFonts w:asciiTheme="majorBidi" w:hAnsiTheme="majorBidi" w:cstheme="majorBidi"/>
          <w:sz w:val="24"/>
          <w:szCs w:val="24"/>
        </w:rPr>
        <w:t>(1985). Market Structure and Foreign Trade.</w:t>
      </w:r>
      <w:proofErr w:type="gramEnd"/>
      <w:r w:rsidRPr="00BE1355">
        <w:rPr>
          <w:rFonts w:asciiTheme="majorBidi" w:hAnsiTheme="majorBidi" w:cstheme="majorBidi"/>
          <w:sz w:val="24"/>
          <w:szCs w:val="24"/>
        </w:rPr>
        <w:t xml:space="preserve"> Cambridge, MA: MIT Press.</w:t>
      </w:r>
    </w:p>
    <w:p w:rsidR="00B2269E" w:rsidRPr="00BE1355" w:rsidRDefault="00B2269E" w:rsidP="00BD3FE6">
      <w:pPr>
        <w:autoSpaceDE w:val="0"/>
        <w:autoSpaceDN w:val="0"/>
        <w:adjustRightInd w:val="0"/>
        <w:spacing w:after="0" w:line="240" w:lineRule="auto"/>
        <w:ind w:left="922" w:hanging="922"/>
        <w:jc w:val="both"/>
        <w:rPr>
          <w:rFonts w:asciiTheme="majorBidi" w:eastAsia="Times New Roman" w:hAnsiTheme="majorBidi" w:cstheme="majorBidi"/>
          <w:sz w:val="24"/>
          <w:szCs w:val="24"/>
        </w:rPr>
      </w:pPr>
      <w:r w:rsidRPr="00BE1355">
        <w:rPr>
          <w:rFonts w:asciiTheme="majorBidi" w:hAnsiTheme="majorBidi" w:cstheme="majorBidi"/>
          <w:sz w:val="24"/>
          <w:szCs w:val="24"/>
        </w:rPr>
        <w:t xml:space="preserve">Kim, </w:t>
      </w:r>
      <w:proofErr w:type="spellStart"/>
      <w:r w:rsidRPr="00BE1355">
        <w:rPr>
          <w:rFonts w:asciiTheme="majorBidi" w:hAnsiTheme="majorBidi" w:cstheme="majorBidi"/>
          <w:sz w:val="24"/>
          <w:szCs w:val="24"/>
        </w:rPr>
        <w:t>Euijune</w:t>
      </w:r>
      <w:proofErr w:type="spellEnd"/>
      <w:r w:rsidRPr="00BE1355">
        <w:rPr>
          <w:rFonts w:asciiTheme="majorBidi" w:hAnsiTheme="majorBidi" w:cstheme="majorBidi"/>
          <w:sz w:val="24"/>
          <w:szCs w:val="24"/>
        </w:rPr>
        <w:t xml:space="preserve">, Geoffrey Hewings. (2003). “An Application of Integrated Transport Network-Multiregional CGE Model II: Calibration of Network Effects of Highway, Paper Presented at the 42nd Southern Regional Science Association in </w:t>
      </w:r>
      <w:proofErr w:type="spellStart"/>
      <w:r w:rsidRPr="00BE1355">
        <w:rPr>
          <w:rFonts w:asciiTheme="majorBidi" w:hAnsiTheme="majorBidi" w:cstheme="majorBidi"/>
          <w:sz w:val="24"/>
          <w:szCs w:val="24"/>
        </w:rPr>
        <w:t>Louiseville</w:t>
      </w:r>
      <w:proofErr w:type="spellEnd"/>
      <w:r w:rsidRPr="00BE1355">
        <w:rPr>
          <w:rFonts w:asciiTheme="majorBidi" w:hAnsiTheme="majorBidi" w:cstheme="majorBidi"/>
          <w:sz w:val="24"/>
          <w:szCs w:val="24"/>
        </w:rPr>
        <w:t xml:space="preserve">, KY, April 10-12. </w:t>
      </w:r>
    </w:p>
    <w:p w:rsidR="00B2269E" w:rsidRPr="00BE1355" w:rsidRDefault="00B2269E" w:rsidP="00BD3FE6">
      <w:pPr>
        <w:autoSpaceDE w:val="0"/>
        <w:autoSpaceDN w:val="0"/>
        <w:adjustRightInd w:val="0"/>
        <w:spacing w:after="0" w:line="240" w:lineRule="auto"/>
        <w:ind w:left="922" w:hanging="922"/>
        <w:jc w:val="both"/>
        <w:rPr>
          <w:rFonts w:asciiTheme="majorBidi" w:eastAsia="Times New Roman" w:hAnsiTheme="majorBidi" w:cstheme="majorBidi"/>
          <w:sz w:val="24"/>
          <w:szCs w:val="24"/>
        </w:rPr>
      </w:pPr>
      <w:proofErr w:type="gramStart"/>
      <w:r w:rsidRPr="00BE1355">
        <w:rPr>
          <w:rFonts w:asciiTheme="majorBidi" w:hAnsiTheme="majorBidi" w:cstheme="majorBidi"/>
          <w:sz w:val="24"/>
          <w:szCs w:val="24"/>
        </w:rPr>
        <w:t xml:space="preserve">Kim, </w:t>
      </w:r>
      <w:proofErr w:type="spellStart"/>
      <w:r w:rsidRPr="00BE1355">
        <w:rPr>
          <w:rFonts w:asciiTheme="majorBidi" w:hAnsiTheme="majorBidi" w:cstheme="majorBidi"/>
          <w:sz w:val="24"/>
          <w:szCs w:val="24"/>
        </w:rPr>
        <w:t>Euijune</w:t>
      </w:r>
      <w:proofErr w:type="spellEnd"/>
      <w:r w:rsidRPr="00BE1355">
        <w:rPr>
          <w:rFonts w:asciiTheme="majorBidi" w:hAnsiTheme="majorBidi" w:cstheme="majorBidi"/>
          <w:sz w:val="24"/>
          <w:szCs w:val="24"/>
        </w:rPr>
        <w:t xml:space="preserve">, Geoffrey Hewings and </w:t>
      </w:r>
      <w:proofErr w:type="spellStart"/>
      <w:r w:rsidRPr="00BE1355">
        <w:rPr>
          <w:rFonts w:asciiTheme="majorBidi" w:hAnsiTheme="majorBidi" w:cstheme="majorBidi"/>
          <w:sz w:val="24"/>
          <w:szCs w:val="24"/>
        </w:rPr>
        <w:t>Chowoon</w:t>
      </w:r>
      <w:proofErr w:type="spellEnd"/>
      <w:r w:rsidRPr="00BE1355">
        <w:rPr>
          <w:rFonts w:asciiTheme="majorBidi" w:hAnsiTheme="majorBidi" w:cstheme="majorBidi"/>
          <w:sz w:val="24"/>
          <w:szCs w:val="24"/>
        </w:rPr>
        <w:t xml:space="preserve"> Hong.</w:t>
      </w:r>
      <w:proofErr w:type="gramEnd"/>
      <w:r w:rsidRPr="00BE1355">
        <w:rPr>
          <w:rFonts w:asciiTheme="majorBidi" w:hAnsiTheme="majorBidi" w:cstheme="majorBidi"/>
          <w:sz w:val="24"/>
          <w:szCs w:val="24"/>
        </w:rPr>
        <w:t xml:space="preserve"> (2004). “An Application of an Integrated Transport Network-Multiregional CGE Model: </w:t>
      </w:r>
      <w:r w:rsidRPr="00BE1355">
        <w:rPr>
          <w:rFonts w:asciiTheme="majorBidi" w:eastAsia="Times New Roman" w:hAnsiTheme="majorBidi" w:cstheme="majorBidi"/>
          <w:sz w:val="24"/>
          <w:szCs w:val="24"/>
        </w:rPr>
        <w:t xml:space="preserve">a Framework for the Economic Analysis of </w:t>
      </w:r>
      <w:proofErr w:type="spellStart"/>
      <w:r w:rsidRPr="00BE1355">
        <w:rPr>
          <w:rFonts w:asciiTheme="majorBidi" w:eastAsia="Times New Roman" w:hAnsiTheme="majorBidi" w:cstheme="majorBidi"/>
          <w:sz w:val="24"/>
          <w:szCs w:val="24"/>
        </w:rPr>
        <w:t>Hghway</w:t>
      </w:r>
      <w:proofErr w:type="spellEnd"/>
      <w:r w:rsidRPr="00BE1355">
        <w:rPr>
          <w:rFonts w:asciiTheme="majorBidi" w:eastAsia="Times New Roman" w:hAnsiTheme="majorBidi" w:cstheme="majorBidi"/>
          <w:sz w:val="24"/>
          <w:szCs w:val="24"/>
        </w:rPr>
        <w:t xml:space="preserve"> Projects”, </w:t>
      </w:r>
      <w:r w:rsidRPr="00BE1355">
        <w:rPr>
          <w:rFonts w:asciiTheme="majorBidi" w:eastAsia="Times New Roman" w:hAnsiTheme="majorBidi" w:cstheme="majorBidi"/>
          <w:i/>
          <w:iCs/>
          <w:sz w:val="24"/>
          <w:szCs w:val="24"/>
        </w:rPr>
        <w:t>Economic Systems Research</w:t>
      </w:r>
      <w:r w:rsidRPr="00BE1355">
        <w:rPr>
          <w:rFonts w:asciiTheme="majorBidi" w:eastAsia="Times New Roman" w:hAnsiTheme="majorBidi" w:cstheme="majorBidi"/>
          <w:sz w:val="24"/>
          <w:szCs w:val="24"/>
        </w:rPr>
        <w:t>, Vol. 16, No.3, pp. 235-258.</w:t>
      </w:r>
    </w:p>
    <w:p w:rsidR="00B2269E" w:rsidRPr="00BE1355" w:rsidRDefault="00B2269E" w:rsidP="00BD3FE6">
      <w:pPr>
        <w:autoSpaceDE w:val="0"/>
        <w:autoSpaceDN w:val="0"/>
        <w:adjustRightInd w:val="0"/>
        <w:spacing w:after="0" w:line="240" w:lineRule="auto"/>
        <w:ind w:left="922" w:hanging="922"/>
        <w:jc w:val="both"/>
        <w:rPr>
          <w:rFonts w:asciiTheme="majorBidi" w:eastAsia="Times New Roman" w:hAnsiTheme="majorBidi" w:cstheme="majorBidi"/>
          <w:sz w:val="24"/>
          <w:szCs w:val="24"/>
        </w:rPr>
      </w:pPr>
      <w:proofErr w:type="gramStart"/>
      <w:r w:rsidRPr="00BE1355">
        <w:rPr>
          <w:rFonts w:asciiTheme="majorBidi" w:hAnsiTheme="majorBidi" w:cstheme="majorBidi"/>
          <w:sz w:val="24"/>
          <w:szCs w:val="24"/>
        </w:rPr>
        <w:t xml:space="preserve">Kim, </w:t>
      </w:r>
      <w:proofErr w:type="spellStart"/>
      <w:r w:rsidRPr="00BE1355">
        <w:rPr>
          <w:rFonts w:asciiTheme="majorBidi" w:hAnsiTheme="majorBidi" w:cstheme="majorBidi"/>
          <w:sz w:val="24"/>
          <w:szCs w:val="24"/>
        </w:rPr>
        <w:t>Euijune</w:t>
      </w:r>
      <w:proofErr w:type="spellEnd"/>
      <w:r w:rsidRPr="00BE1355">
        <w:rPr>
          <w:rFonts w:asciiTheme="majorBidi" w:hAnsiTheme="majorBidi" w:cstheme="majorBidi"/>
          <w:sz w:val="24"/>
          <w:szCs w:val="24"/>
        </w:rPr>
        <w:t>, Hong Kim and Geoffrey Hewings.</w:t>
      </w:r>
      <w:proofErr w:type="gramEnd"/>
      <w:r w:rsidRPr="00BE1355">
        <w:rPr>
          <w:rFonts w:asciiTheme="majorBidi" w:hAnsiTheme="majorBidi" w:cstheme="majorBidi"/>
          <w:sz w:val="24"/>
          <w:szCs w:val="24"/>
        </w:rPr>
        <w:t xml:space="preserve"> (2011). “An Application of an Integrated Transport Network-Multiregional CGE Model: </w:t>
      </w:r>
      <w:r w:rsidRPr="00BE1355">
        <w:rPr>
          <w:rFonts w:asciiTheme="majorBidi" w:eastAsia="Times New Roman" w:hAnsiTheme="majorBidi" w:cstheme="majorBidi"/>
          <w:sz w:val="24"/>
          <w:szCs w:val="24"/>
        </w:rPr>
        <w:t xml:space="preserve">An Impact Analysis of Government-Financed Highway Projects.  </w:t>
      </w:r>
      <w:r w:rsidRPr="00BE1355">
        <w:rPr>
          <w:rFonts w:asciiTheme="majorBidi" w:eastAsia="Times New Roman" w:hAnsiTheme="majorBidi" w:cstheme="majorBidi"/>
          <w:i/>
          <w:iCs/>
          <w:sz w:val="24"/>
          <w:szCs w:val="24"/>
        </w:rPr>
        <w:t>Journal of Transport Economics and Policy</w:t>
      </w:r>
      <w:r w:rsidRPr="00BE1355">
        <w:rPr>
          <w:rFonts w:asciiTheme="majorBidi" w:eastAsia="Times New Roman" w:hAnsiTheme="majorBidi" w:cstheme="majorBidi"/>
          <w:sz w:val="24"/>
          <w:szCs w:val="24"/>
        </w:rPr>
        <w:t>, Vol. 45, pp. 223-245.</w:t>
      </w:r>
    </w:p>
    <w:p w:rsidR="007B630A" w:rsidRPr="00BE1355" w:rsidRDefault="007B630A" w:rsidP="00BD3FE6">
      <w:pPr>
        <w:autoSpaceDE w:val="0"/>
        <w:autoSpaceDN w:val="0"/>
        <w:adjustRightInd w:val="0"/>
        <w:spacing w:after="0" w:line="240" w:lineRule="auto"/>
        <w:ind w:left="922" w:hanging="922"/>
        <w:jc w:val="both"/>
        <w:rPr>
          <w:rFonts w:asciiTheme="majorBidi" w:eastAsia="Times New Roman" w:hAnsiTheme="majorBidi" w:cstheme="majorBidi"/>
          <w:sz w:val="24"/>
          <w:szCs w:val="24"/>
        </w:rPr>
      </w:pPr>
      <w:proofErr w:type="gramStart"/>
      <w:r w:rsidRPr="00BE1355">
        <w:rPr>
          <w:rFonts w:asciiTheme="majorBidi" w:hAnsiTheme="majorBidi" w:cstheme="majorBidi"/>
          <w:sz w:val="24"/>
          <w:szCs w:val="24"/>
        </w:rPr>
        <w:t>Martin, Philippe and Carol Rogers.</w:t>
      </w:r>
      <w:proofErr w:type="gramEnd"/>
      <w:r w:rsidRPr="00BE1355">
        <w:rPr>
          <w:rFonts w:asciiTheme="majorBidi" w:eastAsia="Times New Roman" w:hAnsiTheme="majorBidi" w:cstheme="majorBidi"/>
          <w:sz w:val="24"/>
          <w:szCs w:val="24"/>
        </w:rPr>
        <w:t xml:space="preserve"> </w:t>
      </w:r>
      <w:r w:rsidR="004C0766" w:rsidRPr="00BE1355">
        <w:rPr>
          <w:rFonts w:asciiTheme="majorBidi" w:eastAsia="Times New Roman" w:hAnsiTheme="majorBidi" w:cstheme="majorBidi"/>
          <w:sz w:val="24"/>
          <w:szCs w:val="24"/>
        </w:rPr>
        <w:t>(1995), “Industrial Location and Public Infrastructure”</w:t>
      </w:r>
      <w:proofErr w:type="gramStart"/>
      <w:r w:rsidR="004C0766" w:rsidRPr="00BE1355">
        <w:rPr>
          <w:rFonts w:asciiTheme="majorBidi" w:eastAsia="Times New Roman" w:hAnsiTheme="majorBidi" w:cstheme="majorBidi"/>
          <w:sz w:val="24"/>
          <w:szCs w:val="24"/>
        </w:rPr>
        <w:t>,  Journal</w:t>
      </w:r>
      <w:proofErr w:type="gramEnd"/>
      <w:r w:rsidR="004C0766" w:rsidRPr="00BE1355">
        <w:rPr>
          <w:rFonts w:asciiTheme="majorBidi" w:eastAsia="Times New Roman" w:hAnsiTheme="majorBidi" w:cstheme="majorBidi"/>
          <w:sz w:val="24"/>
          <w:szCs w:val="24"/>
        </w:rPr>
        <w:t xml:space="preserve"> of International Economics, Vol. 39, pp. 335-351.</w:t>
      </w:r>
    </w:p>
    <w:p w:rsidR="00B2269E" w:rsidRPr="00BE1355" w:rsidRDefault="00B2269E" w:rsidP="00BD3FE6">
      <w:pPr>
        <w:pStyle w:val="Bibliografia"/>
        <w:ind w:left="922" w:hanging="922"/>
        <w:rPr>
          <w:noProof/>
        </w:rPr>
      </w:pPr>
      <w:r w:rsidRPr="00BE1355">
        <w:rPr>
          <w:noProof/>
        </w:rPr>
        <w:t xml:space="preserve">NCFRP. (2011). </w:t>
      </w:r>
      <w:r w:rsidRPr="00BE1355">
        <w:rPr>
          <w:i/>
          <w:iCs/>
          <w:noProof/>
        </w:rPr>
        <w:t>Framework and tools for Estimating Benefitsof Specific Freight Network Investment.</w:t>
      </w:r>
      <w:r w:rsidRPr="00BE1355">
        <w:rPr>
          <w:noProof/>
        </w:rPr>
        <w:t xml:space="preserve"> Wachington, DC: Nationl Academy of Science, Report No. 12.</w:t>
      </w:r>
    </w:p>
    <w:p w:rsidR="00DD3073" w:rsidRPr="00BE1355" w:rsidRDefault="00DD3073" w:rsidP="00BD3FE6">
      <w:pPr>
        <w:spacing w:after="0" w:line="240" w:lineRule="auto"/>
        <w:ind w:left="922" w:hanging="922"/>
        <w:jc w:val="both"/>
        <w:rPr>
          <w:rFonts w:asciiTheme="majorBidi" w:hAnsiTheme="majorBidi" w:cstheme="majorBidi"/>
          <w:sz w:val="24"/>
          <w:szCs w:val="24"/>
        </w:rPr>
      </w:pPr>
      <w:proofErr w:type="gramStart"/>
      <w:r w:rsidRPr="00BE1355">
        <w:rPr>
          <w:rFonts w:asciiTheme="majorBidi" w:hAnsiTheme="majorBidi" w:cstheme="majorBidi"/>
          <w:sz w:val="24"/>
          <w:szCs w:val="24"/>
        </w:rPr>
        <w:t>OECD.</w:t>
      </w:r>
      <w:proofErr w:type="gramEnd"/>
      <w:r w:rsidRPr="00BE1355">
        <w:rPr>
          <w:rFonts w:asciiTheme="majorBidi" w:hAnsiTheme="majorBidi" w:cstheme="majorBidi"/>
          <w:sz w:val="24"/>
          <w:szCs w:val="24"/>
        </w:rPr>
        <w:t xml:space="preserve"> (2008). </w:t>
      </w:r>
      <w:r w:rsidRPr="00BE1355">
        <w:rPr>
          <w:rFonts w:asciiTheme="majorBidi" w:hAnsiTheme="majorBidi" w:cstheme="majorBidi"/>
          <w:i/>
          <w:iCs/>
          <w:sz w:val="24"/>
          <w:szCs w:val="24"/>
        </w:rPr>
        <w:t>ITF Round Tables the Wider Economic Benefits of Transport: Macro-</w:t>
      </w:r>
      <w:proofErr w:type="gramStart"/>
      <w:r w:rsidRPr="00BE1355">
        <w:rPr>
          <w:rFonts w:asciiTheme="majorBidi" w:hAnsiTheme="majorBidi" w:cstheme="majorBidi"/>
          <w:i/>
          <w:iCs/>
          <w:sz w:val="24"/>
          <w:szCs w:val="24"/>
        </w:rPr>
        <w:t>,</w:t>
      </w:r>
      <w:proofErr w:type="spellStart"/>
      <w:r w:rsidRPr="00BE1355">
        <w:rPr>
          <w:rFonts w:asciiTheme="majorBidi" w:hAnsiTheme="majorBidi" w:cstheme="majorBidi"/>
          <w:i/>
          <w:iCs/>
          <w:sz w:val="24"/>
          <w:szCs w:val="24"/>
        </w:rPr>
        <w:t>Meso</w:t>
      </w:r>
      <w:proofErr w:type="spellEnd"/>
      <w:proofErr w:type="gramEnd"/>
      <w:r w:rsidRPr="00BE1355">
        <w:rPr>
          <w:rFonts w:asciiTheme="majorBidi" w:hAnsiTheme="majorBidi" w:cstheme="majorBidi"/>
          <w:i/>
          <w:iCs/>
          <w:sz w:val="24"/>
          <w:szCs w:val="24"/>
        </w:rPr>
        <w:t>-and Micro-Economic Transport Planning and Investment Tools</w:t>
      </w:r>
      <w:r w:rsidR="00D376DF" w:rsidRPr="00BE1355">
        <w:rPr>
          <w:rFonts w:asciiTheme="majorBidi" w:hAnsiTheme="majorBidi" w:cstheme="majorBidi"/>
          <w:i/>
          <w:iCs/>
          <w:sz w:val="24"/>
          <w:szCs w:val="24"/>
        </w:rPr>
        <w:t>.</w:t>
      </w:r>
      <w:r w:rsidR="00D376DF" w:rsidRPr="00BE1355">
        <w:rPr>
          <w:rFonts w:asciiTheme="majorBidi" w:hAnsiTheme="majorBidi" w:cstheme="majorBidi"/>
          <w:sz w:val="24"/>
          <w:szCs w:val="24"/>
        </w:rPr>
        <w:t xml:space="preserve"> OECD Publishing</w:t>
      </w:r>
    </w:p>
    <w:p w:rsidR="007578FB" w:rsidRPr="00BE1355" w:rsidRDefault="007578FB" w:rsidP="00BD3FE6">
      <w:pPr>
        <w:spacing w:after="0" w:line="240" w:lineRule="auto"/>
        <w:ind w:left="922" w:hanging="922"/>
        <w:rPr>
          <w:rFonts w:asciiTheme="majorBidi" w:hAnsiTheme="majorBidi" w:cstheme="majorBidi"/>
          <w:sz w:val="24"/>
          <w:szCs w:val="24"/>
        </w:rPr>
      </w:pPr>
      <w:proofErr w:type="spellStart"/>
      <w:r w:rsidRPr="00BE1355">
        <w:rPr>
          <w:rFonts w:asciiTheme="majorBidi" w:hAnsiTheme="majorBidi" w:cstheme="majorBidi"/>
          <w:sz w:val="24"/>
          <w:szCs w:val="24"/>
        </w:rPr>
        <w:t>Rodrigue</w:t>
      </w:r>
      <w:proofErr w:type="spellEnd"/>
      <w:r w:rsidRPr="00BE1355">
        <w:rPr>
          <w:rFonts w:asciiTheme="majorBidi" w:hAnsiTheme="majorBidi" w:cstheme="majorBidi"/>
          <w:sz w:val="24"/>
          <w:szCs w:val="24"/>
        </w:rPr>
        <w:t xml:space="preserve">, JP, C </w:t>
      </w:r>
      <w:proofErr w:type="spellStart"/>
      <w:r w:rsidRPr="00BE1355">
        <w:rPr>
          <w:rFonts w:asciiTheme="majorBidi" w:hAnsiTheme="majorBidi" w:cstheme="majorBidi"/>
          <w:sz w:val="24"/>
          <w:szCs w:val="24"/>
        </w:rPr>
        <w:t>Comtois</w:t>
      </w:r>
      <w:proofErr w:type="spellEnd"/>
      <w:r w:rsidRPr="00BE1355">
        <w:rPr>
          <w:rFonts w:asciiTheme="majorBidi" w:hAnsiTheme="majorBidi" w:cstheme="majorBidi"/>
          <w:sz w:val="24"/>
          <w:szCs w:val="24"/>
        </w:rPr>
        <w:t xml:space="preserve"> and B Slack. (2009). </w:t>
      </w:r>
      <w:proofErr w:type="gramStart"/>
      <w:r w:rsidRPr="00BE1355">
        <w:rPr>
          <w:rFonts w:asciiTheme="majorBidi" w:hAnsiTheme="majorBidi" w:cstheme="majorBidi"/>
          <w:i/>
          <w:iCs/>
          <w:sz w:val="24"/>
          <w:szCs w:val="24"/>
        </w:rPr>
        <w:t>The</w:t>
      </w:r>
      <w:proofErr w:type="gramEnd"/>
      <w:r w:rsidRPr="00BE1355">
        <w:rPr>
          <w:rFonts w:asciiTheme="majorBidi" w:hAnsiTheme="majorBidi" w:cstheme="majorBidi"/>
          <w:i/>
          <w:iCs/>
          <w:sz w:val="24"/>
          <w:szCs w:val="24"/>
        </w:rPr>
        <w:t xml:space="preserve"> Geography of Transport Systems</w:t>
      </w:r>
      <w:r w:rsidRPr="00BE1355">
        <w:rPr>
          <w:rFonts w:asciiTheme="majorBidi" w:hAnsiTheme="majorBidi" w:cstheme="majorBidi"/>
          <w:sz w:val="24"/>
          <w:szCs w:val="24"/>
        </w:rPr>
        <w:t>. New York: Routledge</w:t>
      </w:r>
    </w:p>
    <w:p w:rsidR="00E00C3C" w:rsidRPr="00BE1355" w:rsidRDefault="00A346F7" w:rsidP="00BD3FE6">
      <w:pPr>
        <w:spacing w:after="0" w:line="240" w:lineRule="auto"/>
        <w:ind w:left="922" w:hanging="922"/>
        <w:rPr>
          <w:rFonts w:asciiTheme="majorBidi" w:hAnsiTheme="majorBidi" w:cstheme="majorBidi"/>
          <w:sz w:val="24"/>
          <w:szCs w:val="24"/>
        </w:rPr>
      </w:pPr>
      <w:proofErr w:type="gramStart"/>
      <w:r w:rsidRPr="00BE1355">
        <w:rPr>
          <w:rFonts w:asciiTheme="majorBidi" w:hAnsiTheme="majorBidi" w:cstheme="majorBidi"/>
          <w:sz w:val="24"/>
          <w:szCs w:val="24"/>
        </w:rPr>
        <w:t>Ro</w:t>
      </w:r>
      <w:r w:rsidR="00E00C3C" w:rsidRPr="00BE1355">
        <w:rPr>
          <w:rFonts w:asciiTheme="majorBidi" w:hAnsiTheme="majorBidi" w:cstheme="majorBidi"/>
          <w:sz w:val="24"/>
          <w:szCs w:val="24"/>
        </w:rPr>
        <w:t>cker, J. and M. Schneider.</w:t>
      </w:r>
      <w:proofErr w:type="gramEnd"/>
      <w:r w:rsidR="00E00C3C" w:rsidRPr="00BE1355">
        <w:rPr>
          <w:rFonts w:asciiTheme="majorBidi" w:hAnsiTheme="majorBidi" w:cstheme="majorBidi"/>
          <w:sz w:val="24"/>
          <w:szCs w:val="24"/>
        </w:rPr>
        <w:t xml:space="preserve"> 2002. “How Does Economic Development in Eastern Europe Affect Austria's Regions? A Multiregional General Equilibrium Framework”, Journal </w:t>
      </w:r>
      <w:r w:rsidR="007F78A5" w:rsidRPr="00BE1355">
        <w:rPr>
          <w:rFonts w:asciiTheme="majorBidi" w:hAnsiTheme="majorBidi" w:cstheme="majorBidi"/>
          <w:sz w:val="24"/>
          <w:szCs w:val="24"/>
        </w:rPr>
        <w:t>of Regional</w:t>
      </w:r>
      <w:r w:rsidR="00E00C3C" w:rsidRPr="00BE1355">
        <w:rPr>
          <w:rFonts w:asciiTheme="majorBidi" w:hAnsiTheme="majorBidi" w:cstheme="majorBidi"/>
          <w:sz w:val="24"/>
          <w:szCs w:val="24"/>
        </w:rPr>
        <w:t xml:space="preserve"> Science 42 (2): 257-285.</w:t>
      </w:r>
    </w:p>
    <w:p w:rsidR="00B2269E" w:rsidRPr="00BE1355" w:rsidRDefault="00B226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imes New Roman" w:eastAsia="Times New Roman" w:hAnsi="Times New Roman" w:cs="Times New Roman"/>
          <w:sz w:val="24"/>
          <w:szCs w:val="24"/>
        </w:rPr>
      </w:pPr>
      <w:r w:rsidRPr="00BE1355">
        <w:rPr>
          <w:rFonts w:ascii="Times New Roman" w:eastAsia="Times New Roman" w:hAnsi="Times New Roman" w:cs="Times New Roman"/>
          <w:sz w:val="24"/>
          <w:szCs w:val="24"/>
        </w:rPr>
        <w:t xml:space="preserve">Sakamoto, Hiroshi. (2012). “CGE Analysis of Transportation Cost and Regional Economy: East Asia and Northern Kyushu”, </w:t>
      </w:r>
      <w:r w:rsidRPr="00BE1355">
        <w:rPr>
          <w:rFonts w:ascii="Times New Roman" w:eastAsia="Times New Roman" w:hAnsi="Times New Roman" w:cs="Times New Roman"/>
          <w:i/>
          <w:iCs/>
          <w:sz w:val="24"/>
          <w:szCs w:val="24"/>
        </w:rPr>
        <w:t>Regional Science Inquiry Journal</w:t>
      </w:r>
      <w:r w:rsidRPr="00BE1355">
        <w:rPr>
          <w:rFonts w:ascii="Times New Roman" w:eastAsia="Times New Roman" w:hAnsi="Times New Roman" w:cs="Times New Roman"/>
          <w:sz w:val="24"/>
          <w:szCs w:val="24"/>
        </w:rPr>
        <w:t>, Vol. IV, No. 1, PP 121-140.</w:t>
      </w:r>
    </w:p>
    <w:p w:rsidR="00B2269E" w:rsidRPr="00BE1355" w:rsidRDefault="00B2269E" w:rsidP="00BD3FE6">
      <w:pPr>
        <w:autoSpaceDE w:val="0"/>
        <w:autoSpaceDN w:val="0"/>
        <w:adjustRightInd w:val="0"/>
        <w:spacing w:after="0" w:line="240" w:lineRule="auto"/>
        <w:ind w:left="922" w:hanging="922"/>
        <w:jc w:val="both"/>
        <w:rPr>
          <w:rFonts w:asciiTheme="majorBidi" w:hAnsiTheme="majorBidi" w:cstheme="majorBidi"/>
          <w:sz w:val="24"/>
          <w:szCs w:val="24"/>
        </w:rPr>
      </w:pPr>
      <w:r w:rsidRPr="00BE1355">
        <w:rPr>
          <w:rFonts w:asciiTheme="majorBidi" w:hAnsiTheme="majorBidi" w:cstheme="majorBidi"/>
          <w:sz w:val="24"/>
          <w:szCs w:val="24"/>
        </w:rPr>
        <w:t xml:space="preserve">Srivastava, Pradeep. (2013). “Regional Corridors Development: A Framework”, </w:t>
      </w:r>
      <w:r w:rsidRPr="00BE1355">
        <w:rPr>
          <w:rFonts w:asciiTheme="majorBidi" w:hAnsiTheme="majorBidi" w:cstheme="majorBidi"/>
          <w:i/>
          <w:iCs/>
          <w:sz w:val="24"/>
          <w:szCs w:val="24"/>
        </w:rPr>
        <w:t>Journal of International Commerce, Economics and Policy</w:t>
      </w:r>
      <w:r w:rsidRPr="00BE1355">
        <w:rPr>
          <w:rFonts w:asciiTheme="majorBidi" w:hAnsiTheme="majorBidi" w:cstheme="majorBidi"/>
          <w:sz w:val="24"/>
          <w:szCs w:val="24"/>
        </w:rPr>
        <w:t>, Vol.4, No.2.</w:t>
      </w:r>
    </w:p>
    <w:p w:rsidR="00896AEF" w:rsidRPr="00BE1355" w:rsidRDefault="00896AEF" w:rsidP="00BD3FE6">
      <w:pPr>
        <w:autoSpaceDE w:val="0"/>
        <w:autoSpaceDN w:val="0"/>
        <w:adjustRightInd w:val="0"/>
        <w:spacing w:after="0" w:line="240" w:lineRule="auto"/>
        <w:ind w:left="922" w:hanging="922"/>
        <w:jc w:val="both"/>
        <w:rPr>
          <w:rFonts w:asciiTheme="majorBidi" w:hAnsiTheme="majorBidi" w:cstheme="majorBidi"/>
          <w:sz w:val="24"/>
          <w:szCs w:val="24"/>
        </w:rPr>
      </w:pPr>
      <w:proofErr w:type="spellStart"/>
      <w:r w:rsidRPr="00BE1355">
        <w:rPr>
          <w:rFonts w:asciiTheme="majorBidi" w:hAnsiTheme="majorBidi" w:cstheme="majorBidi"/>
          <w:sz w:val="24"/>
          <w:szCs w:val="24"/>
        </w:rPr>
        <w:t>Vikerman</w:t>
      </w:r>
      <w:proofErr w:type="spellEnd"/>
      <w:r w:rsidRPr="00BE1355">
        <w:rPr>
          <w:rFonts w:asciiTheme="majorBidi" w:hAnsiTheme="majorBidi" w:cstheme="majorBidi"/>
          <w:sz w:val="24"/>
          <w:szCs w:val="24"/>
        </w:rPr>
        <w:t>, Roger. (1995) “Location, Accessibility and Regional Development: The Appraisal of Trans-European Networks, Transport Policy, Vol. 2, Iss</w:t>
      </w:r>
      <w:r w:rsidR="007F78A5" w:rsidRPr="00BE1355">
        <w:rPr>
          <w:rFonts w:asciiTheme="majorBidi" w:hAnsiTheme="majorBidi" w:cstheme="majorBidi"/>
          <w:sz w:val="24"/>
          <w:szCs w:val="24"/>
        </w:rPr>
        <w:t>ue</w:t>
      </w:r>
      <w:r w:rsidRPr="00BE1355">
        <w:rPr>
          <w:rFonts w:asciiTheme="majorBidi" w:hAnsiTheme="majorBidi" w:cstheme="majorBidi"/>
          <w:sz w:val="24"/>
          <w:szCs w:val="24"/>
        </w:rPr>
        <w:t xml:space="preserve">. </w:t>
      </w:r>
      <w:r w:rsidR="007F78A5" w:rsidRPr="00BE1355">
        <w:rPr>
          <w:rFonts w:asciiTheme="majorBidi" w:hAnsiTheme="majorBidi" w:cstheme="majorBidi"/>
          <w:sz w:val="24"/>
          <w:szCs w:val="24"/>
        </w:rPr>
        <w:t>4, pp. 225-234.</w:t>
      </w:r>
    </w:p>
    <w:p w:rsidR="00B2269E" w:rsidRPr="00BE1355" w:rsidRDefault="00B2269E" w:rsidP="00BD3FE6">
      <w:pPr>
        <w:autoSpaceDE w:val="0"/>
        <w:autoSpaceDN w:val="0"/>
        <w:adjustRightInd w:val="0"/>
        <w:spacing w:after="0" w:line="240" w:lineRule="auto"/>
        <w:ind w:left="922" w:hanging="922"/>
        <w:jc w:val="both"/>
        <w:rPr>
          <w:rFonts w:ascii="Times New Roman" w:eastAsia="LucidaSans" w:hAnsi="Times New Roman" w:cs="Times New Roman"/>
          <w:sz w:val="24"/>
          <w:szCs w:val="24"/>
        </w:rPr>
      </w:pPr>
      <w:r w:rsidRPr="00BE1355">
        <w:rPr>
          <w:rFonts w:ascii="Times New Roman" w:eastAsia="LucidaSans" w:hAnsi="Times New Roman" w:cs="Times New Roman"/>
          <w:sz w:val="24"/>
          <w:szCs w:val="24"/>
        </w:rPr>
        <w:t xml:space="preserve">Wallis, I. Booz. (2009) “Economic Development Benefits of Transport Investment”, Land Transport New Zealand Research Report No. 350. </w:t>
      </w:r>
    </w:p>
    <w:p w:rsidR="00B2269E" w:rsidRPr="00BE1355" w:rsidRDefault="00B2269E" w:rsidP="00BD3FE6">
      <w:pPr>
        <w:autoSpaceDE w:val="0"/>
        <w:autoSpaceDN w:val="0"/>
        <w:adjustRightInd w:val="0"/>
        <w:spacing w:after="0" w:line="240" w:lineRule="auto"/>
        <w:ind w:left="922" w:hanging="922"/>
        <w:jc w:val="both"/>
        <w:rPr>
          <w:rFonts w:asciiTheme="majorBidi" w:eastAsia="Times New Roman" w:hAnsiTheme="majorBidi" w:cstheme="majorBidi"/>
          <w:sz w:val="24"/>
          <w:szCs w:val="24"/>
        </w:rPr>
      </w:pPr>
      <w:proofErr w:type="gramStart"/>
      <w:r w:rsidRPr="00BE1355">
        <w:rPr>
          <w:rFonts w:asciiTheme="majorBidi" w:eastAsia="Times New Roman" w:hAnsiTheme="majorBidi" w:cstheme="majorBidi"/>
          <w:sz w:val="24"/>
          <w:szCs w:val="24"/>
        </w:rPr>
        <w:t>World Bank.</w:t>
      </w:r>
      <w:proofErr w:type="gramEnd"/>
      <w:r w:rsidRPr="00BE1355">
        <w:rPr>
          <w:rFonts w:asciiTheme="majorBidi" w:eastAsia="Times New Roman" w:hAnsiTheme="majorBidi" w:cstheme="majorBidi"/>
          <w:sz w:val="24"/>
          <w:szCs w:val="24"/>
        </w:rPr>
        <w:t xml:space="preserve"> (2008). Brazil Evaluating the Macroeconomic and Distributional Impacts of Lowering Transportation Costs, Report No. 40020-BR.</w:t>
      </w:r>
    </w:p>
    <w:p w:rsidR="00B2269E" w:rsidRPr="00A346F7" w:rsidRDefault="00B2269E"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22" w:hanging="922"/>
        <w:jc w:val="both"/>
        <w:rPr>
          <w:rFonts w:asciiTheme="majorBidi" w:eastAsia="Times New Roman" w:hAnsiTheme="majorBidi" w:cstheme="majorBidi"/>
          <w:sz w:val="24"/>
          <w:szCs w:val="24"/>
        </w:rPr>
      </w:pPr>
    </w:p>
    <w:p w:rsidR="00E549EA" w:rsidRPr="00A346F7" w:rsidRDefault="00E549EA"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pPr>
    </w:p>
    <w:p w:rsidR="004308E2" w:rsidRPr="00A346F7" w:rsidRDefault="004308E2" w:rsidP="00BD3FE6">
      <w:pPr>
        <w:spacing w:after="0" w:line="240" w:lineRule="auto"/>
        <w:jc w:val="center"/>
        <w:rPr>
          <w:rFonts w:ascii="Times New Roman" w:hAnsi="Times New Roman" w:cs="Times New Roman"/>
          <w:b/>
          <w:sz w:val="24"/>
          <w:szCs w:val="24"/>
        </w:rPr>
      </w:pPr>
      <w:r w:rsidRPr="00A346F7">
        <w:rPr>
          <w:rFonts w:ascii="Times New Roman" w:hAnsi="Times New Roman" w:cs="Times New Roman"/>
          <w:b/>
          <w:sz w:val="24"/>
          <w:szCs w:val="24"/>
        </w:rPr>
        <w:t xml:space="preserve">Table </w:t>
      </w:r>
      <w:r w:rsidR="00BE1355">
        <w:rPr>
          <w:rFonts w:ascii="Times New Roman" w:hAnsi="Times New Roman" w:cs="Times New Roman"/>
          <w:b/>
          <w:sz w:val="24"/>
          <w:szCs w:val="24"/>
        </w:rPr>
        <w:t>A.</w:t>
      </w:r>
      <w:r w:rsidRPr="00A346F7">
        <w:rPr>
          <w:rFonts w:ascii="Times New Roman" w:hAnsi="Times New Roman" w:cs="Times New Roman"/>
          <w:b/>
          <w:sz w:val="24"/>
          <w:szCs w:val="24"/>
        </w:rPr>
        <w:t>1. Sectors/products in the ICGE Model</w:t>
      </w:r>
    </w:p>
    <w:p w:rsidR="004308E2" w:rsidRPr="00A346F7" w:rsidRDefault="004308E2" w:rsidP="00BD3FE6">
      <w:pPr>
        <w:spacing w:after="0" w:line="240" w:lineRule="auto"/>
        <w:jc w:val="center"/>
        <w:rPr>
          <w:rFonts w:ascii="Times New Roman" w:hAnsi="Times New Roman" w:cs="Times New Roman"/>
          <w:b/>
          <w:sz w:val="24"/>
          <w:szCs w:val="24"/>
        </w:rPr>
      </w:pPr>
    </w:p>
    <w:tbl>
      <w:tblPr>
        <w:tblW w:w="0" w:type="auto"/>
        <w:jc w:val="center"/>
        <w:tblBorders>
          <w:top w:val="single" w:sz="12" w:space="0" w:color="008000"/>
          <w:bottom w:val="single" w:sz="12" w:space="0" w:color="008000"/>
          <w:insideH w:val="nil"/>
          <w:insideV w:val="nil"/>
        </w:tblBorders>
        <w:tblCellMar>
          <w:left w:w="70" w:type="dxa"/>
          <w:right w:w="70" w:type="dxa"/>
        </w:tblCellMar>
        <w:tblLook w:val="0080" w:firstRow="0" w:lastRow="0" w:firstColumn="1" w:lastColumn="0" w:noHBand="0" w:noVBand="0"/>
      </w:tblPr>
      <w:tblGrid>
        <w:gridCol w:w="7119"/>
      </w:tblGrid>
      <w:tr w:rsidR="004308E2" w:rsidRPr="00A346F7" w:rsidTr="004839AB">
        <w:trPr>
          <w:trHeight w:val="437"/>
          <w:jc w:val="center"/>
        </w:trPr>
        <w:tc>
          <w:tcPr>
            <w:tcW w:w="7119" w:type="dxa"/>
            <w:tcBorders>
              <w:top w:val="single" w:sz="4" w:space="0" w:color="000000" w:themeColor="text1"/>
              <w:left w:val="nil"/>
              <w:bottom w:val="nil"/>
              <w:right w:val="nil"/>
            </w:tcBorders>
            <w:vAlign w:val="center"/>
          </w:tcPr>
          <w:p w:rsidR="004308E2" w:rsidRPr="00A346F7" w:rsidRDefault="004308E2" w:rsidP="00BD3FE6">
            <w:pPr>
              <w:spacing w:after="0" w:line="240" w:lineRule="auto"/>
              <w:rPr>
                <w:rFonts w:ascii="Times New Roman" w:hAnsi="Times New Roman" w:cs="Times New Roman"/>
                <w:sz w:val="8"/>
                <w:szCs w:val="8"/>
              </w:rPr>
            </w:pPr>
          </w:p>
          <w:p w:rsidR="004308E2" w:rsidRPr="00A346F7" w:rsidRDefault="004308E2" w:rsidP="00BD3FE6">
            <w:pPr>
              <w:spacing w:after="0" w:line="240" w:lineRule="auto"/>
              <w:rPr>
                <w:rFonts w:ascii="Times New Roman" w:hAnsi="Times New Roman" w:cs="Times New Roman"/>
                <w:sz w:val="24"/>
                <w:szCs w:val="24"/>
                <w:lang w:val="pt-BR"/>
              </w:rPr>
            </w:pPr>
            <w:r w:rsidRPr="00A346F7">
              <w:rPr>
                <w:rFonts w:ascii="Times New Roman" w:hAnsi="Times New Roman" w:cs="Times New Roman"/>
                <w:sz w:val="24"/>
                <w:szCs w:val="24"/>
              </w:rPr>
              <w:t>1. Agriculture, forestry and fishing</w:t>
            </w:r>
          </w:p>
        </w:tc>
      </w:tr>
      <w:tr w:rsidR="004308E2" w:rsidRPr="00A346F7" w:rsidTr="004839AB">
        <w:trPr>
          <w:trHeight w:val="325"/>
          <w:jc w:val="center"/>
        </w:trPr>
        <w:tc>
          <w:tcPr>
            <w:tcW w:w="7119" w:type="dxa"/>
            <w:tcBorders>
              <w:top w:val="nil"/>
              <w:left w:val="nil"/>
              <w:bottom w:val="nil"/>
              <w:right w:val="nil"/>
            </w:tcBorders>
            <w:vAlign w:val="center"/>
            <w:hideMark/>
          </w:tcPr>
          <w:p w:rsidR="004308E2" w:rsidRPr="00A346F7" w:rsidRDefault="004308E2" w:rsidP="00BD3FE6">
            <w:pPr>
              <w:spacing w:after="0" w:line="240" w:lineRule="auto"/>
              <w:rPr>
                <w:rFonts w:ascii="Times New Roman" w:hAnsi="Times New Roman" w:cs="Times New Roman"/>
                <w:sz w:val="24"/>
                <w:szCs w:val="24"/>
              </w:rPr>
            </w:pPr>
            <w:r w:rsidRPr="00A346F7">
              <w:rPr>
                <w:rFonts w:ascii="Times New Roman" w:hAnsi="Times New Roman" w:cs="Times New Roman"/>
                <w:sz w:val="24"/>
                <w:szCs w:val="24"/>
              </w:rPr>
              <w:t>2. Mining and quarrying</w:t>
            </w:r>
          </w:p>
        </w:tc>
      </w:tr>
      <w:tr w:rsidR="004308E2" w:rsidRPr="00A346F7" w:rsidTr="004839AB">
        <w:trPr>
          <w:trHeight w:val="318"/>
          <w:jc w:val="center"/>
        </w:trPr>
        <w:tc>
          <w:tcPr>
            <w:tcW w:w="7119" w:type="dxa"/>
            <w:tcBorders>
              <w:top w:val="nil"/>
              <w:left w:val="nil"/>
              <w:bottom w:val="nil"/>
              <w:right w:val="nil"/>
            </w:tcBorders>
            <w:vAlign w:val="center"/>
            <w:hideMark/>
          </w:tcPr>
          <w:p w:rsidR="004308E2" w:rsidRPr="00A346F7" w:rsidRDefault="004308E2" w:rsidP="00BD3FE6">
            <w:pPr>
              <w:spacing w:after="0" w:line="240" w:lineRule="auto"/>
              <w:rPr>
                <w:rFonts w:ascii="Times New Roman" w:hAnsi="Times New Roman" w:cs="Times New Roman"/>
                <w:sz w:val="24"/>
                <w:szCs w:val="24"/>
              </w:rPr>
            </w:pPr>
            <w:r w:rsidRPr="00A346F7">
              <w:rPr>
                <w:rFonts w:ascii="Times New Roman" w:hAnsi="Times New Roman" w:cs="Times New Roman"/>
                <w:sz w:val="24"/>
                <w:szCs w:val="24"/>
              </w:rPr>
              <w:t>3. Manufacturing</w:t>
            </w:r>
          </w:p>
        </w:tc>
      </w:tr>
      <w:tr w:rsidR="004308E2" w:rsidRPr="00A346F7" w:rsidTr="004839AB">
        <w:trPr>
          <w:trHeight w:val="325"/>
          <w:jc w:val="center"/>
        </w:trPr>
        <w:tc>
          <w:tcPr>
            <w:tcW w:w="7119" w:type="dxa"/>
            <w:tcBorders>
              <w:top w:val="nil"/>
              <w:left w:val="nil"/>
              <w:bottom w:val="nil"/>
              <w:right w:val="nil"/>
            </w:tcBorders>
            <w:vAlign w:val="center"/>
            <w:hideMark/>
          </w:tcPr>
          <w:p w:rsidR="004308E2" w:rsidRPr="00A346F7" w:rsidRDefault="004308E2" w:rsidP="00BD3FE6">
            <w:pPr>
              <w:spacing w:after="0" w:line="240" w:lineRule="auto"/>
              <w:rPr>
                <w:rFonts w:ascii="Times New Roman" w:hAnsi="Times New Roman" w:cs="Times New Roman"/>
                <w:sz w:val="24"/>
                <w:szCs w:val="24"/>
              </w:rPr>
            </w:pPr>
            <w:r w:rsidRPr="00A346F7">
              <w:rPr>
                <w:rFonts w:ascii="Times New Roman" w:hAnsi="Times New Roman" w:cs="Times New Roman"/>
                <w:sz w:val="24"/>
                <w:szCs w:val="24"/>
              </w:rPr>
              <w:t>4. Electricity, gas, steam and air conditioning supply</w:t>
            </w:r>
          </w:p>
        </w:tc>
      </w:tr>
      <w:tr w:rsidR="004308E2" w:rsidRPr="00A346F7" w:rsidTr="004839AB">
        <w:trPr>
          <w:trHeight w:val="325"/>
          <w:jc w:val="center"/>
        </w:trPr>
        <w:tc>
          <w:tcPr>
            <w:tcW w:w="7119" w:type="dxa"/>
            <w:tcBorders>
              <w:top w:val="nil"/>
              <w:left w:val="nil"/>
              <w:bottom w:val="nil"/>
              <w:right w:val="nil"/>
            </w:tcBorders>
            <w:vAlign w:val="center"/>
            <w:hideMark/>
          </w:tcPr>
          <w:p w:rsidR="004308E2" w:rsidRPr="00A346F7" w:rsidRDefault="004308E2" w:rsidP="00BD3FE6">
            <w:pPr>
              <w:spacing w:after="0" w:line="240" w:lineRule="auto"/>
              <w:rPr>
                <w:rFonts w:ascii="Times New Roman" w:hAnsi="Times New Roman" w:cs="Times New Roman"/>
                <w:sz w:val="24"/>
                <w:szCs w:val="24"/>
              </w:rPr>
            </w:pPr>
            <w:r w:rsidRPr="00A346F7">
              <w:rPr>
                <w:rFonts w:ascii="Times New Roman" w:hAnsi="Times New Roman" w:cs="Times New Roman"/>
                <w:sz w:val="24"/>
                <w:szCs w:val="24"/>
              </w:rPr>
              <w:t>5. Construction</w:t>
            </w:r>
          </w:p>
        </w:tc>
      </w:tr>
      <w:tr w:rsidR="004308E2" w:rsidRPr="00A346F7" w:rsidTr="004839AB">
        <w:trPr>
          <w:trHeight w:val="318"/>
          <w:jc w:val="center"/>
        </w:trPr>
        <w:tc>
          <w:tcPr>
            <w:tcW w:w="7119" w:type="dxa"/>
            <w:tcBorders>
              <w:top w:val="nil"/>
              <w:left w:val="nil"/>
              <w:bottom w:val="nil"/>
              <w:right w:val="nil"/>
            </w:tcBorders>
            <w:vAlign w:val="center"/>
            <w:hideMark/>
          </w:tcPr>
          <w:p w:rsidR="004308E2" w:rsidRPr="00A346F7" w:rsidRDefault="004308E2" w:rsidP="00BD3FE6">
            <w:pPr>
              <w:spacing w:after="0" w:line="240" w:lineRule="auto"/>
              <w:rPr>
                <w:rFonts w:ascii="Times New Roman" w:hAnsi="Times New Roman" w:cs="Times New Roman"/>
                <w:sz w:val="24"/>
                <w:szCs w:val="24"/>
              </w:rPr>
            </w:pPr>
            <w:r w:rsidRPr="00A346F7">
              <w:rPr>
                <w:rFonts w:ascii="Times New Roman" w:hAnsi="Times New Roman" w:cs="Times New Roman"/>
                <w:sz w:val="24"/>
                <w:szCs w:val="24"/>
              </w:rPr>
              <w:t>6. Wholesale and retail trade; repair of motor vehicles and motorcycles</w:t>
            </w:r>
          </w:p>
        </w:tc>
      </w:tr>
      <w:tr w:rsidR="004308E2" w:rsidRPr="00A346F7" w:rsidTr="004839AB">
        <w:trPr>
          <w:trHeight w:val="325"/>
          <w:jc w:val="center"/>
        </w:trPr>
        <w:tc>
          <w:tcPr>
            <w:tcW w:w="7119" w:type="dxa"/>
            <w:tcBorders>
              <w:top w:val="nil"/>
              <w:left w:val="nil"/>
              <w:bottom w:val="nil"/>
              <w:right w:val="nil"/>
            </w:tcBorders>
            <w:vAlign w:val="center"/>
            <w:hideMark/>
          </w:tcPr>
          <w:p w:rsidR="004308E2" w:rsidRPr="00A346F7" w:rsidRDefault="004308E2" w:rsidP="00BD3FE6">
            <w:pPr>
              <w:spacing w:after="0" w:line="240" w:lineRule="auto"/>
              <w:rPr>
                <w:rFonts w:ascii="Times New Roman" w:hAnsi="Times New Roman" w:cs="Times New Roman"/>
                <w:sz w:val="24"/>
                <w:szCs w:val="24"/>
              </w:rPr>
            </w:pPr>
            <w:r w:rsidRPr="00A346F7">
              <w:rPr>
                <w:rFonts w:ascii="Times New Roman" w:hAnsi="Times New Roman" w:cs="Times New Roman"/>
                <w:sz w:val="24"/>
                <w:szCs w:val="24"/>
              </w:rPr>
              <w:t>7. Transportation and storage</w:t>
            </w:r>
          </w:p>
        </w:tc>
      </w:tr>
      <w:tr w:rsidR="004308E2" w:rsidRPr="00A346F7" w:rsidTr="004839AB">
        <w:trPr>
          <w:trHeight w:val="318"/>
          <w:jc w:val="center"/>
        </w:trPr>
        <w:tc>
          <w:tcPr>
            <w:tcW w:w="7119" w:type="dxa"/>
            <w:tcBorders>
              <w:top w:val="nil"/>
              <w:left w:val="nil"/>
              <w:bottom w:val="nil"/>
              <w:right w:val="nil"/>
            </w:tcBorders>
            <w:vAlign w:val="center"/>
            <w:hideMark/>
          </w:tcPr>
          <w:p w:rsidR="004308E2" w:rsidRPr="00A346F7" w:rsidRDefault="004308E2" w:rsidP="00BD3FE6">
            <w:pPr>
              <w:spacing w:after="0" w:line="240" w:lineRule="auto"/>
              <w:rPr>
                <w:rFonts w:ascii="Times New Roman" w:hAnsi="Times New Roman" w:cs="Times New Roman"/>
                <w:sz w:val="24"/>
                <w:szCs w:val="24"/>
              </w:rPr>
            </w:pPr>
            <w:r w:rsidRPr="00A346F7">
              <w:rPr>
                <w:rFonts w:ascii="Times New Roman" w:hAnsi="Times New Roman" w:cs="Times New Roman"/>
                <w:sz w:val="24"/>
                <w:szCs w:val="24"/>
              </w:rPr>
              <w:t>8. Other services</w:t>
            </w:r>
          </w:p>
        </w:tc>
      </w:tr>
      <w:tr w:rsidR="004308E2" w:rsidRPr="00A346F7" w:rsidTr="004839AB">
        <w:trPr>
          <w:trHeight w:val="333"/>
          <w:jc w:val="center"/>
        </w:trPr>
        <w:tc>
          <w:tcPr>
            <w:tcW w:w="7119" w:type="dxa"/>
            <w:tcBorders>
              <w:top w:val="nil"/>
              <w:left w:val="nil"/>
              <w:bottom w:val="single" w:sz="4" w:space="0" w:color="000000" w:themeColor="text1"/>
              <w:right w:val="nil"/>
            </w:tcBorders>
            <w:vAlign w:val="center"/>
            <w:hideMark/>
          </w:tcPr>
          <w:p w:rsidR="004308E2" w:rsidRPr="00A346F7" w:rsidRDefault="004308E2" w:rsidP="00BD3FE6">
            <w:pPr>
              <w:spacing w:after="0" w:line="240" w:lineRule="auto"/>
              <w:rPr>
                <w:rFonts w:ascii="Times New Roman" w:hAnsi="Times New Roman" w:cs="Times New Roman"/>
                <w:sz w:val="24"/>
                <w:szCs w:val="24"/>
              </w:rPr>
            </w:pPr>
            <w:r w:rsidRPr="00A346F7">
              <w:rPr>
                <w:rFonts w:ascii="Times New Roman" w:hAnsi="Times New Roman" w:cs="Times New Roman"/>
                <w:sz w:val="24"/>
                <w:szCs w:val="24"/>
              </w:rPr>
              <w:t>9. Public services</w:t>
            </w:r>
          </w:p>
        </w:tc>
      </w:tr>
    </w:tbl>
    <w:p w:rsidR="004308E2" w:rsidRPr="00A346F7" w:rsidRDefault="004308E2" w:rsidP="00BD3FE6">
      <w:pPr>
        <w:spacing w:after="0" w:line="240" w:lineRule="auto"/>
        <w:jc w:val="both"/>
        <w:rPr>
          <w:rFonts w:ascii="Times New Roman" w:hAnsi="Times New Roman" w:cs="Times New Roman"/>
          <w:sz w:val="24"/>
          <w:szCs w:val="24"/>
        </w:rPr>
      </w:pPr>
    </w:p>
    <w:p w:rsidR="007A01B8" w:rsidRPr="00A346F7" w:rsidRDefault="007A01B8"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sectPr w:rsidR="007A01B8" w:rsidRPr="00A346F7" w:rsidSect="00BD3FE6">
          <w:footerReference w:type="default" r:id="rId22"/>
          <w:pgSz w:w="12240" w:h="15840"/>
          <w:pgMar w:top="851" w:right="1134" w:bottom="851" w:left="1134" w:header="720" w:footer="720" w:gutter="0"/>
          <w:cols w:space="720"/>
          <w:docGrid w:linePitch="360"/>
        </w:sectPr>
      </w:pPr>
    </w:p>
    <w:p w:rsidR="00B71B53" w:rsidRPr="00A346F7" w:rsidRDefault="00BE1355"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sz w:val="24"/>
          <w:szCs w:val="24"/>
        </w:rPr>
      </w:pPr>
      <w:r>
        <w:rPr>
          <w:rFonts w:ascii="Times New Roman" w:eastAsia="Times New Roman" w:hAnsi="Times New Roman" w:cs="Times New Roman"/>
          <w:b/>
          <w:bCs/>
          <w:sz w:val="24"/>
          <w:szCs w:val="24"/>
        </w:rPr>
        <w:lastRenderedPageBreak/>
        <w:t>Table A.2</w:t>
      </w:r>
      <w:r w:rsidR="00B71B53" w:rsidRPr="00A346F7">
        <w:rPr>
          <w:rFonts w:ascii="Times New Roman" w:eastAsia="Times New Roman" w:hAnsi="Times New Roman" w:cs="Times New Roman"/>
          <w:b/>
          <w:bCs/>
          <w:sz w:val="24"/>
          <w:szCs w:val="24"/>
        </w:rPr>
        <w:t>. Change in Travel Time to/from Governorates due to the Corridor (in percentage change)</w:t>
      </w:r>
    </w:p>
    <w:p w:rsidR="004308E2" w:rsidRPr="00E549EA" w:rsidRDefault="00B71B53" w:rsidP="00BD3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rPr>
      </w:pPr>
      <w:r w:rsidRPr="00A346F7">
        <w:rPr>
          <w:noProof/>
          <w:lang w:val="pt-BR" w:eastAsia="pt-BR"/>
        </w:rPr>
        <w:drawing>
          <wp:inline distT="0" distB="0" distL="0" distR="0" wp14:anchorId="3B018159" wp14:editId="43CBF6EB">
            <wp:extent cx="7315200" cy="3858197"/>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0" cy="3858197"/>
                    </a:xfrm>
                    <a:prstGeom prst="rect">
                      <a:avLst/>
                    </a:prstGeom>
                    <a:noFill/>
                    <a:ln>
                      <a:noFill/>
                    </a:ln>
                  </pic:spPr>
                </pic:pic>
              </a:graphicData>
            </a:graphic>
          </wp:inline>
        </w:drawing>
      </w:r>
    </w:p>
    <w:sectPr w:rsidR="004308E2" w:rsidRPr="00E549EA" w:rsidSect="007A01B8">
      <w:pgSz w:w="15840" w:h="12240" w:orient="landscape"/>
      <w:pgMar w:top="2160" w:right="2160" w:bottom="216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2B5" w:rsidRDefault="009322B5">
      <w:pPr>
        <w:spacing w:after="0" w:line="240" w:lineRule="auto"/>
      </w:pPr>
      <w:r>
        <w:separator/>
      </w:r>
    </w:p>
  </w:endnote>
  <w:endnote w:type="continuationSeparator" w:id="0">
    <w:p w:rsidR="009322B5" w:rsidRDefault="00932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Sans">
    <w:altName w:val="MS Mincho"/>
    <w:panose1 w:val="00000000000000000000"/>
    <w:charset w:val="80"/>
    <w:family w:val="auto"/>
    <w:notTrueType/>
    <w:pitch w:val="default"/>
    <w:sig w:usb0="00000000" w:usb1="08070000" w:usb2="00000010" w:usb3="00000000" w:csb0="00020000" w:csb1="00000000"/>
  </w:font>
  <w:font w:name="Times New Roman+FPE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58E" w:rsidRDefault="00E4458E">
    <w:pPr>
      <w:pStyle w:val="Rodap"/>
      <w:jc w:val="right"/>
    </w:pPr>
    <w:r>
      <w:fldChar w:fldCharType="begin"/>
    </w:r>
    <w:r>
      <w:instrText xml:space="preserve"> PAGE   \* MERGEFORMAT </w:instrText>
    </w:r>
    <w:r>
      <w:fldChar w:fldCharType="separate"/>
    </w:r>
    <w:r w:rsidR="00246E05">
      <w:rPr>
        <w:noProof/>
      </w:rPr>
      <w:t>1</w:t>
    </w:r>
    <w:r>
      <w:rPr>
        <w:noProof/>
      </w:rPr>
      <w:fldChar w:fldCharType="end"/>
    </w:r>
  </w:p>
  <w:p w:rsidR="00E4458E" w:rsidRDefault="00E4458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2B5" w:rsidRDefault="009322B5">
      <w:pPr>
        <w:spacing w:after="0" w:line="240" w:lineRule="auto"/>
      </w:pPr>
      <w:r>
        <w:separator/>
      </w:r>
    </w:p>
  </w:footnote>
  <w:footnote w:type="continuationSeparator" w:id="0">
    <w:p w:rsidR="009322B5" w:rsidRDefault="009322B5">
      <w:pPr>
        <w:spacing w:after="0" w:line="240" w:lineRule="auto"/>
      </w:pPr>
      <w:r>
        <w:continuationSeparator/>
      </w:r>
    </w:p>
  </w:footnote>
  <w:footnote w:id="1">
    <w:p w:rsidR="00E4458E" w:rsidRDefault="00E4458E" w:rsidP="00246069">
      <w:pPr>
        <w:pStyle w:val="Textodenotaderodap"/>
        <w:jc w:val="both"/>
      </w:pPr>
      <w:r>
        <w:rPr>
          <w:rStyle w:val="Refdenotaderodap"/>
        </w:rPr>
        <w:footnoteRef/>
      </w:r>
      <w:r>
        <w:t xml:space="preserve"> According to the Ministry of Transport of Egypt, 94% of the nation’s freight is transported by road (</w:t>
      </w:r>
      <w:hyperlink r:id="rId1" w:history="1">
        <w:r>
          <w:rPr>
            <w:rStyle w:val="Hyperlink"/>
          </w:rPr>
          <w:t>http://www.comcec.org/</w:t>
        </w:r>
      </w:hyperlink>
      <w:r>
        <w:t>).</w:t>
      </w:r>
    </w:p>
  </w:footnote>
  <w:footnote w:id="2">
    <w:p w:rsidR="00E4458E" w:rsidRDefault="00E4458E" w:rsidP="003A3872">
      <w:pPr>
        <w:pStyle w:val="Textodenotaderodap"/>
      </w:pPr>
      <w:r>
        <w:rPr>
          <w:rStyle w:val="Refdenotaderodap"/>
        </w:rPr>
        <w:footnoteRef/>
      </w:r>
      <w:r>
        <w:t xml:space="preserve"> Details about the ICGE model can be found in Haddad et al. (2015). </w:t>
      </w:r>
    </w:p>
  </w:footnote>
  <w:footnote w:id="3">
    <w:p w:rsidR="00E4458E" w:rsidRDefault="00E4458E" w:rsidP="005543C7">
      <w:pPr>
        <w:pStyle w:val="Textodenotaderodap"/>
      </w:pPr>
      <w:r>
        <w:rPr>
          <w:rStyle w:val="Refdenotaderodap"/>
        </w:rPr>
        <w:footnoteRef/>
      </w:r>
      <w:r>
        <w:t xml:space="preserve"> More details in Haddad et al. (2015).</w:t>
      </w:r>
    </w:p>
  </w:footnote>
  <w:footnote w:id="4">
    <w:p w:rsidR="00E4458E" w:rsidRDefault="00E4458E" w:rsidP="00661605">
      <w:pPr>
        <w:pStyle w:val="Textodenotaderodap"/>
        <w:jc w:val="both"/>
      </w:pPr>
      <w:r>
        <w:rPr>
          <w:rStyle w:val="Refdenotaderodap"/>
        </w:rPr>
        <w:footnoteRef/>
      </w:r>
      <w:r>
        <w:t xml:space="preserve"> W</w:t>
      </w:r>
      <w:r w:rsidRPr="001A2609">
        <w:t>e use</w:t>
      </w:r>
      <w:r>
        <w:t>d</w:t>
      </w:r>
      <w:r w:rsidRPr="001A2609">
        <w:t xml:space="preserve"> the origin-destination (O-D) cost matrix function within </w:t>
      </w:r>
      <w:r>
        <w:t xml:space="preserve">the </w:t>
      </w:r>
      <w:r w:rsidRPr="001A2609">
        <w:t>ArcGIS</w:t>
      </w:r>
      <w:r>
        <w:t>’s</w:t>
      </w:r>
      <w:r w:rsidRPr="001A2609">
        <w:t xml:space="preserve"> Network Analyst software extension</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0345"/>
    <w:multiLevelType w:val="hybridMultilevel"/>
    <w:tmpl w:val="E6F00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9D2D0D"/>
    <w:multiLevelType w:val="hybridMultilevel"/>
    <w:tmpl w:val="3FBCA2BC"/>
    <w:lvl w:ilvl="0" w:tplc="5456DC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8D7CD3"/>
    <w:multiLevelType w:val="hybridMultilevel"/>
    <w:tmpl w:val="6E286424"/>
    <w:lvl w:ilvl="0" w:tplc="16F075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862113"/>
    <w:multiLevelType w:val="hybridMultilevel"/>
    <w:tmpl w:val="E6F00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8E045C"/>
    <w:multiLevelType w:val="hybridMultilevel"/>
    <w:tmpl w:val="B1FCAE3A"/>
    <w:lvl w:ilvl="0" w:tplc="CF82623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206BA4"/>
    <w:multiLevelType w:val="hybridMultilevel"/>
    <w:tmpl w:val="05BE9494"/>
    <w:lvl w:ilvl="0" w:tplc="D00263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64174B"/>
    <w:multiLevelType w:val="hybridMultilevel"/>
    <w:tmpl w:val="B9E89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66747C"/>
    <w:multiLevelType w:val="hybridMultilevel"/>
    <w:tmpl w:val="D08C0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E12350"/>
    <w:multiLevelType w:val="hybridMultilevel"/>
    <w:tmpl w:val="FFB66D26"/>
    <w:lvl w:ilvl="0" w:tplc="0409000F">
      <w:start w:val="2"/>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3"/>
  </w:num>
  <w:num w:numId="6">
    <w:abstractNumId w:val="0"/>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F64"/>
    <w:rsid w:val="000036C5"/>
    <w:rsid w:val="0000429E"/>
    <w:rsid w:val="0001226C"/>
    <w:rsid w:val="00013FC3"/>
    <w:rsid w:val="000204B1"/>
    <w:rsid w:val="00043864"/>
    <w:rsid w:val="00051B1A"/>
    <w:rsid w:val="00060282"/>
    <w:rsid w:val="00076518"/>
    <w:rsid w:val="000766D8"/>
    <w:rsid w:val="00076830"/>
    <w:rsid w:val="0009179B"/>
    <w:rsid w:val="000922A7"/>
    <w:rsid w:val="00094172"/>
    <w:rsid w:val="000C77BB"/>
    <w:rsid w:val="000D109A"/>
    <w:rsid w:val="000D4DA0"/>
    <w:rsid w:val="000E4A74"/>
    <w:rsid w:val="000E5415"/>
    <w:rsid w:val="000F1A54"/>
    <w:rsid w:val="000F2E4E"/>
    <w:rsid w:val="000F34E3"/>
    <w:rsid w:val="000F4D52"/>
    <w:rsid w:val="00100758"/>
    <w:rsid w:val="0010625A"/>
    <w:rsid w:val="001062F0"/>
    <w:rsid w:val="00106ABA"/>
    <w:rsid w:val="00107A65"/>
    <w:rsid w:val="00112208"/>
    <w:rsid w:val="00116121"/>
    <w:rsid w:val="00120B8C"/>
    <w:rsid w:val="00127C91"/>
    <w:rsid w:val="0013298F"/>
    <w:rsid w:val="0013389F"/>
    <w:rsid w:val="00134145"/>
    <w:rsid w:val="0014286C"/>
    <w:rsid w:val="001456B9"/>
    <w:rsid w:val="00161EE2"/>
    <w:rsid w:val="001679B8"/>
    <w:rsid w:val="00180FA9"/>
    <w:rsid w:val="001A0FCE"/>
    <w:rsid w:val="001A14D9"/>
    <w:rsid w:val="001A2609"/>
    <w:rsid w:val="001B770E"/>
    <w:rsid w:val="001C0410"/>
    <w:rsid w:val="001C465E"/>
    <w:rsid w:val="001C52E3"/>
    <w:rsid w:val="001C6B77"/>
    <w:rsid w:val="001D029A"/>
    <w:rsid w:val="001D7D24"/>
    <w:rsid w:val="001E40C3"/>
    <w:rsid w:val="001E45C7"/>
    <w:rsid w:val="001F70F6"/>
    <w:rsid w:val="00213632"/>
    <w:rsid w:val="00246069"/>
    <w:rsid w:val="00246E05"/>
    <w:rsid w:val="00247322"/>
    <w:rsid w:val="00247353"/>
    <w:rsid w:val="002479A9"/>
    <w:rsid w:val="00251080"/>
    <w:rsid w:val="00253807"/>
    <w:rsid w:val="0029298D"/>
    <w:rsid w:val="002F5E9E"/>
    <w:rsid w:val="00303061"/>
    <w:rsid w:val="0031009A"/>
    <w:rsid w:val="00317A4B"/>
    <w:rsid w:val="00317D00"/>
    <w:rsid w:val="0033636E"/>
    <w:rsid w:val="00346892"/>
    <w:rsid w:val="0035408E"/>
    <w:rsid w:val="00360372"/>
    <w:rsid w:val="0036769B"/>
    <w:rsid w:val="00373A67"/>
    <w:rsid w:val="003766FC"/>
    <w:rsid w:val="00380E9C"/>
    <w:rsid w:val="003816E0"/>
    <w:rsid w:val="0038755F"/>
    <w:rsid w:val="00395FE7"/>
    <w:rsid w:val="003977EB"/>
    <w:rsid w:val="003A3872"/>
    <w:rsid w:val="003B033B"/>
    <w:rsid w:val="003C68EC"/>
    <w:rsid w:val="003C6C6F"/>
    <w:rsid w:val="003D1818"/>
    <w:rsid w:val="003D4637"/>
    <w:rsid w:val="003D6915"/>
    <w:rsid w:val="003D6F1C"/>
    <w:rsid w:val="003E1B68"/>
    <w:rsid w:val="0040065C"/>
    <w:rsid w:val="00405055"/>
    <w:rsid w:val="004103E5"/>
    <w:rsid w:val="00412413"/>
    <w:rsid w:val="00416034"/>
    <w:rsid w:val="00416C75"/>
    <w:rsid w:val="004204D1"/>
    <w:rsid w:val="00423AEF"/>
    <w:rsid w:val="004308E2"/>
    <w:rsid w:val="0043702D"/>
    <w:rsid w:val="00440CED"/>
    <w:rsid w:val="00442231"/>
    <w:rsid w:val="00457E99"/>
    <w:rsid w:val="00482601"/>
    <w:rsid w:val="004839AB"/>
    <w:rsid w:val="00491D8A"/>
    <w:rsid w:val="004B5D9F"/>
    <w:rsid w:val="004B6213"/>
    <w:rsid w:val="004C0766"/>
    <w:rsid w:val="004C2509"/>
    <w:rsid w:val="004E0046"/>
    <w:rsid w:val="004F55E3"/>
    <w:rsid w:val="005113B5"/>
    <w:rsid w:val="00515924"/>
    <w:rsid w:val="00517378"/>
    <w:rsid w:val="0052389B"/>
    <w:rsid w:val="00523E21"/>
    <w:rsid w:val="00525661"/>
    <w:rsid w:val="005337AC"/>
    <w:rsid w:val="00542496"/>
    <w:rsid w:val="005543C7"/>
    <w:rsid w:val="00557A84"/>
    <w:rsid w:val="00557AE3"/>
    <w:rsid w:val="00574734"/>
    <w:rsid w:val="005840DC"/>
    <w:rsid w:val="005853F6"/>
    <w:rsid w:val="00592A8A"/>
    <w:rsid w:val="005A083E"/>
    <w:rsid w:val="005A34B0"/>
    <w:rsid w:val="005A3576"/>
    <w:rsid w:val="005B4691"/>
    <w:rsid w:val="005B5D85"/>
    <w:rsid w:val="005C12D0"/>
    <w:rsid w:val="005C30D0"/>
    <w:rsid w:val="005E1C10"/>
    <w:rsid w:val="006070A6"/>
    <w:rsid w:val="006070AB"/>
    <w:rsid w:val="006119AA"/>
    <w:rsid w:val="00617613"/>
    <w:rsid w:val="006210E5"/>
    <w:rsid w:val="006214CA"/>
    <w:rsid w:val="00621ADC"/>
    <w:rsid w:val="006264BD"/>
    <w:rsid w:val="006341EB"/>
    <w:rsid w:val="006371AC"/>
    <w:rsid w:val="00646F70"/>
    <w:rsid w:val="0065164C"/>
    <w:rsid w:val="00660111"/>
    <w:rsid w:val="00661605"/>
    <w:rsid w:val="00663033"/>
    <w:rsid w:val="006650F3"/>
    <w:rsid w:val="00671D3C"/>
    <w:rsid w:val="006749FF"/>
    <w:rsid w:val="00683132"/>
    <w:rsid w:val="0068790B"/>
    <w:rsid w:val="006A240C"/>
    <w:rsid w:val="006A3E3C"/>
    <w:rsid w:val="006B1E69"/>
    <w:rsid w:val="006B2644"/>
    <w:rsid w:val="006B36AC"/>
    <w:rsid w:val="006B7EB9"/>
    <w:rsid w:val="006C1917"/>
    <w:rsid w:val="006D289D"/>
    <w:rsid w:val="006D3CC5"/>
    <w:rsid w:val="006D58FD"/>
    <w:rsid w:val="006E12A2"/>
    <w:rsid w:val="006F50A6"/>
    <w:rsid w:val="006F55E2"/>
    <w:rsid w:val="00716DD5"/>
    <w:rsid w:val="00717A8C"/>
    <w:rsid w:val="00730182"/>
    <w:rsid w:val="00730917"/>
    <w:rsid w:val="007317F9"/>
    <w:rsid w:val="00733925"/>
    <w:rsid w:val="00734260"/>
    <w:rsid w:val="00743A06"/>
    <w:rsid w:val="00751292"/>
    <w:rsid w:val="007578FB"/>
    <w:rsid w:val="00762C2B"/>
    <w:rsid w:val="00762EAF"/>
    <w:rsid w:val="0076729D"/>
    <w:rsid w:val="00772914"/>
    <w:rsid w:val="00773C12"/>
    <w:rsid w:val="007812B1"/>
    <w:rsid w:val="00790C9A"/>
    <w:rsid w:val="007A01B8"/>
    <w:rsid w:val="007A0970"/>
    <w:rsid w:val="007B17E8"/>
    <w:rsid w:val="007B50CD"/>
    <w:rsid w:val="007B630A"/>
    <w:rsid w:val="007C786F"/>
    <w:rsid w:val="007D5599"/>
    <w:rsid w:val="007E14D5"/>
    <w:rsid w:val="007F05DC"/>
    <w:rsid w:val="007F08BE"/>
    <w:rsid w:val="007F78A5"/>
    <w:rsid w:val="00800E83"/>
    <w:rsid w:val="00800F96"/>
    <w:rsid w:val="00801F5C"/>
    <w:rsid w:val="008020F1"/>
    <w:rsid w:val="00802107"/>
    <w:rsid w:val="00815C1F"/>
    <w:rsid w:val="00823F44"/>
    <w:rsid w:val="00840356"/>
    <w:rsid w:val="0084248A"/>
    <w:rsid w:val="00846D7A"/>
    <w:rsid w:val="00860B6A"/>
    <w:rsid w:val="00860D91"/>
    <w:rsid w:val="008634B3"/>
    <w:rsid w:val="00876AD3"/>
    <w:rsid w:val="0087709C"/>
    <w:rsid w:val="00881308"/>
    <w:rsid w:val="0088293C"/>
    <w:rsid w:val="00884D29"/>
    <w:rsid w:val="00896AEF"/>
    <w:rsid w:val="00896B5D"/>
    <w:rsid w:val="008A5281"/>
    <w:rsid w:val="008C26F6"/>
    <w:rsid w:val="008C49DB"/>
    <w:rsid w:val="008C6096"/>
    <w:rsid w:val="008D4AAA"/>
    <w:rsid w:val="008D5FAC"/>
    <w:rsid w:val="008D641A"/>
    <w:rsid w:val="00930ECF"/>
    <w:rsid w:val="009322B5"/>
    <w:rsid w:val="00935914"/>
    <w:rsid w:val="00936E15"/>
    <w:rsid w:val="00942A37"/>
    <w:rsid w:val="00945309"/>
    <w:rsid w:val="00956A9D"/>
    <w:rsid w:val="00963FE1"/>
    <w:rsid w:val="009661AC"/>
    <w:rsid w:val="0097039B"/>
    <w:rsid w:val="009768B3"/>
    <w:rsid w:val="00980321"/>
    <w:rsid w:val="0099528D"/>
    <w:rsid w:val="00997E3A"/>
    <w:rsid w:val="009A63FF"/>
    <w:rsid w:val="009A6A2A"/>
    <w:rsid w:val="009D1FDE"/>
    <w:rsid w:val="00A010BE"/>
    <w:rsid w:val="00A06749"/>
    <w:rsid w:val="00A14ECA"/>
    <w:rsid w:val="00A15C95"/>
    <w:rsid w:val="00A16E14"/>
    <w:rsid w:val="00A20F2B"/>
    <w:rsid w:val="00A2194A"/>
    <w:rsid w:val="00A25B60"/>
    <w:rsid w:val="00A346F7"/>
    <w:rsid w:val="00A520F2"/>
    <w:rsid w:val="00A7396B"/>
    <w:rsid w:val="00A829D6"/>
    <w:rsid w:val="00A95FDF"/>
    <w:rsid w:val="00AA1AED"/>
    <w:rsid w:val="00AA5437"/>
    <w:rsid w:val="00AB2D8E"/>
    <w:rsid w:val="00AB4DDE"/>
    <w:rsid w:val="00AB4DE5"/>
    <w:rsid w:val="00AC106D"/>
    <w:rsid w:val="00AD5F64"/>
    <w:rsid w:val="00AE115E"/>
    <w:rsid w:val="00AE1B71"/>
    <w:rsid w:val="00AE1F09"/>
    <w:rsid w:val="00AF0C9A"/>
    <w:rsid w:val="00AF77EF"/>
    <w:rsid w:val="00B17679"/>
    <w:rsid w:val="00B20D20"/>
    <w:rsid w:val="00B2269E"/>
    <w:rsid w:val="00B23511"/>
    <w:rsid w:val="00B32984"/>
    <w:rsid w:val="00B51643"/>
    <w:rsid w:val="00B51C18"/>
    <w:rsid w:val="00B520D7"/>
    <w:rsid w:val="00B57653"/>
    <w:rsid w:val="00B62F03"/>
    <w:rsid w:val="00B64049"/>
    <w:rsid w:val="00B71B53"/>
    <w:rsid w:val="00B85F07"/>
    <w:rsid w:val="00B924C4"/>
    <w:rsid w:val="00B93007"/>
    <w:rsid w:val="00BA1456"/>
    <w:rsid w:val="00BB52B2"/>
    <w:rsid w:val="00BB70DC"/>
    <w:rsid w:val="00BC46E5"/>
    <w:rsid w:val="00BC57D2"/>
    <w:rsid w:val="00BD0A71"/>
    <w:rsid w:val="00BD3FE6"/>
    <w:rsid w:val="00BE1355"/>
    <w:rsid w:val="00BE43FA"/>
    <w:rsid w:val="00BE4C34"/>
    <w:rsid w:val="00BF0516"/>
    <w:rsid w:val="00BF1E79"/>
    <w:rsid w:val="00BF3E10"/>
    <w:rsid w:val="00C0795E"/>
    <w:rsid w:val="00C10A8C"/>
    <w:rsid w:val="00C16844"/>
    <w:rsid w:val="00C24382"/>
    <w:rsid w:val="00C27CDD"/>
    <w:rsid w:val="00C37816"/>
    <w:rsid w:val="00C408D6"/>
    <w:rsid w:val="00C45665"/>
    <w:rsid w:val="00C6189D"/>
    <w:rsid w:val="00C64C5D"/>
    <w:rsid w:val="00C65E53"/>
    <w:rsid w:val="00C727A7"/>
    <w:rsid w:val="00C85404"/>
    <w:rsid w:val="00C86688"/>
    <w:rsid w:val="00C96BC2"/>
    <w:rsid w:val="00CA0937"/>
    <w:rsid w:val="00CA20D7"/>
    <w:rsid w:val="00CB4FCF"/>
    <w:rsid w:val="00CB5C72"/>
    <w:rsid w:val="00CB631B"/>
    <w:rsid w:val="00CC4C67"/>
    <w:rsid w:val="00CD5923"/>
    <w:rsid w:val="00CE2579"/>
    <w:rsid w:val="00D04CCC"/>
    <w:rsid w:val="00D07C28"/>
    <w:rsid w:val="00D10948"/>
    <w:rsid w:val="00D10F83"/>
    <w:rsid w:val="00D30B86"/>
    <w:rsid w:val="00D376DF"/>
    <w:rsid w:val="00D37EBA"/>
    <w:rsid w:val="00D52898"/>
    <w:rsid w:val="00D55343"/>
    <w:rsid w:val="00D554B9"/>
    <w:rsid w:val="00D57559"/>
    <w:rsid w:val="00D634E1"/>
    <w:rsid w:val="00D71847"/>
    <w:rsid w:val="00D74583"/>
    <w:rsid w:val="00D752E0"/>
    <w:rsid w:val="00D77067"/>
    <w:rsid w:val="00D85272"/>
    <w:rsid w:val="00D91252"/>
    <w:rsid w:val="00D963C8"/>
    <w:rsid w:val="00D97EDB"/>
    <w:rsid w:val="00DA3750"/>
    <w:rsid w:val="00DA710A"/>
    <w:rsid w:val="00DB44AD"/>
    <w:rsid w:val="00DB5950"/>
    <w:rsid w:val="00DB6AB0"/>
    <w:rsid w:val="00DC0FEE"/>
    <w:rsid w:val="00DC1053"/>
    <w:rsid w:val="00DC1273"/>
    <w:rsid w:val="00DC6DA9"/>
    <w:rsid w:val="00DD3073"/>
    <w:rsid w:val="00DD3754"/>
    <w:rsid w:val="00DD51D9"/>
    <w:rsid w:val="00DD6695"/>
    <w:rsid w:val="00E00C3C"/>
    <w:rsid w:val="00E235A5"/>
    <w:rsid w:val="00E359AD"/>
    <w:rsid w:val="00E35A99"/>
    <w:rsid w:val="00E416F4"/>
    <w:rsid w:val="00E4458E"/>
    <w:rsid w:val="00E548B2"/>
    <w:rsid w:val="00E549EA"/>
    <w:rsid w:val="00E649D2"/>
    <w:rsid w:val="00E83E4A"/>
    <w:rsid w:val="00E843B4"/>
    <w:rsid w:val="00E95200"/>
    <w:rsid w:val="00EC3EE9"/>
    <w:rsid w:val="00EC4EA7"/>
    <w:rsid w:val="00ED290C"/>
    <w:rsid w:val="00ED3919"/>
    <w:rsid w:val="00F06041"/>
    <w:rsid w:val="00F11449"/>
    <w:rsid w:val="00F2417F"/>
    <w:rsid w:val="00F3203D"/>
    <w:rsid w:val="00F32AF7"/>
    <w:rsid w:val="00F4777F"/>
    <w:rsid w:val="00F5011B"/>
    <w:rsid w:val="00F674A1"/>
    <w:rsid w:val="00F67A75"/>
    <w:rsid w:val="00F67F48"/>
    <w:rsid w:val="00F7013C"/>
    <w:rsid w:val="00F81760"/>
    <w:rsid w:val="00F820D1"/>
    <w:rsid w:val="00F93CD5"/>
    <w:rsid w:val="00FA3A6A"/>
    <w:rsid w:val="00FB21AE"/>
    <w:rsid w:val="00FB2712"/>
    <w:rsid w:val="00FE0FE8"/>
    <w:rsid w:val="00FE2A15"/>
    <w:rsid w:val="00FE39E1"/>
    <w:rsid w:val="00FF7C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7BB"/>
  </w:style>
  <w:style w:type="paragraph" w:styleId="Ttulo1">
    <w:name w:val="heading 1"/>
    <w:basedOn w:val="Normal"/>
    <w:next w:val="Normal"/>
    <w:link w:val="Ttulo1Char"/>
    <w:uiPriority w:val="9"/>
    <w:qFormat/>
    <w:rsid w:val="009D1F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AD5F64"/>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RodapChar">
    <w:name w:val="Rodapé Char"/>
    <w:basedOn w:val="Fontepargpadro"/>
    <w:link w:val="Rodap"/>
    <w:uiPriority w:val="99"/>
    <w:rsid w:val="00AD5F64"/>
    <w:rPr>
      <w:rFonts w:ascii="Times New Roman" w:eastAsia="Times New Roman" w:hAnsi="Times New Roman" w:cs="Times New Roman"/>
      <w:sz w:val="24"/>
      <w:szCs w:val="24"/>
    </w:rPr>
  </w:style>
  <w:style w:type="paragraph" w:styleId="NormalWeb">
    <w:name w:val="Normal (Web)"/>
    <w:basedOn w:val="Normal"/>
    <w:uiPriority w:val="99"/>
    <w:semiHidden/>
    <w:unhideWhenUsed/>
    <w:rsid w:val="00AD5F64"/>
    <w:pPr>
      <w:spacing w:before="100" w:beforeAutospacing="1" w:after="100" w:afterAutospacing="1" w:line="240" w:lineRule="auto"/>
    </w:pPr>
    <w:rPr>
      <w:rFonts w:ascii="Times New Roman" w:eastAsia="Times New Roman" w:hAnsi="Times New Roman" w:cs="Times New Roman"/>
      <w:sz w:val="24"/>
      <w:szCs w:val="24"/>
    </w:rPr>
  </w:style>
  <w:style w:type="paragraph" w:styleId="Textodebalo">
    <w:name w:val="Balloon Text"/>
    <w:basedOn w:val="Normal"/>
    <w:link w:val="TextodebaloChar"/>
    <w:uiPriority w:val="99"/>
    <w:semiHidden/>
    <w:unhideWhenUsed/>
    <w:rsid w:val="0031009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009A"/>
    <w:rPr>
      <w:rFonts w:ascii="Tahoma" w:hAnsi="Tahoma" w:cs="Tahoma"/>
      <w:sz w:val="16"/>
      <w:szCs w:val="16"/>
    </w:rPr>
  </w:style>
  <w:style w:type="paragraph" w:customStyle="1" w:styleId="Default">
    <w:name w:val="Default"/>
    <w:rsid w:val="00CC4C67"/>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fia">
    <w:name w:val="Bibliography"/>
    <w:basedOn w:val="Normal"/>
    <w:next w:val="Normal"/>
    <w:uiPriority w:val="37"/>
    <w:unhideWhenUsed/>
    <w:rsid w:val="006264BD"/>
    <w:pPr>
      <w:spacing w:after="0" w:line="240" w:lineRule="auto"/>
    </w:pPr>
    <w:rPr>
      <w:rFonts w:ascii="Times New Roman" w:eastAsia="Times New Roman" w:hAnsi="Times New Roman" w:cs="Times New Roman"/>
      <w:sz w:val="24"/>
      <w:szCs w:val="24"/>
    </w:rPr>
  </w:style>
  <w:style w:type="character" w:customStyle="1" w:styleId="TextodenotaderodapChar">
    <w:name w:val="Texto de nota de rodapé Char"/>
    <w:aliases w:val="single space Char,footnote text Char"/>
    <w:basedOn w:val="Fontepargpadro"/>
    <w:link w:val="Textodenotaderodap"/>
    <w:semiHidden/>
    <w:locked/>
    <w:rsid w:val="005A3576"/>
    <w:rPr>
      <w:rFonts w:ascii="Times New Roman" w:eastAsia="MS Mincho" w:hAnsi="Times New Roman" w:cs="Times New Roman"/>
      <w:sz w:val="20"/>
      <w:szCs w:val="20"/>
      <w:lang w:eastAsia="pt-BR"/>
    </w:rPr>
  </w:style>
  <w:style w:type="paragraph" w:styleId="Textodenotaderodap">
    <w:name w:val="footnote text"/>
    <w:aliases w:val="single space,footnote text"/>
    <w:basedOn w:val="Normal"/>
    <w:link w:val="TextodenotaderodapChar"/>
    <w:semiHidden/>
    <w:unhideWhenUsed/>
    <w:rsid w:val="005A3576"/>
    <w:pPr>
      <w:spacing w:after="0" w:line="240" w:lineRule="auto"/>
    </w:pPr>
    <w:rPr>
      <w:rFonts w:ascii="Times New Roman" w:eastAsia="MS Mincho" w:hAnsi="Times New Roman" w:cs="Times New Roman"/>
      <w:sz w:val="20"/>
      <w:szCs w:val="20"/>
      <w:lang w:eastAsia="pt-BR"/>
    </w:rPr>
  </w:style>
  <w:style w:type="character" w:customStyle="1" w:styleId="FootnoteTextChar1">
    <w:name w:val="Footnote Text Char1"/>
    <w:basedOn w:val="Fontepargpadro"/>
    <w:uiPriority w:val="99"/>
    <w:semiHidden/>
    <w:rsid w:val="005A3576"/>
    <w:rPr>
      <w:sz w:val="20"/>
      <w:szCs w:val="20"/>
    </w:rPr>
  </w:style>
  <w:style w:type="character" w:styleId="Refdenotaderodap">
    <w:name w:val="footnote reference"/>
    <w:basedOn w:val="Fontepargpadro"/>
    <w:semiHidden/>
    <w:unhideWhenUsed/>
    <w:rsid w:val="005A3576"/>
    <w:rPr>
      <w:rFonts w:ascii="Times New Roman" w:hAnsi="Times New Roman" w:cs="Times New Roman" w:hint="default"/>
      <w:vertAlign w:val="superscript"/>
    </w:rPr>
  </w:style>
  <w:style w:type="paragraph" w:customStyle="1" w:styleId="Papertesto">
    <w:name w:val="Paper testo"/>
    <w:basedOn w:val="Normal"/>
    <w:rsid w:val="005A3576"/>
    <w:pPr>
      <w:spacing w:after="0" w:line="240" w:lineRule="exact"/>
      <w:ind w:firstLine="284"/>
      <w:jc w:val="both"/>
    </w:pPr>
    <w:rPr>
      <w:rFonts w:ascii="Times New Roman" w:eastAsia="Times New Roman" w:hAnsi="Times New Roman" w:cs="Times New Roman"/>
      <w:sz w:val="24"/>
      <w:szCs w:val="20"/>
      <w:lang w:val="it-IT" w:eastAsia="it-IT"/>
    </w:rPr>
  </w:style>
  <w:style w:type="character" w:styleId="Hyperlink">
    <w:name w:val="Hyperlink"/>
    <w:basedOn w:val="Fontepargpadro"/>
    <w:uiPriority w:val="99"/>
    <w:unhideWhenUsed/>
    <w:rsid w:val="005A3576"/>
    <w:rPr>
      <w:color w:val="0000FF" w:themeColor="hyperlink"/>
      <w:u w:val="single"/>
    </w:rPr>
  </w:style>
  <w:style w:type="paragraph" w:styleId="PargrafodaLista">
    <w:name w:val="List Paragraph"/>
    <w:basedOn w:val="Normal"/>
    <w:uiPriority w:val="34"/>
    <w:qFormat/>
    <w:rsid w:val="004C2509"/>
    <w:pPr>
      <w:ind w:left="720"/>
      <w:contextualSpacing/>
    </w:pPr>
  </w:style>
  <w:style w:type="table" w:styleId="Tabelacomgrade">
    <w:name w:val="Table Grid"/>
    <w:basedOn w:val="Tabelanormal"/>
    <w:uiPriority w:val="59"/>
    <w:rsid w:val="00BD0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B51643"/>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B51643"/>
  </w:style>
  <w:style w:type="table" w:customStyle="1" w:styleId="TableGrid1">
    <w:name w:val="Table Grid1"/>
    <w:basedOn w:val="Tabelanormal"/>
    <w:next w:val="Tabelacomgrade"/>
    <w:uiPriority w:val="59"/>
    <w:rsid w:val="00AB4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semiHidden/>
    <w:rsid w:val="0035408E"/>
    <w:pPr>
      <w:spacing w:after="0" w:line="240" w:lineRule="auto"/>
      <w:jc w:val="both"/>
    </w:pPr>
    <w:rPr>
      <w:rFonts w:ascii="Times New Roman" w:eastAsia="Times New Roman" w:hAnsi="Times New Roman" w:cs="Times New Roman"/>
      <w:sz w:val="24"/>
      <w:szCs w:val="24"/>
      <w:lang w:val="el-GR" w:eastAsia="pt-BR"/>
    </w:rPr>
  </w:style>
  <w:style w:type="character" w:customStyle="1" w:styleId="CorpodetextoChar">
    <w:name w:val="Corpo de texto Char"/>
    <w:basedOn w:val="Fontepargpadro"/>
    <w:link w:val="Corpodetexto"/>
    <w:semiHidden/>
    <w:rsid w:val="0035408E"/>
    <w:rPr>
      <w:rFonts w:ascii="Times New Roman" w:eastAsia="Times New Roman" w:hAnsi="Times New Roman" w:cs="Times New Roman"/>
      <w:sz w:val="24"/>
      <w:szCs w:val="24"/>
      <w:lang w:val="el-GR" w:eastAsia="pt-BR"/>
    </w:rPr>
  </w:style>
  <w:style w:type="character" w:customStyle="1" w:styleId="Ttulo1Char">
    <w:name w:val="Título 1 Char"/>
    <w:basedOn w:val="Fontepargpadro"/>
    <w:link w:val="Ttulo1"/>
    <w:uiPriority w:val="9"/>
    <w:rsid w:val="009D1FDE"/>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7BB"/>
  </w:style>
  <w:style w:type="paragraph" w:styleId="Ttulo1">
    <w:name w:val="heading 1"/>
    <w:basedOn w:val="Normal"/>
    <w:next w:val="Normal"/>
    <w:link w:val="Ttulo1Char"/>
    <w:uiPriority w:val="9"/>
    <w:qFormat/>
    <w:rsid w:val="009D1F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AD5F64"/>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RodapChar">
    <w:name w:val="Rodapé Char"/>
    <w:basedOn w:val="Fontepargpadro"/>
    <w:link w:val="Rodap"/>
    <w:uiPriority w:val="99"/>
    <w:rsid w:val="00AD5F64"/>
    <w:rPr>
      <w:rFonts w:ascii="Times New Roman" w:eastAsia="Times New Roman" w:hAnsi="Times New Roman" w:cs="Times New Roman"/>
      <w:sz w:val="24"/>
      <w:szCs w:val="24"/>
    </w:rPr>
  </w:style>
  <w:style w:type="paragraph" w:styleId="NormalWeb">
    <w:name w:val="Normal (Web)"/>
    <w:basedOn w:val="Normal"/>
    <w:uiPriority w:val="99"/>
    <w:semiHidden/>
    <w:unhideWhenUsed/>
    <w:rsid w:val="00AD5F64"/>
    <w:pPr>
      <w:spacing w:before="100" w:beforeAutospacing="1" w:after="100" w:afterAutospacing="1" w:line="240" w:lineRule="auto"/>
    </w:pPr>
    <w:rPr>
      <w:rFonts w:ascii="Times New Roman" w:eastAsia="Times New Roman" w:hAnsi="Times New Roman" w:cs="Times New Roman"/>
      <w:sz w:val="24"/>
      <w:szCs w:val="24"/>
    </w:rPr>
  </w:style>
  <w:style w:type="paragraph" w:styleId="Textodebalo">
    <w:name w:val="Balloon Text"/>
    <w:basedOn w:val="Normal"/>
    <w:link w:val="TextodebaloChar"/>
    <w:uiPriority w:val="99"/>
    <w:semiHidden/>
    <w:unhideWhenUsed/>
    <w:rsid w:val="0031009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009A"/>
    <w:rPr>
      <w:rFonts w:ascii="Tahoma" w:hAnsi="Tahoma" w:cs="Tahoma"/>
      <w:sz w:val="16"/>
      <w:szCs w:val="16"/>
    </w:rPr>
  </w:style>
  <w:style w:type="paragraph" w:customStyle="1" w:styleId="Default">
    <w:name w:val="Default"/>
    <w:rsid w:val="00CC4C67"/>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fia">
    <w:name w:val="Bibliography"/>
    <w:basedOn w:val="Normal"/>
    <w:next w:val="Normal"/>
    <w:uiPriority w:val="37"/>
    <w:unhideWhenUsed/>
    <w:rsid w:val="006264BD"/>
    <w:pPr>
      <w:spacing w:after="0" w:line="240" w:lineRule="auto"/>
    </w:pPr>
    <w:rPr>
      <w:rFonts w:ascii="Times New Roman" w:eastAsia="Times New Roman" w:hAnsi="Times New Roman" w:cs="Times New Roman"/>
      <w:sz w:val="24"/>
      <w:szCs w:val="24"/>
    </w:rPr>
  </w:style>
  <w:style w:type="character" w:customStyle="1" w:styleId="TextodenotaderodapChar">
    <w:name w:val="Texto de nota de rodapé Char"/>
    <w:aliases w:val="single space Char,footnote text Char"/>
    <w:basedOn w:val="Fontepargpadro"/>
    <w:link w:val="Textodenotaderodap"/>
    <w:semiHidden/>
    <w:locked/>
    <w:rsid w:val="005A3576"/>
    <w:rPr>
      <w:rFonts w:ascii="Times New Roman" w:eastAsia="MS Mincho" w:hAnsi="Times New Roman" w:cs="Times New Roman"/>
      <w:sz w:val="20"/>
      <w:szCs w:val="20"/>
      <w:lang w:eastAsia="pt-BR"/>
    </w:rPr>
  </w:style>
  <w:style w:type="paragraph" w:styleId="Textodenotaderodap">
    <w:name w:val="footnote text"/>
    <w:aliases w:val="single space,footnote text"/>
    <w:basedOn w:val="Normal"/>
    <w:link w:val="TextodenotaderodapChar"/>
    <w:semiHidden/>
    <w:unhideWhenUsed/>
    <w:rsid w:val="005A3576"/>
    <w:pPr>
      <w:spacing w:after="0" w:line="240" w:lineRule="auto"/>
    </w:pPr>
    <w:rPr>
      <w:rFonts w:ascii="Times New Roman" w:eastAsia="MS Mincho" w:hAnsi="Times New Roman" w:cs="Times New Roman"/>
      <w:sz w:val="20"/>
      <w:szCs w:val="20"/>
      <w:lang w:eastAsia="pt-BR"/>
    </w:rPr>
  </w:style>
  <w:style w:type="character" w:customStyle="1" w:styleId="FootnoteTextChar1">
    <w:name w:val="Footnote Text Char1"/>
    <w:basedOn w:val="Fontepargpadro"/>
    <w:uiPriority w:val="99"/>
    <w:semiHidden/>
    <w:rsid w:val="005A3576"/>
    <w:rPr>
      <w:sz w:val="20"/>
      <w:szCs w:val="20"/>
    </w:rPr>
  </w:style>
  <w:style w:type="character" w:styleId="Refdenotaderodap">
    <w:name w:val="footnote reference"/>
    <w:basedOn w:val="Fontepargpadro"/>
    <w:semiHidden/>
    <w:unhideWhenUsed/>
    <w:rsid w:val="005A3576"/>
    <w:rPr>
      <w:rFonts w:ascii="Times New Roman" w:hAnsi="Times New Roman" w:cs="Times New Roman" w:hint="default"/>
      <w:vertAlign w:val="superscript"/>
    </w:rPr>
  </w:style>
  <w:style w:type="paragraph" w:customStyle="1" w:styleId="Papertesto">
    <w:name w:val="Paper testo"/>
    <w:basedOn w:val="Normal"/>
    <w:rsid w:val="005A3576"/>
    <w:pPr>
      <w:spacing w:after="0" w:line="240" w:lineRule="exact"/>
      <w:ind w:firstLine="284"/>
      <w:jc w:val="both"/>
    </w:pPr>
    <w:rPr>
      <w:rFonts w:ascii="Times New Roman" w:eastAsia="Times New Roman" w:hAnsi="Times New Roman" w:cs="Times New Roman"/>
      <w:sz w:val="24"/>
      <w:szCs w:val="20"/>
      <w:lang w:val="it-IT" w:eastAsia="it-IT"/>
    </w:rPr>
  </w:style>
  <w:style w:type="character" w:styleId="Hyperlink">
    <w:name w:val="Hyperlink"/>
    <w:basedOn w:val="Fontepargpadro"/>
    <w:uiPriority w:val="99"/>
    <w:unhideWhenUsed/>
    <w:rsid w:val="005A3576"/>
    <w:rPr>
      <w:color w:val="0000FF" w:themeColor="hyperlink"/>
      <w:u w:val="single"/>
    </w:rPr>
  </w:style>
  <w:style w:type="paragraph" w:styleId="PargrafodaLista">
    <w:name w:val="List Paragraph"/>
    <w:basedOn w:val="Normal"/>
    <w:uiPriority w:val="34"/>
    <w:qFormat/>
    <w:rsid w:val="004C2509"/>
    <w:pPr>
      <w:ind w:left="720"/>
      <w:contextualSpacing/>
    </w:pPr>
  </w:style>
  <w:style w:type="table" w:styleId="Tabelacomgrade">
    <w:name w:val="Table Grid"/>
    <w:basedOn w:val="Tabelanormal"/>
    <w:uiPriority w:val="59"/>
    <w:rsid w:val="00BD0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B51643"/>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B51643"/>
  </w:style>
  <w:style w:type="table" w:customStyle="1" w:styleId="TableGrid1">
    <w:name w:val="Table Grid1"/>
    <w:basedOn w:val="Tabelanormal"/>
    <w:next w:val="Tabelacomgrade"/>
    <w:uiPriority w:val="59"/>
    <w:rsid w:val="00AB4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semiHidden/>
    <w:rsid w:val="0035408E"/>
    <w:pPr>
      <w:spacing w:after="0" w:line="240" w:lineRule="auto"/>
      <w:jc w:val="both"/>
    </w:pPr>
    <w:rPr>
      <w:rFonts w:ascii="Times New Roman" w:eastAsia="Times New Roman" w:hAnsi="Times New Roman" w:cs="Times New Roman"/>
      <w:sz w:val="24"/>
      <w:szCs w:val="24"/>
      <w:lang w:val="el-GR" w:eastAsia="pt-BR"/>
    </w:rPr>
  </w:style>
  <w:style w:type="character" w:customStyle="1" w:styleId="CorpodetextoChar">
    <w:name w:val="Corpo de texto Char"/>
    <w:basedOn w:val="Fontepargpadro"/>
    <w:link w:val="Corpodetexto"/>
    <w:semiHidden/>
    <w:rsid w:val="0035408E"/>
    <w:rPr>
      <w:rFonts w:ascii="Times New Roman" w:eastAsia="Times New Roman" w:hAnsi="Times New Roman" w:cs="Times New Roman"/>
      <w:sz w:val="24"/>
      <w:szCs w:val="24"/>
      <w:lang w:val="el-GR" w:eastAsia="pt-BR"/>
    </w:rPr>
  </w:style>
  <w:style w:type="character" w:customStyle="1" w:styleId="Ttulo1Char">
    <w:name w:val="Título 1 Char"/>
    <w:basedOn w:val="Fontepargpadro"/>
    <w:link w:val="Ttulo1"/>
    <w:uiPriority w:val="9"/>
    <w:rsid w:val="009D1FD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77101">
      <w:bodyDiv w:val="1"/>
      <w:marLeft w:val="0"/>
      <w:marRight w:val="0"/>
      <w:marTop w:val="0"/>
      <w:marBottom w:val="0"/>
      <w:divBdr>
        <w:top w:val="none" w:sz="0" w:space="0" w:color="auto"/>
        <w:left w:val="none" w:sz="0" w:space="0" w:color="auto"/>
        <w:bottom w:val="none" w:sz="0" w:space="0" w:color="auto"/>
        <w:right w:val="none" w:sz="0" w:space="0" w:color="auto"/>
      </w:divBdr>
    </w:div>
    <w:div w:id="190538668">
      <w:bodyDiv w:val="1"/>
      <w:marLeft w:val="0"/>
      <w:marRight w:val="0"/>
      <w:marTop w:val="0"/>
      <w:marBottom w:val="0"/>
      <w:divBdr>
        <w:top w:val="none" w:sz="0" w:space="0" w:color="auto"/>
        <w:left w:val="none" w:sz="0" w:space="0" w:color="auto"/>
        <w:bottom w:val="none" w:sz="0" w:space="0" w:color="auto"/>
        <w:right w:val="none" w:sz="0" w:space="0" w:color="auto"/>
      </w:divBdr>
    </w:div>
    <w:div w:id="268702734">
      <w:bodyDiv w:val="1"/>
      <w:marLeft w:val="0"/>
      <w:marRight w:val="0"/>
      <w:marTop w:val="0"/>
      <w:marBottom w:val="0"/>
      <w:divBdr>
        <w:top w:val="none" w:sz="0" w:space="0" w:color="auto"/>
        <w:left w:val="none" w:sz="0" w:space="0" w:color="auto"/>
        <w:bottom w:val="none" w:sz="0" w:space="0" w:color="auto"/>
        <w:right w:val="none" w:sz="0" w:space="0" w:color="auto"/>
      </w:divBdr>
    </w:div>
    <w:div w:id="337656511">
      <w:bodyDiv w:val="1"/>
      <w:marLeft w:val="0"/>
      <w:marRight w:val="0"/>
      <w:marTop w:val="0"/>
      <w:marBottom w:val="0"/>
      <w:divBdr>
        <w:top w:val="none" w:sz="0" w:space="0" w:color="auto"/>
        <w:left w:val="none" w:sz="0" w:space="0" w:color="auto"/>
        <w:bottom w:val="none" w:sz="0" w:space="0" w:color="auto"/>
        <w:right w:val="none" w:sz="0" w:space="0" w:color="auto"/>
      </w:divBdr>
    </w:div>
    <w:div w:id="377820898">
      <w:bodyDiv w:val="1"/>
      <w:marLeft w:val="0"/>
      <w:marRight w:val="0"/>
      <w:marTop w:val="0"/>
      <w:marBottom w:val="0"/>
      <w:divBdr>
        <w:top w:val="none" w:sz="0" w:space="0" w:color="auto"/>
        <w:left w:val="none" w:sz="0" w:space="0" w:color="auto"/>
        <w:bottom w:val="none" w:sz="0" w:space="0" w:color="auto"/>
        <w:right w:val="none" w:sz="0" w:space="0" w:color="auto"/>
      </w:divBdr>
    </w:div>
    <w:div w:id="1082992730">
      <w:bodyDiv w:val="1"/>
      <w:marLeft w:val="0"/>
      <w:marRight w:val="0"/>
      <w:marTop w:val="0"/>
      <w:marBottom w:val="0"/>
      <w:divBdr>
        <w:top w:val="none" w:sz="0" w:space="0" w:color="auto"/>
        <w:left w:val="none" w:sz="0" w:space="0" w:color="auto"/>
        <w:bottom w:val="none" w:sz="0" w:space="0" w:color="auto"/>
        <w:right w:val="none" w:sz="0" w:space="0" w:color="auto"/>
      </w:divBdr>
    </w:div>
    <w:div w:id="1262496594">
      <w:bodyDiv w:val="1"/>
      <w:marLeft w:val="0"/>
      <w:marRight w:val="0"/>
      <w:marTop w:val="0"/>
      <w:marBottom w:val="0"/>
      <w:divBdr>
        <w:top w:val="none" w:sz="0" w:space="0" w:color="auto"/>
        <w:left w:val="none" w:sz="0" w:space="0" w:color="auto"/>
        <w:bottom w:val="none" w:sz="0" w:space="0" w:color="auto"/>
        <w:right w:val="none" w:sz="0" w:space="0" w:color="auto"/>
      </w:divBdr>
    </w:div>
    <w:div w:id="1674339822">
      <w:bodyDiv w:val="1"/>
      <w:marLeft w:val="0"/>
      <w:marRight w:val="0"/>
      <w:marTop w:val="0"/>
      <w:marBottom w:val="0"/>
      <w:divBdr>
        <w:top w:val="none" w:sz="0" w:space="0" w:color="auto"/>
        <w:left w:val="none" w:sz="0" w:space="0" w:color="auto"/>
        <w:bottom w:val="none" w:sz="0" w:space="0" w:color="auto"/>
        <w:right w:val="none" w:sz="0" w:space="0" w:color="auto"/>
      </w:divBdr>
    </w:div>
    <w:div w:id="1869105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10" Type="http://schemas.openxmlformats.org/officeDocument/2006/relationships/image" Target="media/image1.em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people.hofstra.edu/geotrans/eng/ch1en/conc1en/world_road_and_rail_network.html" TargetMode="External"/><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comcec.org/UserFiles/File/WorkingGroups/Transport2/Presentations/Muhammed_Cemalettin-Egypt/COMCEC_EGYP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D7DF16E7-4B5A-46BD-BC05-F26748FD4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18</Pages>
  <Words>5886</Words>
  <Characters>31788</Characters>
  <Application>Microsoft Office Word</Application>
  <DocSecurity>0</DocSecurity>
  <Lines>264</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37599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Elshahawany</dc:creator>
  <cp:lastModifiedBy>ehaddad</cp:lastModifiedBy>
  <cp:revision>10</cp:revision>
  <cp:lastPrinted>2015-03-09T17:36:00Z</cp:lastPrinted>
  <dcterms:created xsi:type="dcterms:W3CDTF">2015-07-14T21:01:00Z</dcterms:created>
  <dcterms:modified xsi:type="dcterms:W3CDTF">2015-07-14T21:35:00Z</dcterms:modified>
</cp:coreProperties>
</file>