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AF972B" w14:textId="77777777" w:rsidR="00986341" w:rsidRDefault="00986341" w:rsidP="00986341">
      <w:pPr>
        <w:spacing w:before="120" w:after="120" w:line="240" w:lineRule="auto"/>
        <w:jc w:val="both"/>
        <w:rPr>
          <w:rFonts w:ascii="Times New Roman" w:hAnsi="Times New Roman"/>
          <w:sz w:val="24"/>
          <w:szCs w:val="24"/>
        </w:rPr>
      </w:pPr>
      <w:r w:rsidRPr="00DB3FD9">
        <w:rPr>
          <w:rFonts w:ascii="Times New Roman" w:hAnsi="Times New Roman"/>
          <w:b/>
          <w:sz w:val="24"/>
          <w:szCs w:val="24"/>
        </w:rPr>
        <w:t>Título</w:t>
      </w:r>
      <w:r w:rsidRPr="00DB3FD9">
        <w:rPr>
          <w:rFonts w:ascii="Times New Roman" w:hAnsi="Times New Roman"/>
          <w:sz w:val="24"/>
          <w:szCs w:val="24"/>
        </w:rPr>
        <w:t xml:space="preserve">: Bases do Nacionalismo Econômico em Friedrich List </w:t>
      </w:r>
    </w:p>
    <w:p w14:paraId="5146FFCC" w14:textId="77777777" w:rsidR="00986341" w:rsidRPr="00DB3FD9" w:rsidRDefault="00986341" w:rsidP="00986341">
      <w:pPr>
        <w:spacing w:before="120" w:after="120" w:line="240" w:lineRule="auto"/>
        <w:jc w:val="both"/>
        <w:rPr>
          <w:rFonts w:ascii="Times New Roman" w:hAnsi="Times New Roman"/>
          <w:sz w:val="24"/>
          <w:szCs w:val="24"/>
        </w:rPr>
      </w:pPr>
    </w:p>
    <w:p w14:paraId="2BD01146" w14:textId="77777777" w:rsidR="00986341" w:rsidRPr="00DB3FD9" w:rsidRDefault="00986341" w:rsidP="00986341">
      <w:pPr>
        <w:spacing w:before="120" w:after="120" w:line="240" w:lineRule="auto"/>
        <w:jc w:val="both"/>
        <w:rPr>
          <w:rFonts w:ascii="Times New Roman" w:hAnsi="Times New Roman"/>
          <w:sz w:val="24"/>
          <w:szCs w:val="24"/>
        </w:rPr>
      </w:pPr>
      <w:r w:rsidRPr="00DB3FD9">
        <w:rPr>
          <w:rFonts w:ascii="Times New Roman" w:hAnsi="Times New Roman"/>
          <w:b/>
          <w:sz w:val="24"/>
          <w:szCs w:val="24"/>
        </w:rPr>
        <w:t>Autor:</w:t>
      </w:r>
      <w:r w:rsidRPr="00DB3FD9">
        <w:rPr>
          <w:rFonts w:ascii="Times New Roman" w:hAnsi="Times New Roman"/>
          <w:sz w:val="24"/>
          <w:szCs w:val="24"/>
        </w:rPr>
        <w:t xml:space="preserve"> Flávio dos Santos Oliveira.</w:t>
      </w:r>
    </w:p>
    <w:p w14:paraId="68336DF0" w14:textId="77777777" w:rsidR="00986341" w:rsidRPr="00DB3FD9" w:rsidRDefault="00986341" w:rsidP="00986341">
      <w:pPr>
        <w:spacing w:before="120" w:after="120" w:line="240" w:lineRule="auto"/>
        <w:jc w:val="both"/>
        <w:rPr>
          <w:rFonts w:ascii="Times New Roman" w:hAnsi="Times New Roman"/>
          <w:sz w:val="24"/>
          <w:szCs w:val="24"/>
        </w:rPr>
      </w:pPr>
    </w:p>
    <w:p w14:paraId="180D8348" w14:textId="77777777" w:rsidR="00986341" w:rsidRPr="00DB3FD9" w:rsidRDefault="00986341" w:rsidP="00986341">
      <w:pPr>
        <w:spacing w:before="120" w:after="120" w:line="240" w:lineRule="auto"/>
        <w:jc w:val="both"/>
        <w:rPr>
          <w:rFonts w:ascii="Times New Roman" w:hAnsi="Times New Roman"/>
          <w:sz w:val="24"/>
          <w:szCs w:val="24"/>
        </w:rPr>
      </w:pPr>
      <w:r w:rsidRPr="00DB3FD9">
        <w:rPr>
          <w:rFonts w:ascii="Times New Roman" w:hAnsi="Times New Roman"/>
          <w:b/>
          <w:sz w:val="24"/>
          <w:szCs w:val="24"/>
        </w:rPr>
        <w:t>Filiação:</w:t>
      </w:r>
      <w:r w:rsidRPr="00DB3FD9">
        <w:rPr>
          <w:rFonts w:ascii="Times New Roman" w:hAnsi="Times New Roman"/>
          <w:sz w:val="24"/>
          <w:szCs w:val="24"/>
        </w:rPr>
        <w:t xml:space="preserve"> Doutorando do Programa de Pós-Graduação em História Social das Relações Políticas da Universidade Federal do Espírito Santo.</w:t>
      </w:r>
    </w:p>
    <w:p w14:paraId="597214A1" w14:textId="77777777" w:rsidR="00986341" w:rsidRPr="00DB3FD9" w:rsidRDefault="00986341" w:rsidP="00986341">
      <w:pPr>
        <w:spacing w:before="120" w:after="120" w:line="240" w:lineRule="auto"/>
        <w:jc w:val="both"/>
        <w:rPr>
          <w:rFonts w:ascii="Times New Roman" w:hAnsi="Times New Roman"/>
          <w:sz w:val="24"/>
          <w:szCs w:val="24"/>
        </w:rPr>
      </w:pPr>
    </w:p>
    <w:p w14:paraId="088E5C87" w14:textId="77777777" w:rsidR="00986341" w:rsidRDefault="00986341" w:rsidP="00986341">
      <w:pPr>
        <w:spacing w:before="120" w:after="120" w:line="240" w:lineRule="auto"/>
        <w:jc w:val="both"/>
        <w:rPr>
          <w:rFonts w:ascii="Times New Roman" w:hAnsi="Times New Roman"/>
        </w:rPr>
      </w:pPr>
      <w:r w:rsidRPr="00DB3FD9">
        <w:rPr>
          <w:rFonts w:ascii="Times New Roman" w:hAnsi="Times New Roman"/>
          <w:b/>
          <w:sz w:val="24"/>
          <w:szCs w:val="24"/>
        </w:rPr>
        <w:t>Resumo:</w:t>
      </w:r>
      <w:r>
        <w:rPr>
          <w:rFonts w:ascii="Times New Roman" w:hAnsi="Times New Roman"/>
          <w:b/>
          <w:sz w:val="24"/>
          <w:szCs w:val="24"/>
        </w:rPr>
        <w:t xml:space="preserve"> </w:t>
      </w:r>
      <w:r w:rsidRPr="00B63360">
        <w:rPr>
          <w:rFonts w:ascii="Times New Roman" w:hAnsi="Times New Roman"/>
        </w:rPr>
        <w:t xml:space="preserve">O artigo propõe uma reconstrução histórica do pensamento econômico de Friedrich List, ressaltando a sua formação como intelectual e burocrata. Destaca-se a contribuição do autor alemão na consolidação do Sistema Americano de Economia Política, bem como a influência do Historicismo e do Idealismo Alemão na construção do seu método histórico analítico. Ressalta-se ainda a importância da </w:t>
      </w:r>
      <w:r w:rsidRPr="00B63360">
        <w:rPr>
          <w:rFonts w:ascii="Times New Roman" w:hAnsi="Times New Roman"/>
          <w:i/>
        </w:rPr>
        <w:t>Zollverein</w:t>
      </w:r>
      <w:r w:rsidRPr="00B63360">
        <w:rPr>
          <w:rFonts w:ascii="Times New Roman" w:hAnsi="Times New Roman"/>
        </w:rPr>
        <w:t xml:space="preserve"> e do Sistema Nacional de Transporte Ferroviário propostos por List na aceleração do processo de Unificação da Alemanha. </w:t>
      </w:r>
    </w:p>
    <w:p w14:paraId="58805A11" w14:textId="77777777" w:rsidR="00986341" w:rsidRDefault="00986341" w:rsidP="00986341">
      <w:pPr>
        <w:spacing w:before="120" w:after="120" w:line="240" w:lineRule="auto"/>
        <w:jc w:val="both"/>
        <w:rPr>
          <w:rFonts w:ascii="Times New Roman" w:hAnsi="Times New Roman"/>
        </w:rPr>
      </w:pPr>
      <w:r w:rsidRPr="00B63360">
        <w:rPr>
          <w:rFonts w:ascii="Times New Roman" w:hAnsi="Times New Roman"/>
          <w:i/>
        </w:rPr>
        <w:t>Palavras-chave</w:t>
      </w:r>
      <w:r w:rsidRPr="00B63360">
        <w:rPr>
          <w:rFonts w:ascii="Times New Roman" w:hAnsi="Times New Roman"/>
        </w:rPr>
        <w:t>: união aduaneira, protecionismo, Sistema Americano, economia nacional, economia política.</w:t>
      </w:r>
    </w:p>
    <w:p w14:paraId="4F0C32C3" w14:textId="77777777" w:rsidR="00986341" w:rsidRPr="00B63360" w:rsidRDefault="00986341" w:rsidP="00986341">
      <w:pPr>
        <w:spacing w:before="120" w:after="120" w:line="240" w:lineRule="auto"/>
        <w:jc w:val="both"/>
        <w:rPr>
          <w:rFonts w:ascii="Times New Roman" w:hAnsi="Times New Roman"/>
        </w:rPr>
      </w:pPr>
    </w:p>
    <w:p w14:paraId="220454F5" w14:textId="77777777" w:rsidR="00986341" w:rsidRDefault="00986341" w:rsidP="00986341">
      <w:pPr>
        <w:spacing w:before="120" w:after="120" w:line="240" w:lineRule="auto"/>
        <w:jc w:val="both"/>
        <w:rPr>
          <w:rFonts w:ascii="Times New Roman" w:eastAsia="Times New Roman" w:hAnsi="Times New Roman"/>
          <w:lang w:val="en-AU" w:eastAsia="pt-BR"/>
        </w:rPr>
      </w:pPr>
      <w:r w:rsidRPr="002B1233">
        <w:rPr>
          <w:rFonts w:ascii="Times New Roman" w:hAnsi="Times New Roman"/>
          <w:b/>
          <w:i/>
          <w:lang w:val="en-US"/>
        </w:rPr>
        <w:t>Abstract</w:t>
      </w:r>
      <w:r w:rsidRPr="002B1233">
        <w:rPr>
          <w:rFonts w:ascii="Times New Roman" w:hAnsi="Times New Roman"/>
          <w:b/>
          <w:lang w:val="en-US"/>
        </w:rPr>
        <w:t>:</w:t>
      </w:r>
      <w:r w:rsidRPr="00B63360">
        <w:rPr>
          <w:rFonts w:ascii="Times New Roman" w:hAnsi="Times New Roman"/>
          <w:lang w:val="en-US"/>
        </w:rPr>
        <w:t xml:space="preserve"> </w:t>
      </w:r>
      <w:r w:rsidRPr="00B63360">
        <w:rPr>
          <w:rFonts w:ascii="Times New Roman" w:eastAsia="Times New Roman" w:hAnsi="Times New Roman"/>
          <w:lang w:val="en-AU" w:eastAsia="pt-BR"/>
        </w:rPr>
        <w:t>This paper proposes a historical reconstruction of Friedrich List’s economic thought, highlighting its formation as an intellectual and bureaucrat. It outlines the German author's contribution to the consolidation of the American System of Political Economy, as well as the influence of Historicism and German Idealism in building his analytical historical method. It the importance of Zollverein and the National System of Railroad transport proposed by List in accelerating Germany's unification process.</w:t>
      </w:r>
    </w:p>
    <w:p w14:paraId="1B3C06FC" w14:textId="77777777" w:rsidR="00986341" w:rsidRDefault="00986341" w:rsidP="00986341">
      <w:pPr>
        <w:spacing w:before="120" w:after="120" w:line="240" w:lineRule="auto"/>
        <w:jc w:val="both"/>
        <w:rPr>
          <w:rFonts w:ascii="Times New Roman" w:eastAsia="Times New Roman" w:hAnsi="Times New Roman"/>
          <w:lang w:val="en-AU" w:eastAsia="pt-BR"/>
        </w:rPr>
      </w:pPr>
      <w:r w:rsidRPr="00B63360">
        <w:rPr>
          <w:rFonts w:ascii="Times New Roman" w:eastAsia="Times New Roman" w:hAnsi="Times New Roman"/>
          <w:lang w:val="en-AU" w:eastAsia="pt-BR"/>
        </w:rPr>
        <w:br/>
      </w:r>
      <w:r w:rsidRPr="00B63360">
        <w:rPr>
          <w:rFonts w:ascii="Times New Roman" w:eastAsia="Times New Roman" w:hAnsi="Times New Roman"/>
          <w:i/>
          <w:lang w:val="en-AU" w:eastAsia="pt-BR"/>
        </w:rPr>
        <w:t>Key words</w:t>
      </w:r>
      <w:r w:rsidRPr="00B63360">
        <w:rPr>
          <w:rFonts w:ascii="Times New Roman" w:eastAsia="Times New Roman" w:hAnsi="Times New Roman"/>
          <w:lang w:val="en-AU" w:eastAsia="pt-BR"/>
        </w:rPr>
        <w:t>: customs union, protectionism, American System, national economy, political economy.</w:t>
      </w:r>
    </w:p>
    <w:p w14:paraId="68E4AC10" w14:textId="77777777" w:rsidR="00986341" w:rsidRPr="00B63360" w:rsidRDefault="00986341" w:rsidP="00986341">
      <w:pPr>
        <w:spacing w:before="120" w:after="120" w:line="240" w:lineRule="auto"/>
        <w:jc w:val="both"/>
        <w:rPr>
          <w:rFonts w:ascii="Times New Roman" w:eastAsia="Times New Roman" w:hAnsi="Times New Roman"/>
          <w:sz w:val="24"/>
          <w:szCs w:val="24"/>
          <w:lang w:eastAsia="pt-BR"/>
        </w:rPr>
      </w:pPr>
      <w:r w:rsidRPr="002B1233">
        <w:rPr>
          <w:rFonts w:ascii="Times New Roman" w:eastAsia="Times New Roman" w:hAnsi="Times New Roman"/>
          <w:b/>
          <w:sz w:val="24"/>
          <w:szCs w:val="24"/>
          <w:lang w:eastAsia="pt-BR"/>
        </w:rPr>
        <w:t>Classificação JEL</w:t>
      </w:r>
      <w:r w:rsidRPr="00B63360">
        <w:rPr>
          <w:rFonts w:ascii="Times New Roman" w:eastAsia="Times New Roman" w:hAnsi="Times New Roman"/>
          <w:sz w:val="24"/>
          <w:szCs w:val="24"/>
          <w:lang w:eastAsia="pt-BR"/>
        </w:rPr>
        <w:t>: B10, B15, B31</w:t>
      </w:r>
    </w:p>
    <w:p w14:paraId="27A9DCB2" w14:textId="77777777" w:rsidR="00986341" w:rsidRDefault="00986341" w:rsidP="00986341">
      <w:pPr>
        <w:spacing w:before="120" w:after="120" w:line="240" w:lineRule="auto"/>
        <w:jc w:val="both"/>
        <w:rPr>
          <w:rFonts w:ascii="Corbel" w:hAnsi="Corbel"/>
          <w:b/>
          <w:sz w:val="36"/>
          <w:szCs w:val="36"/>
        </w:rPr>
      </w:pPr>
    </w:p>
    <w:p w14:paraId="3A846E4F" w14:textId="77777777" w:rsidR="00986341" w:rsidRPr="00E444A2" w:rsidRDefault="00986341" w:rsidP="00986341">
      <w:pPr>
        <w:spacing w:before="120" w:after="120" w:line="240" w:lineRule="auto"/>
        <w:jc w:val="center"/>
        <w:rPr>
          <w:rFonts w:ascii="Corbel" w:hAnsi="Corbel"/>
          <w:b/>
          <w:sz w:val="36"/>
          <w:szCs w:val="36"/>
        </w:rPr>
      </w:pPr>
      <w:r>
        <w:rPr>
          <w:rFonts w:ascii="Corbel" w:hAnsi="Corbel"/>
          <w:b/>
          <w:sz w:val="36"/>
          <w:szCs w:val="36"/>
        </w:rPr>
        <w:t xml:space="preserve">Bases do </w:t>
      </w:r>
      <w:r w:rsidRPr="00E444A2">
        <w:rPr>
          <w:rFonts w:ascii="Corbel" w:hAnsi="Corbel"/>
          <w:b/>
          <w:sz w:val="36"/>
          <w:szCs w:val="36"/>
        </w:rPr>
        <w:t>Nacionalismo Econômico</w:t>
      </w:r>
      <w:r>
        <w:rPr>
          <w:rFonts w:ascii="Corbel" w:hAnsi="Corbel"/>
          <w:b/>
          <w:sz w:val="36"/>
          <w:szCs w:val="36"/>
        </w:rPr>
        <w:t xml:space="preserve"> em</w:t>
      </w:r>
      <w:r w:rsidRPr="00E444A2">
        <w:rPr>
          <w:rFonts w:ascii="Corbel" w:hAnsi="Corbel"/>
          <w:b/>
          <w:sz w:val="36"/>
          <w:szCs w:val="36"/>
        </w:rPr>
        <w:t xml:space="preserve"> Friedrich List </w:t>
      </w:r>
    </w:p>
    <w:p w14:paraId="058897C8" w14:textId="77777777" w:rsidR="00986341" w:rsidRDefault="00986341" w:rsidP="00986341">
      <w:pPr>
        <w:spacing w:before="120" w:after="120" w:line="240" w:lineRule="auto"/>
        <w:jc w:val="both"/>
        <w:rPr>
          <w:rFonts w:ascii="Corbel" w:hAnsi="Corbel"/>
        </w:rPr>
      </w:pPr>
    </w:p>
    <w:p w14:paraId="64338748" w14:textId="77777777" w:rsidR="00986341" w:rsidRPr="00B63360" w:rsidRDefault="00986341" w:rsidP="00986341">
      <w:pPr>
        <w:spacing w:before="120" w:after="120" w:line="240" w:lineRule="auto"/>
        <w:jc w:val="both"/>
        <w:rPr>
          <w:rFonts w:ascii="Times New Roman" w:hAnsi="Times New Roman"/>
        </w:rPr>
      </w:pPr>
      <w:r w:rsidRPr="00B63360">
        <w:rPr>
          <w:rFonts w:ascii="Times New Roman" w:hAnsi="Times New Roman"/>
          <w:i/>
        </w:rPr>
        <w:t>Resumo</w:t>
      </w:r>
      <w:r w:rsidRPr="00B63360">
        <w:rPr>
          <w:rFonts w:ascii="Times New Roman" w:hAnsi="Times New Roman"/>
        </w:rPr>
        <w:t xml:space="preserve">: O artigo propõe uma reconstrução histórica do pensamento econômico de Friedrich List, ressaltando a sua formação como intelectual e burocrata. Destaca-se a contribuição do autor alemão na consolidação do Sistema Americano de Economia Política, bem como a influência do Historicismo e do Idealismo Alemão na construção do seu método histórico analítico. Ressalta-se ainda a importância da </w:t>
      </w:r>
      <w:r w:rsidRPr="00B63360">
        <w:rPr>
          <w:rFonts w:ascii="Times New Roman" w:hAnsi="Times New Roman"/>
          <w:i/>
        </w:rPr>
        <w:t>Zollverein</w:t>
      </w:r>
      <w:r w:rsidRPr="00B63360">
        <w:rPr>
          <w:rFonts w:ascii="Times New Roman" w:hAnsi="Times New Roman"/>
        </w:rPr>
        <w:t xml:space="preserve"> e do Sistema Nacional de Transporte Ferroviário propostos por List na aceleração do processo de Unificação da Alemanha. </w:t>
      </w:r>
    </w:p>
    <w:p w14:paraId="27D9B4C4" w14:textId="77777777" w:rsidR="00986341" w:rsidRPr="00B63360" w:rsidRDefault="00986341" w:rsidP="00986341">
      <w:pPr>
        <w:spacing w:before="120" w:after="120" w:line="240" w:lineRule="auto"/>
        <w:jc w:val="both"/>
        <w:rPr>
          <w:rFonts w:ascii="Times New Roman" w:hAnsi="Times New Roman"/>
        </w:rPr>
      </w:pPr>
      <w:r w:rsidRPr="00B63360">
        <w:rPr>
          <w:rFonts w:ascii="Times New Roman" w:hAnsi="Times New Roman"/>
          <w:i/>
        </w:rPr>
        <w:t>Palavras-chave</w:t>
      </w:r>
      <w:r w:rsidRPr="00B63360">
        <w:rPr>
          <w:rFonts w:ascii="Times New Roman" w:hAnsi="Times New Roman"/>
        </w:rPr>
        <w:t>: união aduaneira, protecionismo, Sistema Americano, economia nacional, economia política.</w:t>
      </w:r>
    </w:p>
    <w:p w14:paraId="65F89459" w14:textId="77777777" w:rsidR="00986341" w:rsidRPr="00B63360" w:rsidRDefault="00986341" w:rsidP="00986341">
      <w:pPr>
        <w:spacing w:before="120" w:after="120" w:line="240" w:lineRule="auto"/>
        <w:jc w:val="both"/>
        <w:rPr>
          <w:rFonts w:ascii="Times New Roman" w:hAnsi="Times New Roman"/>
        </w:rPr>
      </w:pPr>
    </w:p>
    <w:p w14:paraId="0C600FAC" w14:textId="77777777" w:rsidR="00986341" w:rsidRPr="00B63360" w:rsidRDefault="00986341" w:rsidP="00986341">
      <w:pPr>
        <w:spacing w:before="120" w:after="120" w:line="240" w:lineRule="auto"/>
        <w:jc w:val="both"/>
        <w:rPr>
          <w:rFonts w:ascii="Times New Roman" w:hAnsi="Times New Roman"/>
          <w:lang w:val="en-US"/>
        </w:rPr>
      </w:pPr>
      <w:r w:rsidRPr="00B63360">
        <w:rPr>
          <w:rFonts w:ascii="Times New Roman" w:hAnsi="Times New Roman"/>
          <w:i/>
          <w:lang w:val="en-US"/>
        </w:rPr>
        <w:t>Abstract</w:t>
      </w:r>
      <w:r w:rsidRPr="00B63360">
        <w:rPr>
          <w:rFonts w:ascii="Times New Roman" w:hAnsi="Times New Roman"/>
          <w:lang w:val="en-US"/>
        </w:rPr>
        <w:t xml:space="preserve">: </w:t>
      </w:r>
      <w:r w:rsidRPr="00B63360">
        <w:rPr>
          <w:rFonts w:ascii="Times New Roman" w:eastAsia="Times New Roman" w:hAnsi="Times New Roman"/>
          <w:lang w:val="en-AU" w:eastAsia="pt-BR"/>
        </w:rPr>
        <w:t xml:space="preserve">This paper proposes a historical reconstruction of Friedrich List’s economic thought, highlighting its formation as an intellectual and bureaucrat. It outlines the German author's contribution to the consolidation of the American System of Political Economy, as well as the influence of Historicism and German Idealism in building his analytical historical method. It the </w:t>
      </w:r>
      <w:r w:rsidRPr="00B63360">
        <w:rPr>
          <w:rFonts w:ascii="Times New Roman" w:eastAsia="Times New Roman" w:hAnsi="Times New Roman"/>
          <w:lang w:val="en-AU" w:eastAsia="pt-BR"/>
        </w:rPr>
        <w:lastRenderedPageBreak/>
        <w:t>importance of Zollverein and the National System of Railroad transport proposed by List in accelerating Germany's unification process.</w:t>
      </w:r>
    </w:p>
    <w:p w14:paraId="5C45FE31" w14:textId="77777777" w:rsidR="00986341" w:rsidRPr="00B63360" w:rsidRDefault="00986341" w:rsidP="00986341">
      <w:pPr>
        <w:spacing w:before="120" w:after="120" w:line="240" w:lineRule="auto"/>
        <w:jc w:val="both"/>
        <w:rPr>
          <w:rFonts w:ascii="Times New Roman" w:eastAsia="Times New Roman" w:hAnsi="Times New Roman"/>
          <w:lang w:val="en-AU" w:eastAsia="pt-BR"/>
        </w:rPr>
      </w:pPr>
      <w:r w:rsidRPr="00B63360">
        <w:rPr>
          <w:rFonts w:ascii="Times New Roman" w:eastAsia="Times New Roman" w:hAnsi="Times New Roman"/>
          <w:lang w:val="en-AU" w:eastAsia="pt-BR"/>
        </w:rPr>
        <w:br/>
      </w:r>
      <w:r w:rsidRPr="00B63360">
        <w:rPr>
          <w:rFonts w:ascii="Times New Roman" w:eastAsia="Times New Roman" w:hAnsi="Times New Roman"/>
          <w:i/>
          <w:lang w:val="en-AU" w:eastAsia="pt-BR"/>
        </w:rPr>
        <w:t>Key words</w:t>
      </w:r>
      <w:r w:rsidRPr="00B63360">
        <w:rPr>
          <w:rFonts w:ascii="Times New Roman" w:eastAsia="Times New Roman" w:hAnsi="Times New Roman"/>
          <w:lang w:val="en-AU" w:eastAsia="pt-BR"/>
        </w:rPr>
        <w:t>: customs union, protectionism, American System, national economy, political economy.</w:t>
      </w:r>
    </w:p>
    <w:p w14:paraId="04358D4C" w14:textId="77777777" w:rsidR="00986341" w:rsidRPr="00B63360" w:rsidRDefault="00986341" w:rsidP="00986341">
      <w:pPr>
        <w:spacing w:before="120" w:after="120" w:line="240" w:lineRule="auto"/>
        <w:jc w:val="both"/>
        <w:rPr>
          <w:rFonts w:ascii="Times New Roman" w:eastAsia="Times New Roman" w:hAnsi="Times New Roman"/>
          <w:sz w:val="24"/>
          <w:szCs w:val="24"/>
          <w:lang w:eastAsia="pt-BR"/>
        </w:rPr>
      </w:pPr>
      <w:r w:rsidRPr="00B63360">
        <w:rPr>
          <w:rFonts w:ascii="Times New Roman" w:eastAsia="Times New Roman" w:hAnsi="Times New Roman"/>
          <w:sz w:val="24"/>
          <w:szCs w:val="24"/>
          <w:lang w:eastAsia="pt-BR"/>
        </w:rPr>
        <w:t>Classificação JEL: B10, B15, B31</w:t>
      </w:r>
    </w:p>
    <w:p w14:paraId="157A5AE1" w14:textId="77777777" w:rsidR="00986341" w:rsidRPr="00B63360" w:rsidRDefault="00986341" w:rsidP="00986341">
      <w:pPr>
        <w:spacing w:before="120" w:after="120" w:line="240" w:lineRule="auto"/>
        <w:jc w:val="both"/>
        <w:rPr>
          <w:rFonts w:ascii="Times New Roman" w:eastAsia="Times New Roman" w:hAnsi="Times New Roman"/>
          <w:sz w:val="24"/>
          <w:szCs w:val="24"/>
          <w:lang w:eastAsia="pt-BR"/>
        </w:rPr>
      </w:pPr>
    </w:p>
    <w:p w14:paraId="11FD1B0B" w14:textId="77777777" w:rsidR="00986341" w:rsidRPr="00B63360" w:rsidRDefault="00986341" w:rsidP="00986341">
      <w:pPr>
        <w:numPr>
          <w:ilvl w:val="0"/>
          <w:numId w:val="2"/>
        </w:numPr>
        <w:spacing w:before="120" w:after="120" w:line="240" w:lineRule="auto"/>
        <w:jc w:val="both"/>
        <w:rPr>
          <w:rFonts w:ascii="Times New Roman" w:hAnsi="Times New Roman"/>
          <w:b/>
          <w:sz w:val="24"/>
          <w:szCs w:val="24"/>
        </w:rPr>
      </w:pPr>
      <w:r w:rsidRPr="00B63360">
        <w:rPr>
          <w:rFonts w:ascii="Times New Roman" w:hAnsi="Times New Roman"/>
          <w:b/>
          <w:sz w:val="24"/>
          <w:szCs w:val="24"/>
        </w:rPr>
        <w:t>Introdução</w:t>
      </w:r>
    </w:p>
    <w:p w14:paraId="36033C67" w14:textId="77777777" w:rsidR="00986341" w:rsidRPr="00B63360" w:rsidRDefault="00986341" w:rsidP="00986341">
      <w:pPr>
        <w:spacing w:before="120" w:after="120" w:line="240" w:lineRule="auto"/>
        <w:jc w:val="both"/>
        <w:rPr>
          <w:rFonts w:ascii="Times New Roman" w:eastAsia="Times New Roman" w:hAnsi="Times New Roman"/>
          <w:sz w:val="24"/>
          <w:szCs w:val="24"/>
          <w:lang w:eastAsia="pt-BR"/>
        </w:rPr>
      </w:pPr>
    </w:p>
    <w:p w14:paraId="3531193B" w14:textId="77777777" w:rsidR="00986341" w:rsidRPr="00B63360" w:rsidRDefault="00986341" w:rsidP="00986341">
      <w:pPr>
        <w:spacing w:before="120" w:after="120" w:line="240" w:lineRule="auto"/>
        <w:jc w:val="both"/>
        <w:rPr>
          <w:rFonts w:ascii="Times New Roman" w:hAnsi="Times New Roman"/>
          <w:iCs/>
          <w:sz w:val="24"/>
          <w:szCs w:val="24"/>
        </w:rPr>
      </w:pPr>
      <w:r w:rsidRPr="00B63360">
        <w:rPr>
          <w:rFonts w:ascii="Times New Roman" w:hAnsi="Times New Roman"/>
          <w:iCs/>
          <w:sz w:val="24"/>
          <w:szCs w:val="24"/>
        </w:rPr>
        <w:t>Georg Friedrich List é reconhecido como um dos principais representantes do protecionismo e da teoria do desenvolvimento econômico nacional (BOIANOVSKY, 2011, p. 1). As ideias fundamentais do autor alemão, contudo, tiveram alcance muito mais amplo. Sua teoria das forças produtivas e seu conceito de capital mental, por exemplo, assentaram as bases últimas de uma concepção imaterial da economia e da civilização. Além disso, pode-se arguir que a sua obra foi determinante para acelerar o processo de Unificação da Alemanha. Antes de List, o conceito de nação alemã vinha sendo construído de um ponto de vista sobretudo histórico-cultural e político. Nesse sentido, merecem destaque as contribuições de Johann Gottfried von Herder</w:t>
      </w:r>
      <w:r w:rsidRPr="00B63360">
        <w:rPr>
          <w:rStyle w:val="Refdenotaderodap"/>
          <w:rFonts w:ascii="Times New Roman" w:hAnsi="Times New Roman"/>
          <w:iCs/>
          <w:sz w:val="24"/>
          <w:szCs w:val="24"/>
        </w:rPr>
        <w:footnoteReference w:id="1"/>
      </w:r>
      <w:r w:rsidRPr="00B63360">
        <w:rPr>
          <w:rFonts w:ascii="Times New Roman" w:hAnsi="Times New Roman"/>
          <w:iCs/>
          <w:sz w:val="24"/>
          <w:szCs w:val="24"/>
        </w:rPr>
        <w:t xml:space="preserve">, para quem a nação seria uma unidade orgânica, cultural e lingüística </w:t>
      </w:r>
      <w:r w:rsidRPr="00B63360">
        <w:rPr>
          <w:rFonts w:ascii="Times New Roman" w:hAnsi="Times New Roman"/>
          <w:sz w:val="24"/>
          <w:szCs w:val="24"/>
        </w:rPr>
        <w:t xml:space="preserve">que manteria unidos os diferentes indivíduos não somente por meio de ideias, inclinações e modos de vida comuns, mas também por meio de leis e instituições transmitidas às outras gerações por intermédio da linguagem, dos hábitos e da educação, dando-lhes sua forma específica e plural (HERDER, 2007, p. </w:t>
      </w:r>
      <w:r w:rsidRPr="00FC1E96">
        <w:rPr>
          <w:rFonts w:ascii="Times New Roman" w:hAnsi="Times New Roman"/>
          <w:sz w:val="24"/>
          <w:szCs w:val="24"/>
        </w:rPr>
        <w:t>54-55</w:t>
      </w:r>
      <w:r w:rsidRPr="00B63360">
        <w:rPr>
          <w:rFonts w:ascii="Times New Roman" w:hAnsi="Times New Roman"/>
          <w:sz w:val="24"/>
          <w:szCs w:val="24"/>
        </w:rPr>
        <w:t xml:space="preserve">; LEVINGER, 2000, p. 48). Por outro lado, </w:t>
      </w:r>
      <w:r w:rsidRPr="00B63360">
        <w:rPr>
          <w:rFonts w:ascii="Times New Roman" w:hAnsi="Times New Roman"/>
          <w:iCs/>
          <w:sz w:val="24"/>
          <w:szCs w:val="24"/>
        </w:rPr>
        <w:t>Johann Gottlieb Fichte, um dos maiores expoentes do Idealismo Alemão, construiu seu conceito de nação alemã a partir d</w:t>
      </w:r>
      <w:r w:rsidRPr="00B63360">
        <w:rPr>
          <w:rFonts w:ascii="Times New Roman" w:hAnsi="Times New Roman"/>
          <w:sz w:val="24"/>
          <w:szCs w:val="24"/>
        </w:rPr>
        <w:t xml:space="preserve">a autorepresentação da </w:t>
      </w:r>
      <w:r w:rsidRPr="00B63360">
        <w:rPr>
          <w:rFonts w:ascii="Times New Roman" w:eastAsia="Times New Roman" w:hAnsi="Times New Roman"/>
          <w:i/>
          <w:iCs/>
          <w:sz w:val="24"/>
          <w:szCs w:val="24"/>
          <w:lang w:eastAsia="pt-BR"/>
        </w:rPr>
        <w:t xml:space="preserve">völkisch, </w:t>
      </w:r>
      <w:r w:rsidRPr="00B63360">
        <w:rPr>
          <w:rFonts w:ascii="Times New Roman" w:eastAsia="Times New Roman" w:hAnsi="Times New Roman"/>
          <w:iCs/>
          <w:sz w:val="24"/>
          <w:szCs w:val="24"/>
          <w:lang w:eastAsia="pt-BR"/>
        </w:rPr>
        <w:t>isto é, a</w:t>
      </w:r>
      <w:r w:rsidRPr="00B63360">
        <w:rPr>
          <w:rFonts w:ascii="Times New Roman" w:hAnsi="Times New Roman"/>
          <w:sz w:val="24"/>
          <w:szCs w:val="24"/>
        </w:rPr>
        <w:t xml:space="preserve"> </w:t>
      </w:r>
      <w:r w:rsidRPr="00B63360">
        <w:rPr>
          <w:rFonts w:ascii="Times New Roman" w:eastAsia="Times New Roman" w:hAnsi="Times New Roman"/>
          <w:sz w:val="24"/>
          <w:szCs w:val="24"/>
          <w:lang w:eastAsia="pt-BR"/>
        </w:rPr>
        <w:t>consciência da identidade comum de um suposto “caráter fundamental” que se origina, sobretudo, da autenticidade de sua língua</w:t>
      </w:r>
      <w:r w:rsidRPr="00B63360">
        <w:rPr>
          <w:rStyle w:val="Refdenotaderodap"/>
          <w:rFonts w:ascii="Times New Roman" w:eastAsia="Times New Roman" w:hAnsi="Times New Roman"/>
          <w:sz w:val="24"/>
          <w:szCs w:val="24"/>
          <w:lang w:eastAsia="pt-BR"/>
        </w:rPr>
        <w:footnoteReference w:id="2"/>
      </w:r>
      <w:r w:rsidRPr="00B63360">
        <w:rPr>
          <w:rFonts w:ascii="Times New Roman" w:eastAsia="Times New Roman" w:hAnsi="Times New Roman"/>
          <w:sz w:val="24"/>
          <w:szCs w:val="24"/>
          <w:lang w:eastAsia="pt-BR"/>
        </w:rPr>
        <w:t xml:space="preserve">.  </w:t>
      </w:r>
    </w:p>
    <w:p w14:paraId="37A1AFCC" w14:textId="77777777" w:rsidR="00986341" w:rsidRPr="00B63360" w:rsidRDefault="00986341" w:rsidP="00986341">
      <w:pPr>
        <w:spacing w:before="120" w:after="120" w:line="240" w:lineRule="auto"/>
        <w:ind w:firstLine="567"/>
        <w:jc w:val="both"/>
        <w:rPr>
          <w:rFonts w:ascii="Times New Roman" w:eastAsia="Times New Roman" w:hAnsi="Times New Roman"/>
          <w:bCs/>
          <w:sz w:val="24"/>
          <w:szCs w:val="24"/>
          <w:lang w:eastAsia="pt-BR"/>
        </w:rPr>
      </w:pPr>
      <w:r w:rsidRPr="00B63360">
        <w:rPr>
          <w:rFonts w:ascii="Times New Roman" w:hAnsi="Times New Roman"/>
          <w:sz w:val="24"/>
          <w:szCs w:val="24"/>
        </w:rPr>
        <w:t>Apesar</w:t>
      </w:r>
      <w:r w:rsidRPr="00B63360">
        <w:rPr>
          <w:rFonts w:ascii="Times New Roman" w:hAnsi="Times New Roman"/>
          <w:sz w:val="24"/>
          <w:szCs w:val="24"/>
          <w:lang w:eastAsia="pt-BR"/>
        </w:rPr>
        <w:t xml:space="preserve"> da originalidade dessas concepções de nação, elas não foram suficientes para promover a unificação da Alemanha. Após a dominação napoleônica e o Congresso de Viena, o </w:t>
      </w:r>
      <w:r w:rsidRPr="00B63360">
        <w:rPr>
          <w:rFonts w:ascii="Times New Roman" w:eastAsia="Times New Roman" w:hAnsi="Times New Roman"/>
          <w:bCs/>
          <w:sz w:val="24"/>
          <w:szCs w:val="24"/>
          <w:lang w:eastAsia="pt-BR"/>
        </w:rPr>
        <w:t xml:space="preserve">vasto território que compreendia o antigo Sacro Império Germânico foi reunido em 33 Estados Alemães, com destaque para Áustria, Prússia, Saxônia, Baden, Württemberg, entre outros, que guardavam zelosamente seus direitos de autonomia, sua independência e, sobretudo, o controle das inúmeras aduanas nos rios e estradas que cortavam seus domínios. Com efeito, a unificação da Alemanha foi levada adiante não apenas por conta de fatores culturais, mas principalmente em virtude das novas </w:t>
      </w:r>
      <w:r w:rsidRPr="00B63360">
        <w:rPr>
          <w:rFonts w:ascii="Times New Roman" w:eastAsia="Times New Roman" w:hAnsi="Times New Roman"/>
          <w:bCs/>
          <w:sz w:val="24"/>
          <w:szCs w:val="24"/>
          <w:lang w:eastAsia="pt-BR"/>
        </w:rPr>
        <w:lastRenderedPageBreak/>
        <w:t xml:space="preserve">necessidades oriundas da expansão do capitalismo. Nesse sentido, merece destaque a intensa atividade política e intelectual de Friedrich List em seu esforço de promover a unidade econômica e política da Alemanha por meio da </w:t>
      </w:r>
      <w:r w:rsidRPr="00B63360">
        <w:rPr>
          <w:rFonts w:ascii="Times New Roman" w:eastAsia="Times New Roman" w:hAnsi="Times New Roman"/>
          <w:bCs/>
          <w:i/>
          <w:sz w:val="24"/>
          <w:szCs w:val="24"/>
          <w:lang w:eastAsia="pt-BR"/>
        </w:rPr>
        <w:t>Zollverein</w:t>
      </w:r>
      <w:r w:rsidRPr="00B63360">
        <w:rPr>
          <w:rFonts w:ascii="Times New Roman" w:eastAsia="Times New Roman" w:hAnsi="Times New Roman"/>
          <w:bCs/>
          <w:sz w:val="24"/>
          <w:szCs w:val="24"/>
          <w:lang w:eastAsia="pt-BR"/>
        </w:rPr>
        <w:t xml:space="preserve"> e seu sistema de transporte ferroviário. Decerto, List percebeu que diante do</w:t>
      </w:r>
      <w:r w:rsidRPr="00B63360">
        <w:rPr>
          <w:rFonts w:ascii="Times New Roman" w:hAnsi="Times New Roman"/>
          <w:sz w:val="24"/>
          <w:szCs w:val="24"/>
        </w:rPr>
        <w:t xml:space="preserve"> fortalecimento da Inglaterra como nação industrialmente desenvolvida e a reafirmação da Áustria e da Rússia como potências imperiais após o Congresso de Viena, somente </w:t>
      </w:r>
      <w:r w:rsidRPr="00B63360">
        <w:rPr>
          <w:rFonts w:ascii="Times New Roman" w:eastAsia="Times New Roman" w:hAnsi="Times New Roman"/>
          <w:bCs/>
          <w:sz w:val="24"/>
          <w:szCs w:val="24"/>
          <w:lang w:eastAsia="pt-BR"/>
        </w:rPr>
        <w:t>a</w:t>
      </w:r>
      <w:r w:rsidRPr="00B63360">
        <w:rPr>
          <w:rFonts w:ascii="Times New Roman" w:eastAsia="Times New Roman" w:hAnsi="Times New Roman"/>
          <w:sz w:val="24"/>
          <w:szCs w:val="24"/>
          <w:lang w:eastAsia="pt-BR"/>
        </w:rPr>
        <w:t xml:space="preserve"> supressão das barreiras políticas e econômicas </w:t>
      </w:r>
      <w:r w:rsidRPr="00B63360">
        <w:rPr>
          <w:rFonts w:ascii="Times New Roman" w:hAnsi="Times New Roman"/>
          <w:sz w:val="24"/>
          <w:szCs w:val="24"/>
        </w:rPr>
        <w:t>que até então dividiam os territórios germânicos poderia levar à superação da fragmentação política e do retardo técnico-industrial dos estados alemães.</w:t>
      </w:r>
    </w:p>
    <w:p w14:paraId="50E1E3E6" w14:textId="77777777" w:rsidR="00986341" w:rsidRPr="00B63360" w:rsidRDefault="00986341" w:rsidP="00986341">
      <w:pPr>
        <w:spacing w:before="120" w:after="120" w:line="240" w:lineRule="auto"/>
        <w:ind w:firstLine="567"/>
        <w:jc w:val="both"/>
        <w:rPr>
          <w:rFonts w:ascii="Times New Roman" w:hAnsi="Times New Roman"/>
          <w:iCs/>
          <w:sz w:val="24"/>
          <w:szCs w:val="24"/>
        </w:rPr>
      </w:pPr>
      <w:r w:rsidRPr="00B63360">
        <w:rPr>
          <w:rFonts w:ascii="Times New Roman" w:hAnsi="Times New Roman"/>
          <w:sz w:val="24"/>
          <w:szCs w:val="24"/>
        </w:rPr>
        <w:t xml:space="preserve">A obra mais importante de Friedrich List é, sem dúvida, o seu </w:t>
      </w:r>
      <w:r w:rsidRPr="00B63360">
        <w:rPr>
          <w:rFonts w:ascii="Times New Roman" w:hAnsi="Times New Roman"/>
          <w:i/>
          <w:sz w:val="24"/>
          <w:szCs w:val="24"/>
        </w:rPr>
        <w:t>Sistema Nacional de Economia Política</w:t>
      </w:r>
      <w:r w:rsidRPr="00B63360">
        <w:rPr>
          <w:rFonts w:ascii="Times New Roman" w:hAnsi="Times New Roman"/>
          <w:sz w:val="24"/>
          <w:szCs w:val="24"/>
        </w:rPr>
        <w:t xml:space="preserve"> (1841) (</w:t>
      </w:r>
      <w:r w:rsidRPr="00B63360">
        <w:rPr>
          <w:rFonts w:ascii="Times New Roman" w:hAnsi="Times New Roman"/>
          <w:i/>
        </w:rPr>
        <w:t>Das Nationale System der Politischen Oekonomie</w:t>
      </w:r>
      <w:r w:rsidRPr="00B63360">
        <w:rPr>
          <w:rFonts w:ascii="Times New Roman" w:hAnsi="Times New Roman"/>
        </w:rPr>
        <w:t>)</w:t>
      </w:r>
      <w:r w:rsidRPr="00B63360">
        <w:rPr>
          <w:rFonts w:ascii="Times New Roman" w:hAnsi="Times New Roman"/>
          <w:sz w:val="24"/>
          <w:szCs w:val="24"/>
        </w:rPr>
        <w:t xml:space="preserve">, o qual, conforme indicado no título, trata da dimensão nacional do seu pensamento econômico e político, sendo considerado a </w:t>
      </w:r>
      <w:r w:rsidRPr="00B63360">
        <w:rPr>
          <w:rFonts w:ascii="Times New Roman" w:eastAsia="Times New Roman" w:hAnsi="Times New Roman"/>
          <w:sz w:val="24"/>
          <w:szCs w:val="24"/>
          <w:lang w:val="pt-PT" w:eastAsia="pt-BR"/>
        </w:rPr>
        <w:t xml:space="preserve">expressão mais cabal do "nacionalismo econômico" no século XIX. Esta obra foi precedida, entretanto, por duas versões mais curtas, a saber, os </w:t>
      </w:r>
      <w:r w:rsidRPr="00B63360">
        <w:rPr>
          <w:rFonts w:ascii="Times New Roman" w:hAnsi="Times New Roman"/>
          <w:i/>
        </w:rPr>
        <w:t>Outlines of American Political Economy</w:t>
      </w:r>
      <w:r w:rsidRPr="00B63360">
        <w:rPr>
          <w:rFonts w:ascii="Times New Roman" w:eastAsia="Times New Roman" w:hAnsi="Times New Roman"/>
          <w:i/>
          <w:sz w:val="24"/>
          <w:szCs w:val="24"/>
          <w:lang w:val="pt-PT" w:eastAsia="pt-BR"/>
        </w:rPr>
        <w:t xml:space="preserve"> </w:t>
      </w:r>
      <w:r w:rsidRPr="00B63360">
        <w:rPr>
          <w:rFonts w:ascii="Times New Roman" w:eastAsia="Times New Roman" w:hAnsi="Times New Roman"/>
          <w:sz w:val="24"/>
          <w:szCs w:val="24"/>
          <w:lang w:val="pt-PT" w:eastAsia="pt-BR"/>
        </w:rPr>
        <w:t>(</w:t>
      </w:r>
      <w:r w:rsidRPr="00B63360">
        <w:rPr>
          <w:rFonts w:ascii="Times New Roman" w:eastAsia="Times New Roman" w:hAnsi="Times New Roman"/>
          <w:i/>
          <w:sz w:val="24"/>
          <w:szCs w:val="24"/>
          <w:lang w:val="pt-PT" w:eastAsia="pt-BR"/>
        </w:rPr>
        <w:t>Esboços de Economia Política Americana</w:t>
      </w:r>
      <w:r w:rsidRPr="00B63360">
        <w:rPr>
          <w:rFonts w:ascii="Times New Roman" w:eastAsia="Times New Roman" w:hAnsi="Times New Roman"/>
          <w:sz w:val="24"/>
          <w:szCs w:val="24"/>
          <w:lang w:val="pt-PT" w:eastAsia="pt-BR"/>
        </w:rPr>
        <w:t>, 1827)</w:t>
      </w:r>
      <w:r w:rsidRPr="00B63360">
        <w:rPr>
          <w:rFonts w:ascii="Times New Roman" w:hAnsi="Times New Roman"/>
        </w:rPr>
        <w:t xml:space="preserve">, escritos durante a sua estadia nos Estados Unidos, entre 1825 e 1832, e o </w:t>
      </w:r>
      <w:r w:rsidRPr="00B63360">
        <w:rPr>
          <w:rFonts w:ascii="Times New Roman" w:eastAsia="Times New Roman" w:hAnsi="Times New Roman"/>
          <w:i/>
          <w:sz w:val="24"/>
          <w:szCs w:val="24"/>
          <w:lang w:val="pt-PT" w:eastAsia="pt-BR"/>
        </w:rPr>
        <w:t>Système Naturel D'Économie Politique</w:t>
      </w:r>
      <w:r w:rsidRPr="00B63360">
        <w:rPr>
          <w:rFonts w:ascii="Times New Roman" w:hAnsi="Times New Roman"/>
          <w:i/>
        </w:rPr>
        <w:t xml:space="preserve"> (Sistema Natural de Economia Política</w:t>
      </w:r>
      <w:r w:rsidRPr="00B63360">
        <w:rPr>
          <w:rFonts w:ascii="Times New Roman" w:hAnsi="Times New Roman"/>
        </w:rPr>
        <w:t>, 1837)</w:t>
      </w:r>
      <w:r w:rsidRPr="00B63360">
        <w:rPr>
          <w:rFonts w:ascii="Times New Roman" w:eastAsia="Times New Roman" w:hAnsi="Times New Roman"/>
          <w:i/>
          <w:sz w:val="24"/>
          <w:szCs w:val="24"/>
          <w:lang w:val="pt-PT" w:eastAsia="pt-BR"/>
        </w:rPr>
        <w:t>,</w:t>
      </w:r>
      <w:r w:rsidRPr="00B63360">
        <w:rPr>
          <w:rFonts w:ascii="Times New Roman" w:eastAsia="Times New Roman" w:hAnsi="Times New Roman"/>
          <w:color w:val="000000"/>
          <w:sz w:val="24"/>
          <w:szCs w:val="24"/>
          <w:lang w:eastAsia="pt-BR"/>
        </w:rPr>
        <w:t xml:space="preserve"> como resposta à uma questão proposta pela Academia Francesa de Ciência Moral e Econômica</w:t>
      </w:r>
      <w:r w:rsidRPr="00B63360">
        <w:rPr>
          <w:rStyle w:val="Refdenotaderodap"/>
          <w:rFonts w:ascii="Times New Roman" w:eastAsia="Times New Roman" w:hAnsi="Times New Roman"/>
          <w:color w:val="000000"/>
          <w:sz w:val="24"/>
          <w:szCs w:val="24"/>
          <w:lang w:eastAsia="pt-BR"/>
        </w:rPr>
        <w:footnoteReference w:id="3"/>
      </w:r>
      <w:r w:rsidRPr="00B63360">
        <w:rPr>
          <w:rFonts w:ascii="Times New Roman" w:eastAsia="Times New Roman" w:hAnsi="Times New Roman"/>
          <w:color w:val="000000"/>
          <w:sz w:val="24"/>
          <w:szCs w:val="24"/>
          <w:lang w:eastAsia="pt-BR"/>
        </w:rPr>
        <w:t xml:space="preserve"> (</w:t>
      </w:r>
      <w:r w:rsidRPr="00B63360">
        <w:rPr>
          <w:rFonts w:ascii="Times New Roman" w:hAnsi="Times New Roman"/>
          <w:iCs/>
          <w:sz w:val="24"/>
          <w:szCs w:val="24"/>
        </w:rPr>
        <w:t>BOIANOVSKY, 2013, p. 4).</w:t>
      </w:r>
    </w:p>
    <w:p w14:paraId="04F0D0A4" w14:textId="77777777" w:rsidR="00986341" w:rsidRPr="00B63360" w:rsidRDefault="00986341" w:rsidP="00986341">
      <w:pPr>
        <w:spacing w:before="120" w:after="120" w:line="240" w:lineRule="auto"/>
        <w:ind w:firstLine="567"/>
        <w:jc w:val="both"/>
        <w:rPr>
          <w:rFonts w:ascii="Times New Roman" w:hAnsi="Times New Roman"/>
          <w:sz w:val="24"/>
          <w:szCs w:val="24"/>
        </w:rPr>
      </w:pPr>
      <w:r w:rsidRPr="00B63360">
        <w:rPr>
          <w:rFonts w:ascii="Times New Roman" w:hAnsi="Times New Roman"/>
          <w:sz w:val="24"/>
          <w:szCs w:val="24"/>
        </w:rPr>
        <w:t xml:space="preserve">Com efeito, far-se-á, no que segue, uma reconstrução histórica do pensamento econômico de Friedrich List, destacando-se a sua formação intelectual e, sobretudo, a sua intensa atividade política em prol da unificação da Alemanha. Para tanto, o artigo encontra-se divido em quatro seções. A primeira trata brevemente de aspectos essenciais da carreira de List como burocrata e político, até o seu exílio nos Estados Unidos. A segunda seção põe em evidência a contribuição de List, por meio de seus </w:t>
      </w:r>
      <w:r w:rsidRPr="00B63360">
        <w:rPr>
          <w:rFonts w:ascii="Times New Roman" w:hAnsi="Times New Roman"/>
          <w:i/>
          <w:sz w:val="24"/>
          <w:szCs w:val="24"/>
        </w:rPr>
        <w:t xml:space="preserve">Outlines of American Political Economy, </w:t>
      </w:r>
      <w:r w:rsidRPr="00B63360">
        <w:rPr>
          <w:rFonts w:ascii="Times New Roman" w:hAnsi="Times New Roman"/>
          <w:sz w:val="24"/>
          <w:szCs w:val="24"/>
        </w:rPr>
        <w:t>para a consolidação da escola de pensamento econômico posteriormente denominada Sistema Americano de Economia Política (</w:t>
      </w:r>
      <w:r w:rsidRPr="00B63360">
        <w:rPr>
          <w:rFonts w:ascii="Times New Roman" w:hAnsi="Times New Roman"/>
          <w:i/>
          <w:sz w:val="24"/>
          <w:szCs w:val="24"/>
        </w:rPr>
        <w:t>The American System</w:t>
      </w:r>
      <w:r w:rsidRPr="00B63360">
        <w:rPr>
          <w:rFonts w:ascii="Times New Roman" w:hAnsi="Times New Roman"/>
          <w:sz w:val="24"/>
          <w:szCs w:val="24"/>
        </w:rPr>
        <w:t xml:space="preserve">). Na terceira seção será discutida a influência do Historicismo e do Idealismo Alemão na formação List, como forma de lançar luz sobre a polêmica acerca da matriz do pensamento listiano. Por fim, examina-se a influência de List na constituição da </w:t>
      </w:r>
      <w:r w:rsidRPr="00B63360">
        <w:rPr>
          <w:rFonts w:ascii="Times New Roman" w:hAnsi="Times New Roman"/>
          <w:i/>
          <w:sz w:val="24"/>
          <w:szCs w:val="24"/>
        </w:rPr>
        <w:t>Zollverein</w:t>
      </w:r>
      <w:r w:rsidRPr="00B63360">
        <w:rPr>
          <w:rFonts w:ascii="Times New Roman" w:hAnsi="Times New Roman"/>
          <w:sz w:val="24"/>
          <w:szCs w:val="24"/>
        </w:rPr>
        <w:t xml:space="preserve"> (União Aduaneira dos Estados Alemães) e como o seu proposto sistema de transporte ferroviário desencadeou significativo avanço na unificação político-econômica da Alemanha.</w:t>
      </w:r>
    </w:p>
    <w:p w14:paraId="2580CE24" w14:textId="77777777" w:rsidR="00986341" w:rsidRPr="00B63360" w:rsidRDefault="00986341" w:rsidP="00986341">
      <w:pPr>
        <w:spacing w:before="120" w:after="120" w:line="240" w:lineRule="auto"/>
        <w:ind w:firstLine="567"/>
        <w:jc w:val="both"/>
        <w:rPr>
          <w:rFonts w:ascii="Times New Roman" w:hAnsi="Times New Roman"/>
          <w:sz w:val="24"/>
          <w:szCs w:val="24"/>
        </w:rPr>
      </w:pPr>
    </w:p>
    <w:p w14:paraId="5970F525" w14:textId="77777777" w:rsidR="00986341" w:rsidRPr="00B63360" w:rsidRDefault="00986341" w:rsidP="00986341">
      <w:pPr>
        <w:spacing w:before="120" w:after="120" w:line="240" w:lineRule="auto"/>
        <w:jc w:val="both"/>
        <w:rPr>
          <w:rFonts w:ascii="Times New Roman" w:eastAsia="Times New Roman" w:hAnsi="Times New Roman"/>
          <w:bCs/>
          <w:sz w:val="24"/>
          <w:szCs w:val="24"/>
          <w:lang w:eastAsia="pt-BR"/>
        </w:rPr>
      </w:pPr>
    </w:p>
    <w:p w14:paraId="5D7983E0" w14:textId="77777777" w:rsidR="00986341" w:rsidRPr="00B63360" w:rsidRDefault="00986341" w:rsidP="00986341">
      <w:pPr>
        <w:numPr>
          <w:ilvl w:val="0"/>
          <w:numId w:val="2"/>
        </w:numPr>
        <w:spacing w:before="120" w:after="120" w:line="240" w:lineRule="auto"/>
        <w:jc w:val="both"/>
        <w:rPr>
          <w:rFonts w:ascii="Times New Roman" w:eastAsia="Times New Roman" w:hAnsi="Times New Roman"/>
          <w:b/>
          <w:bCs/>
          <w:sz w:val="28"/>
          <w:szCs w:val="28"/>
          <w:lang w:eastAsia="pt-BR"/>
        </w:rPr>
      </w:pPr>
      <w:r w:rsidRPr="00B63360">
        <w:rPr>
          <w:rFonts w:ascii="Times New Roman" w:eastAsia="Times New Roman" w:hAnsi="Times New Roman"/>
          <w:b/>
          <w:bCs/>
          <w:sz w:val="28"/>
          <w:szCs w:val="28"/>
          <w:lang w:eastAsia="pt-BR"/>
        </w:rPr>
        <w:t>O despertar de uma ideia</w:t>
      </w:r>
    </w:p>
    <w:p w14:paraId="19C516BF" w14:textId="77777777" w:rsidR="00986341" w:rsidRPr="00B63360" w:rsidRDefault="00986341" w:rsidP="00986341">
      <w:pPr>
        <w:spacing w:before="120" w:after="120" w:line="240" w:lineRule="auto"/>
        <w:jc w:val="both"/>
        <w:rPr>
          <w:rFonts w:ascii="Times New Roman" w:eastAsia="Times New Roman" w:hAnsi="Times New Roman"/>
          <w:bCs/>
          <w:sz w:val="24"/>
          <w:szCs w:val="24"/>
          <w:lang w:eastAsia="pt-BR"/>
        </w:rPr>
      </w:pPr>
    </w:p>
    <w:p w14:paraId="39066638" w14:textId="77777777" w:rsidR="00986341" w:rsidRPr="00B63360" w:rsidRDefault="00986341" w:rsidP="00986341">
      <w:pPr>
        <w:spacing w:before="120" w:after="120" w:line="240" w:lineRule="auto"/>
        <w:jc w:val="both"/>
        <w:rPr>
          <w:rFonts w:ascii="Times New Roman" w:hAnsi="Times New Roman"/>
          <w:sz w:val="24"/>
          <w:szCs w:val="24"/>
        </w:rPr>
      </w:pPr>
      <w:r w:rsidRPr="00B63360">
        <w:rPr>
          <w:rFonts w:ascii="Times New Roman" w:eastAsia="Times New Roman" w:hAnsi="Times New Roman"/>
          <w:bCs/>
          <w:sz w:val="24"/>
          <w:szCs w:val="24"/>
          <w:lang w:eastAsia="pt-BR"/>
        </w:rPr>
        <w:t xml:space="preserve">List nasceu a 6 de agosto de 1789, em Reutlingen, </w:t>
      </w:r>
      <w:r w:rsidRPr="00B63360">
        <w:rPr>
          <w:rStyle w:val="hps"/>
          <w:sz w:val="24"/>
          <w:szCs w:val="24"/>
          <w:lang w:val="pt-PT"/>
        </w:rPr>
        <w:t xml:space="preserve">cidade livre imperial situada ao sul de Stuttgart. </w:t>
      </w:r>
      <w:r w:rsidRPr="00B63360">
        <w:rPr>
          <w:rFonts w:ascii="Times New Roman" w:eastAsia="Times New Roman" w:hAnsi="Times New Roman"/>
          <w:bCs/>
          <w:sz w:val="24"/>
          <w:szCs w:val="24"/>
          <w:lang w:eastAsia="pt-BR"/>
        </w:rPr>
        <w:t xml:space="preserve">Em 1802, quando List tinha apenas doze anos, Reutlingen se tornou a sede do </w:t>
      </w:r>
      <w:r w:rsidRPr="00B63360">
        <w:rPr>
          <w:rFonts w:ascii="Times New Roman" w:eastAsia="Times New Roman" w:hAnsi="Times New Roman"/>
          <w:bCs/>
          <w:sz w:val="24"/>
          <w:szCs w:val="24"/>
          <w:lang w:eastAsia="pt-BR"/>
        </w:rPr>
        <w:lastRenderedPageBreak/>
        <w:t xml:space="preserve">distrito administrativo de Württemberg por meio do decreto do Duque Friedrich Wilhelm Karl. </w:t>
      </w:r>
      <w:r w:rsidRPr="00B63360">
        <w:rPr>
          <w:rFonts w:ascii="Times New Roman" w:hAnsi="Times New Roman"/>
          <w:sz w:val="24"/>
          <w:szCs w:val="24"/>
        </w:rPr>
        <w:t>Como o ducado de Württemberg foi elevado à condição de reino em 1806, urgia fundir as administrações governamentais dos novos territórios (WENDLER, 2013, p. 7). Tal necessidade pode ter convencido List e seus pais de que aí configurava-se ótima oportunidade de ascensão profissional.</w:t>
      </w:r>
      <w:r w:rsidRPr="00B63360">
        <w:rPr>
          <w:rStyle w:val="Refdenotaderodap"/>
          <w:rFonts w:ascii="Times New Roman" w:hAnsi="Times New Roman"/>
          <w:sz w:val="24"/>
          <w:szCs w:val="24"/>
        </w:rPr>
        <w:footnoteReference w:id="4"/>
      </w:r>
      <w:r w:rsidRPr="00B63360">
        <w:rPr>
          <w:rFonts w:ascii="Times New Roman" w:hAnsi="Times New Roman"/>
          <w:sz w:val="24"/>
          <w:szCs w:val="24"/>
        </w:rPr>
        <w:t xml:space="preserve"> </w:t>
      </w:r>
      <w:r w:rsidRPr="00B63360">
        <w:rPr>
          <w:rFonts w:ascii="Times New Roman" w:eastAsia="Times New Roman" w:hAnsi="Times New Roman"/>
          <w:bCs/>
          <w:sz w:val="24"/>
          <w:szCs w:val="24"/>
          <w:lang w:eastAsia="pt-BR"/>
        </w:rPr>
        <w:t>Após adquirir experiência prática em administração pública e exímia formação acadêmica em jurisprudência na Universidade de Tübingen</w:t>
      </w:r>
      <w:r w:rsidRPr="00B63360">
        <w:rPr>
          <w:rStyle w:val="Refdenotaderodap"/>
          <w:rFonts w:ascii="Times New Roman" w:eastAsia="Times New Roman" w:hAnsi="Times New Roman"/>
          <w:bCs/>
          <w:sz w:val="24"/>
          <w:szCs w:val="24"/>
          <w:lang w:eastAsia="pt-BR"/>
        </w:rPr>
        <w:footnoteReference w:id="5"/>
      </w:r>
      <w:r w:rsidRPr="00B63360">
        <w:rPr>
          <w:rFonts w:ascii="Times New Roman" w:eastAsia="Times New Roman" w:hAnsi="Times New Roman"/>
          <w:bCs/>
          <w:sz w:val="24"/>
          <w:szCs w:val="24"/>
          <w:lang w:eastAsia="pt-BR"/>
        </w:rPr>
        <w:t xml:space="preserve">, List foi nomeado, em 1816, primeiro professor de </w:t>
      </w:r>
      <w:r w:rsidRPr="00B63360">
        <w:rPr>
          <w:rFonts w:ascii="Times New Roman" w:hAnsi="Times New Roman"/>
          <w:sz w:val="24"/>
          <w:szCs w:val="24"/>
        </w:rPr>
        <w:t xml:space="preserve">Administração e Política </w:t>
      </w:r>
      <w:r w:rsidRPr="00B63360">
        <w:rPr>
          <w:rStyle w:val="hps"/>
          <w:sz w:val="24"/>
          <w:szCs w:val="24"/>
        </w:rPr>
        <w:t>(</w:t>
      </w:r>
      <w:r w:rsidRPr="00B63360">
        <w:rPr>
          <w:rStyle w:val="hps"/>
          <w:i/>
          <w:sz w:val="24"/>
          <w:szCs w:val="24"/>
        </w:rPr>
        <w:t>Staatspraxis und Saatswissenschaft</w:t>
      </w:r>
      <w:r w:rsidRPr="00B63360">
        <w:rPr>
          <w:rStyle w:val="hps"/>
          <w:sz w:val="24"/>
          <w:szCs w:val="24"/>
        </w:rPr>
        <w:t xml:space="preserve">) </w:t>
      </w:r>
      <w:r w:rsidRPr="00B63360">
        <w:rPr>
          <w:rFonts w:ascii="Times New Roman" w:hAnsi="Times New Roman"/>
          <w:sz w:val="24"/>
          <w:szCs w:val="24"/>
        </w:rPr>
        <w:t>na Universidade de Tübingen, pelo então ministro da cultura Karl Freiherr von Wangenheim (LEVI-FAUR, 2012, p. 156).</w:t>
      </w:r>
    </w:p>
    <w:p w14:paraId="458C3B19" w14:textId="77777777" w:rsidR="00986341" w:rsidRPr="00B63360" w:rsidRDefault="00986341" w:rsidP="00986341">
      <w:pPr>
        <w:spacing w:before="120" w:after="120" w:line="240" w:lineRule="auto"/>
        <w:ind w:firstLine="567"/>
        <w:jc w:val="both"/>
        <w:rPr>
          <w:rFonts w:ascii="Times New Roman" w:eastAsia="Times New Roman" w:hAnsi="Times New Roman"/>
          <w:bCs/>
          <w:sz w:val="24"/>
          <w:szCs w:val="24"/>
          <w:lang w:eastAsia="pt-BR"/>
        </w:rPr>
      </w:pPr>
      <w:r w:rsidRPr="00B63360">
        <w:rPr>
          <w:rFonts w:ascii="Times New Roman" w:hAnsi="Times New Roman"/>
          <w:sz w:val="24"/>
          <w:szCs w:val="24"/>
        </w:rPr>
        <w:t xml:space="preserve">Ao mesmo tempo em que lecionava em Tübingen, List escrevia copiosamente para diversos jornais como o </w:t>
      </w:r>
      <w:r w:rsidRPr="00B63360">
        <w:rPr>
          <w:rFonts w:ascii="Times New Roman" w:hAnsi="Times New Roman"/>
          <w:i/>
          <w:sz w:val="24"/>
          <w:szCs w:val="24"/>
        </w:rPr>
        <w:t>Württembergische Archive (Arquivo de Württenberg</w:t>
      </w:r>
      <w:r w:rsidRPr="00B63360">
        <w:rPr>
          <w:rFonts w:ascii="Times New Roman" w:hAnsi="Times New Roman"/>
          <w:sz w:val="24"/>
          <w:szCs w:val="24"/>
        </w:rPr>
        <w:t>)</w:t>
      </w:r>
      <w:r w:rsidRPr="00B63360">
        <w:rPr>
          <w:rStyle w:val="Refdenotaderodap"/>
          <w:rFonts w:ascii="Times New Roman" w:hAnsi="Times New Roman"/>
          <w:i/>
          <w:sz w:val="24"/>
          <w:szCs w:val="24"/>
        </w:rPr>
        <w:footnoteReference w:id="6"/>
      </w:r>
      <w:r w:rsidRPr="00B63360">
        <w:rPr>
          <w:rFonts w:ascii="Times New Roman" w:hAnsi="Times New Roman"/>
          <w:i/>
          <w:sz w:val="24"/>
          <w:szCs w:val="24"/>
        </w:rPr>
        <w:t xml:space="preserve">, </w:t>
      </w:r>
      <w:r w:rsidRPr="00B63360">
        <w:rPr>
          <w:rFonts w:ascii="Times New Roman" w:hAnsi="Times New Roman"/>
          <w:sz w:val="24"/>
          <w:szCs w:val="24"/>
        </w:rPr>
        <w:t xml:space="preserve">o </w:t>
      </w:r>
      <w:r w:rsidRPr="00B63360">
        <w:rPr>
          <w:rFonts w:ascii="Times New Roman" w:hAnsi="Times New Roman"/>
          <w:i/>
          <w:sz w:val="24"/>
          <w:szCs w:val="24"/>
        </w:rPr>
        <w:t>Volksfreund aus Schwaben (Amigo da Nação da Suábia</w:t>
      </w:r>
      <w:r w:rsidRPr="00B63360">
        <w:rPr>
          <w:rFonts w:ascii="Times New Roman" w:hAnsi="Times New Roman"/>
          <w:sz w:val="24"/>
          <w:szCs w:val="24"/>
        </w:rPr>
        <w:t xml:space="preserve">), e para a </w:t>
      </w:r>
      <w:r w:rsidRPr="00B63360">
        <w:rPr>
          <w:rFonts w:ascii="Times New Roman" w:hAnsi="Times New Roman"/>
          <w:i/>
          <w:sz w:val="24"/>
          <w:szCs w:val="24"/>
          <w:lang w:val="pt-PT"/>
        </w:rPr>
        <w:t xml:space="preserve">Deutsche </w:t>
      </w:r>
      <w:r w:rsidRPr="00B63360">
        <w:rPr>
          <w:rStyle w:val="hps"/>
          <w:i/>
          <w:sz w:val="24"/>
          <w:szCs w:val="24"/>
          <w:lang w:val="pt-PT"/>
        </w:rPr>
        <w:t>Handels- und Gerwerbeverein</w:t>
      </w:r>
      <w:r w:rsidRPr="00B63360">
        <w:rPr>
          <w:rFonts w:ascii="Times New Roman" w:eastAsia="Times New Roman" w:hAnsi="Times New Roman"/>
          <w:i/>
          <w:sz w:val="24"/>
          <w:szCs w:val="24"/>
          <w:lang w:eastAsia="pt-BR"/>
        </w:rPr>
        <w:t xml:space="preserve"> </w:t>
      </w:r>
      <w:r w:rsidRPr="00B63360">
        <w:rPr>
          <w:rFonts w:ascii="Times New Roman" w:eastAsia="Times New Roman" w:hAnsi="Times New Roman"/>
          <w:sz w:val="24"/>
          <w:szCs w:val="24"/>
          <w:lang w:eastAsia="pt-BR"/>
        </w:rPr>
        <w:t>(</w:t>
      </w:r>
      <w:r w:rsidRPr="00B63360">
        <w:rPr>
          <w:rFonts w:ascii="Times New Roman" w:eastAsia="Times New Roman" w:hAnsi="Times New Roman"/>
          <w:i/>
          <w:sz w:val="24"/>
          <w:szCs w:val="24"/>
          <w:lang w:eastAsia="pt-BR"/>
        </w:rPr>
        <w:t>Revista Industrial e Comercial da Alemanha</w:t>
      </w:r>
      <w:r w:rsidRPr="00B63360">
        <w:rPr>
          <w:rStyle w:val="hps"/>
          <w:sz w:val="24"/>
          <w:szCs w:val="24"/>
          <w:lang w:val="pt-PT"/>
        </w:rPr>
        <w:t xml:space="preserve">). Em seus textos da época, ele não tratou apenas de </w:t>
      </w:r>
      <w:r w:rsidRPr="00B63360">
        <w:rPr>
          <w:rFonts w:ascii="Times New Roman" w:hAnsi="Times New Roman"/>
          <w:sz w:val="24"/>
          <w:szCs w:val="24"/>
        </w:rPr>
        <w:t xml:space="preserve">temas ligados às reformas, mas também, </w:t>
      </w:r>
      <w:r w:rsidRPr="00B63360">
        <w:rPr>
          <w:rFonts w:ascii="Times New Roman" w:eastAsia="Times New Roman" w:hAnsi="Times New Roman"/>
          <w:sz w:val="24"/>
          <w:szCs w:val="24"/>
          <w:lang w:eastAsia="pt-BR"/>
        </w:rPr>
        <w:t>contrariando o pensamento predominante da época, colocou em dúvida a validade universal do livre-comércio, defendendo uma política econômica nacional em detrimento de uma economia cosmopolita (SCHUMPETER, 1964, p. 150).</w:t>
      </w:r>
      <w:r w:rsidRPr="00B63360">
        <w:rPr>
          <w:rFonts w:ascii="Times New Roman" w:eastAsia="Times New Roman" w:hAnsi="Times New Roman"/>
          <w:bCs/>
          <w:sz w:val="24"/>
          <w:szCs w:val="24"/>
          <w:lang w:eastAsia="pt-BR"/>
        </w:rPr>
        <w:t xml:space="preserve"> </w:t>
      </w:r>
      <w:r w:rsidRPr="00B63360">
        <w:rPr>
          <w:rStyle w:val="hps"/>
          <w:sz w:val="24"/>
          <w:szCs w:val="24"/>
          <w:lang w:val="pt-PT"/>
        </w:rPr>
        <w:t>Eleito deputado na Assembléia representativa de Württemberg, em 1819,</w:t>
      </w:r>
      <w:r w:rsidRPr="00B63360">
        <w:rPr>
          <w:rFonts w:ascii="Times New Roman" w:hAnsi="Times New Roman"/>
          <w:sz w:val="24"/>
          <w:szCs w:val="24"/>
          <w:lang w:val="pt-PT"/>
        </w:rPr>
        <w:t xml:space="preserve"> </w:t>
      </w:r>
      <w:r w:rsidRPr="00B63360">
        <w:rPr>
          <w:rStyle w:val="hps"/>
          <w:sz w:val="24"/>
          <w:szCs w:val="24"/>
          <w:lang w:val="pt-PT"/>
        </w:rPr>
        <w:t xml:space="preserve">List </w:t>
      </w:r>
      <w:r w:rsidRPr="00B63360">
        <w:rPr>
          <w:rFonts w:ascii="Times New Roman" w:eastAsia="Times New Roman" w:hAnsi="Times New Roman"/>
          <w:sz w:val="24"/>
          <w:szCs w:val="24"/>
          <w:lang w:eastAsia="pt-BR"/>
        </w:rPr>
        <w:t xml:space="preserve">iniciou intensa campanha em defesa da indústria nacional e da moralização administrativa. Suas atividades, contudo, provocaram seus adversários e deram-lhes pretextos para exigir sua demissão da cátedra, sob a alegação de que sua postura era imprópria para um funcionário público e ocupante de um cargo político (DAASTØL, 2011, p. 24). </w:t>
      </w:r>
      <w:r w:rsidRPr="00B63360">
        <w:rPr>
          <w:rFonts w:ascii="Times New Roman" w:hAnsi="Times New Roman"/>
          <w:sz w:val="24"/>
          <w:szCs w:val="24"/>
        </w:rPr>
        <w:t>Além disso, u</w:t>
      </w:r>
      <w:r w:rsidRPr="00B63360">
        <w:rPr>
          <w:rFonts w:ascii="Times New Roman" w:eastAsia="Times New Roman" w:hAnsi="Times New Roman"/>
          <w:sz w:val="24"/>
          <w:szCs w:val="24"/>
          <w:lang w:eastAsia="pt-BR"/>
        </w:rPr>
        <w:t xml:space="preserve">ma vez que muitas de suas ideias reformistas foram impressas e distribuídas na forma de panfletos, List foi preso e sentenciado por sedição (FREEMAN; BOWNEN, 2008, p. 65). </w:t>
      </w:r>
    </w:p>
    <w:p w14:paraId="2FC4163C" w14:textId="77777777" w:rsidR="00986341" w:rsidRPr="00B63360" w:rsidRDefault="00986341" w:rsidP="00986341">
      <w:pPr>
        <w:spacing w:before="120" w:after="120" w:line="240" w:lineRule="auto"/>
        <w:ind w:firstLine="567"/>
        <w:jc w:val="both"/>
        <w:rPr>
          <w:rFonts w:ascii="Times New Roman" w:eastAsia="Times New Roman" w:hAnsi="Times New Roman"/>
          <w:sz w:val="24"/>
          <w:szCs w:val="24"/>
          <w:lang w:eastAsia="pt-BR"/>
        </w:rPr>
      </w:pPr>
      <w:r w:rsidRPr="00B63360">
        <w:rPr>
          <w:rFonts w:ascii="Times New Roman" w:eastAsia="Times New Roman" w:hAnsi="Times New Roman"/>
          <w:sz w:val="24"/>
          <w:szCs w:val="24"/>
          <w:lang w:eastAsia="pt-BR"/>
        </w:rPr>
        <w:lastRenderedPageBreak/>
        <w:t>List foi condenado a dez meses de prisão (HENDERSON, 2006, p. 64). Ele, contudo, logrou fugir para a França, onde se encontrou com o general Lafayette</w:t>
      </w:r>
      <w:r w:rsidRPr="00B63360">
        <w:rPr>
          <w:rStyle w:val="Refdenotaderodap"/>
          <w:rFonts w:ascii="Times New Roman" w:eastAsia="Times New Roman" w:hAnsi="Times New Roman"/>
          <w:sz w:val="24"/>
          <w:szCs w:val="24"/>
          <w:lang w:eastAsia="pt-BR"/>
        </w:rPr>
        <w:footnoteReference w:id="7"/>
      </w:r>
      <w:r w:rsidRPr="00B63360">
        <w:rPr>
          <w:rFonts w:ascii="Times New Roman" w:eastAsia="Times New Roman" w:hAnsi="Times New Roman"/>
          <w:sz w:val="24"/>
          <w:szCs w:val="24"/>
          <w:lang w:eastAsia="pt-BR"/>
        </w:rPr>
        <w:t>, que o exortou a ir para os Estados Unidos. A</w:t>
      </w:r>
      <w:r w:rsidRPr="00B63360">
        <w:rPr>
          <w:rStyle w:val="hps"/>
          <w:sz w:val="24"/>
          <w:szCs w:val="24"/>
          <w:lang w:val="pt-PT"/>
        </w:rPr>
        <w:t xml:space="preserve">o ingressar sem autorização em Stuttgart, porém, em abril de 1824, </w:t>
      </w:r>
      <w:r w:rsidRPr="00B63360">
        <w:rPr>
          <w:rFonts w:ascii="Times New Roman" w:eastAsia="Times New Roman" w:hAnsi="Times New Roman"/>
          <w:sz w:val="24"/>
          <w:szCs w:val="24"/>
          <w:lang w:eastAsia="pt-BR"/>
        </w:rPr>
        <w:t xml:space="preserve">List foi preso e enviado para a prisão de Hohenasperg, onde ficou detido por cinco meses, somente deixando o cárcere em janeiro de 1825. No dia 26 abril de 1825, List migrou para os Estados Unidos com sua família, portando passaporte em que constava ser a sua jornada ao novo país para propósito exclusivo de pesquisa e estudos (HIRST, 1909, p. 32). </w:t>
      </w:r>
    </w:p>
    <w:p w14:paraId="1095C1B5" w14:textId="77777777" w:rsidR="00986341" w:rsidRPr="00B63360" w:rsidRDefault="00986341" w:rsidP="00986341">
      <w:pPr>
        <w:spacing w:before="120" w:after="120" w:line="240" w:lineRule="auto"/>
        <w:ind w:firstLine="567"/>
        <w:jc w:val="both"/>
        <w:rPr>
          <w:rStyle w:val="hps"/>
          <w:sz w:val="24"/>
          <w:szCs w:val="24"/>
        </w:rPr>
      </w:pPr>
      <w:r w:rsidRPr="00B63360">
        <w:rPr>
          <w:rStyle w:val="hps"/>
          <w:sz w:val="24"/>
          <w:szCs w:val="24"/>
          <w:lang w:val="pt-PT"/>
        </w:rPr>
        <w:t>Depois de uma</w:t>
      </w:r>
      <w:r w:rsidRPr="00B63360">
        <w:rPr>
          <w:rFonts w:ascii="Times New Roman" w:hAnsi="Times New Roman"/>
          <w:sz w:val="24"/>
          <w:szCs w:val="24"/>
          <w:lang w:val="pt-PT"/>
        </w:rPr>
        <w:t xml:space="preserve"> </w:t>
      </w:r>
      <w:r w:rsidRPr="00B63360">
        <w:rPr>
          <w:rStyle w:val="hps"/>
          <w:sz w:val="24"/>
          <w:szCs w:val="24"/>
          <w:lang w:val="pt-PT"/>
        </w:rPr>
        <w:t>viagem tempestuosa</w:t>
      </w:r>
      <w:r w:rsidRPr="00B63360">
        <w:rPr>
          <w:rFonts w:ascii="Times New Roman" w:hAnsi="Times New Roman"/>
          <w:sz w:val="24"/>
          <w:szCs w:val="24"/>
          <w:lang w:val="pt-PT"/>
        </w:rPr>
        <w:t xml:space="preserve"> </w:t>
      </w:r>
      <w:r w:rsidRPr="00B63360">
        <w:rPr>
          <w:rStyle w:val="hps"/>
          <w:sz w:val="24"/>
          <w:szCs w:val="24"/>
          <w:lang w:val="pt-PT"/>
        </w:rPr>
        <w:t>com duração de seis</w:t>
      </w:r>
      <w:r w:rsidRPr="00B63360">
        <w:rPr>
          <w:rFonts w:ascii="Times New Roman" w:hAnsi="Times New Roman"/>
          <w:sz w:val="24"/>
          <w:szCs w:val="24"/>
          <w:lang w:val="pt-PT"/>
        </w:rPr>
        <w:t xml:space="preserve"> </w:t>
      </w:r>
      <w:r w:rsidRPr="00B63360">
        <w:rPr>
          <w:rStyle w:val="hps"/>
          <w:sz w:val="24"/>
          <w:szCs w:val="24"/>
          <w:lang w:val="pt-PT"/>
        </w:rPr>
        <w:t>semanas</w:t>
      </w:r>
      <w:r w:rsidRPr="00B63360">
        <w:rPr>
          <w:rStyle w:val="hps"/>
          <w:lang w:val="pt-PT"/>
        </w:rPr>
        <w:t xml:space="preserve">, </w:t>
      </w:r>
      <w:r w:rsidRPr="00B63360">
        <w:rPr>
          <w:rFonts w:ascii="Times New Roman" w:hAnsi="Times New Roman"/>
          <w:sz w:val="24"/>
          <w:szCs w:val="24"/>
        </w:rPr>
        <w:t>List e sua família desembarcam nos Estados Unidos, dirigindo-se diretamente a Filadélfia. Além da presença de seu amigo, general Lafayette, outra razão a levar a família List para a região foi o grande número de alemães vivendo na área, especialmente nos condados a noroeste do Estado da Pensilvânia.</w:t>
      </w:r>
      <w:r w:rsidRPr="00B63360">
        <w:rPr>
          <w:rStyle w:val="Refdenotaderodap"/>
          <w:rFonts w:ascii="Times New Roman" w:hAnsi="Times New Roman"/>
          <w:sz w:val="24"/>
          <w:szCs w:val="24"/>
        </w:rPr>
        <w:footnoteReference w:id="8"/>
      </w:r>
      <w:r w:rsidRPr="00B63360">
        <w:rPr>
          <w:rFonts w:ascii="Times New Roman" w:hAnsi="Times New Roman"/>
          <w:sz w:val="24"/>
          <w:szCs w:val="24"/>
        </w:rPr>
        <w:t xml:space="preserve"> Durante os </w:t>
      </w:r>
      <w:r w:rsidRPr="00B63360">
        <w:rPr>
          <w:rStyle w:val="hps"/>
          <w:sz w:val="24"/>
          <w:szCs w:val="24"/>
          <w:lang w:val="pt-PT"/>
        </w:rPr>
        <w:t>três meses em que viajou</w:t>
      </w:r>
      <w:r w:rsidRPr="00B63360">
        <w:rPr>
          <w:rFonts w:ascii="Times New Roman" w:hAnsi="Times New Roman"/>
          <w:sz w:val="24"/>
          <w:szCs w:val="24"/>
          <w:lang w:val="pt-PT"/>
        </w:rPr>
        <w:t xml:space="preserve"> </w:t>
      </w:r>
      <w:r w:rsidRPr="00B63360">
        <w:rPr>
          <w:rStyle w:val="hps"/>
          <w:sz w:val="24"/>
          <w:szCs w:val="24"/>
          <w:lang w:val="pt-PT"/>
        </w:rPr>
        <w:t>com o Marquis</w:t>
      </w:r>
      <w:r w:rsidRPr="00B63360">
        <w:rPr>
          <w:rFonts w:ascii="Times New Roman" w:hAnsi="Times New Roman"/>
          <w:sz w:val="24"/>
          <w:szCs w:val="24"/>
          <w:lang w:val="pt-PT"/>
        </w:rPr>
        <w:t xml:space="preserve"> </w:t>
      </w:r>
      <w:r w:rsidRPr="00B63360">
        <w:rPr>
          <w:rStyle w:val="hps"/>
          <w:sz w:val="24"/>
          <w:szCs w:val="24"/>
          <w:lang w:val="pt-PT"/>
        </w:rPr>
        <w:t xml:space="preserve">Lafayette, List foi apresentado aos mais ilustres personagens políticos da época </w:t>
      </w:r>
      <w:r w:rsidRPr="00B63360">
        <w:rPr>
          <w:rStyle w:val="hps"/>
          <w:sz w:val="24"/>
          <w:szCs w:val="24"/>
        </w:rPr>
        <w:t xml:space="preserve">como John Quincy Adams, Henry Clay, Daniel Hamilton, Charles Irgensoll, Andrew Jackson, Ralph Waldo Emerson, entre outros </w:t>
      </w:r>
      <w:r w:rsidRPr="00B63360">
        <w:rPr>
          <w:rFonts w:ascii="Times New Roman" w:eastAsia="Times New Roman" w:hAnsi="Times New Roman"/>
          <w:sz w:val="24"/>
          <w:szCs w:val="24"/>
          <w:lang w:eastAsia="pt-BR"/>
        </w:rPr>
        <w:t>(HENDERSON, 2006, p. 68; BELL, 1946, p. 59)</w:t>
      </w:r>
      <w:r w:rsidRPr="00B63360">
        <w:rPr>
          <w:rStyle w:val="hps"/>
          <w:sz w:val="24"/>
          <w:szCs w:val="24"/>
        </w:rPr>
        <w:t>.</w:t>
      </w:r>
    </w:p>
    <w:p w14:paraId="5C350249" w14:textId="77777777" w:rsidR="00986341" w:rsidRPr="00B63360" w:rsidRDefault="00986341" w:rsidP="00986341">
      <w:pPr>
        <w:spacing w:before="120" w:after="120" w:line="240" w:lineRule="auto"/>
        <w:ind w:firstLine="567"/>
        <w:jc w:val="both"/>
        <w:rPr>
          <w:rStyle w:val="hps"/>
          <w:sz w:val="24"/>
          <w:szCs w:val="24"/>
          <w:lang w:val="pt-PT"/>
        </w:rPr>
      </w:pPr>
      <w:r w:rsidRPr="00B63360">
        <w:rPr>
          <w:rFonts w:ascii="Times New Roman" w:hAnsi="Times New Roman"/>
          <w:sz w:val="24"/>
          <w:szCs w:val="24"/>
        </w:rPr>
        <w:t xml:space="preserve">Após malsucedida iniciativa como fazendeiro, List </w:t>
      </w:r>
      <w:r w:rsidRPr="00B63360">
        <w:rPr>
          <w:rStyle w:val="hps"/>
          <w:sz w:val="24"/>
          <w:szCs w:val="24"/>
          <w:lang w:val="pt-PT"/>
        </w:rPr>
        <w:t>tornou-se editor de</w:t>
      </w:r>
      <w:r w:rsidRPr="00B63360">
        <w:rPr>
          <w:rFonts w:ascii="Times New Roman" w:hAnsi="Times New Roman"/>
          <w:lang w:val="pt-PT"/>
        </w:rPr>
        <w:t xml:space="preserve"> </w:t>
      </w:r>
      <w:r w:rsidRPr="00B63360">
        <w:rPr>
          <w:rStyle w:val="hps"/>
          <w:sz w:val="24"/>
          <w:szCs w:val="24"/>
          <w:lang w:val="pt-PT"/>
        </w:rPr>
        <w:t>um jornal</w:t>
      </w:r>
      <w:r w:rsidRPr="00B63360">
        <w:rPr>
          <w:rStyle w:val="shorttext"/>
          <w:rFonts w:ascii="Times New Roman" w:hAnsi="Times New Roman"/>
          <w:sz w:val="24"/>
          <w:szCs w:val="24"/>
          <w:lang w:val="pt-PT"/>
        </w:rPr>
        <w:t xml:space="preserve"> </w:t>
      </w:r>
      <w:r w:rsidRPr="00B63360">
        <w:rPr>
          <w:rStyle w:val="hps"/>
          <w:sz w:val="24"/>
          <w:szCs w:val="24"/>
          <w:lang w:val="pt-PT"/>
        </w:rPr>
        <w:t xml:space="preserve">germânico-americano intitulado </w:t>
      </w:r>
      <w:r w:rsidRPr="00B63360">
        <w:rPr>
          <w:rStyle w:val="hps"/>
          <w:i/>
          <w:sz w:val="24"/>
          <w:szCs w:val="24"/>
          <w:lang w:val="pt-PT"/>
        </w:rPr>
        <w:t>Readinger Adler</w:t>
      </w:r>
      <w:r w:rsidRPr="00B63360">
        <w:rPr>
          <w:rStyle w:val="hps"/>
          <w:sz w:val="24"/>
          <w:szCs w:val="24"/>
          <w:lang w:val="pt-PT"/>
        </w:rPr>
        <w:t xml:space="preserve"> (</w:t>
      </w:r>
      <w:r w:rsidRPr="00B63360">
        <w:rPr>
          <w:rStyle w:val="hps"/>
          <w:i/>
          <w:sz w:val="24"/>
          <w:szCs w:val="24"/>
          <w:lang w:val="pt-PT"/>
        </w:rPr>
        <w:t>Águia Leitora</w:t>
      </w:r>
      <w:r w:rsidRPr="00B63360">
        <w:rPr>
          <w:rStyle w:val="hps"/>
          <w:sz w:val="24"/>
          <w:szCs w:val="24"/>
          <w:lang w:val="pt-PT"/>
        </w:rPr>
        <w:t>)</w:t>
      </w:r>
      <w:r w:rsidRPr="00B63360">
        <w:rPr>
          <w:rStyle w:val="Refdenotaderodap"/>
          <w:rFonts w:ascii="Times New Roman" w:hAnsi="Times New Roman"/>
          <w:sz w:val="24"/>
          <w:szCs w:val="24"/>
          <w:lang w:val="pt-PT"/>
        </w:rPr>
        <w:footnoteReference w:id="9"/>
      </w:r>
      <w:r w:rsidRPr="00B63360">
        <w:rPr>
          <w:rStyle w:val="hps"/>
          <w:i/>
          <w:sz w:val="24"/>
          <w:szCs w:val="24"/>
          <w:lang w:val="pt-PT"/>
        </w:rPr>
        <w:t xml:space="preserve"> </w:t>
      </w:r>
      <w:r w:rsidRPr="00B63360">
        <w:rPr>
          <w:rStyle w:val="hps"/>
          <w:sz w:val="24"/>
          <w:szCs w:val="24"/>
          <w:lang w:val="pt-PT"/>
        </w:rPr>
        <w:t>em agosto de 1826 (EARLE, 1943, p. 431). Por meio dessa ocupação, ele inseriu-se ativamente nas questões políticas e econômicas da Pensilvânia, cidade com grande contingente de imigrantes alemães. Sua familiaridade com as questões de economia política e outros assuntos europeus, bem como seu contato com importantes estadistas, tanto na Europa como na América, conferiu-lhe projeção incomum para a maioria dos editores da época, de modo que seus artigos e demais trabalhos foram publicados em todo o país. Em pouco tempo, List tornou-se um dos jornalistas mais importantes em solo americano, participando ativamente dos grandes debates acerca das questões tarifárias no país.</w:t>
      </w:r>
      <w:r w:rsidRPr="00B63360">
        <w:rPr>
          <w:rStyle w:val="Refdenotaderodap"/>
          <w:rFonts w:ascii="Times New Roman" w:hAnsi="Times New Roman"/>
          <w:sz w:val="24"/>
          <w:szCs w:val="24"/>
          <w:lang w:val="pt-PT"/>
        </w:rPr>
        <w:footnoteReference w:id="10"/>
      </w:r>
      <w:r w:rsidRPr="00B63360">
        <w:rPr>
          <w:rStyle w:val="hps"/>
          <w:sz w:val="24"/>
          <w:szCs w:val="24"/>
          <w:lang w:val="pt-PT"/>
        </w:rPr>
        <w:t xml:space="preserve"> </w:t>
      </w:r>
    </w:p>
    <w:p w14:paraId="78A599EF" w14:textId="77777777" w:rsidR="00986341" w:rsidRPr="00B63360" w:rsidRDefault="00986341" w:rsidP="00986341">
      <w:pPr>
        <w:spacing w:before="120" w:after="120" w:line="240" w:lineRule="auto"/>
        <w:jc w:val="both"/>
        <w:rPr>
          <w:rStyle w:val="hps"/>
          <w:sz w:val="24"/>
          <w:szCs w:val="24"/>
          <w:lang w:val="pt-PT"/>
        </w:rPr>
      </w:pPr>
    </w:p>
    <w:p w14:paraId="040F69DA" w14:textId="77777777" w:rsidR="00986341" w:rsidRPr="00B63360" w:rsidRDefault="00986341" w:rsidP="00986341">
      <w:pPr>
        <w:numPr>
          <w:ilvl w:val="0"/>
          <w:numId w:val="2"/>
        </w:numPr>
        <w:autoSpaceDE w:val="0"/>
        <w:autoSpaceDN w:val="0"/>
        <w:adjustRightInd w:val="0"/>
        <w:spacing w:before="120" w:after="120" w:line="240" w:lineRule="auto"/>
        <w:jc w:val="both"/>
        <w:rPr>
          <w:rFonts w:ascii="Times New Roman" w:eastAsia="Times New Roman" w:hAnsi="Times New Roman"/>
          <w:b/>
          <w:sz w:val="28"/>
          <w:szCs w:val="28"/>
          <w:lang w:eastAsia="pt-BR"/>
        </w:rPr>
      </w:pPr>
      <w:r w:rsidRPr="00B63360">
        <w:rPr>
          <w:rFonts w:ascii="Times New Roman" w:eastAsia="Times New Roman" w:hAnsi="Times New Roman"/>
          <w:b/>
          <w:sz w:val="28"/>
          <w:szCs w:val="28"/>
          <w:lang w:eastAsia="pt-BR"/>
        </w:rPr>
        <w:t xml:space="preserve">Friedrich List e o Sistema Americano </w:t>
      </w:r>
    </w:p>
    <w:p w14:paraId="5E5C85C4" w14:textId="77777777" w:rsidR="00986341" w:rsidRPr="00B63360" w:rsidRDefault="00986341" w:rsidP="00986341">
      <w:pPr>
        <w:spacing w:before="120" w:after="120" w:line="240" w:lineRule="auto"/>
        <w:jc w:val="both"/>
        <w:rPr>
          <w:rStyle w:val="hps"/>
          <w:sz w:val="24"/>
          <w:szCs w:val="24"/>
          <w:lang w:val="pt-PT"/>
        </w:rPr>
      </w:pPr>
    </w:p>
    <w:p w14:paraId="1E84AB8A" w14:textId="77777777" w:rsidR="00986341" w:rsidRPr="00B63360" w:rsidRDefault="00986341" w:rsidP="00986341">
      <w:pPr>
        <w:pStyle w:val="Ttulo1"/>
        <w:spacing w:before="120" w:beforeAutospacing="0" w:after="120" w:afterAutospacing="0"/>
        <w:jc w:val="both"/>
        <w:rPr>
          <w:rStyle w:val="hps"/>
          <w:b w:val="0"/>
          <w:color w:val="000000"/>
          <w:sz w:val="24"/>
          <w:szCs w:val="24"/>
        </w:rPr>
      </w:pPr>
      <w:r w:rsidRPr="00B63360">
        <w:rPr>
          <w:rStyle w:val="hps"/>
          <w:b w:val="0"/>
          <w:sz w:val="24"/>
          <w:szCs w:val="24"/>
          <w:lang w:val="pt-PT"/>
        </w:rPr>
        <w:lastRenderedPageBreak/>
        <w:t>Quando List desembarcou nos Estados Unidos, estava em processo de consolidação a escola de pensamento econômico que viria a ser posteriormente denominada de Sistema Americano (</w:t>
      </w:r>
      <w:r w:rsidRPr="00B63360">
        <w:rPr>
          <w:rStyle w:val="hps"/>
          <w:b w:val="0"/>
          <w:i/>
          <w:sz w:val="24"/>
          <w:szCs w:val="24"/>
          <w:lang w:val="pt-PT"/>
        </w:rPr>
        <w:t>The American System</w:t>
      </w:r>
      <w:r w:rsidRPr="00B63360">
        <w:rPr>
          <w:rStyle w:val="hps"/>
          <w:b w:val="0"/>
          <w:sz w:val="24"/>
          <w:szCs w:val="24"/>
          <w:lang w:val="pt-PT"/>
        </w:rPr>
        <w:t>). Em linhas gerais, essa doutrina pregava uma estratégia de desenvolvimento econômico por meio de elevadas barreiras tarifárias para proteger os mercados internos e estimular a indústria nativa, bem como um banco nacional para garantir a estabilidade monetária (DAASTØL, 2011, p. 56). O apoio para</w:t>
      </w:r>
      <w:r w:rsidRPr="00B63360">
        <w:rPr>
          <w:b w:val="0"/>
          <w:sz w:val="24"/>
          <w:szCs w:val="24"/>
          <w:lang w:val="pt-PT"/>
        </w:rPr>
        <w:t xml:space="preserve"> </w:t>
      </w:r>
      <w:r w:rsidRPr="00B63360">
        <w:rPr>
          <w:rStyle w:val="hps"/>
          <w:b w:val="0"/>
          <w:sz w:val="24"/>
          <w:szCs w:val="24"/>
          <w:lang w:val="pt-PT"/>
        </w:rPr>
        <w:t>o "Sistema</w:t>
      </w:r>
      <w:r w:rsidRPr="00B63360">
        <w:rPr>
          <w:b w:val="0"/>
          <w:sz w:val="24"/>
          <w:szCs w:val="24"/>
          <w:lang w:val="pt-PT"/>
        </w:rPr>
        <w:t xml:space="preserve"> </w:t>
      </w:r>
      <w:r w:rsidRPr="00B63360">
        <w:rPr>
          <w:rStyle w:val="hps"/>
          <w:b w:val="0"/>
          <w:sz w:val="24"/>
          <w:szCs w:val="24"/>
          <w:lang w:val="pt-PT"/>
        </w:rPr>
        <w:t>Americano" vinha</w:t>
      </w:r>
      <w:r w:rsidRPr="00B63360">
        <w:rPr>
          <w:b w:val="0"/>
          <w:sz w:val="24"/>
          <w:szCs w:val="24"/>
          <w:lang w:val="pt-PT"/>
        </w:rPr>
        <w:t xml:space="preserve"> </w:t>
      </w:r>
      <w:r w:rsidRPr="00B63360">
        <w:rPr>
          <w:rStyle w:val="hps"/>
          <w:b w:val="0"/>
          <w:sz w:val="24"/>
          <w:szCs w:val="24"/>
          <w:lang w:val="pt-PT"/>
        </w:rPr>
        <w:t>principalmente dos fabricantes de lã e ferro de New England e</w:t>
      </w:r>
      <w:r w:rsidRPr="00B63360">
        <w:rPr>
          <w:b w:val="0"/>
          <w:sz w:val="24"/>
          <w:szCs w:val="24"/>
          <w:lang w:val="pt-PT"/>
        </w:rPr>
        <w:t xml:space="preserve"> </w:t>
      </w:r>
      <w:r w:rsidRPr="00B63360">
        <w:rPr>
          <w:rStyle w:val="hps"/>
          <w:b w:val="0"/>
          <w:sz w:val="24"/>
          <w:szCs w:val="24"/>
          <w:lang w:val="pt-PT"/>
        </w:rPr>
        <w:t>Pennysylvania</w:t>
      </w:r>
      <w:r w:rsidRPr="00B63360">
        <w:rPr>
          <w:b w:val="0"/>
          <w:sz w:val="24"/>
          <w:szCs w:val="24"/>
          <w:lang w:val="pt-PT"/>
        </w:rPr>
        <w:t xml:space="preserve">, enquanto </w:t>
      </w:r>
      <w:r w:rsidRPr="00B63360">
        <w:rPr>
          <w:rStyle w:val="hps"/>
          <w:b w:val="0"/>
          <w:sz w:val="24"/>
          <w:szCs w:val="24"/>
          <w:lang w:val="pt-PT"/>
        </w:rPr>
        <w:t>a oposição</w:t>
      </w:r>
      <w:r w:rsidRPr="00B63360">
        <w:rPr>
          <w:b w:val="0"/>
          <w:sz w:val="24"/>
          <w:szCs w:val="24"/>
          <w:lang w:val="pt-PT"/>
        </w:rPr>
        <w:t xml:space="preserve"> </w:t>
      </w:r>
      <w:r w:rsidRPr="00B63360">
        <w:rPr>
          <w:rStyle w:val="hps"/>
          <w:b w:val="0"/>
          <w:sz w:val="24"/>
          <w:szCs w:val="24"/>
          <w:lang w:val="pt-PT"/>
        </w:rPr>
        <w:t>originava-se nos</w:t>
      </w:r>
      <w:r w:rsidRPr="00B63360">
        <w:rPr>
          <w:b w:val="0"/>
          <w:sz w:val="24"/>
          <w:szCs w:val="24"/>
          <w:lang w:val="pt-PT"/>
        </w:rPr>
        <w:t xml:space="preserve"> </w:t>
      </w:r>
      <w:r w:rsidRPr="00B63360">
        <w:rPr>
          <w:rStyle w:val="hps"/>
          <w:b w:val="0"/>
          <w:sz w:val="24"/>
          <w:szCs w:val="24"/>
          <w:lang w:val="pt-PT"/>
        </w:rPr>
        <w:t>plantadores de algodão</w:t>
      </w:r>
      <w:r w:rsidRPr="00B63360">
        <w:rPr>
          <w:b w:val="0"/>
          <w:sz w:val="24"/>
          <w:szCs w:val="24"/>
          <w:lang w:val="pt-PT"/>
        </w:rPr>
        <w:t xml:space="preserve"> </w:t>
      </w:r>
      <w:r w:rsidRPr="00B63360">
        <w:rPr>
          <w:rStyle w:val="hps"/>
          <w:b w:val="0"/>
          <w:sz w:val="24"/>
          <w:szCs w:val="24"/>
          <w:lang w:val="pt-PT"/>
        </w:rPr>
        <w:t>e</w:t>
      </w:r>
      <w:r w:rsidRPr="00B63360">
        <w:rPr>
          <w:b w:val="0"/>
          <w:sz w:val="24"/>
          <w:szCs w:val="24"/>
          <w:lang w:val="pt-PT"/>
        </w:rPr>
        <w:t xml:space="preserve"> </w:t>
      </w:r>
      <w:r w:rsidRPr="00B63360">
        <w:rPr>
          <w:rStyle w:val="hps"/>
          <w:b w:val="0"/>
          <w:sz w:val="24"/>
          <w:szCs w:val="24"/>
          <w:lang w:val="pt-PT"/>
        </w:rPr>
        <w:t>de tabaco</w:t>
      </w:r>
      <w:r w:rsidRPr="00B63360">
        <w:rPr>
          <w:b w:val="0"/>
          <w:sz w:val="24"/>
          <w:szCs w:val="24"/>
          <w:lang w:val="pt-PT"/>
        </w:rPr>
        <w:t xml:space="preserve"> </w:t>
      </w:r>
      <w:r w:rsidRPr="00B63360">
        <w:rPr>
          <w:rStyle w:val="hps"/>
          <w:b w:val="0"/>
          <w:sz w:val="24"/>
          <w:szCs w:val="24"/>
          <w:lang w:val="pt-PT"/>
        </w:rPr>
        <w:t>do Sul (HENDERSON, 2006, p. 70). Inaugurada por Alexander Hamilton e depois desenvolvida</w:t>
      </w:r>
      <w:r w:rsidRPr="00B63360">
        <w:rPr>
          <w:rStyle w:val="hps"/>
          <w:b w:val="0"/>
          <w:color w:val="000000"/>
          <w:sz w:val="24"/>
          <w:szCs w:val="24"/>
        </w:rPr>
        <w:t xml:space="preserve"> </w:t>
      </w:r>
      <w:r w:rsidRPr="00B63360">
        <w:rPr>
          <w:rStyle w:val="hps"/>
          <w:b w:val="0"/>
          <w:sz w:val="24"/>
          <w:szCs w:val="24"/>
          <w:lang w:val="pt-PT"/>
        </w:rPr>
        <w:t xml:space="preserve">por </w:t>
      </w:r>
      <w:r w:rsidRPr="00B63360">
        <w:rPr>
          <w:rStyle w:val="hps"/>
          <w:b w:val="0"/>
          <w:color w:val="000000"/>
          <w:sz w:val="24"/>
          <w:szCs w:val="24"/>
        </w:rPr>
        <w:t>Daniel Raymond, Mathew Carey, John Rae, Henry C. Carey, entre outros, u</w:t>
      </w:r>
      <w:r w:rsidRPr="00B63360">
        <w:rPr>
          <w:rStyle w:val="hps"/>
          <w:b w:val="0"/>
          <w:sz w:val="24"/>
          <w:szCs w:val="24"/>
          <w:lang w:val="pt-PT"/>
        </w:rPr>
        <w:t xml:space="preserve">m dos maiores legados dessa escola </w:t>
      </w:r>
      <w:r w:rsidRPr="00B63360">
        <w:rPr>
          <w:rStyle w:val="hps"/>
          <w:b w:val="0"/>
          <w:color w:val="000000"/>
          <w:sz w:val="24"/>
          <w:szCs w:val="24"/>
        </w:rPr>
        <w:t xml:space="preserve">foi salientar o abismo técnico, industrial e material entre a Europa e a América. </w:t>
      </w:r>
    </w:p>
    <w:p w14:paraId="62B57FDC" w14:textId="77777777" w:rsidR="00986341" w:rsidRPr="00B63360" w:rsidRDefault="00986341" w:rsidP="00986341">
      <w:pPr>
        <w:pStyle w:val="Ttulo1"/>
        <w:spacing w:before="120" w:beforeAutospacing="0" w:after="120" w:afterAutospacing="0"/>
        <w:ind w:firstLine="567"/>
        <w:jc w:val="both"/>
        <w:rPr>
          <w:rStyle w:val="hps"/>
          <w:b w:val="0"/>
          <w:sz w:val="24"/>
          <w:szCs w:val="24"/>
        </w:rPr>
      </w:pPr>
      <w:r w:rsidRPr="00B63360">
        <w:rPr>
          <w:rStyle w:val="hps"/>
          <w:b w:val="0"/>
          <w:sz w:val="24"/>
          <w:szCs w:val="24"/>
        </w:rPr>
        <w:t>Nos Estados Unidos, a mais ativa organização favorável à proteção da indústria, a saber, a "Sociedade da Filadélfia para a Promoção da Indústria Nacional" (</w:t>
      </w:r>
      <w:r w:rsidRPr="00B63360">
        <w:rPr>
          <w:b w:val="0"/>
          <w:i/>
          <w:sz w:val="24"/>
          <w:szCs w:val="24"/>
        </w:rPr>
        <w:t>The Filadélfia Society for the Promotion of National Industry</w:t>
      </w:r>
      <w:r w:rsidRPr="00B63360">
        <w:rPr>
          <w:b w:val="0"/>
          <w:sz w:val="24"/>
          <w:szCs w:val="24"/>
        </w:rPr>
        <w:t>),</w:t>
      </w:r>
      <w:r w:rsidRPr="00B63360">
        <w:rPr>
          <w:rStyle w:val="hps"/>
          <w:b w:val="0"/>
          <w:sz w:val="24"/>
          <w:szCs w:val="24"/>
        </w:rPr>
        <w:t xml:space="preserve"> posteriormente, em 1820, denominada "Sociedade de Pensilvânia para a Promoção das Manufaturas e Artes Mecânicas" (</w:t>
      </w:r>
      <w:r w:rsidRPr="00B63360">
        <w:rPr>
          <w:b w:val="0"/>
          <w:i/>
          <w:sz w:val="24"/>
          <w:szCs w:val="24"/>
        </w:rPr>
        <w:t>Pensilvânia Society for the Promotion of Manufactures and Mechanic Arts</w:t>
      </w:r>
      <w:r w:rsidRPr="00B63360">
        <w:rPr>
          <w:b w:val="0"/>
          <w:sz w:val="24"/>
          <w:szCs w:val="24"/>
        </w:rPr>
        <w:t>)</w:t>
      </w:r>
      <w:r w:rsidRPr="00B63360">
        <w:rPr>
          <w:rStyle w:val="hps"/>
          <w:b w:val="0"/>
          <w:sz w:val="24"/>
          <w:szCs w:val="24"/>
        </w:rPr>
        <w:t xml:space="preserve">, foi fundada por Alexander Hamilton para participar ativamente na agitação, panfletagem, patrocínio e proteção da indústria nacional (BELL, 1942, p. 66). Quando List chegou à Filadélfia, essa sociedade era regida por Mathew Carey e pelo então vice-presidente Charles Jared Ingersoll (EARLE, 1943, p. 431), o qual ficou tão impressionado com List que não só lhe pediu para participar da Convenção </w:t>
      </w:r>
      <w:r w:rsidRPr="00B63360">
        <w:rPr>
          <w:b w:val="0"/>
          <w:sz w:val="24"/>
          <w:szCs w:val="24"/>
        </w:rPr>
        <w:t>Nacional dos Protecionistas em Harrisburg</w:t>
      </w:r>
      <w:r w:rsidRPr="00B63360">
        <w:rPr>
          <w:rStyle w:val="hps"/>
          <w:b w:val="0"/>
          <w:sz w:val="24"/>
          <w:szCs w:val="24"/>
        </w:rPr>
        <w:t xml:space="preserve">, mas também para submeter seus escritos sobre o protecionismo ao </w:t>
      </w:r>
      <w:r w:rsidRPr="00B63360">
        <w:rPr>
          <w:rStyle w:val="hps"/>
          <w:b w:val="0"/>
          <w:i/>
          <w:sz w:val="24"/>
          <w:szCs w:val="24"/>
        </w:rPr>
        <w:t xml:space="preserve">National Gazette, </w:t>
      </w:r>
      <w:r w:rsidRPr="00B63360">
        <w:rPr>
          <w:rStyle w:val="hps"/>
          <w:b w:val="0"/>
          <w:sz w:val="24"/>
          <w:szCs w:val="24"/>
        </w:rPr>
        <w:t xml:space="preserve">os quais foram publicados na forma de doze cartas entre Agosto e Novembro de 1827, sob o título de </w:t>
      </w:r>
      <w:r w:rsidRPr="00B63360">
        <w:rPr>
          <w:rStyle w:val="hps"/>
          <w:b w:val="0"/>
          <w:i/>
          <w:sz w:val="24"/>
          <w:szCs w:val="24"/>
        </w:rPr>
        <w:t>Outlines of American Political Economy</w:t>
      </w:r>
      <w:r w:rsidRPr="00B63360">
        <w:rPr>
          <w:rStyle w:val="hps"/>
          <w:b w:val="0"/>
          <w:sz w:val="24"/>
          <w:szCs w:val="24"/>
        </w:rPr>
        <w:t xml:space="preserve"> (FREEMAN, 1997, p. 95). Logo na primeira carta endereçada a Charles Ingersoll, List declara o seu objetivo maior. </w:t>
      </w:r>
    </w:p>
    <w:p w14:paraId="67F6F3A3" w14:textId="77777777" w:rsidR="00986341" w:rsidRPr="00B63360" w:rsidRDefault="00986341" w:rsidP="00986341">
      <w:pPr>
        <w:pStyle w:val="Ttulo1"/>
        <w:spacing w:before="120" w:beforeAutospacing="0" w:after="120" w:afterAutospacing="0"/>
        <w:ind w:left="2268"/>
        <w:jc w:val="both"/>
        <w:rPr>
          <w:rStyle w:val="hps"/>
          <w:b w:val="0"/>
          <w:sz w:val="20"/>
          <w:szCs w:val="20"/>
        </w:rPr>
      </w:pPr>
      <w:r w:rsidRPr="00B63360">
        <w:rPr>
          <w:rStyle w:val="hps"/>
          <w:b w:val="0"/>
          <w:sz w:val="20"/>
          <w:szCs w:val="20"/>
        </w:rPr>
        <w:t>Confino os meus esforços, portanto, exclusivamente à refutação da teoria de Adam Smith e companhia, cujos erros fundamentais que não têm sido entendidos tão claramente como deveriam ser. É esta teoria, senhor, que fornece aos detratores do Sistema Americano os meios intelectuais de sua oposição (LIST, 1909 [1827], p. 148, tradução nossa).</w:t>
      </w:r>
    </w:p>
    <w:p w14:paraId="07ED9075" w14:textId="77777777" w:rsidR="00986341" w:rsidRPr="00B63360" w:rsidRDefault="00986341" w:rsidP="00986341">
      <w:pPr>
        <w:pStyle w:val="Ttulo1"/>
        <w:spacing w:before="120" w:beforeAutospacing="0" w:after="120" w:afterAutospacing="0"/>
        <w:jc w:val="both"/>
        <w:rPr>
          <w:rStyle w:val="hps"/>
          <w:b w:val="0"/>
          <w:sz w:val="24"/>
          <w:szCs w:val="24"/>
        </w:rPr>
      </w:pPr>
      <w:r w:rsidRPr="00B63360">
        <w:rPr>
          <w:rStyle w:val="hps"/>
          <w:b w:val="0"/>
          <w:sz w:val="24"/>
          <w:szCs w:val="24"/>
        </w:rPr>
        <w:t>A fim de contestar a visão cosmopolita apregoado por Smith e a ortodoxia liberal clássica</w:t>
      </w:r>
      <w:r w:rsidRPr="00B63360">
        <w:rPr>
          <w:rStyle w:val="Refdenotaderodap"/>
          <w:b w:val="0"/>
          <w:sz w:val="24"/>
          <w:szCs w:val="24"/>
        </w:rPr>
        <w:footnoteReference w:id="11"/>
      </w:r>
      <w:r w:rsidRPr="00B63360">
        <w:rPr>
          <w:rStyle w:val="hps"/>
          <w:b w:val="0"/>
          <w:sz w:val="24"/>
          <w:szCs w:val="24"/>
        </w:rPr>
        <w:t xml:space="preserve">, List concebe e desenvolve sua ideia de economia nacional. Antes dele, no entanto, Daniel Raymond, em seus </w:t>
      </w:r>
      <w:r w:rsidRPr="00B63360">
        <w:rPr>
          <w:rStyle w:val="hps"/>
          <w:b w:val="0"/>
          <w:i/>
          <w:sz w:val="24"/>
          <w:szCs w:val="24"/>
        </w:rPr>
        <w:t xml:space="preserve">Thoughts on Political Economy: A Theory of Productive Power </w:t>
      </w:r>
      <w:r w:rsidRPr="00B63360">
        <w:rPr>
          <w:rStyle w:val="hps"/>
          <w:b w:val="0"/>
          <w:sz w:val="24"/>
          <w:szCs w:val="24"/>
        </w:rPr>
        <w:t xml:space="preserve">(1821), já havia proposto uma distinção entre economia individual e economia nacional.  Em oposição a ortodoxia clássica, ele afirma que a riqueza nacional é algo muito diferente do que a soma total da riqueza individual, e que um incremento da riqueza de uma classe de cidadãos não necessariamente implica um aumento igual da riqueza nacional. Além disso, Raymond </w:t>
      </w:r>
      <w:r w:rsidRPr="00B63360">
        <w:rPr>
          <w:b w:val="0"/>
          <w:sz w:val="24"/>
          <w:szCs w:val="24"/>
        </w:rPr>
        <w:t xml:space="preserve">chama a atenção para necessidade de se entender o conceito de nação como algo bastante distinto dos indivíduos que a compõe (RAYMOND, 1821, p. 445). De fato, ele </w:t>
      </w:r>
      <w:r w:rsidRPr="00B63360">
        <w:rPr>
          <w:rStyle w:val="hps"/>
          <w:b w:val="0"/>
          <w:sz w:val="24"/>
          <w:szCs w:val="24"/>
        </w:rPr>
        <w:t xml:space="preserve">sugere que o grande equívoco de Smith e sua escola foi ter confundido os interesses de um indivíduo ou uma classe com os interesses da nação como um todo. Por conseguinte, não é província da economia política estudar como os valores são criados e aumentados ou como os indivíduos e classes podem </w:t>
      </w:r>
      <w:r w:rsidRPr="00B63360">
        <w:rPr>
          <w:rStyle w:val="hps"/>
          <w:b w:val="0"/>
          <w:sz w:val="24"/>
          <w:szCs w:val="24"/>
        </w:rPr>
        <w:lastRenderedPageBreak/>
        <w:t>adquirir riqueza, mas sim estudar como o governo pode melhor legislar no sentido de garantir maior bem-estar para todos os cidadãos igualmente (NEILL, 1897, pp. 28-30).</w:t>
      </w:r>
    </w:p>
    <w:p w14:paraId="3FCB7C9F" w14:textId="77777777" w:rsidR="00986341" w:rsidRPr="00B63360" w:rsidRDefault="00986341" w:rsidP="00986341">
      <w:pPr>
        <w:pStyle w:val="Ttulo1"/>
        <w:spacing w:before="120" w:beforeAutospacing="0" w:after="120" w:afterAutospacing="0"/>
        <w:ind w:firstLine="567"/>
        <w:jc w:val="both"/>
        <w:rPr>
          <w:b w:val="0"/>
          <w:sz w:val="24"/>
          <w:szCs w:val="24"/>
          <w:lang w:val="pt-PT"/>
        </w:rPr>
      </w:pPr>
      <w:r w:rsidRPr="00B63360">
        <w:rPr>
          <w:rStyle w:val="hps"/>
          <w:b w:val="0"/>
          <w:sz w:val="24"/>
          <w:szCs w:val="24"/>
        </w:rPr>
        <w:t xml:space="preserve">Por outro lado, </w:t>
      </w:r>
      <w:r w:rsidRPr="00B63360">
        <w:rPr>
          <w:b w:val="0"/>
          <w:sz w:val="24"/>
          <w:szCs w:val="24"/>
        </w:rPr>
        <w:t xml:space="preserve">List sugere ser a </w:t>
      </w:r>
      <w:r w:rsidRPr="00B63360">
        <w:rPr>
          <w:b w:val="0"/>
          <w:sz w:val="24"/>
          <w:szCs w:val="24"/>
          <w:lang w:val="pt-PT"/>
        </w:rPr>
        <w:t xml:space="preserve">nação o </w:t>
      </w:r>
      <w:r w:rsidRPr="00B63360">
        <w:rPr>
          <w:b w:val="0"/>
          <w:i/>
          <w:sz w:val="24"/>
          <w:szCs w:val="24"/>
          <w:lang w:val="pt-PT"/>
        </w:rPr>
        <w:t>medium</w:t>
      </w:r>
      <w:r w:rsidRPr="00B63360">
        <w:rPr>
          <w:b w:val="0"/>
          <w:sz w:val="24"/>
          <w:szCs w:val="24"/>
          <w:lang w:val="pt-PT"/>
        </w:rPr>
        <w:t xml:space="preserve"> entre os indivíduos e a humanidade. Trata-se, portanto, de uma comunidade de indivíduos que possui governo, leis, instituições, interesses e história comuns, constituindo um só corpo livre e independente que segue apenas os seus ditames, sendo dotada de prerrogativas para regular os interesses dos indivíduos a fim proporcionar maior segurança coletiva em relação a outras nações (LIST, 1909 [1827], p. 162). </w:t>
      </w:r>
      <w:r w:rsidRPr="00B63360">
        <w:rPr>
          <w:b w:val="0"/>
          <w:sz w:val="24"/>
          <w:szCs w:val="24"/>
        </w:rPr>
        <w:t xml:space="preserve">Nesse sentido, o objeto da economia deste corpo não deve ser apenas a riqueza como um fim em si mesmo, mas principalmente o poder, pois a riqueza nacional é aumentada e assegurada pelo poderio da nação, ao passo que o poderio nacional é aumentado e assegurado pela riqueza nacional. De fato, argumenta List, os indivíduos podem ser muito ricos; mas se a nação é destituída de poder para protegê-los, eles podem perder em um dia não apenas a riqueza que adquiriram ao longo de anos, mas também seus direitos, liberdade e independência (LIST, 1909 [1827], p. 162). </w:t>
      </w:r>
    </w:p>
    <w:p w14:paraId="7C78A85D" w14:textId="77777777" w:rsidR="00986341" w:rsidRPr="00B63360" w:rsidRDefault="00986341" w:rsidP="00986341">
      <w:pPr>
        <w:spacing w:before="120" w:after="120" w:line="240" w:lineRule="auto"/>
        <w:ind w:firstLine="567"/>
        <w:jc w:val="both"/>
        <w:rPr>
          <w:rFonts w:ascii="Times New Roman" w:hAnsi="Times New Roman"/>
          <w:sz w:val="24"/>
          <w:szCs w:val="24"/>
        </w:rPr>
      </w:pPr>
      <w:r w:rsidRPr="00B63360">
        <w:rPr>
          <w:rFonts w:ascii="Times New Roman" w:hAnsi="Times New Roman"/>
          <w:sz w:val="24"/>
          <w:szCs w:val="24"/>
        </w:rPr>
        <w:t xml:space="preserve">Sem a intervenção do poder nacional não há segurança, não há confiança no dinheiro cunhado, nos pesos e medidas; não há segurança para os portos marítimos, nem para o comércio de além mar. A ausência do poder nacional acarreta, outrossim, insegurança para os cidadãos em portos e países estrangeiros. Além disso, não há títulos de terra, patentes, direitos de autoria, canais, portos, ferrovias e nenhuma estrada nacional (LIST, 1909 [1827], p. 214; FREEMAN, 1997, p. 95). Desse modo, List salienta, na segunda carta ao </w:t>
      </w:r>
      <w:r w:rsidRPr="00B63360">
        <w:rPr>
          <w:rFonts w:ascii="Times New Roman" w:hAnsi="Times New Roman"/>
          <w:i/>
          <w:sz w:val="24"/>
          <w:szCs w:val="24"/>
        </w:rPr>
        <w:t>National Gazette</w:t>
      </w:r>
      <w:r w:rsidRPr="00B63360">
        <w:rPr>
          <w:rFonts w:ascii="Times New Roman" w:hAnsi="Times New Roman"/>
          <w:sz w:val="24"/>
          <w:szCs w:val="24"/>
        </w:rPr>
        <w:t xml:space="preserve">, a necessidade de intervenção do Estado para o benefício da nação e enumera algumas das responsabilidades do governo. </w:t>
      </w:r>
    </w:p>
    <w:p w14:paraId="3BDFF85D" w14:textId="77777777" w:rsidR="00986341" w:rsidRPr="00B63360" w:rsidRDefault="00986341" w:rsidP="00986341">
      <w:pPr>
        <w:spacing w:before="120" w:after="120" w:line="240" w:lineRule="auto"/>
        <w:ind w:left="2608"/>
        <w:jc w:val="both"/>
        <w:rPr>
          <w:rStyle w:val="hps"/>
          <w:sz w:val="24"/>
          <w:szCs w:val="24"/>
          <w:lang w:val="pt-PT"/>
        </w:rPr>
      </w:pPr>
      <w:r w:rsidRPr="00B63360">
        <w:rPr>
          <w:rStyle w:val="hps"/>
          <w:sz w:val="20"/>
          <w:szCs w:val="20"/>
          <w:lang w:val="pt-PT"/>
        </w:rPr>
        <w:t xml:space="preserve">O </w:t>
      </w:r>
      <w:r w:rsidRPr="00B63360">
        <w:rPr>
          <w:rFonts w:ascii="Times New Roman" w:hAnsi="Times New Roman"/>
          <w:sz w:val="20"/>
          <w:szCs w:val="20"/>
          <w:lang w:val="pt-PT"/>
        </w:rPr>
        <w:t xml:space="preserve">Governo, [...], </w:t>
      </w:r>
      <w:r w:rsidRPr="00B63360">
        <w:rPr>
          <w:rStyle w:val="hps"/>
          <w:sz w:val="20"/>
          <w:szCs w:val="20"/>
          <w:lang w:val="pt-PT"/>
        </w:rPr>
        <w:t>não só tem</w:t>
      </w:r>
      <w:r w:rsidRPr="00B63360">
        <w:rPr>
          <w:rFonts w:ascii="Times New Roman" w:hAnsi="Times New Roman"/>
          <w:sz w:val="20"/>
          <w:szCs w:val="20"/>
          <w:lang w:val="pt-PT"/>
        </w:rPr>
        <w:t xml:space="preserve"> </w:t>
      </w:r>
      <w:r w:rsidRPr="00B63360">
        <w:rPr>
          <w:rStyle w:val="hps"/>
          <w:sz w:val="20"/>
          <w:szCs w:val="20"/>
          <w:lang w:val="pt-PT"/>
        </w:rPr>
        <w:t>o direito</w:t>
      </w:r>
      <w:r w:rsidRPr="00B63360">
        <w:rPr>
          <w:rFonts w:ascii="Times New Roman" w:hAnsi="Times New Roman"/>
          <w:sz w:val="20"/>
          <w:szCs w:val="20"/>
          <w:lang w:val="pt-PT"/>
        </w:rPr>
        <w:t xml:space="preserve">, mas é </w:t>
      </w:r>
      <w:r w:rsidRPr="00B63360">
        <w:rPr>
          <w:rStyle w:val="hps"/>
          <w:sz w:val="20"/>
          <w:szCs w:val="20"/>
          <w:lang w:val="pt-PT"/>
        </w:rPr>
        <w:t>seu dever</w:t>
      </w:r>
      <w:r w:rsidRPr="00B63360">
        <w:rPr>
          <w:rFonts w:ascii="Times New Roman" w:hAnsi="Times New Roman"/>
          <w:sz w:val="20"/>
          <w:szCs w:val="20"/>
          <w:lang w:val="pt-PT"/>
        </w:rPr>
        <w:t xml:space="preserve"> </w:t>
      </w:r>
      <w:r w:rsidRPr="00B63360">
        <w:rPr>
          <w:rStyle w:val="hps"/>
          <w:sz w:val="20"/>
          <w:szCs w:val="20"/>
          <w:lang w:val="pt-PT"/>
        </w:rPr>
        <w:t>promover</w:t>
      </w:r>
      <w:r w:rsidRPr="00B63360">
        <w:rPr>
          <w:rFonts w:ascii="Times New Roman" w:hAnsi="Times New Roman"/>
          <w:sz w:val="20"/>
          <w:szCs w:val="20"/>
          <w:lang w:val="pt-PT"/>
        </w:rPr>
        <w:t xml:space="preserve"> </w:t>
      </w:r>
      <w:r w:rsidRPr="00B63360">
        <w:rPr>
          <w:rStyle w:val="hps"/>
          <w:sz w:val="20"/>
          <w:szCs w:val="20"/>
          <w:lang w:val="pt-PT"/>
        </w:rPr>
        <w:t>todas as coisas</w:t>
      </w:r>
      <w:r w:rsidRPr="00B63360">
        <w:rPr>
          <w:rFonts w:ascii="Times New Roman" w:hAnsi="Times New Roman"/>
          <w:sz w:val="20"/>
          <w:szCs w:val="20"/>
          <w:lang w:val="pt-PT"/>
        </w:rPr>
        <w:t xml:space="preserve"> </w:t>
      </w:r>
      <w:r w:rsidRPr="00B63360">
        <w:rPr>
          <w:rStyle w:val="hps"/>
          <w:sz w:val="20"/>
          <w:szCs w:val="20"/>
          <w:lang w:val="pt-PT"/>
        </w:rPr>
        <w:t>que podem aumentar</w:t>
      </w:r>
      <w:r w:rsidRPr="00B63360">
        <w:rPr>
          <w:rFonts w:ascii="Times New Roman" w:hAnsi="Times New Roman"/>
          <w:sz w:val="20"/>
          <w:szCs w:val="20"/>
          <w:lang w:val="pt-PT"/>
        </w:rPr>
        <w:t xml:space="preserve"> </w:t>
      </w:r>
      <w:r w:rsidRPr="00B63360">
        <w:rPr>
          <w:rStyle w:val="hps"/>
          <w:sz w:val="20"/>
          <w:szCs w:val="20"/>
          <w:lang w:val="pt-PT"/>
        </w:rPr>
        <w:t>a riqueza e o poder</w:t>
      </w:r>
      <w:r w:rsidRPr="00B63360">
        <w:rPr>
          <w:rFonts w:ascii="Times New Roman" w:hAnsi="Times New Roman"/>
          <w:sz w:val="20"/>
          <w:szCs w:val="20"/>
          <w:lang w:val="pt-PT"/>
        </w:rPr>
        <w:t xml:space="preserve"> </w:t>
      </w:r>
      <w:r w:rsidRPr="00B63360">
        <w:rPr>
          <w:rStyle w:val="hps"/>
          <w:sz w:val="20"/>
          <w:szCs w:val="20"/>
          <w:lang w:val="pt-PT"/>
        </w:rPr>
        <w:t>da nação,</w:t>
      </w:r>
      <w:r w:rsidRPr="00B63360">
        <w:rPr>
          <w:rFonts w:ascii="Times New Roman" w:hAnsi="Times New Roman"/>
          <w:sz w:val="20"/>
          <w:szCs w:val="20"/>
          <w:lang w:val="pt-PT"/>
        </w:rPr>
        <w:t xml:space="preserve"> s</w:t>
      </w:r>
      <w:r w:rsidRPr="00B63360">
        <w:rPr>
          <w:rStyle w:val="hps"/>
          <w:sz w:val="20"/>
          <w:szCs w:val="20"/>
          <w:lang w:val="pt-PT"/>
        </w:rPr>
        <w:t>e</w:t>
      </w:r>
      <w:r w:rsidRPr="00B63360">
        <w:rPr>
          <w:rFonts w:ascii="Times New Roman" w:hAnsi="Times New Roman"/>
          <w:sz w:val="20"/>
          <w:szCs w:val="20"/>
          <w:lang w:val="pt-PT"/>
        </w:rPr>
        <w:t xml:space="preserve"> </w:t>
      </w:r>
      <w:r w:rsidRPr="00B63360">
        <w:rPr>
          <w:rStyle w:val="hps"/>
          <w:sz w:val="20"/>
          <w:szCs w:val="20"/>
          <w:lang w:val="pt-PT"/>
        </w:rPr>
        <w:t>este objeto</w:t>
      </w:r>
      <w:r w:rsidRPr="00B63360">
        <w:rPr>
          <w:rFonts w:ascii="Times New Roman" w:hAnsi="Times New Roman"/>
          <w:sz w:val="20"/>
          <w:szCs w:val="20"/>
          <w:lang w:val="pt-PT"/>
        </w:rPr>
        <w:t xml:space="preserve"> </w:t>
      </w:r>
      <w:r w:rsidRPr="00B63360">
        <w:rPr>
          <w:rStyle w:val="hps"/>
          <w:sz w:val="20"/>
          <w:szCs w:val="20"/>
          <w:lang w:val="pt-PT"/>
        </w:rPr>
        <w:t>não</w:t>
      </w:r>
      <w:r w:rsidRPr="00B63360">
        <w:rPr>
          <w:rFonts w:ascii="Times New Roman" w:hAnsi="Times New Roman"/>
          <w:sz w:val="20"/>
          <w:szCs w:val="20"/>
          <w:lang w:val="pt-PT"/>
        </w:rPr>
        <w:t xml:space="preserve"> </w:t>
      </w:r>
      <w:r w:rsidRPr="00B63360">
        <w:rPr>
          <w:rStyle w:val="hps"/>
          <w:sz w:val="20"/>
          <w:szCs w:val="20"/>
          <w:lang w:val="pt-PT"/>
        </w:rPr>
        <w:t>pode</w:t>
      </w:r>
      <w:r w:rsidRPr="00B63360">
        <w:rPr>
          <w:rFonts w:ascii="Times New Roman" w:hAnsi="Times New Roman"/>
          <w:sz w:val="20"/>
          <w:szCs w:val="20"/>
          <w:lang w:val="pt-PT"/>
        </w:rPr>
        <w:t xml:space="preserve"> </w:t>
      </w:r>
      <w:r w:rsidRPr="00B63360">
        <w:rPr>
          <w:rStyle w:val="hps"/>
          <w:sz w:val="20"/>
          <w:szCs w:val="20"/>
          <w:lang w:val="pt-PT"/>
        </w:rPr>
        <w:t>ser</w:t>
      </w:r>
      <w:r w:rsidRPr="00B63360">
        <w:rPr>
          <w:rFonts w:ascii="Times New Roman" w:hAnsi="Times New Roman"/>
          <w:sz w:val="20"/>
          <w:szCs w:val="20"/>
          <w:lang w:val="pt-PT"/>
        </w:rPr>
        <w:t xml:space="preserve"> </w:t>
      </w:r>
      <w:r w:rsidRPr="00B63360">
        <w:rPr>
          <w:rStyle w:val="hps"/>
          <w:sz w:val="20"/>
          <w:szCs w:val="20"/>
          <w:lang w:val="pt-PT"/>
        </w:rPr>
        <w:t>efetuado pelos</w:t>
      </w:r>
      <w:r w:rsidRPr="00B63360">
        <w:rPr>
          <w:rFonts w:ascii="Times New Roman" w:hAnsi="Times New Roman"/>
          <w:sz w:val="20"/>
          <w:szCs w:val="20"/>
          <w:lang w:val="pt-PT"/>
        </w:rPr>
        <w:t xml:space="preserve"> </w:t>
      </w:r>
      <w:r w:rsidRPr="00B63360">
        <w:rPr>
          <w:rStyle w:val="hps"/>
          <w:sz w:val="20"/>
          <w:szCs w:val="20"/>
          <w:lang w:val="pt-PT"/>
        </w:rPr>
        <w:t>indivíduos</w:t>
      </w:r>
      <w:r w:rsidRPr="00B63360">
        <w:rPr>
          <w:rFonts w:ascii="Times New Roman" w:hAnsi="Times New Roman"/>
          <w:sz w:val="20"/>
          <w:szCs w:val="20"/>
          <w:lang w:val="pt-PT"/>
        </w:rPr>
        <w:t xml:space="preserve">. </w:t>
      </w:r>
      <w:r w:rsidRPr="00B63360">
        <w:rPr>
          <w:rStyle w:val="hps"/>
          <w:sz w:val="20"/>
          <w:szCs w:val="20"/>
          <w:lang w:val="pt-PT"/>
        </w:rPr>
        <w:t>Por isso, é</w:t>
      </w:r>
      <w:r w:rsidRPr="00B63360">
        <w:rPr>
          <w:rFonts w:ascii="Times New Roman" w:hAnsi="Times New Roman"/>
          <w:sz w:val="20"/>
          <w:szCs w:val="20"/>
          <w:lang w:val="pt-PT"/>
        </w:rPr>
        <w:t xml:space="preserve"> </w:t>
      </w:r>
      <w:r w:rsidRPr="00B63360">
        <w:rPr>
          <w:rStyle w:val="hps"/>
          <w:sz w:val="20"/>
          <w:szCs w:val="20"/>
          <w:lang w:val="pt-PT"/>
        </w:rPr>
        <w:t>seu dever</w:t>
      </w:r>
      <w:r w:rsidRPr="00B63360">
        <w:rPr>
          <w:rFonts w:ascii="Times New Roman" w:hAnsi="Times New Roman"/>
          <w:sz w:val="20"/>
          <w:szCs w:val="20"/>
          <w:lang w:val="pt-PT"/>
        </w:rPr>
        <w:t xml:space="preserve"> </w:t>
      </w:r>
      <w:r w:rsidRPr="00B63360">
        <w:rPr>
          <w:rStyle w:val="hps"/>
          <w:sz w:val="20"/>
          <w:szCs w:val="20"/>
          <w:lang w:val="pt-PT"/>
        </w:rPr>
        <w:t>proteger</w:t>
      </w:r>
      <w:r w:rsidRPr="00B63360">
        <w:rPr>
          <w:rFonts w:ascii="Times New Roman" w:hAnsi="Times New Roman"/>
          <w:sz w:val="20"/>
          <w:szCs w:val="20"/>
          <w:lang w:val="pt-PT"/>
        </w:rPr>
        <w:t xml:space="preserve"> </w:t>
      </w:r>
      <w:r w:rsidRPr="00B63360">
        <w:rPr>
          <w:rStyle w:val="hps"/>
          <w:sz w:val="20"/>
          <w:szCs w:val="20"/>
          <w:lang w:val="pt-PT"/>
        </w:rPr>
        <w:t>o comércio</w:t>
      </w:r>
      <w:r w:rsidRPr="00B63360">
        <w:rPr>
          <w:rFonts w:ascii="Times New Roman" w:hAnsi="Times New Roman"/>
          <w:sz w:val="20"/>
          <w:szCs w:val="20"/>
          <w:lang w:val="pt-PT"/>
        </w:rPr>
        <w:t xml:space="preserve"> </w:t>
      </w:r>
      <w:r w:rsidRPr="00B63360">
        <w:rPr>
          <w:rStyle w:val="hps"/>
          <w:sz w:val="20"/>
          <w:szCs w:val="20"/>
          <w:lang w:val="pt-PT"/>
        </w:rPr>
        <w:t>com uma Marinha</w:t>
      </w:r>
      <w:r w:rsidRPr="00B63360">
        <w:rPr>
          <w:rFonts w:ascii="Times New Roman" w:hAnsi="Times New Roman"/>
          <w:sz w:val="20"/>
          <w:szCs w:val="20"/>
          <w:lang w:val="pt-PT"/>
        </w:rPr>
        <w:t xml:space="preserve">, </w:t>
      </w:r>
      <w:r w:rsidRPr="00B63360">
        <w:rPr>
          <w:rStyle w:val="hps"/>
          <w:sz w:val="20"/>
          <w:szCs w:val="20"/>
          <w:lang w:val="pt-PT"/>
        </w:rPr>
        <w:t>porque os comerciantes</w:t>
      </w:r>
      <w:r w:rsidRPr="00B63360">
        <w:rPr>
          <w:rFonts w:ascii="Times New Roman" w:hAnsi="Times New Roman"/>
          <w:sz w:val="20"/>
          <w:szCs w:val="20"/>
          <w:lang w:val="pt-PT"/>
        </w:rPr>
        <w:t xml:space="preserve"> </w:t>
      </w:r>
      <w:r w:rsidRPr="00B63360">
        <w:rPr>
          <w:rStyle w:val="hps"/>
          <w:sz w:val="20"/>
          <w:szCs w:val="20"/>
          <w:lang w:val="pt-PT"/>
        </w:rPr>
        <w:t>não</w:t>
      </w:r>
      <w:r w:rsidRPr="00B63360">
        <w:rPr>
          <w:rFonts w:ascii="Times New Roman" w:hAnsi="Times New Roman"/>
          <w:sz w:val="20"/>
          <w:szCs w:val="20"/>
          <w:lang w:val="pt-PT"/>
        </w:rPr>
        <w:t xml:space="preserve"> </w:t>
      </w:r>
      <w:r w:rsidRPr="00B63360">
        <w:rPr>
          <w:rStyle w:val="hps"/>
          <w:sz w:val="20"/>
          <w:szCs w:val="20"/>
          <w:lang w:val="pt-PT"/>
        </w:rPr>
        <w:t>podem se proteger</w:t>
      </w:r>
      <w:r w:rsidRPr="00B63360">
        <w:rPr>
          <w:rFonts w:ascii="Times New Roman" w:hAnsi="Times New Roman"/>
          <w:sz w:val="20"/>
          <w:szCs w:val="20"/>
          <w:lang w:val="pt-PT"/>
        </w:rPr>
        <w:t xml:space="preserve">; </w:t>
      </w:r>
      <w:r w:rsidRPr="00B63360">
        <w:rPr>
          <w:rStyle w:val="hps"/>
          <w:sz w:val="20"/>
          <w:szCs w:val="20"/>
          <w:lang w:val="pt-PT"/>
        </w:rPr>
        <w:t>por isso, é</w:t>
      </w:r>
      <w:r w:rsidRPr="00B63360">
        <w:rPr>
          <w:rFonts w:ascii="Times New Roman" w:hAnsi="Times New Roman"/>
          <w:sz w:val="20"/>
          <w:szCs w:val="20"/>
          <w:lang w:val="pt-PT"/>
        </w:rPr>
        <w:t xml:space="preserve"> </w:t>
      </w:r>
      <w:r w:rsidRPr="00B63360">
        <w:rPr>
          <w:rStyle w:val="hps"/>
          <w:sz w:val="20"/>
          <w:szCs w:val="20"/>
          <w:lang w:val="pt-PT"/>
        </w:rPr>
        <w:t>seu dever proteger</w:t>
      </w:r>
      <w:r w:rsidRPr="00B63360">
        <w:rPr>
          <w:rFonts w:ascii="Times New Roman" w:hAnsi="Times New Roman"/>
          <w:sz w:val="20"/>
          <w:szCs w:val="20"/>
          <w:lang w:val="pt-PT"/>
        </w:rPr>
        <w:t xml:space="preserve"> </w:t>
      </w:r>
      <w:r w:rsidRPr="00B63360">
        <w:rPr>
          <w:rStyle w:val="hps"/>
          <w:sz w:val="20"/>
          <w:szCs w:val="20"/>
          <w:lang w:val="pt-PT"/>
        </w:rPr>
        <w:t>o negócio do</w:t>
      </w:r>
      <w:r w:rsidRPr="00B63360">
        <w:rPr>
          <w:rFonts w:ascii="Times New Roman" w:hAnsi="Times New Roman"/>
          <w:sz w:val="20"/>
          <w:szCs w:val="20"/>
          <w:lang w:val="pt-PT"/>
        </w:rPr>
        <w:t xml:space="preserve"> </w:t>
      </w:r>
      <w:r w:rsidRPr="00B63360">
        <w:rPr>
          <w:rStyle w:val="hps"/>
          <w:sz w:val="20"/>
          <w:szCs w:val="20"/>
          <w:lang w:val="pt-PT"/>
        </w:rPr>
        <w:t>comércio</w:t>
      </w:r>
      <w:r w:rsidRPr="00B63360">
        <w:rPr>
          <w:rFonts w:ascii="Times New Roman" w:hAnsi="Times New Roman"/>
          <w:sz w:val="20"/>
          <w:szCs w:val="20"/>
          <w:lang w:val="pt-PT"/>
        </w:rPr>
        <w:t xml:space="preserve"> </w:t>
      </w:r>
      <w:r w:rsidRPr="00B63360">
        <w:rPr>
          <w:rStyle w:val="hps"/>
          <w:sz w:val="20"/>
          <w:szCs w:val="20"/>
          <w:lang w:val="pt-PT"/>
        </w:rPr>
        <w:t>por leis</w:t>
      </w:r>
      <w:r w:rsidRPr="00B63360">
        <w:rPr>
          <w:rFonts w:ascii="Times New Roman" w:hAnsi="Times New Roman"/>
          <w:sz w:val="20"/>
          <w:szCs w:val="20"/>
          <w:lang w:val="pt-PT"/>
        </w:rPr>
        <w:t xml:space="preserve"> </w:t>
      </w:r>
      <w:r w:rsidRPr="00B63360">
        <w:rPr>
          <w:rStyle w:val="hps"/>
          <w:sz w:val="20"/>
          <w:szCs w:val="20"/>
          <w:lang w:val="pt-PT"/>
        </w:rPr>
        <w:t>de navegação, [...], a agricultura e</w:t>
      </w:r>
      <w:r w:rsidRPr="00B63360">
        <w:rPr>
          <w:rFonts w:ascii="Times New Roman" w:hAnsi="Times New Roman"/>
          <w:sz w:val="20"/>
          <w:szCs w:val="20"/>
          <w:lang w:val="pt-PT"/>
        </w:rPr>
        <w:t xml:space="preserve"> </w:t>
      </w:r>
      <w:r w:rsidRPr="00B63360">
        <w:rPr>
          <w:rStyle w:val="hps"/>
          <w:sz w:val="20"/>
          <w:szCs w:val="20"/>
          <w:lang w:val="pt-PT"/>
        </w:rPr>
        <w:t xml:space="preserve">todas as outras indústrias por meio de estradas, pontes, canais, ferrovias, e as novas invenções por meio de leis de patentes, de modo que as fábricas devem ser erguidas por direitos de proteção, se o capital estrangeiro e a habilidade impedir o indivíduo de realizá-los </w:t>
      </w:r>
      <w:r w:rsidRPr="00B63360">
        <w:rPr>
          <w:rFonts w:ascii="Times New Roman" w:hAnsi="Times New Roman"/>
          <w:sz w:val="20"/>
          <w:szCs w:val="20"/>
        </w:rPr>
        <w:t>(</w:t>
      </w:r>
      <w:r w:rsidRPr="00B63360">
        <w:rPr>
          <w:rFonts w:ascii="Times New Roman" w:eastAsia="Times New Roman" w:hAnsi="Times New Roman"/>
          <w:sz w:val="20"/>
          <w:szCs w:val="20"/>
          <w:lang w:eastAsia="pt-BR"/>
        </w:rPr>
        <w:t>LIST, 1909 [1827], p. 164, tradução nossa).</w:t>
      </w:r>
      <w:r w:rsidRPr="00B63360">
        <w:rPr>
          <w:rStyle w:val="hps"/>
          <w:sz w:val="20"/>
          <w:szCs w:val="20"/>
          <w:lang w:val="pt-PT"/>
        </w:rPr>
        <w:t xml:space="preserve"> </w:t>
      </w:r>
    </w:p>
    <w:p w14:paraId="1A47D5F0" w14:textId="77777777" w:rsidR="00986341" w:rsidRPr="00B63360" w:rsidRDefault="00986341" w:rsidP="00986341">
      <w:pPr>
        <w:pStyle w:val="Ttulo1"/>
        <w:spacing w:before="120" w:beforeAutospacing="0" w:after="120" w:afterAutospacing="0"/>
        <w:jc w:val="both"/>
        <w:rPr>
          <w:b w:val="0"/>
          <w:sz w:val="20"/>
          <w:szCs w:val="20"/>
        </w:rPr>
      </w:pPr>
      <w:r w:rsidRPr="00B63360">
        <w:rPr>
          <w:b w:val="0"/>
          <w:sz w:val="24"/>
          <w:szCs w:val="24"/>
        </w:rPr>
        <w:t xml:space="preserve">Em sua sexta carta, List apresenta uma distinção entre </w:t>
      </w:r>
      <w:r w:rsidRPr="00B63360">
        <w:rPr>
          <w:rStyle w:val="hps"/>
          <w:b w:val="0"/>
          <w:sz w:val="24"/>
          <w:szCs w:val="24"/>
          <w:lang w:val="pt-PT"/>
        </w:rPr>
        <w:t>Economia</w:t>
      </w:r>
      <w:r w:rsidRPr="00B63360">
        <w:rPr>
          <w:rStyle w:val="shorttext"/>
          <w:b w:val="0"/>
          <w:sz w:val="24"/>
          <w:szCs w:val="24"/>
          <w:lang w:val="pt-PT"/>
        </w:rPr>
        <w:t xml:space="preserve"> I</w:t>
      </w:r>
      <w:r w:rsidRPr="00B63360">
        <w:rPr>
          <w:rStyle w:val="hps"/>
          <w:b w:val="0"/>
          <w:sz w:val="24"/>
          <w:szCs w:val="24"/>
          <w:lang w:val="pt-PT"/>
        </w:rPr>
        <w:t>ndividual e</w:t>
      </w:r>
      <w:r w:rsidRPr="00B63360">
        <w:rPr>
          <w:rStyle w:val="shorttext"/>
          <w:b w:val="0"/>
          <w:sz w:val="24"/>
          <w:szCs w:val="24"/>
          <w:lang w:val="pt-PT"/>
        </w:rPr>
        <w:t xml:space="preserve"> </w:t>
      </w:r>
      <w:r w:rsidRPr="00B63360">
        <w:rPr>
          <w:rStyle w:val="hps"/>
          <w:b w:val="0"/>
          <w:sz w:val="24"/>
          <w:szCs w:val="24"/>
          <w:lang w:val="pt-PT"/>
        </w:rPr>
        <w:t>Economia Política</w:t>
      </w:r>
      <w:r w:rsidRPr="00B63360">
        <w:rPr>
          <w:rStyle w:val="hps"/>
          <w:b w:val="0"/>
          <w:color w:val="FF0000"/>
          <w:sz w:val="24"/>
          <w:szCs w:val="24"/>
          <w:lang w:val="pt-PT"/>
        </w:rPr>
        <w:t xml:space="preserve">. </w:t>
      </w:r>
      <w:r w:rsidRPr="00B63360">
        <w:rPr>
          <w:rStyle w:val="hps"/>
          <w:b w:val="0"/>
          <w:sz w:val="24"/>
          <w:szCs w:val="24"/>
          <w:lang w:val="pt-PT"/>
        </w:rPr>
        <w:t>Contestando</w:t>
      </w:r>
      <w:r w:rsidRPr="00B63360">
        <w:rPr>
          <w:rStyle w:val="hps"/>
          <w:b w:val="0"/>
          <w:color w:val="FF0000"/>
          <w:sz w:val="24"/>
          <w:szCs w:val="24"/>
          <w:lang w:val="pt-PT"/>
        </w:rPr>
        <w:t xml:space="preserve"> </w:t>
      </w:r>
      <w:r w:rsidRPr="00B63360">
        <w:rPr>
          <w:rStyle w:val="hps"/>
          <w:b w:val="0"/>
          <w:sz w:val="24"/>
          <w:szCs w:val="24"/>
          <w:lang w:val="pt-PT"/>
        </w:rPr>
        <w:t xml:space="preserve">a ideia smithiana segundo a qual os indivíduos, na promoção dos seus interesses, beneficiam toda a nação, List sugere que esse princípio seria verdadeiro somente se o interesse dos indivíduos e o interesse nacional nunca estivessem em oposição. Mas não é isso que acontece de modo geral. Na verdade, um país pode ter homens extremamente ricos, e ser extremamente pobre quando inexiste uma distribuição da riqueza razoável (LIST, 1909 [1827], p. 213). </w:t>
      </w:r>
      <w:r w:rsidRPr="00B63360">
        <w:rPr>
          <w:b w:val="0"/>
          <w:sz w:val="24"/>
          <w:szCs w:val="24"/>
        </w:rPr>
        <w:t>Nesse sentido, List afirmou:</w:t>
      </w:r>
    </w:p>
    <w:p w14:paraId="50E71CF9" w14:textId="77777777" w:rsidR="00986341" w:rsidRPr="00B63360" w:rsidRDefault="00986341" w:rsidP="00986341">
      <w:pPr>
        <w:spacing w:line="240" w:lineRule="auto"/>
        <w:ind w:left="2551"/>
        <w:jc w:val="both"/>
        <w:rPr>
          <w:rFonts w:ascii="Times New Roman" w:hAnsi="Times New Roman"/>
        </w:rPr>
      </w:pPr>
      <w:r w:rsidRPr="00B63360">
        <w:rPr>
          <w:rFonts w:ascii="Times New Roman" w:eastAsia="Times New Roman" w:hAnsi="Times New Roman"/>
          <w:sz w:val="20"/>
          <w:szCs w:val="20"/>
          <w:lang w:val="pt-PT" w:eastAsia="pt-BR"/>
        </w:rPr>
        <w:t xml:space="preserve">Um indivíduo provisiona apenas para seus propósitos pessoais e familiares, ele raramente se importa com os outros ou a sua posteridade; seus meios e pontos de vista são restritos, raramente ultrapassando o seu círculo de negócios privados; sua indústria está confinada pelo estado da sociedade em que vive. Uma nação provisiona para as necessidades sociais da maioria de seus membros, na medida em que os indivíduos não podem satisfazer esses desejos por seus esforços privados; </w:t>
      </w:r>
      <w:r w:rsidRPr="00B63360">
        <w:rPr>
          <w:rStyle w:val="hps"/>
          <w:sz w:val="20"/>
          <w:szCs w:val="20"/>
          <w:lang w:val="pt-PT"/>
        </w:rPr>
        <w:t>ela fornece</w:t>
      </w:r>
      <w:r w:rsidRPr="00B63360">
        <w:rPr>
          <w:rFonts w:ascii="Times New Roman" w:hAnsi="Times New Roman"/>
          <w:sz w:val="20"/>
          <w:szCs w:val="20"/>
          <w:lang w:val="pt-PT"/>
        </w:rPr>
        <w:t xml:space="preserve"> </w:t>
      </w:r>
      <w:r w:rsidRPr="00B63360">
        <w:rPr>
          <w:rStyle w:val="hps"/>
          <w:sz w:val="20"/>
          <w:szCs w:val="20"/>
          <w:lang w:val="pt-PT"/>
        </w:rPr>
        <w:t>não apenas para</w:t>
      </w:r>
      <w:r w:rsidRPr="00B63360">
        <w:rPr>
          <w:rFonts w:ascii="Times New Roman" w:hAnsi="Times New Roman"/>
          <w:sz w:val="20"/>
          <w:szCs w:val="20"/>
          <w:lang w:val="pt-PT"/>
        </w:rPr>
        <w:t xml:space="preserve"> </w:t>
      </w:r>
      <w:r w:rsidRPr="00B63360">
        <w:rPr>
          <w:rStyle w:val="hps"/>
          <w:sz w:val="20"/>
          <w:szCs w:val="20"/>
          <w:lang w:val="pt-PT"/>
        </w:rPr>
        <w:t>o presente, mas</w:t>
      </w:r>
      <w:r w:rsidRPr="00B63360">
        <w:rPr>
          <w:rFonts w:ascii="Times New Roman" w:hAnsi="Times New Roman"/>
          <w:sz w:val="20"/>
          <w:szCs w:val="20"/>
          <w:lang w:val="pt-PT"/>
        </w:rPr>
        <w:t xml:space="preserve"> </w:t>
      </w:r>
      <w:r w:rsidRPr="00B63360">
        <w:rPr>
          <w:rStyle w:val="hps"/>
          <w:sz w:val="20"/>
          <w:szCs w:val="20"/>
          <w:lang w:val="pt-PT"/>
        </w:rPr>
        <w:t>para as gerações futuras</w:t>
      </w:r>
      <w:r w:rsidRPr="00B63360">
        <w:rPr>
          <w:rFonts w:ascii="Times New Roman" w:eastAsia="Times New Roman" w:hAnsi="Times New Roman"/>
          <w:sz w:val="20"/>
          <w:szCs w:val="20"/>
          <w:lang w:val="pt-PT" w:eastAsia="pt-BR"/>
        </w:rPr>
        <w:t xml:space="preserve">; não só para a paz, mas para a guerra; </w:t>
      </w:r>
      <w:r w:rsidRPr="00B63360">
        <w:rPr>
          <w:rStyle w:val="hps"/>
          <w:sz w:val="20"/>
          <w:szCs w:val="20"/>
          <w:lang w:val="pt-PT"/>
        </w:rPr>
        <w:t>seus pontos de vista</w:t>
      </w:r>
      <w:r w:rsidRPr="00B63360">
        <w:rPr>
          <w:rFonts w:ascii="Times New Roman" w:hAnsi="Times New Roman"/>
          <w:sz w:val="20"/>
          <w:szCs w:val="20"/>
          <w:lang w:val="pt-PT"/>
        </w:rPr>
        <w:t xml:space="preserve"> </w:t>
      </w:r>
      <w:r w:rsidRPr="00B63360">
        <w:rPr>
          <w:rStyle w:val="hps"/>
          <w:sz w:val="20"/>
          <w:szCs w:val="20"/>
          <w:lang w:val="pt-PT"/>
        </w:rPr>
        <w:t>são estendidos</w:t>
      </w:r>
      <w:r w:rsidRPr="00B63360">
        <w:rPr>
          <w:rFonts w:ascii="Times New Roman" w:hAnsi="Times New Roman"/>
          <w:sz w:val="20"/>
          <w:szCs w:val="20"/>
          <w:lang w:val="pt-PT"/>
        </w:rPr>
        <w:t xml:space="preserve"> </w:t>
      </w:r>
      <w:r w:rsidRPr="00B63360">
        <w:rPr>
          <w:rStyle w:val="hps"/>
          <w:sz w:val="20"/>
          <w:szCs w:val="20"/>
          <w:lang w:val="pt-PT"/>
        </w:rPr>
        <w:t>não apenas</w:t>
      </w:r>
      <w:r w:rsidRPr="00B63360">
        <w:rPr>
          <w:rFonts w:ascii="Times New Roman" w:hAnsi="Times New Roman"/>
          <w:sz w:val="20"/>
          <w:szCs w:val="20"/>
          <w:lang w:val="pt-PT"/>
        </w:rPr>
        <w:t xml:space="preserve"> </w:t>
      </w:r>
      <w:r w:rsidRPr="00B63360">
        <w:rPr>
          <w:rStyle w:val="hps"/>
          <w:sz w:val="20"/>
          <w:szCs w:val="20"/>
          <w:lang w:val="pt-PT"/>
        </w:rPr>
        <w:t>ao longo de todo</w:t>
      </w:r>
      <w:r w:rsidRPr="00B63360">
        <w:rPr>
          <w:rFonts w:ascii="Times New Roman" w:hAnsi="Times New Roman"/>
          <w:sz w:val="20"/>
          <w:szCs w:val="20"/>
          <w:lang w:val="pt-PT"/>
        </w:rPr>
        <w:t xml:space="preserve"> </w:t>
      </w:r>
      <w:r w:rsidRPr="00B63360">
        <w:rPr>
          <w:rStyle w:val="hps"/>
          <w:sz w:val="20"/>
          <w:szCs w:val="20"/>
          <w:lang w:val="pt-PT"/>
        </w:rPr>
        <w:t>o espaço</w:t>
      </w:r>
      <w:r w:rsidRPr="00B63360">
        <w:rPr>
          <w:rFonts w:ascii="Times New Roman" w:hAnsi="Times New Roman"/>
          <w:sz w:val="20"/>
          <w:szCs w:val="20"/>
          <w:lang w:val="pt-PT"/>
        </w:rPr>
        <w:t xml:space="preserve"> </w:t>
      </w:r>
      <w:r w:rsidRPr="00B63360">
        <w:rPr>
          <w:rStyle w:val="hps"/>
          <w:sz w:val="20"/>
          <w:szCs w:val="20"/>
          <w:lang w:val="pt-PT"/>
        </w:rPr>
        <w:t>de terra</w:t>
      </w:r>
      <w:r w:rsidRPr="00B63360">
        <w:rPr>
          <w:rFonts w:ascii="Times New Roman" w:hAnsi="Times New Roman"/>
          <w:sz w:val="20"/>
          <w:szCs w:val="20"/>
          <w:lang w:val="pt-PT"/>
        </w:rPr>
        <w:t xml:space="preserve"> </w:t>
      </w:r>
      <w:r w:rsidRPr="00B63360">
        <w:rPr>
          <w:rStyle w:val="hps"/>
          <w:sz w:val="20"/>
          <w:szCs w:val="20"/>
          <w:lang w:val="pt-PT"/>
        </w:rPr>
        <w:t>que</w:t>
      </w:r>
      <w:r w:rsidRPr="00B63360">
        <w:rPr>
          <w:rFonts w:ascii="Times New Roman" w:hAnsi="Times New Roman"/>
          <w:sz w:val="20"/>
          <w:szCs w:val="20"/>
          <w:lang w:val="pt-PT"/>
        </w:rPr>
        <w:t xml:space="preserve"> </w:t>
      </w:r>
      <w:r w:rsidRPr="00B63360">
        <w:rPr>
          <w:rStyle w:val="hps"/>
          <w:sz w:val="20"/>
          <w:szCs w:val="20"/>
          <w:lang w:val="pt-PT"/>
        </w:rPr>
        <w:t>possuem</w:t>
      </w:r>
      <w:r w:rsidRPr="00B63360">
        <w:rPr>
          <w:rFonts w:ascii="Times New Roman" w:hAnsi="Times New Roman"/>
          <w:sz w:val="20"/>
          <w:szCs w:val="20"/>
          <w:lang w:val="pt-PT"/>
        </w:rPr>
        <w:t xml:space="preserve">, mas </w:t>
      </w:r>
      <w:r w:rsidRPr="00B63360">
        <w:rPr>
          <w:rStyle w:val="hps"/>
          <w:sz w:val="20"/>
          <w:szCs w:val="20"/>
          <w:lang w:val="pt-PT"/>
        </w:rPr>
        <w:t>ao longo de todo</w:t>
      </w:r>
      <w:r w:rsidRPr="00B63360">
        <w:rPr>
          <w:rFonts w:ascii="Times New Roman" w:hAnsi="Times New Roman"/>
          <w:sz w:val="20"/>
          <w:szCs w:val="20"/>
          <w:lang w:val="pt-PT"/>
        </w:rPr>
        <w:t xml:space="preserve"> </w:t>
      </w:r>
      <w:r w:rsidRPr="00B63360">
        <w:rPr>
          <w:rStyle w:val="hps"/>
          <w:sz w:val="20"/>
          <w:szCs w:val="20"/>
          <w:lang w:val="pt-PT"/>
        </w:rPr>
        <w:t xml:space="preserve">o globo </w:t>
      </w:r>
      <w:r w:rsidRPr="00B63360">
        <w:rPr>
          <w:rFonts w:ascii="Times New Roman" w:eastAsia="Times New Roman" w:hAnsi="Times New Roman"/>
          <w:sz w:val="20"/>
          <w:szCs w:val="20"/>
          <w:lang w:eastAsia="pt-BR"/>
        </w:rPr>
        <w:t>(LIST, 1909 [1827], p. 212, tradução nossa).</w:t>
      </w:r>
    </w:p>
    <w:p w14:paraId="4D4F4C8E" w14:textId="77777777" w:rsidR="00986341" w:rsidRPr="00B63360" w:rsidRDefault="00986341" w:rsidP="00986341">
      <w:pPr>
        <w:spacing w:before="120" w:after="120" w:line="240" w:lineRule="auto"/>
        <w:jc w:val="both"/>
        <w:rPr>
          <w:rFonts w:ascii="Times New Roman" w:hAnsi="Times New Roman"/>
          <w:sz w:val="24"/>
          <w:szCs w:val="24"/>
        </w:rPr>
      </w:pPr>
      <w:r w:rsidRPr="00B63360">
        <w:rPr>
          <w:rFonts w:ascii="Times New Roman" w:hAnsi="Times New Roman"/>
          <w:sz w:val="24"/>
          <w:szCs w:val="24"/>
        </w:rPr>
        <w:lastRenderedPageBreak/>
        <w:t>Contrariando a concepção de riqueza baseada no valor de troca, List explica que a riqueza da nação está intrinsecamente relacionada à sua força produtiva, isto é, a resultante da interação entre o capital material e as habilidades dos seus cidadãos, de sua indústria e iniciativa (</w:t>
      </w:r>
      <w:r w:rsidRPr="00B63360">
        <w:rPr>
          <w:rStyle w:val="hps"/>
          <w:sz w:val="24"/>
          <w:szCs w:val="24"/>
          <w:lang w:val="pt-PT"/>
        </w:rPr>
        <w:t xml:space="preserve">FREEMAN; BOWEN, 2008, p. 56; </w:t>
      </w:r>
      <w:r w:rsidRPr="00B63360">
        <w:rPr>
          <w:rFonts w:ascii="Times New Roman" w:hAnsi="Times New Roman"/>
          <w:sz w:val="24"/>
          <w:szCs w:val="24"/>
        </w:rPr>
        <w:t>LEVI-FAUR, 1997, p. 361).</w:t>
      </w:r>
      <w:r w:rsidRPr="00B63360">
        <w:rPr>
          <w:rFonts w:ascii="Times New Roman" w:hAnsi="Times New Roman"/>
          <w:b/>
          <w:sz w:val="24"/>
          <w:szCs w:val="24"/>
        </w:rPr>
        <w:t xml:space="preserve"> </w:t>
      </w:r>
      <w:r w:rsidRPr="00B63360">
        <w:rPr>
          <w:rFonts w:ascii="Times New Roman" w:hAnsi="Times New Roman"/>
          <w:sz w:val="24"/>
          <w:szCs w:val="24"/>
        </w:rPr>
        <w:t xml:space="preserve">A partir de sua teoria das forças produtivas, List define então três tipos distintos de capitais, a saber: (i) o capital natural; (ii) o capital intelectual e, (iii) o capital material, sendo que a produtividade deste último depende dos dois primeiros, ou seja, da fertilidade da terra e da disponibilidade de recursos minerais no primeiro caso, especialmente, da habilidade, formação e destreza do povo, dos avanços da ciência e da tecnologia, do sistema educacional, de transporte e de comunicação no tocante ao capital intelectual (BOIANOVSKY, 2011, p. 5). </w:t>
      </w:r>
    </w:p>
    <w:p w14:paraId="7638C417" w14:textId="77777777" w:rsidR="00986341" w:rsidRPr="00B63360" w:rsidRDefault="00986341" w:rsidP="00986341">
      <w:pPr>
        <w:spacing w:before="120" w:after="120" w:line="240" w:lineRule="auto"/>
        <w:ind w:firstLine="567"/>
        <w:jc w:val="both"/>
        <w:rPr>
          <w:rFonts w:ascii="Times New Roman" w:hAnsi="Times New Roman"/>
          <w:bCs/>
          <w:sz w:val="24"/>
          <w:szCs w:val="24"/>
        </w:rPr>
      </w:pPr>
      <w:r w:rsidRPr="00B63360">
        <w:rPr>
          <w:rFonts w:ascii="Times New Roman" w:hAnsi="Times New Roman"/>
          <w:sz w:val="24"/>
          <w:szCs w:val="24"/>
        </w:rPr>
        <w:t xml:space="preserve">Segundo List, o grande erro dos economistas liberais clássicos </w:t>
      </w:r>
      <w:r w:rsidRPr="00B63360">
        <w:rPr>
          <w:rFonts w:ascii="Times New Roman" w:eastAsia="Times New Roman" w:hAnsi="Times New Roman"/>
          <w:sz w:val="24"/>
          <w:szCs w:val="24"/>
          <w:lang w:val="pt-PT" w:eastAsia="pt-BR"/>
        </w:rPr>
        <w:t xml:space="preserve">foi terem tratado exclusivamente dos efeitos das trocas materiais. Por conseguinte, como esses teóricos confundiram princípios cosmopolíticos com princípios políticos, eles não lograram apreender por inteiro o objeto da economia política. Este objeto não consiste propriamente em trocar matéria por matéria, como acontece na economia individual e cosmopolita, particularmente nos negócios de um comerciante, mas sim em aumentar as forças produtivas da nação (LIST, 1909 [1827], p. 187). </w:t>
      </w:r>
      <w:r w:rsidRPr="00B63360">
        <w:rPr>
          <w:rFonts w:ascii="Times New Roman" w:hAnsi="Times New Roman"/>
          <w:bCs/>
          <w:sz w:val="24"/>
          <w:szCs w:val="24"/>
          <w:lang w:val="pt-PT"/>
        </w:rPr>
        <w:t xml:space="preserve">A fim de refutar a afirmação de que seria muito dispendioso sacrificar parte do lucro da nação para adquirir força produtiva futura, List sugere que de nada adiantaria uma nação dispor de quedas d’áqua, madeira, lã e tudo o que fosse necessário para produzir, e não dispor de homens habilidosos e experientes para erguer a indústria e levá-la a frente. Nessa situação, caso se empregue parte de seu capital material na formação do capital mental dos seus concidadãos, fazendo-lhes adquirir habilidades e competências na condução dos seus negócios, o dispêndio imediato de recursos para a instrução produzirá em breve espaço de tempo rentabilidade dez vezes maior do que os gastos.  Sob tais condições, </w:t>
      </w:r>
      <w:r w:rsidRPr="00B63360">
        <w:rPr>
          <w:rFonts w:ascii="Times New Roman" w:hAnsi="Times New Roman"/>
          <w:bCs/>
          <w:sz w:val="24"/>
          <w:szCs w:val="24"/>
        </w:rPr>
        <w:t xml:space="preserve">uma nação que investe na formação e desenvolvimento das suas forças produtivas, a princípio, tem um pequeno dispêndio. Essa despesa é ínfima se comparada com a expansão do poder produtivo da nação, e será depois de alguns anos várias vezes compensada pelos benefícios provenientes de uma economia nacional mais desenvolvida (LIST, 1909 [1827], p. 198). </w:t>
      </w:r>
    </w:p>
    <w:p w14:paraId="7AC7A4C2" w14:textId="77777777" w:rsidR="00986341" w:rsidRPr="00B63360" w:rsidRDefault="00986341" w:rsidP="00986341">
      <w:pPr>
        <w:spacing w:before="120" w:after="120" w:line="240" w:lineRule="auto"/>
        <w:ind w:firstLine="567"/>
        <w:jc w:val="both"/>
        <w:rPr>
          <w:rStyle w:val="hps"/>
          <w:sz w:val="24"/>
          <w:szCs w:val="24"/>
        </w:rPr>
      </w:pPr>
      <w:r w:rsidRPr="00B63360">
        <w:rPr>
          <w:rFonts w:ascii="Times New Roman" w:hAnsi="Times New Roman"/>
          <w:bCs/>
          <w:sz w:val="24"/>
          <w:szCs w:val="24"/>
          <w:lang w:val="pt-PT"/>
        </w:rPr>
        <w:t xml:space="preserve">Vale notar que após a impressão e difusão dos </w:t>
      </w:r>
      <w:r w:rsidRPr="00B63360">
        <w:rPr>
          <w:rFonts w:ascii="Times New Roman" w:hAnsi="Times New Roman"/>
          <w:bCs/>
          <w:i/>
          <w:sz w:val="24"/>
          <w:szCs w:val="24"/>
          <w:lang w:val="pt-PT"/>
        </w:rPr>
        <w:t>Outlines</w:t>
      </w:r>
      <w:r w:rsidRPr="00B63360">
        <w:rPr>
          <w:rFonts w:ascii="Times New Roman" w:hAnsi="Times New Roman"/>
          <w:bCs/>
          <w:sz w:val="24"/>
          <w:szCs w:val="24"/>
          <w:lang w:val="pt-PT"/>
        </w:rPr>
        <w:t xml:space="preserve">, List tornou-se imediatamente celebridade, recebendo cumprimentos das mais altas autoridades do país, sendo repetidamente citado a favor ou contra, por membros do Congresso (EARLE, 1943, p. 431). Os </w:t>
      </w:r>
      <w:r w:rsidRPr="00B63360">
        <w:rPr>
          <w:rFonts w:ascii="Times New Roman" w:hAnsi="Times New Roman"/>
          <w:bCs/>
          <w:i/>
          <w:sz w:val="24"/>
          <w:szCs w:val="24"/>
          <w:lang w:val="pt-PT"/>
        </w:rPr>
        <w:t xml:space="preserve">Outlines </w:t>
      </w:r>
      <w:r w:rsidRPr="00B63360">
        <w:rPr>
          <w:rFonts w:ascii="Times New Roman" w:hAnsi="Times New Roman"/>
          <w:bCs/>
          <w:sz w:val="24"/>
          <w:szCs w:val="24"/>
          <w:lang w:val="pt-PT"/>
        </w:rPr>
        <w:t xml:space="preserve">alcançaram repercussão tão ampla </w:t>
      </w:r>
      <w:r w:rsidRPr="00B63360">
        <w:rPr>
          <w:rStyle w:val="hps"/>
          <w:sz w:val="24"/>
          <w:szCs w:val="24"/>
        </w:rPr>
        <w:t xml:space="preserve">que List logo foi convidado a dar palestras para diversos membros do Congresso sobre os temas de suas cartas. </w:t>
      </w:r>
      <w:r w:rsidRPr="00B63360">
        <w:rPr>
          <w:rFonts w:ascii="Times New Roman" w:eastAsia="Times New Roman" w:hAnsi="Times New Roman"/>
          <w:sz w:val="24"/>
          <w:szCs w:val="24"/>
          <w:lang w:val="pt-PT" w:eastAsia="pt-BR"/>
        </w:rPr>
        <w:t xml:space="preserve">Richard Rush, Secretário do Tesouro à época, que tinha sido anteriormente embaixador americano em Londres, destaca cortesmente a imensurável contribuição das cartas de List para esclarecer a questão inerente à proteção dos interesses nacionais (HIRST, 1909, p. 44). De fato, seus argumentos influenciaram sobremaneira o Congresso norte-americano </w:t>
      </w:r>
      <w:r w:rsidRPr="00B63360">
        <w:rPr>
          <w:rStyle w:val="hps"/>
          <w:sz w:val="24"/>
          <w:szCs w:val="24"/>
        </w:rPr>
        <w:t xml:space="preserve">a aprovar a </w:t>
      </w:r>
      <w:r w:rsidRPr="00B63360">
        <w:rPr>
          <w:rStyle w:val="hps"/>
          <w:i/>
          <w:sz w:val="24"/>
          <w:szCs w:val="24"/>
        </w:rPr>
        <w:t xml:space="preserve">Tariff of Abominations </w:t>
      </w:r>
      <w:r w:rsidRPr="00B63360">
        <w:rPr>
          <w:rStyle w:val="hps"/>
          <w:sz w:val="24"/>
          <w:szCs w:val="24"/>
        </w:rPr>
        <w:t xml:space="preserve">de 1828, fazendo de List um dos principais responsáveis pela introdução das leis protecionistas tarifárias que abriram o caminho à possibilidade de fomento à indústria nascente, lançando assim as bases para a industrialização dos Estados Unidos. </w:t>
      </w:r>
    </w:p>
    <w:p w14:paraId="580890CC" w14:textId="77777777" w:rsidR="00986341" w:rsidRPr="00B63360" w:rsidRDefault="00986341" w:rsidP="00986341">
      <w:pPr>
        <w:spacing w:before="120" w:after="120" w:line="240" w:lineRule="auto"/>
        <w:ind w:firstLine="567"/>
        <w:jc w:val="both"/>
        <w:rPr>
          <w:rStyle w:val="hps"/>
          <w:sz w:val="24"/>
          <w:szCs w:val="24"/>
        </w:rPr>
      </w:pPr>
    </w:p>
    <w:p w14:paraId="5BA7D8B8" w14:textId="77777777" w:rsidR="00986341" w:rsidRPr="00B63360" w:rsidRDefault="00986341" w:rsidP="00986341">
      <w:pPr>
        <w:numPr>
          <w:ilvl w:val="0"/>
          <w:numId w:val="2"/>
        </w:numPr>
        <w:spacing w:before="120" w:after="120" w:line="240" w:lineRule="auto"/>
        <w:jc w:val="both"/>
        <w:rPr>
          <w:rFonts w:ascii="Times New Roman" w:eastAsia="Times New Roman" w:hAnsi="Times New Roman"/>
          <w:b/>
          <w:sz w:val="28"/>
          <w:szCs w:val="28"/>
          <w:lang w:val="pt-PT" w:eastAsia="pt-BR"/>
        </w:rPr>
      </w:pPr>
      <w:r w:rsidRPr="00B63360">
        <w:rPr>
          <w:rFonts w:ascii="Times New Roman" w:eastAsia="Times New Roman" w:hAnsi="Times New Roman"/>
          <w:b/>
          <w:sz w:val="28"/>
          <w:szCs w:val="28"/>
          <w:lang w:val="pt-PT" w:eastAsia="pt-BR"/>
        </w:rPr>
        <w:t>Sobre a matriz do pensamento listiano</w:t>
      </w:r>
    </w:p>
    <w:p w14:paraId="5131F94A" w14:textId="77777777" w:rsidR="00986341" w:rsidRPr="00B63360" w:rsidRDefault="00986341" w:rsidP="00986341">
      <w:pPr>
        <w:spacing w:before="120" w:after="120" w:line="240" w:lineRule="auto"/>
        <w:ind w:left="720"/>
        <w:jc w:val="both"/>
        <w:rPr>
          <w:rFonts w:ascii="Times New Roman" w:eastAsia="Times New Roman" w:hAnsi="Times New Roman"/>
          <w:b/>
          <w:sz w:val="24"/>
          <w:szCs w:val="24"/>
          <w:lang w:val="pt-PT" w:eastAsia="pt-BR"/>
        </w:rPr>
      </w:pPr>
    </w:p>
    <w:p w14:paraId="05355BAF" w14:textId="77777777" w:rsidR="00986341" w:rsidRPr="00B63360" w:rsidRDefault="00986341" w:rsidP="00986341">
      <w:pPr>
        <w:spacing w:line="240" w:lineRule="auto"/>
        <w:jc w:val="both"/>
        <w:rPr>
          <w:rFonts w:ascii="Times New Roman" w:eastAsia="Times New Roman" w:hAnsi="Times New Roman"/>
          <w:sz w:val="24"/>
          <w:szCs w:val="24"/>
          <w:lang w:eastAsia="pt-BR"/>
        </w:rPr>
      </w:pPr>
      <w:r w:rsidRPr="00B63360">
        <w:rPr>
          <w:rFonts w:ascii="Times New Roman" w:hAnsi="Times New Roman"/>
          <w:sz w:val="24"/>
          <w:szCs w:val="24"/>
        </w:rPr>
        <w:lastRenderedPageBreak/>
        <w:t xml:space="preserve">Existe um debate não resolvido acerca da fonte de inspiração de List para a elaboração do seu </w:t>
      </w:r>
      <w:r w:rsidRPr="00B63360">
        <w:rPr>
          <w:rFonts w:ascii="Times New Roman" w:hAnsi="Times New Roman"/>
          <w:i/>
          <w:sz w:val="24"/>
          <w:szCs w:val="24"/>
        </w:rPr>
        <w:t>Sistema</w:t>
      </w:r>
      <w:r w:rsidRPr="00B63360">
        <w:rPr>
          <w:rFonts w:ascii="Times New Roman" w:hAnsi="Times New Roman"/>
          <w:sz w:val="24"/>
          <w:szCs w:val="24"/>
        </w:rPr>
        <w:t xml:space="preserve">. </w:t>
      </w:r>
      <w:r w:rsidRPr="00B63360">
        <w:rPr>
          <w:rStyle w:val="hps"/>
          <w:sz w:val="24"/>
          <w:szCs w:val="24"/>
          <w:lang w:val="pt-PT"/>
        </w:rPr>
        <w:t>Alguns estudiosos salientam haver notável semelhança entre as teorias de List e Raymond.</w:t>
      </w:r>
      <w:r w:rsidRPr="00B63360">
        <w:rPr>
          <w:rFonts w:ascii="Times New Roman" w:hAnsi="Times New Roman"/>
          <w:sz w:val="24"/>
          <w:szCs w:val="24"/>
          <w:lang w:val="pt-PT"/>
        </w:rPr>
        <w:t xml:space="preserve"> Charles Neill, por exemplo, argumenta que </w:t>
      </w:r>
      <w:r w:rsidRPr="00B63360">
        <w:rPr>
          <w:rStyle w:val="hps"/>
          <w:sz w:val="24"/>
          <w:szCs w:val="24"/>
          <w:lang w:val="pt-PT"/>
        </w:rPr>
        <w:t>nos</w:t>
      </w:r>
      <w:r w:rsidRPr="00B63360">
        <w:rPr>
          <w:rFonts w:ascii="Times New Roman" w:hAnsi="Times New Roman"/>
          <w:sz w:val="24"/>
          <w:szCs w:val="24"/>
          <w:lang w:val="pt-PT"/>
        </w:rPr>
        <w:t xml:space="preserve"> </w:t>
      </w:r>
      <w:r w:rsidRPr="00B63360">
        <w:rPr>
          <w:rFonts w:ascii="Times New Roman" w:hAnsi="Times New Roman"/>
          <w:i/>
          <w:sz w:val="24"/>
          <w:szCs w:val="24"/>
          <w:lang w:val="pt-PT"/>
        </w:rPr>
        <w:t>Thoughts on Political Economy</w:t>
      </w:r>
      <w:r w:rsidRPr="00B63360">
        <w:rPr>
          <w:rFonts w:ascii="Times New Roman" w:hAnsi="Times New Roman"/>
          <w:sz w:val="24"/>
          <w:szCs w:val="24"/>
          <w:lang w:val="pt-PT"/>
        </w:rPr>
        <w:t xml:space="preserve"> </w:t>
      </w:r>
      <w:r w:rsidRPr="00B63360">
        <w:rPr>
          <w:rStyle w:val="hps"/>
          <w:sz w:val="24"/>
          <w:szCs w:val="24"/>
          <w:lang w:val="pt-PT"/>
        </w:rPr>
        <w:t>de Raymond</w:t>
      </w:r>
      <w:r w:rsidRPr="00B63360">
        <w:rPr>
          <w:rFonts w:ascii="Times New Roman" w:hAnsi="Times New Roman"/>
          <w:sz w:val="24"/>
          <w:szCs w:val="24"/>
          <w:lang w:val="pt-PT"/>
        </w:rPr>
        <w:t xml:space="preserve"> </w:t>
      </w:r>
      <w:r w:rsidRPr="00B63360">
        <w:rPr>
          <w:rStyle w:val="hps"/>
          <w:sz w:val="24"/>
          <w:szCs w:val="24"/>
          <w:lang w:val="pt-PT"/>
        </w:rPr>
        <w:t>publicados</w:t>
      </w:r>
      <w:r w:rsidRPr="00B63360">
        <w:rPr>
          <w:rFonts w:ascii="Times New Roman" w:hAnsi="Times New Roman"/>
          <w:sz w:val="24"/>
          <w:szCs w:val="24"/>
          <w:lang w:val="pt-PT"/>
        </w:rPr>
        <w:t xml:space="preserve"> </w:t>
      </w:r>
      <w:r w:rsidRPr="00B63360">
        <w:rPr>
          <w:rStyle w:val="hps"/>
          <w:sz w:val="24"/>
          <w:szCs w:val="24"/>
          <w:lang w:val="pt-PT"/>
        </w:rPr>
        <w:t>em 1820</w:t>
      </w:r>
      <w:r w:rsidRPr="00B63360">
        <w:rPr>
          <w:rFonts w:ascii="Times New Roman" w:hAnsi="Times New Roman"/>
          <w:sz w:val="24"/>
          <w:szCs w:val="24"/>
          <w:lang w:val="pt-PT"/>
        </w:rPr>
        <w:t>, e em seu</w:t>
      </w:r>
      <w:r w:rsidRPr="00B63360">
        <w:rPr>
          <w:rStyle w:val="hps"/>
          <w:sz w:val="24"/>
          <w:szCs w:val="24"/>
          <w:lang w:val="pt-PT"/>
        </w:rPr>
        <w:t xml:space="preserve">s </w:t>
      </w:r>
      <w:r w:rsidRPr="00B63360">
        <w:rPr>
          <w:rFonts w:ascii="Times New Roman" w:hAnsi="Times New Roman"/>
          <w:i/>
          <w:sz w:val="24"/>
          <w:szCs w:val="24"/>
          <w:lang w:val="pt-PT"/>
        </w:rPr>
        <w:t xml:space="preserve">Elements of Political Economy (Elementos de </w:t>
      </w:r>
      <w:r w:rsidRPr="00B63360">
        <w:rPr>
          <w:rStyle w:val="hps"/>
          <w:i/>
          <w:sz w:val="24"/>
          <w:szCs w:val="24"/>
          <w:lang w:val="pt-PT"/>
        </w:rPr>
        <w:t xml:space="preserve">Economia Política, </w:t>
      </w:r>
      <w:r w:rsidRPr="00B63360">
        <w:rPr>
          <w:rStyle w:val="hps"/>
          <w:sz w:val="24"/>
          <w:szCs w:val="24"/>
          <w:lang w:val="pt-PT"/>
        </w:rPr>
        <w:t>1823</w:t>
      </w:r>
      <w:r w:rsidRPr="00B63360">
        <w:rPr>
          <w:rFonts w:ascii="Times New Roman" w:hAnsi="Times New Roman"/>
          <w:sz w:val="24"/>
          <w:szCs w:val="24"/>
          <w:lang w:val="pt-PT"/>
        </w:rPr>
        <w:t xml:space="preserve">), </w:t>
      </w:r>
      <w:r w:rsidRPr="00B63360">
        <w:rPr>
          <w:rStyle w:val="hps"/>
          <w:sz w:val="24"/>
          <w:szCs w:val="24"/>
          <w:lang w:val="pt-PT"/>
        </w:rPr>
        <w:t xml:space="preserve">encontram-se enunciados os princípios fundamentais que List tomou como base para a elaboração não apenas dos seus </w:t>
      </w:r>
      <w:r w:rsidRPr="00B63360">
        <w:rPr>
          <w:rStyle w:val="hps"/>
          <w:i/>
          <w:sz w:val="24"/>
          <w:szCs w:val="24"/>
          <w:lang w:val="pt-PT"/>
        </w:rPr>
        <w:t>Outlines</w:t>
      </w:r>
      <w:r w:rsidRPr="00B63360">
        <w:rPr>
          <w:rStyle w:val="hps"/>
          <w:sz w:val="24"/>
          <w:szCs w:val="24"/>
          <w:lang w:val="pt-PT"/>
        </w:rPr>
        <w:t xml:space="preserve">, mas também de sua obra mais completa, isto é, </w:t>
      </w:r>
      <w:r w:rsidRPr="00B63360">
        <w:rPr>
          <w:rStyle w:val="hps"/>
          <w:i/>
          <w:sz w:val="24"/>
          <w:szCs w:val="24"/>
          <w:lang w:val="pt-PT"/>
        </w:rPr>
        <w:t>Das Nationale System der Politischen Ökonomie (Sistema Nacional de Economia Política</w:t>
      </w:r>
      <w:r w:rsidRPr="00B63360">
        <w:rPr>
          <w:rStyle w:val="hps"/>
          <w:sz w:val="24"/>
          <w:szCs w:val="24"/>
          <w:lang w:val="pt-PT"/>
        </w:rPr>
        <w:t xml:space="preserve">, 1841) (NEILL, 1897, p. 47). Outros autores, como </w:t>
      </w:r>
      <w:r w:rsidRPr="00B63360">
        <w:rPr>
          <w:rFonts w:ascii="Times New Roman" w:hAnsi="Times New Roman"/>
          <w:sz w:val="24"/>
          <w:szCs w:val="24"/>
        </w:rPr>
        <w:t xml:space="preserve">Margareth Hirst, sugerem que </w:t>
      </w:r>
      <w:r w:rsidRPr="00B63360">
        <w:rPr>
          <w:rFonts w:ascii="Times New Roman" w:eastAsia="Times New Roman" w:hAnsi="Times New Roman"/>
          <w:sz w:val="24"/>
          <w:szCs w:val="24"/>
          <w:lang w:eastAsia="pt-BR"/>
        </w:rPr>
        <w:t xml:space="preserve">List só adquiriu maturidade intelectual durante sua permanência nos Estados Unidos (HIRST, 1909, p. 117), mais precisamente quando do seu contato com o </w:t>
      </w:r>
      <w:r w:rsidRPr="00B63360">
        <w:rPr>
          <w:rFonts w:ascii="Times New Roman" w:eastAsia="Times New Roman" w:hAnsi="Times New Roman"/>
          <w:i/>
          <w:sz w:val="24"/>
          <w:szCs w:val="24"/>
          <w:lang w:eastAsia="pt-BR"/>
        </w:rPr>
        <w:t>American System.</w:t>
      </w:r>
    </w:p>
    <w:p w14:paraId="6B0B0D35" w14:textId="77777777" w:rsidR="00986341" w:rsidRPr="00B63360" w:rsidRDefault="00986341" w:rsidP="00986341">
      <w:pPr>
        <w:spacing w:line="240" w:lineRule="auto"/>
        <w:ind w:firstLine="567"/>
        <w:jc w:val="both"/>
        <w:rPr>
          <w:rFonts w:ascii="Times New Roman" w:hAnsi="Times New Roman"/>
          <w:sz w:val="24"/>
          <w:szCs w:val="24"/>
          <w:lang w:val="pt-PT"/>
        </w:rPr>
      </w:pPr>
      <w:r w:rsidRPr="00B63360">
        <w:rPr>
          <w:rFonts w:ascii="Times New Roman" w:hAnsi="Times New Roman"/>
          <w:sz w:val="24"/>
          <w:szCs w:val="24"/>
        </w:rPr>
        <w:t>De fato, parece inegável que List foi, em grande medida, influenciado pelo debate sobre as questões tarifárias nos Estados Unidos, país onde ele não apenas refinou seu instrumental teórico, mas também testemunhou na prática a importância do transporte ferroviário como meio de interligar o mercado nacional e promover a unidade das forças produtivas</w:t>
      </w:r>
      <w:r>
        <w:rPr>
          <w:rStyle w:val="Refdenotaderodap"/>
          <w:rFonts w:ascii="Times New Roman" w:hAnsi="Times New Roman"/>
          <w:sz w:val="24"/>
          <w:szCs w:val="24"/>
        </w:rPr>
        <w:footnoteReference w:id="12"/>
      </w:r>
      <w:r w:rsidRPr="00B63360">
        <w:rPr>
          <w:rFonts w:ascii="Times New Roman" w:hAnsi="Times New Roman"/>
          <w:sz w:val="24"/>
          <w:szCs w:val="24"/>
        </w:rPr>
        <w:t>. Não se pode inferir disso, todavia, que List tenha mudado de ideia após o seu contato com os economistas americanos. Nesse sentido, importa lembrar que List se tornou digno da estima e admiração de homens da estatura de Andrew Jackson, John Quincy Adams, Henry C. Carey, Charles Ingersoll, entre outros, não apenas pelo fato de ter sido ele apresentado pelo célebre Marquis de Lafayette, mas principalmente pela circunstância de List, ao chegar à América, já ser um homem dotado de aguda percepção dos princípios da administração pública e da vida econômica.</w:t>
      </w:r>
    </w:p>
    <w:p w14:paraId="220692C8" w14:textId="77777777" w:rsidR="00986341" w:rsidRPr="00B63360" w:rsidRDefault="00986341" w:rsidP="00986341">
      <w:pPr>
        <w:spacing w:before="120" w:after="120" w:line="240" w:lineRule="auto"/>
        <w:ind w:firstLine="567"/>
        <w:jc w:val="both"/>
        <w:rPr>
          <w:rFonts w:ascii="Times New Roman" w:hAnsi="Times New Roman"/>
          <w:sz w:val="24"/>
          <w:szCs w:val="24"/>
          <w:lang w:val="pt-PT"/>
        </w:rPr>
      </w:pPr>
      <w:r w:rsidRPr="00B63360">
        <w:rPr>
          <w:rFonts w:ascii="Times New Roman" w:hAnsi="Times New Roman"/>
          <w:sz w:val="24"/>
          <w:szCs w:val="24"/>
          <w:lang w:val="pt-PT"/>
        </w:rPr>
        <w:t xml:space="preserve">Nota-se que, a princípio, como era habitual nos territórios alemães </w:t>
      </w:r>
      <w:r w:rsidRPr="00B63360">
        <w:rPr>
          <w:rFonts w:ascii="Times New Roman" w:eastAsia="Times New Roman" w:hAnsi="Times New Roman"/>
          <w:sz w:val="24"/>
          <w:szCs w:val="24"/>
          <w:lang w:val="pt-PT" w:eastAsia="pt-BR"/>
        </w:rPr>
        <w:t>na virada do século XIX</w:t>
      </w:r>
      <w:r w:rsidRPr="00B63360">
        <w:rPr>
          <w:rFonts w:ascii="Times New Roman" w:hAnsi="Times New Roman"/>
          <w:sz w:val="24"/>
          <w:szCs w:val="24"/>
          <w:lang w:val="pt-PT"/>
        </w:rPr>
        <w:t>, a devoção às ideias cosmopolitas e de liberdade universal apregoadas pelo Iluminismo e pelos liberais também deixaram fortes marcas no jovem List. Ele mesmo recordaria que por muitos anos foi não apenas um discípulo fiel de Smith e Jean-Baptiste Say, mas também zeloso professor da doutrina clássica, só mudando de opinião em virtude dos resultados positivos do bloqueio napoleônico para a indústria alemã, e os efeitos danosos subsequentes ao retorno do livre mercado após a queda de Napoleão (</w:t>
      </w:r>
      <w:r>
        <w:rPr>
          <w:rFonts w:ascii="Times New Roman" w:hAnsi="Times New Roman"/>
          <w:sz w:val="24"/>
          <w:szCs w:val="24"/>
          <w:lang w:val="pt-PT"/>
        </w:rPr>
        <w:t xml:space="preserve">LIST, 1983 [1841], p. 4; </w:t>
      </w:r>
      <w:r w:rsidRPr="00B63360">
        <w:rPr>
          <w:rFonts w:ascii="Times New Roman" w:hAnsi="Times New Roman"/>
          <w:sz w:val="24"/>
          <w:szCs w:val="24"/>
          <w:lang w:val="pt-PT"/>
        </w:rPr>
        <w:t xml:space="preserve">LIST, 1909 [1827], p. 173). </w:t>
      </w:r>
      <w:r w:rsidRPr="00B63360">
        <w:rPr>
          <w:rFonts w:ascii="Times New Roman" w:hAnsi="Times New Roman"/>
          <w:sz w:val="24"/>
          <w:szCs w:val="24"/>
        </w:rPr>
        <w:t xml:space="preserve">A proteção parcial contra a competição inglesa, segundo explicou List em seu </w:t>
      </w:r>
      <w:r w:rsidRPr="00B63360">
        <w:rPr>
          <w:rFonts w:ascii="Times New Roman" w:hAnsi="Times New Roman"/>
          <w:i/>
          <w:sz w:val="24"/>
          <w:szCs w:val="24"/>
        </w:rPr>
        <w:t>Sistema Nacional de Economia Política</w:t>
      </w:r>
      <w:r w:rsidRPr="00B63360">
        <w:rPr>
          <w:rFonts w:ascii="Times New Roman" w:hAnsi="Times New Roman"/>
          <w:sz w:val="24"/>
          <w:szCs w:val="24"/>
        </w:rPr>
        <w:t xml:space="preserve">, desencadeou um progresso admirável não apenas nos diferentes setores da indústria alemã, mas também fez florescer todos os ramos da agricultura. </w:t>
      </w:r>
    </w:p>
    <w:p w14:paraId="7139C51D" w14:textId="77777777" w:rsidR="00986341" w:rsidRPr="00B63360" w:rsidRDefault="00986341" w:rsidP="00986341">
      <w:pPr>
        <w:spacing w:before="120" w:after="120" w:line="240" w:lineRule="auto"/>
        <w:ind w:left="2268"/>
        <w:jc w:val="both"/>
        <w:rPr>
          <w:rFonts w:ascii="Times New Roman" w:hAnsi="Times New Roman"/>
          <w:sz w:val="20"/>
          <w:szCs w:val="20"/>
        </w:rPr>
      </w:pPr>
      <w:r w:rsidRPr="00B63360">
        <w:rPr>
          <w:rFonts w:ascii="Times New Roman" w:hAnsi="Times New Roman"/>
          <w:sz w:val="20"/>
          <w:szCs w:val="20"/>
        </w:rPr>
        <w:t xml:space="preserve">Quaisquer que sejam as alegações dos teóricos, particularmente dos ingleses, contra o bloqueio, é incontestável – e todos os que conhecem a indústria alemã devem atestá-lo, pois há testemunhas abundantes do fato em todos os escritos estatísticos da época – que, como resultado daquele bloqueio, as manufaturas alemãs de toda espécie, pela primeira vez, começaram a registrar progresso importante; que somente então tornou-se generalizada e bem-sucedida a criação mais aperfeiçoada de ovelhas (iniciada algum tempo antes); que somente então se trabalhou na melhoria dos meios de transporte (LIST, 1983 [1841], p. 64). </w:t>
      </w:r>
    </w:p>
    <w:p w14:paraId="504BEE28" w14:textId="77777777" w:rsidR="00986341" w:rsidRPr="00B63360" w:rsidRDefault="00986341" w:rsidP="00986341">
      <w:pPr>
        <w:spacing w:before="120" w:after="120" w:line="240" w:lineRule="auto"/>
        <w:jc w:val="both"/>
        <w:rPr>
          <w:rFonts w:ascii="Times New Roman" w:hAnsi="Times New Roman"/>
          <w:sz w:val="24"/>
          <w:szCs w:val="24"/>
        </w:rPr>
      </w:pPr>
      <w:r w:rsidRPr="00B63360">
        <w:rPr>
          <w:rFonts w:ascii="Times New Roman" w:hAnsi="Times New Roman"/>
          <w:sz w:val="24"/>
          <w:szCs w:val="24"/>
        </w:rPr>
        <w:lastRenderedPageBreak/>
        <w:t>Apesar disso, continua List, “em centenas de cátedras universitárias ensinou-se a doutrina de que as nações só conseguem chegar à riqueza e ao poder mediante o comércio livre, universal e sem restrições" (LIST, 1983 [1841], p. 261). Por conseguinte, o efeito imediato da assimilação da doutrina clássica foi que, depois de haver conquistado os campos e os mercados alemães, a Inglaterra converteu os territórios germânicos num mercado tão promissor quanto aquele por ela usufruído em seu comércio com a Índia e a China.</w:t>
      </w:r>
    </w:p>
    <w:p w14:paraId="0BFC61DB" w14:textId="77777777" w:rsidR="00986341" w:rsidRPr="00B63360" w:rsidRDefault="00986341" w:rsidP="00986341">
      <w:pPr>
        <w:spacing w:before="120" w:after="120" w:line="240" w:lineRule="auto"/>
        <w:ind w:left="2268"/>
        <w:jc w:val="both"/>
        <w:rPr>
          <w:rFonts w:ascii="Times New Roman" w:hAnsi="Times New Roman"/>
          <w:sz w:val="20"/>
          <w:szCs w:val="20"/>
        </w:rPr>
      </w:pPr>
      <w:r w:rsidRPr="00B63360">
        <w:rPr>
          <w:rFonts w:ascii="Times New Roman" w:hAnsi="Times New Roman"/>
          <w:sz w:val="20"/>
          <w:szCs w:val="20"/>
        </w:rPr>
        <w:t>A Inglaterra, não satisfeita em ter arruinado a maior parte das manufaturas alemãs e fornecer-lhes enormes quantidades de tecidos de algodão e lã, excluiu de seus portos os cereais e a madeira alemãs, e até, de tempos em tempos, a lã alemã. Houve tempo em que a exportação de manufaturados ingleses para a Alemanha era dez vezes maior do que a exportação feita ao seu tão enaltecido Império das Índias Orientais (LIST, 1983 [1841], p. 261).</w:t>
      </w:r>
    </w:p>
    <w:p w14:paraId="6C42C28E" w14:textId="77777777" w:rsidR="00986341" w:rsidRPr="00B63360" w:rsidRDefault="00986341" w:rsidP="00986341">
      <w:pPr>
        <w:spacing w:before="120" w:after="120" w:line="240" w:lineRule="auto"/>
        <w:jc w:val="both"/>
        <w:rPr>
          <w:rFonts w:ascii="Times New Roman" w:hAnsi="Times New Roman"/>
          <w:sz w:val="24"/>
          <w:szCs w:val="24"/>
        </w:rPr>
      </w:pPr>
      <w:r w:rsidRPr="00B63360">
        <w:rPr>
          <w:rFonts w:ascii="Times New Roman" w:hAnsi="Times New Roman"/>
          <w:sz w:val="24"/>
          <w:szCs w:val="24"/>
        </w:rPr>
        <w:t>Com efeito, foi a contemplação destes efeitos perniciosos do livre comércio sobre a economia alemã que induziu List à dúvida sobre a infalibilidade do pensamento econômico inglês</w:t>
      </w:r>
      <w:r>
        <w:rPr>
          <w:rFonts w:ascii="Times New Roman" w:hAnsi="Times New Roman"/>
          <w:sz w:val="24"/>
          <w:szCs w:val="24"/>
        </w:rPr>
        <w:t xml:space="preserve"> (LIST, 1983 [1841], p. 3)</w:t>
      </w:r>
      <w:r w:rsidRPr="00B63360">
        <w:rPr>
          <w:rFonts w:ascii="Times New Roman" w:hAnsi="Times New Roman"/>
          <w:sz w:val="24"/>
          <w:szCs w:val="24"/>
        </w:rPr>
        <w:t>. Em suas palavras:</w:t>
      </w:r>
    </w:p>
    <w:p w14:paraId="582EC409" w14:textId="77777777" w:rsidR="00986341" w:rsidRPr="00B63360" w:rsidRDefault="00986341" w:rsidP="00986341">
      <w:pPr>
        <w:spacing w:before="120" w:after="120" w:line="240" w:lineRule="auto"/>
        <w:ind w:left="2268"/>
        <w:jc w:val="both"/>
        <w:rPr>
          <w:rFonts w:ascii="Times New Roman" w:hAnsi="Times New Roman"/>
          <w:sz w:val="20"/>
          <w:szCs w:val="20"/>
        </w:rPr>
      </w:pPr>
      <w:r w:rsidRPr="00B63360">
        <w:rPr>
          <w:rFonts w:ascii="Times New Roman" w:hAnsi="Times New Roman"/>
          <w:sz w:val="20"/>
          <w:szCs w:val="20"/>
        </w:rPr>
        <w:t>Meus olhos não sendo afiados o suficiente para descobrir num relance os erros de um sistema tão engenhosamente construído e apoiado por tantas verdades valiosas, julguei a árvore pelos seus frutos. Percebi que, como uma teoria engenhosamente inventada na medicina e, por mais que, apoiada em verdades brilhantes, ela deve ser fundamentalmente errônea se destrói a vida de seus seguidores. Por isso, um sistema de economia política deve estar errado, se ele afeta apenas o contrário daquilo que todos os homens de bom senso devem supor esperar dele (LIST, [1827] 1909</w:t>
      </w:r>
      <w:r>
        <w:rPr>
          <w:rFonts w:ascii="Times New Roman" w:hAnsi="Times New Roman"/>
          <w:sz w:val="20"/>
          <w:szCs w:val="20"/>
        </w:rPr>
        <w:t>, p. 175</w:t>
      </w:r>
      <w:r w:rsidRPr="00B63360">
        <w:rPr>
          <w:rFonts w:ascii="Times New Roman" w:hAnsi="Times New Roman"/>
          <w:sz w:val="20"/>
          <w:szCs w:val="20"/>
        </w:rPr>
        <w:t xml:space="preserve">). </w:t>
      </w:r>
    </w:p>
    <w:p w14:paraId="15237041" w14:textId="77777777" w:rsidR="00986341" w:rsidRPr="00B63360" w:rsidRDefault="00986341" w:rsidP="00986341">
      <w:pPr>
        <w:spacing w:before="120" w:after="120" w:line="240" w:lineRule="auto"/>
        <w:jc w:val="both"/>
        <w:rPr>
          <w:rFonts w:ascii="Times New Roman" w:hAnsi="Times New Roman"/>
          <w:sz w:val="24"/>
          <w:szCs w:val="24"/>
        </w:rPr>
      </w:pPr>
      <w:r w:rsidRPr="00B63360">
        <w:rPr>
          <w:rFonts w:ascii="Times New Roman" w:hAnsi="Times New Roman"/>
          <w:sz w:val="24"/>
          <w:szCs w:val="24"/>
        </w:rPr>
        <w:t xml:space="preserve">Importa lembrar aqui ser </w:t>
      </w:r>
      <w:r w:rsidRPr="00B63360">
        <w:rPr>
          <w:rFonts w:ascii="Times New Roman" w:hAnsi="Times New Roman"/>
          <w:sz w:val="24"/>
          <w:szCs w:val="24"/>
          <w:lang w:val="pt-PT"/>
        </w:rPr>
        <w:t xml:space="preserve">nesse exato momento que se sucedeu a dominação napoleônica que List entrou em íntimo contato com o Historicismo e o Idealismo Alemão, sobretudo durante sua permanência em Tübingen. </w:t>
      </w:r>
      <w:r w:rsidRPr="00B63360">
        <w:rPr>
          <w:rFonts w:ascii="Times New Roman" w:hAnsi="Times New Roman"/>
          <w:sz w:val="24"/>
          <w:szCs w:val="24"/>
        </w:rPr>
        <w:t>Note-se ainda que a partir da segunda metade do século XVIII, a História ocupou lugar de destaque nas especulações filosóficas alemãs, alcançando o seu ápice no sistema hegeliano. A rigor, o historicismo pode ser entendido como a reação alemã contra o universalismo e o cosmopolitismo apregoados pelo Iluminismo, e exerceu influência determinante na formação do pensamento moderno alemão. Embora Herder já tivesse oferecido uma extensiva apresentação dos princípios do historicismo alemão</w:t>
      </w:r>
      <w:r w:rsidRPr="00B63360">
        <w:rPr>
          <w:rStyle w:val="Refdenotaderodap"/>
          <w:rFonts w:ascii="Times New Roman" w:hAnsi="Times New Roman"/>
          <w:sz w:val="24"/>
          <w:szCs w:val="24"/>
        </w:rPr>
        <w:footnoteReference w:id="13"/>
      </w:r>
      <w:r w:rsidRPr="00B63360">
        <w:rPr>
          <w:rFonts w:ascii="Times New Roman" w:hAnsi="Times New Roman"/>
          <w:sz w:val="24"/>
          <w:szCs w:val="24"/>
        </w:rPr>
        <w:t>, o fator mais importante que acelerou a transição do Iluminismo para a perspectiva historicista foi o impacto dos acontecimentos políticos de 1792 a 1815 (IGGERS, 1983, p. 38).</w:t>
      </w:r>
    </w:p>
    <w:p w14:paraId="0B961F12" w14:textId="77777777" w:rsidR="00986341" w:rsidRPr="00B63360" w:rsidRDefault="00986341" w:rsidP="00986341">
      <w:pPr>
        <w:spacing w:before="120" w:after="120" w:line="240" w:lineRule="auto"/>
        <w:ind w:firstLine="567"/>
        <w:jc w:val="both"/>
        <w:rPr>
          <w:rFonts w:ascii="Times New Roman" w:hAnsi="Times New Roman"/>
          <w:sz w:val="24"/>
          <w:szCs w:val="24"/>
          <w:lang w:val="pt-PT"/>
        </w:rPr>
      </w:pPr>
      <w:r w:rsidRPr="00B63360">
        <w:rPr>
          <w:rFonts w:ascii="Times New Roman" w:hAnsi="Times New Roman"/>
          <w:sz w:val="24"/>
          <w:szCs w:val="24"/>
        </w:rPr>
        <w:t xml:space="preserve">Os historiadores alemães buscaram na história o fundamento de sua tradição política. Assim, em lugar do conceito utilitarista de Estado, como instrumento dos interesses e bem-estar de sua população, a historiografia alemã propõe enfaticamente o conceito idealista do Estado como um fim em si mesmo. Nesse sentido, o Estado não deve ser julgado por padrões éticos externos ou por normas utilitárias, mas deve sempre ser guiado e julgado em termos de poder político (IGGERS, 1983, p. 15). Além da esfera política, </w:t>
      </w:r>
      <w:r w:rsidRPr="00B63360">
        <w:rPr>
          <w:rStyle w:val="hps"/>
          <w:sz w:val="24"/>
          <w:szCs w:val="24"/>
          <w:lang w:val="pt-PT"/>
        </w:rPr>
        <w:t>a</w:t>
      </w:r>
      <w:r w:rsidRPr="00B63360">
        <w:rPr>
          <w:rFonts w:ascii="Times New Roman" w:hAnsi="Times New Roman"/>
          <w:sz w:val="24"/>
          <w:szCs w:val="24"/>
          <w:lang w:val="pt-PT"/>
        </w:rPr>
        <w:t xml:space="preserve"> história </w:t>
      </w:r>
      <w:r w:rsidRPr="00B63360">
        <w:rPr>
          <w:rStyle w:val="hps"/>
          <w:sz w:val="24"/>
          <w:szCs w:val="24"/>
          <w:lang w:val="pt-PT"/>
        </w:rPr>
        <w:t>tornou-se</w:t>
      </w:r>
      <w:r w:rsidRPr="00B63360">
        <w:rPr>
          <w:rFonts w:ascii="Times New Roman" w:hAnsi="Times New Roman"/>
          <w:sz w:val="24"/>
          <w:szCs w:val="24"/>
          <w:lang w:val="pt-PT"/>
        </w:rPr>
        <w:t xml:space="preserve"> </w:t>
      </w:r>
      <w:r w:rsidRPr="00B63360">
        <w:rPr>
          <w:rStyle w:val="hps"/>
          <w:sz w:val="24"/>
          <w:szCs w:val="24"/>
          <w:lang w:val="pt-PT"/>
        </w:rPr>
        <w:t>a pedra angular da</w:t>
      </w:r>
      <w:r w:rsidRPr="00B63360">
        <w:rPr>
          <w:rFonts w:ascii="Times New Roman" w:hAnsi="Times New Roman"/>
          <w:sz w:val="24"/>
          <w:szCs w:val="24"/>
          <w:lang w:val="pt-PT"/>
        </w:rPr>
        <w:t xml:space="preserve"> </w:t>
      </w:r>
      <w:r w:rsidRPr="00B63360">
        <w:rPr>
          <w:rStyle w:val="hps"/>
          <w:sz w:val="24"/>
          <w:szCs w:val="24"/>
          <w:lang w:val="pt-PT"/>
        </w:rPr>
        <w:t>verdadeira cultura alemã</w:t>
      </w:r>
      <w:r w:rsidRPr="00B63360">
        <w:rPr>
          <w:rFonts w:ascii="Times New Roman" w:hAnsi="Times New Roman"/>
          <w:sz w:val="24"/>
          <w:szCs w:val="24"/>
          <w:lang w:val="pt-PT"/>
        </w:rPr>
        <w:t xml:space="preserve">. Aos poucos, a filosofia e a metodologia do historicismo permearam todas as ciências humanas e culturais alemães, de modo que a linguística, a filologia, a economia, a arte, o direito, a </w:t>
      </w:r>
      <w:r w:rsidRPr="00B63360">
        <w:rPr>
          <w:rFonts w:ascii="Times New Roman" w:hAnsi="Times New Roman"/>
          <w:sz w:val="24"/>
          <w:szCs w:val="24"/>
          <w:lang w:val="pt-PT"/>
        </w:rPr>
        <w:lastRenderedPageBreak/>
        <w:t>teologia etc. tornaram-se estudos orientados historicamente. Assim, a História veio a ser o único guia para o entendimento das coisas humanas, dominando a produção intelectual alemã por mais de um século.</w:t>
      </w:r>
    </w:p>
    <w:p w14:paraId="1932A486" w14:textId="77777777" w:rsidR="00986341" w:rsidRPr="00B63360" w:rsidRDefault="00986341" w:rsidP="00986341">
      <w:pPr>
        <w:spacing w:before="120" w:after="120" w:line="240" w:lineRule="auto"/>
        <w:ind w:firstLine="567"/>
        <w:jc w:val="both"/>
        <w:rPr>
          <w:rFonts w:ascii="Times New Roman" w:hAnsi="Times New Roman"/>
          <w:sz w:val="24"/>
          <w:szCs w:val="24"/>
          <w:lang w:val="pt-PT"/>
        </w:rPr>
      </w:pPr>
      <w:r w:rsidRPr="00B63360">
        <w:rPr>
          <w:rFonts w:ascii="Times New Roman" w:hAnsi="Times New Roman"/>
          <w:sz w:val="24"/>
          <w:szCs w:val="24"/>
          <w:lang w:val="pt-PT"/>
        </w:rPr>
        <w:t xml:space="preserve">O próximo passo na consagração da História foi dado por um grupo seleto de filósofos sob a insígnia do Idealismo Alemão. Nesse caso, merecem destaque as contribuições de </w:t>
      </w:r>
      <w:r w:rsidRPr="00B63360">
        <w:rPr>
          <w:rFonts w:ascii="Times New Roman" w:hAnsi="Times New Roman"/>
          <w:sz w:val="24"/>
          <w:szCs w:val="24"/>
        </w:rPr>
        <w:t>Friedrich Wilhelm Schelling</w:t>
      </w:r>
      <w:r w:rsidRPr="00B63360">
        <w:rPr>
          <w:rFonts w:ascii="Times New Roman" w:hAnsi="Times New Roman"/>
          <w:sz w:val="24"/>
          <w:szCs w:val="24"/>
          <w:lang w:val="pt-PT"/>
        </w:rPr>
        <w:t xml:space="preserve"> e, sobretudo, Georg Friedrich Hegel, para quem a História é, entre outras coisas, o desenvolvimento progressivo do espírito rumo à liberdade (FRANÇA, 2010, p. 76). Compreendendo o espírito como vida, e a vida humana como história, Hegel verifica que esta é na verdade o processo de formação da consciência. Nesse sentido, o indivíduo singular deve perpassar as fases de formação do espírito universal como etapas de um caminho já batido e pavimentado na larga extensão do tempo </w:t>
      </w:r>
      <w:r w:rsidRPr="00B63360">
        <w:rPr>
          <w:rStyle w:val="hps"/>
          <w:sz w:val="24"/>
          <w:szCs w:val="24"/>
          <w:lang w:val="pt-PT"/>
        </w:rPr>
        <w:t>(</w:t>
      </w:r>
      <w:r w:rsidRPr="00B63360">
        <w:rPr>
          <w:rFonts w:ascii="Times New Roman" w:hAnsi="Times New Roman"/>
          <w:sz w:val="24"/>
          <w:szCs w:val="24"/>
          <w:lang w:val="pt-PT"/>
        </w:rPr>
        <w:t xml:space="preserve">HEGEL, </w:t>
      </w:r>
      <w:r w:rsidRPr="00B63360">
        <w:rPr>
          <w:rStyle w:val="hps"/>
          <w:sz w:val="24"/>
          <w:szCs w:val="24"/>
          <w:lang w:val="pt-PT"/>
        </w:rPr>
        <w:t>1987</w:t>
      </w:r>
      <w:r w:rsidRPr="00B63360">
        <w:rPr>
          <w:rFonts w:ascii="Times New Roman" w:hAnsi="Times New Roman"/>
          <w:sz w:val="24"/>
          <w:szCs w:val="24"/>
          <w:lang w:val="pt-PT"/>
        </w:rPr>
        <w:t xml:space="preserve"> </w:t>
      </w:r>
      <w:r w:rsidRPr="00B63360">
        <w:rPr>
          <w:rStyle w:val="hps"/>
          <w:sz w:val="24"/>
          <w:szCs w:val="24"/>
          <w:lang w:val="pt-PT"/>
        </w:rPr>
        <w:t>[</w:t>
      </w:r>
      <w:r w:rsidRPr="00B63360">
        <w:rPr>
          <w:rFonts w:ascii="Times New Roman" w:hAnsi="Times New Roman"/>
          <w:sz w:val="24"/>
          <w:szCs w:val="24"/>
          <w:lang w:val="pt-PT"/>
        </w:rPr>
        <w:t xml:space="preserve">1807], </w:t>
      </w:r>
      <w:r w:rsidRPr="00B63360">
        <w:rPr>
          <w:rStyle w:val="hps"/>
          <w:sz w:val="24"/>
          <w:szCs w:val="24"/>
          <w:lang w:val="pt-PT"/>
        </w:rPr>
        <w:t>p</w:t>
      </w:r>
      <w:r w:rsidRPr="00B63360">
        <w:rPr>
          <w:rFonts w:ascii="Times New Roman" w:hAnsi="Times New Roman"/>
          <w:sz w:val="24"/>
          <w:szCs w:val="24"/>
          <w:lang w:val="pt-PT"/>
        </w:rPr>
        <w:t xml:space="preserve"> </w:t>
      </w:r>
      <w:r w:rsidRPr="00B63360">
        <w:rPr>
          <w:rStyle w:val="hps"/>
          <w:sz w:val="24"/>
          <w:szCs w:val="24"/>
          <w:lang w:val="pt-PT"/>
        </w:rPr>
        <w:t>21-</w:t>
      </w:r>
      <w:r>
        <w:rPr>
          <w:rStyle w:val="hps"/>
          <w:sz w:val="24"/>
          <w:szCs w:val="24"/>
          <w:lang w:val="pt-PT"/>
        </w:rPr>
        <w:t>22)</w:t>
      </w:r>
      <w:r w:rsidRPr="00B63360">
        <w:rPr>
          <w:rFonts w:ascii="Times New Roman" w:hAnsi="Times New Roman"/>
          <w:sz w:val="24"/>
          <w:szCs w:val="24"/>
          <w:lang w:val="pt-PT"/>
        </w:rPr>
        <w:t>. Desse modo, é através da percepção do processo histórico que se pode compreender não apenas as “leis da história”, seu sentido e sua direção, mas, principalmente, entender nossa atual situação histórica (CORBISIER, 1991, 18).</w:t>
      </w:r>
    </w:p>
    <w:p w14:paraId="46DE57E2" w14:textId="77777777" w:rsidR="00986341" w:rsidRPr="00B63360" w:rsidRDefault="00986341" w:rsidP="00986341">
      <w:pPr>
        <w:spacing w:before="120" w:after="120" w:line="240" w:lineRule="auto"/>
        <w:ind w:firstLine="567"/>
        <w:jc w:val="both"/>
        <w:rPr>
          <w:rFonts w:ascii="Times New Roman" w:hAnsi="Times New Roman"/>
          <w:sz w:val="24"/>
          <w:szCs w:val="24"/>
          <w:lang w:val="pt-PT"/>
        </w:rPr>
      </w:pPr>
      <w:r w:rsidRPr="00B63360">
        <w:rPr>
          <w:rFonts w:ascii="Times New Roman" w:hAnsi="Times New Roman"/>
          <w:sz w:val="24"/>
          <w:szCs w:val="24"/>
          <w:lang w:val="pt-PT"/>
        </w:rPr>
        <w:t xml:space="preserve">List foi professor em Tübingen durante o período em que o pensamento hegeliano alcançou o seu esplendor, tornando-se hegemônico em praticamente todo o território alemão. De fato, List e Hegel tinham relação muito próxima. List havia cooperado com o filósofo na elaboração da constituição para o Estado de Württemberg. Além disso, durante um ataque dos antimonarquistas, Hegel publicou sua defesa do rei Guilherme I de Württemberg a pedido de List. Isso não somente mostra a conexão entre os dois, mas também o quanto eram partidários da ideia de unidade alemã e liberdade política (DAASTØL, 2011, p. 22).  List assimilou de Hegel, entre outras coisas, a ideia segundo a qual a história é sumamente importante para a compreensão do presente. Na verdade, a história tornou-se o eixo condutor de toda a sua crítica do pensamento econômico clássico, sendo através dela que ele refuta os princípios de liberdade universal como condição necessária do crescimento econômico. Além disso, tal como em Hegel, List acredita que o fator determinante da mudança histórica seria, sem dúvida, o crescimento do espírito objetivo, isto é, o Estado, entendido como plena realização da racionalidade, do exercício da liberdade concreta, da moralidade e da inovação rumo ao progresso. </w:t>
      </w:r>
    </w:p>
    <w:p w14:paraId="5ADE6393" w14:textId="77777777" w:rsidR="00986341" w:rsidRPr="00B63360" w:rsidRDefault="00986341" w:rsidP="00986341">
      <w:pPr>
        <w:spacing w:line="240" w:lineRule="auto"/>
        <w:jc w:val="both"/>
        <w:rPr>
          <w:rFonts w:ascii="Times New Roman" w:hAnsi="Times New Roman"/>
          <w:sz w:val="24"/>
          <w:szCs w:val="24"/>
        </w:rPr>
      </w:pPr>
      <w:r>
        <w:rPr>
          <w:rFonts w:ascii="Times New Roman" w:hAnsi="Times New Roman"/>
          <w:sz w:val="24"/>
          <w:szCs w:val="24"/>
        </w:rPr>
        <w:t xml:space="preserve">            </w:t>
      </w:r>
      <w:r w:rsidRPr="00B63360">
        <w:rPr>
          <w:rFonts w:ascii="Times New Roman" w:hAnsi="Times New Roman"/>
          <w:sz w:val="24"/>
          <w:szCs w:val="24"/>
        </w:rPr>
        <w:t xml:space="preserve">Por conseguinte, história tornou-se para List o fundamento para um novo posicionamento em contraposição aos valores universais e liberalizantes da Inglaterra. Nesse sentido, a história cumpre no seu </w:t>
      </w:r>
      <w:r w:rsidRPr="00B63360">
        <w:rPr>
          <w:rFonts w:ascii="Times New Roman" w:hAnsi="Times New Roman"/>
          <w:i/>
          <w:sz w:val="24"/>
          <w:szCs w:val="24"/>
        </w:rPr>
        <w:t>Sistema</w:t>
      </w:r>
      <w:r w:rsidRPr="00B63360">
        <w:rPr>
          <w:rFonts w:ascii="Times New Roman" w:hAnsi="Times New Roman"/>
          <w:sz w:val="24"/>
          <w:szCs w:val="24"/>
        </w:rPr>
        <w:t xml:space="preserve"> uma função epistemológica de primeira ordem, na medida em que serve não apenas para a comprovação de suas hipóteses e para a verificação da validade geral da teoria clássica, mas também para revelar as especificidades do processo de evolução econômica de cada povo</w:t>
      </w:r>
      <w:r>
        <w:rPr>
          <w:rFonts w:ascii="Times New Roman" w:hAnsi="Times New Roman"/>
          <w:sz w:val="24"/>
          <w:szCs w:val="24"/>
        </w:rPr>
        <w:t xml:space="preserve"> (LIST, 1983 [1841], p. 6)</w:t>
      </w:r>
      <w:r w:rsidRPr="00B63360">
        <w:rPr>
          <w:rFonts w:ascii="Times New Roman" w:hAnsi="Times New Roman"/>
          <w:sz w:val="24"/>
          <w:szCs w:val="24"/>
        </w:rPr>
        <w:t>. Assim, através dos ensinamentos da história, List intenta destacar as causas do malogro econômico de diversas nações a fim de precaver a Alemanha dos efeitos perniciosos da fragmentação política e do livre comércio em se tratando de países que se encontram em retardo técnico-industrial.</w:t>
      </w:r>
    </w:p>
    <w:p w14:paraId="209EDC84" w14:textId="77777777" w:rsidR="00986341" w:rsidRPr="00B63360" w:rsidRDefault="00986341" w:rsidP="00986341">
      <w:pPr>
        <w:spacing w:before="120" w:after="120" w:line="240" w:lineRule="auto"/>
        <w:ind w:firstLine="567"/>
        <w:jc w:val="both"/>
        <w:rPr>
          <w:rFonts w:ascii="Times New Roman" w:hAnsi="Times New Roman"/>
          <w:sz w:val="24"/>
          <w:szCs w:val="24"/>
        </w:rPr>
      </w:pPr>
      <w:r w:rsidRPr="00B63360">
        <w:rPr>
          <w:rFonts w:ascii="Times New Roman" w:hAnsi="Times New Roman"/>
          <w:sz w:val="24"/>
          <w:szCs w:val="24"/>
          <w:lang w:val="pt-PT"/>
        </w:rPr>
        <w:t xml:space="preserve">List foi aperfeiçoando seu método histórico ao longo de largo período de tempo. Seu ensaio sobre a reforma agrária, </w:t>
      </w:r>
      <w:r w:rsidRPr="00B63360">
        <w:rPr>
          <w:rFonts w:ascii="Times New Roman" w:hAnsi="Times New Roman"/>
          <w:i/>
          <w:sz w:val="24"/>
          <w:szCs w:val="24"/>
          <w:lang w:val="pt-PT"/>
        </w:rPr>
        <w:t>Die Ackerverfassung, die Zwergwirtschaft und die Auswanderung</w:t>
      </w:r>
      <w:r w:rsidRPr="00B63360">
        <w:rPr>
          <w:rFonts w:ascii="Times New Roman" w:hAnsi="Times New Roman"/>
          <w:sz w:val="24"/>
          <w:szCs w:val="24"/>
          <w:lang w:val="pt-PT"/>
        </w:rPr>
        <w:t xml:space="preserve"> (</w:t>
      </w:r>
      <w:r w:rsidRPr="00B63360">
        <w:rPr>
          <w:rStyle w:val="hps"/>
          <w:i/>
          <w:sz w:val="24"/>
          <w:szCs w:val="24"/>
          <w:lang w:val="pt-PT"/>
        </w:rPr>
        <w:t>Constituição</w:t>
      </w:r>
      <w:r w:rsidRPr="00B63360">
        <w:rPr>
          <w:rFonts w:ascii="Times New Roman" w:hAnsi="Times New Roman"/>
          <w:i/>
          <w:sz w:val="24"/>
          <w:szCs w:val="24"/>
          <w:lang w:val="pt-PT"/>
        </w:rPr>
        <w:t xml:space="preserve"> </w:t>
      </w:r>
      <w:r w:rsidRPr="00B63360">
        <w:rPr>
          <w:rStyle w:val="hps"/>
          <w:i/>
          <w:sz w:val="24"/>
          <w:szCs w:val="24"/>
          <w:lang w:val="pt-PT"/>
        </w:rPr>
        <w:t>Agrícola</w:t>
      </w:r>
      <w:r w:rsidRPr="00B63360">
        <w:rPr>
          <w:rFonts w:ascii="Times New Roman" w:hAnsi="Times New Roman"/>
          <w:i/>
          <w:sz w:val="24"/>
          <w:szCs w:val="24"/>
          <w:lang w:val="pt-PT"/>
        </w:rPr>
        <w:t xml:space="preserve">, Pequenos Negócios </w:t>
      </w:r>
      <w:r w:rsidRPr="00B63360">
        <w:rPr>
          <w:rStyle w:val="hps"/>
          <w:i/>
          <w:sz w:val="24"/>
          <w:szCs w:val="24"/>
          <w:lang w:val="pt-PT"/>
        </w:rPr>
        <w:t>e</w:t>
      </w:r>
      <w:r w:rsidRPr="00B63360">
        <w:rPr>
          <w:rFonts w:ascii="Times New Roman" w:hAnsi="Times New Roman"/>
          <w:i/>
          <w:sz w:val="24"/>
          <w:szCs w:val="24"/>
          <w:lang w:val="pt-PT"/>
        </w:rPr>
        <w:t xml:space="preserve"> E</w:t>
      </w:r>
      <w:r w:rsidRPr="00B63360">
        <w:rPr>
          <w:rStyle w:val="hps"/>
          <w:i/>
          <w:sz w:val="24"/>
          <w:szCs w:val="24"/>
          <w:lang w:val="pt-PT"/>
        </w:rPr>
        <w:t>migração, 1942</w:t>
      </w:r>
      <w:r w:rsidRPr="00B63360">
        <w:rPr>
          <w:rStyle w:val="hps"/>
          <w:sz w:val="24"/>
          <w:szCs w:val="24"/>
          <w:lang w:val="pt-PT"/>
        </w:rPr>
        <w:t xml:space="preserve">), apesar de longo tempo ignorado, é talvez o primeiro trabalho sistemático na tradição histórica, isto é, com uma metodologia empírica, em oposição à metodologia abstrata da escola britânica clássica. Anteriormente, além de </w:t>
      </w:r>
      <w:r w:rsidRPr="00B63360">
        <w:rPr>
          <w:rFonts w:ascii="Times New Roman" w:eastAsia="Times New Roman" w:hAnsi="Times New Roman"/>
          <w:i/>
          <w:sz w:val="24"/>
          <w:szCs w:val="24"/>
          <w:lang w:eastAsia="pt-BR"/>
        </w:rPr>
        <w:t xml:space="preserve">Die Freiheit und die Beschränkungen des Auswärtigen Handels, aus dem Historischen Gesichtspunkt be Leuchtet </w:t>
      </w:r>
      <w:r w:rsidRPr="00B63360">
        <w:rPr>
          <w:rFonts w:ascii="Times New Roman" w:eastAsia="Times New Roman" w:hAnsi="Times New Roman"/>
          <w:sz w:val="24"/>
          <w:szCs w:val="24"/>
          <w:lang w:eastAsia="pt-BR"/>
        </w:rPr>
        <w:t>(</w:t>
      </w:r>
      <w:r w:rsidRPr="00B63360">
        <w:rPr>
          <w:rFonts w:ascii="Times New Roman" w:eastAsia="Times New Roman" w:hAnsi="Times New Roman"/>
          <w:i/>
          <w:sz w:val="24"/>
          <w:szCs w:val="24"/>
          <w:lang w:eastAsia="pt-BR"/>
        </w:rPr>
        <w:t>A Liberdade e Restrições ao Comércio Exterior, Iluminado a partir de um Ponto de Vista Histórico</w:t>
      </w:r>
      <w:r w:rsidRPr="00B63360">
        <w:rPr>
          <w:rFonts w:ascii="Times New Roman" w:eastAsia="Times New Roman" w:hAnsi="Times New Roman"/>
          <w:sz w:val="24"/>
          <w:szCs w:val="24"/>
          <w:lang w:eastAsia="pt-BR"/>
        </w:rPr>
        <w:t xml:space="preserve">, </w:t>
      </w:r>
      <w:r w:rsidRPr="00B63360">
        <w:rPr>
          <w:rFonts w:ascii="Times New Roman" w:hAnsi="Times New Roman"/>
          <w:sz w:val="24"/>
          <w:szCs w:val="24"/>
        </w:rPr>
        <w:lastRenderedPageBreak/>
        <w:t>1839)</w:t>
      </w:r>
      <w:r w:rsidRPr="00B63360">
        <w:rPr>
          <w:rFonts w:ascii="Times New Roman" w:eastAsia="Times New Roman" w:hAnsi="Times New Roman"/>
          <w:sz w:val="24"/>
          <w:szCs w:val="24"/>
          <w:lang w:eastAsia="pt-BR"/>
        </w:rPr>
        <w:t xml:space="preserve">, List sustentou, em </w:t>
      </w:r>
      <w:r w:rsidRPr="00B63360">
        <w:rPr>
          <w:rFonts w:ascii="Times New Roman" w:hAnsi="Times New Roman"/>
          <w:sz w:val="24"/>
          <w:szCs w:val="24"/>
        </w:rPr>
        <w:t xml:space="preserve">um artigo intitulado </w:t>
      </w:r>
      <w:r w:rsidRPr="00B63360">
        <w:rPr>
          <w:rFonts w:ascii="Times New Roman" w:hAnsi="Times New Roman"/>
          <w:i/>
          <w:sz w:val="24"/>
          <w:szCs w:val="24"/>
        </w:rPr>
        <w:t>L’Économie Politique devant le Tribunal de l’Historie</w:t>
      </w:r>
      <w:r w:rsidRPr="00B63360">
        <w:rPr>
          <w:rFonts w:ascii="Times New Roman" w:hAnsi="Times New Roman"/>
          <w:sz w:val="24"/>
          <w:szCs w:val="24"/>
        </w:rPr>
        <w:t xml:space="preserve"> (</w:t>
      </w:r>
      <w:r w:rsidRPr="00B63360">
        <w:rPr>
          <w:rFonts w:ascii="Times New Roman" w:hAnsi="Times New Roman"/>
          <w:i/>
          <w:sz w:val="24"/>
          <w:szCs w:val="24"/>
        </w:rPr>
        <w:t>Economia Política no Tribunal da História,</w:t>
      </w:r>
      <w:r w:rsidRPr="00B63360">
        <w:rPr>
          <w:rFonts w:ascii="Times New Roman" w:hAnsi="Times New Roman"/>
          <w:sz w:val="24"/>
          <w:szCs w:val="24"/>
        </w:rPr>
        <w:t xml:space="preserve"> 1836,) que, uma vez que a economia, assim como a medicina, baseia-se na observação e na experiência, suas proposições devem ser encontradas na história (BOIANOVISKY, 2011, p. 7). </w:t>
      </w:r>
    </w:p>
    <w:p w14:paraId="097E6CD4" w14:textId="77777777" w:rsidR="00986341" w:rsidRPr="00B63360" w:rsidRDefault="00986341" w:rsidP="00986341">
      <w:pPr>
        <w:spacing w:line="240" w:lineRule="auto"/>
        <w:jc w:val="both"/>
        <w:rPr>
          <w:rFonts w:ascii="Times New Roman" w:hAnsi="Times New Roman"/>
          <w:sz w:val="24"/>
          <w:szCs w:val="24"/>
          <w:lang w:val="pt-PT"/>
        </w:rPr>
      </w:pPr>
      <w:r w:rsidRPr="00B63360">
        <w:rPr>
          <w:rFonts w:ascii="Times New Roman" w:hAnsi="Times New Roman"/>
          <w:sz w:val="24"/>
          <w:szCs w:val="24"/>
        </w:rPr>
        <w:t xml:space="preserve">      </w:t>
      </w:r>
      <w:r>
        <w:rPr>
          <w:rFonts w:ascii="Times New Roman" w:hAnsi="Times New Roman"/>
          <w:sz w:val="24"/>
          <w:szCs w:val="24"/>
        </w:rPr>
        <w:t xml:space="preserve">  </w:t>
      </w:r>
      <w:r w:rsidRPr="00B63360">
        <w:rPr>
          <w:rFonts w:ascii="Times New Roman" w:hAnsi="Times New Roman"/>
          <w:sz w:val="24"/>
          <w:szCs w:val="24"/>
        </w:rPr>
        <w:t xml:space="preserve"> Esses artigos não apenas exprimem o processo de gestação de um novo método de análise do pensamento econômico, eles também antecipam a abordagem histórica e os poderosos argumentos que serão expostos de forma cabal no </w:t>
      </w:r>
      <w:r w:rsidRPr="00B63360">
        <w:rPr>
          <w:rFonts w:ascii="Times New Roman" w:hAnsi="Times New Roman"/>
          <w:i/>
          <w:sz w:val="24"/>
          <w:szCs w:val="24"/>
        </w:rPr>
        <w:t>Sistema Nacional de Economia Política</w:t>
      </w:r>
      <w:r w:rsidRPr="00B63360">
        <w:rPr>
          <w:rFonts w:ascii="Times New Roman" w:hAnsi="Times New Roman"/>
          <w:sz w:val="24"/>
          <w:szCs w:val="24"/>
        </w:rPr>
        <w:t xml:space="preserve">, o que faz de List, em verdade, precursor da Escola Histórica Alemã </w:t>
      </w:r>
      <w:r w:rsidRPr="00B63360">
        <w:rPr>
          <w:rFonts w:ascii="Times New Roman" w:eastAsia="Times New Roman" w:hAnsi="Times New Roman"/>
          <w:sz w:val="24"/>
          <w:szCs w:val="24"/>
          <w:lang w:val="pt-PT" w:eastAsia="pt-BR"/>
        </w:rPr>
        <w:t xml:space="preserve">(BOIANOVISKY, 2011, p. 7). </w:t>
      </w:r>
      <w:r w:rsidRPr="00B63360">
        <w:rPr>
          <w:rFonts w:ascii="Times New Roman" w:hAnsi="Times New Roman"/>
          <w:sz w:val="24"/>
          <w:szCs w:val="24"/>
          <w:lang w:val="pt-PT"/>
        </w:rPr>
        <w:t>Com efeito, embora a experiência nos Estados Unidos tenha sido significativa no desenvolvimento das ideias econômicas de List, é evidente que ele havia mudado seu pensamento enquanto ainda vivia em Wüttermberg e baseando-se apenas na experiência germânica.</w:t>
      </w:r>
    </w:p>
    <w:p w14:paraId="5221AF52" w14:textId="77777777" w:rsidR="00986341" w:rsidRPr="00B63360" w:rsidRDefault="00986341" w:rsidP="00986341">
      <w:pPr>
        <w:spacing w:before="120" w:after="120" w:line="240" w:lineRule="auto"/>
        <w:jc w:val="both"/>
        <w:rPr>
          <w:rFonts w:ascii="Times New Roman" w:hAnsi="Times New Roman"/>
          <w:sz w:val="24"/>
          <w:szCs w:val="24"/>
          <w:lang w:val="pt-PT"/>
        </w:rPr>
      </w:pPr>
    </w:p>
    <w:p w14:paraId="714FC05E" w14:textId="77777777" w:rsidR="00986341" w:rsidRPr="00B63360" w:rsidRDefault="00986341" w:rsidP="00986341">
      <w:pPr>
        <w:numPr>
          <w:ilvl w:val="0"/>
          <w:numId w:val="2"/>
        </w:numPr>
        <w:spacing w:before="120" w:after="120" w:line="240" w:lineRule="auto"/>
        <w:jc w:val="both"/>
        <w:rPr>
          <w:rStyle w:val="hps"/>
          <w:b/>
          <w:sz w:val="28"/>
          <w:szCs w:val="28"/>
        </w:rPr>
      </w:pPr>
      <w:r w:rsidRPr="00B63360">
        <w:rPr>
          <w:rStyle w:val="hps"/>
          <w:b/>
          <w:sz w:val="28"/>
          <w:szCs w:val="28"/>
        </w:rPr>
        <w:t>A unidade germânica no binômio listiano</w:t>
      </w:r>
    </w:p>
    <w:p w14:paraId="1B93BF5A" w14:textId="77777777" w:rsidR="00986341" w:rsidRPr="00B63360" w:rsidRDefault="00986341" w:rsidP="00986341">
      <w:pPr>
        <w:spacing w:before="120" w:after="120" w:line="240" w:lineRule="auto"/>
        <w:jc w:val="both"/>
        <w:rPr>
          <w:rStyle w:val="hps"/>
          <w:sz w:val="24"/>
          <w:szCs w:val="24"/>
        </w:rPr>
      </w:pPr>
    </w:p>
    <w:p w14:paraId="0E209413" w14:textId="77777777" w:rsidR="00986341" w:rsidRPr="00B63360" w:rsidRDefault="00986341" w:rsidP="00986341">
      <w:pPr>
        <w:spacing w:before="120" w:after="120" w:line="240" w:lineRule="auto"/>
        <w:jc w:val="both"/>
        <w:rPr>
          <w:rFonts w:ascii="Times New Roman" w:hAnsi="Times New Roman"/>
          <w:sz w:val="24"/>
          <w:szCs w:val="24"/>
          <w:lang w:val="pt-PT"/>
        </w:rPr>
      </w:pPr>
      <w:r w:rsidRPr="00B63360">
        <w:rPr>
          <w:rFonts w:ascii="Times New Roman" w:hAnsi="Times New Roman"/>
          <w:sz w:val="24"/>
          <w:szCs w:val="24"/>
        </w:rPr>
        <w:t>D</w:t>
      </w:r>
      <w:r w:rsidRPr="00B63360">
        <w:rPr>
          <w:rFonts w:ascii="Times New Roman" w:hAnsi="Times New Roman"/>
          <w:sz w:val="24"/>
          <w:szCs w:val="24"/>
          <w:lang w:val="pt-PT"/>
        </w:rPr>
        <w:t xml:space="preserve">urante sua atividade como editor do </w:t>
      </w:r>
      <w:r w:rsidRPr="00B63360">
        <w:rPr>
          <w:rFonts w:ascii="Times New Roman" w:hAnsi="Times New Roman"/>
          <w:i/>
          <w:sz w:val="24"/>
          <w:szCs w:val="24"/>
        </w:rPr>
        <w:t>Württembergische Archive</w:t>
      </w:r>
      <w:r w:rsidRPr="00B63360">
        <w:rPr>
          <w:rFonts w:ascii="Times New Roman" w:hAnsi="Times New Roman"/>
          <w:sz w:val="24"/>
          <w:szCs w:val="24"/>
        </w:rPr>
        <w:t xml:space="preserve"> e no </w:t>
      </w:r>
      <w:r w:rsidRPr="00B63360">
        <w:rPr>
          <w:rFonts w:ascii="Times New Roman" w:hAnsi="Times New Roman"/>
          <w:i/>
          <w:sz w:val="24"/>
          <w:szCs w:val="24"/>
        </w:rPr>
        <w:t>Volksfreund aus Schwaben</w:t>
      </w:r>
      <w:r w:rsidRPr="00B63360">
        <w:rPr>
          <w:rFonts w:ascii="Times New Roman" w:eastAsia="Times New Roman" w:hAnsi="Times New Roman"/>
          <w:sz w:val="24"/>
          <w:szCs w:val="24"/>
          <w:lang w:eastAsia="pt-BR"/>
        </w:rPr>
        <w:t xml:space="preserve">, List lançou as bases da </w:t>
      </w:r>
      <w:r w:rsidRPr="00B63360">
        <w:rPr>
          <w:rFonts w:ascii="Times New Roman" w:eastAsia="Times New Roman" w:hAnsi="Times New Roman"/>
          <w:i/>
          <w:sz w:val="24"/>
          <w:szCs w:val="24"/>
          <w:lang w:eastAsia="pt-BR"/>
        </w:rPr>
        <w:t>Zollverein</w:t>
      </w:r>
      <w:r w:rsidRPr="00B63360">
        <w:rPr>
          <w:rFonts w:ascii="Times New Roman" w:eastAsia="Times New Roman" w:hAnsi="Times New Roman"/>
          <w:sz w:val="24"/>
          <w:szCs w:val="24"/>
          <w:lang w:eastAsia="pt-BR"/>
        </w:rPr>
        <w:t xml:space="preserve"> (União Aduaneira Nacional dos Estados Alemães), alicerce da unidade econômica da futura nação alemã</w:t>
      </w:r>
      <w:r>
        <w:rPr>
          <w:rStyle w:val="Refdenotaderodap"/>
          <w:rFonts w:ascii="Times New Roman" w:eastAsia="Times New Roman" w:hAnsi="Times New Roman"/>
          <w:sz w:val="24"/>
          <w:szCs w:val="24"/>
          <w:lang w:eastAsia="pt-BR"/>
        </w:rPr>
        <w:footnoteReference w:id="14"/>
      </w:r>
      <w:r w:rsidRPr="00B63360">
        <w:rPr>
          <w:rFonts w:ascii="Times New Roman" w:eastAsia="Times New Roman" w:hAnsi="Times New Roman"/>
          <w:sz w:val="24"/>
          <w:szCs w:val="24"/>
          <w:lang w:eastAsia="pt-BR"/>
        </w:rPr>
        <w:t>. Seu</w:t>
      </w:r>
      <w:r w:rsidRPr="00B63360">
        <w:rPr>
          <w:rFonts w:ascii="Times New Roman" w:hAnsi="Times New Roman"/>
          <w:sz w:val="24"/>
          <w:szCs w:val="24"/>
        </w:rPr>
        <w:t xml:space="preserve"> objetivo era abolir todas as tarifas aduaneiras internas entre os vários Estados germânicos e estabelecer um sistema comercial e alfandegário comum para toda a Alemanha. </w:t>
      </w:r>
      <w:r w:rsidRPr="00B63360">
        <w:rPr>
          <w:rStyle w:val="hps"/>
          <w:sz w:val="24"/>
          <w:szCs w:val="24"/>
          <w:lang w:val="pt-PT"/>
        </w:rPr>
        <w:t>Em seguida, ele</w:t>
      </w:r>
      <w:r w:rsidRPr="00B63360">
        <w:rPr>
          <w:rFonts w:ascii="Times New Roman" w:hAnsi="Times New Roman"/>
          <w:sz w:val="24"/>
          <w:szCs w:val="24"/>
          <w:lang w:val="pt-PT"/>
        </w:rPr>
        <w:t xml:space="preserve"> </w:t>
      </w:r>
      <w:r w:rsidRPr="00B63360">
        <w:rPr>
          <w:rStyle w:val="hps"/>
          <w:sz w:val="24"/>
          <w:szCs w:val="24"/>
          <w:lang w:val="pt-PT"/>
        </w:rPr>
        <w:t>engajou-se</w:t>
      </w:r>
      <w:r w:rsidRPr="00B63360">
        <w:rPr>
          <w:rFonts w:ascii="Times New Roman" w:hAnsi="Times New Roman"/>
          <w:sz w:val="24"/>
          <w:szCs w:val="24"/>
          <w:lang w:val="pt-PT"/>
        </w:rPr>
        <w:t xml:space="preserve"> </w:t>
      </w:r>
      <w:r w:rsidRPr="00B63360">
        <w:rPr>
          <w:rStyle w:val="hps"/>
          <w:sz w:val="24"/>
          <w:szCs w:val="24"/>
          <w:lang w:val="pt-PT"/>
        </w:rPr>
        <w:t>no estabelecimento de</w:t>
      </w:r>
      <w:r w:rsidRPr="00B63360">
        <w:rPr>
          <w:rFonts w:ascii="Times New Roman" w:hAnsi="Times New Roman"/>
          <w:sz w:val="24"/>
          <w:szCs w:val="24"/>
          <w:lang w:val="pt-PT"/>
        </w:rPr>
        <w:t xml:space="preserve"> </w:t>
      </w:r>
      <w:r w:rsidRPr="00B63360">
        <w:rPr>
          <w:rStyle w:val="hps"/>
          <w:sz w:val="24"/>
          <w:szCs w:val="24"/>
          <w:lang w:val="pt-PT"/>
        </w:rPr>
        <w:t>uma nova sociedade</w:t>
      </w:r>
      <w:r w:rsidRPr="00B63360">
        <w:rPr>
          <w:rFonts w:ascii="Times New Roman" w:hAnsi="Times New Roman"/>
          <w:sz w:val="24"/>
          <w:szCs w:val="24"/>
          <w:lang w:val="pt-PT"/>
        </w:rPr>
        <w:t xml:space="preserve"> </w:t>
      </w:r>
      <w:r w:rsidRPr="00B63360">
        <w:rPr>
          <w:rStyle w:val="hps"/>
          <w:sz w:val="24"/>
          <w:szCs w:val="24"/>
          <w:lang w:val="pt-PT"/>
        </w:rPr>
        <w:t>para o comércio</w:t>
      </w:r>
      <w:r w:rsidRPr="00B63360">
        <w:rPr>
          <w:rFonts w:ascii="Times New Roman" w:hAnsi="Times New Roman"/>
          <w:sz w:val="24"/>
          <w:szCs w:val="24"/>
          <w:lang w:val="pt-PT"/>
        </w:rPr>
        <w:t xml:space="preserve"> </w:t>
      </w:r>
      <w:r w:rsidRPr="00B63360">
        <w:rPr>
          <w:rStyle w:val="hps"/>
          <w:sz w:val="24"/>
          <w:szCs w:val="24"/>
          <w:lang w:val="pt-PT"/>
        </w:rPr>
        <w:t>e indústria,</w:t>
      </w:r>
      <w:r w:rsidRPr="00B63360">
        <w:rPr>
          <w:rFonts w:ascii="Times New Roman" w:hAnsi="Times New Roman"/>
          <w:sz w:val="24"/>
          <w:szCs w:val="24"/>
          <w:lang w:val="pt-PT"/>
        </w:rPr>
        <w:t xml:space="preserve"> ou seja, </w:t>
      </w:r>
      <w:r w:rsidRPr="00B63360">
        <w:rPr>
          <w:rStyle w:val="hps"/>
          <w:sz w:val="24"/>
          <w:szCs w:val="24"/>
          <w:lang w:val="pt-PT"/>
        </w:rPr>
        <w:t>a "Liga Alemã</w:t>
      </w:r>
      <w:r w:rsidRPr="00B63360">
        <w:rPr>
          <w:rFonts w:ascii="Times New Roman" w:hAnsi="Times New Roman"/>
          <w:sz w:val="24"/>
          <w:szCs w:val="24"/>
          <w:lang w:val="pt-PT"/>
        </w:rPr>
        <w:t xml:space="preserve"> </w:t>
      </w:r>
      <w:r w:rsidRPr="00B63360">
        <w:rPr>
          <w:rStyle w:val="hps"/>
          <w:sz w:val="24"/>
          <w:szCs w:val="24"/>
          <w:lang w:val="pt-PT"/>
        </w:rPr>
        <w:t>do Comércio e Indústria"</w:t>
      </w:r>
      <w:r w:rsidRPr="00B63360">
        <w:rPr>
          <w:rFonts w:ascii="Times New Roman" w:hAnsi="Times New Roman"/>
          <w:sz w:val="24"/>
          <w:szCs w:val="24"/>
          <w:lang w:val="pt-PT"/>
        </w:rPr>
        <w:t xml:space="preserve"> </w:t>
      </w:r>
      <w:r w:rsidRPr="00B63360">
        <w:rPr>
          <w:rStyle w:val="hps"/>
          <w:sz w:val="24"/>
          <w:szCs w:val="24"/>
          <w:lang w:val="pt-PT"/>
        </w:rPr>
        <w:t>(</w:t>
      </w:r>
      <w:r w:rsidRPr="00B63360">
        <w:rPr>
          <w:rFonts w:ascii="Times New Roman" w:hAnsi="Times New Roman"/>
          <w:i/>
          <w:sz w:val="24"/>
          <w:szCs w:val="24"/>
          <w:lang w:val="pt-PT"/>
        </w:rPr>
        <w:t xml:space="preserve">Deutsche </w:t>
      </w:r>
      <w:r w:rsidRPr="00B63360">
        <w:rPr>
          <w:rStyle w:val="hps"/>
          <w:i/>
          <w:sz w:val="24"/>
          <w:szCs w:val="24"/>
          <w:lang w:val="pt-PT"/>
        </w:rPr>
        <w:t>Handels- und Gerwerbeverein</w:t>
      </w:r>
      <w:r w:rsidRPr="00B63360">
        <w:rPr>
          <w:rStyle w:val="hps"/>
          <w:sz w:val="24"/>
          <w:szCs w:val="24"/>
          <w:lang w:val="pt-PT"/>
        </w:rPr>
        <w:t>), tornando-se seu</w:t>
      </w:r>
      <w:r w:rsidRPr="00B63360">
        <w:rPr>
          <w:rFonts w:ascii="Times New Roman" w:hAnsi="Times New Roman"/>
          <w:sz w:val="24"/>
          <w:szCs w:val="24"/>
          <w:lang w:val="pt-PT"/>
        </w:rPr>
        <w:t xml:space="preserve"> </w:t>
      </w:r>
      <w:r w:rsidRPr="00B63360">
        <w:rPr>
          <w:rStyle w:val="hps"/>
          <w:sz w:val="24"/>
          <w:szCs w:val="24"/>
          <w:lang w:val="pt-PT"/>
        </w:rPr>
        <w:t>"</w:t>
      </w:r>
      <w:r w:rsidRPr="00B63360">
        <w:rPr>
          <w:rFonts w:ascii="Times New Roman" w:hAnsi="Times New Roman"/>
          <w:sz w:val="24"/>
          <w:szCs w:val="24"/>
          <w:lang w:val="pt-PT"/>
        </w:rPr>
        <w:t xml:space="preserve">secretário </w:t>
      </w:r>
      <w:r w:rsidRPr="00B63360">
        <w:rPr>
          <w:rStyle w:val="hps"/>
          <w:sz w:val="24"/>
          <w:szCs w:val="24"/>
          <w:lang w:val="pt-PT"/>
        </w:rPr>
        <w:t>consular</w:t>
      </w:r>
      <w:r w:rsidRPr="00B63360">
        <w:rPr>
          <w:rFonts w:ascii="Times New Roman" w:hAnsi="Times New Roman"/>
          <w:sz w:val="24"/>
          <w:szCs w:val="24"/>
          <w:lang w:val="pt-PT"/>
        </w:rPr>
        <w:t>”</w:t>
      </w:r>
      <w:r w:rsidRPr="00B63360">
        <w:rPr>
          <w:rStyle w:val="hps"/>
          <w:sz w:val="24"/>
          <w:szCs w:val="24"/>
          <w:lang w:val="pt-PT"/>
        </w:rPr>
        <w:t xml:space="preserve"> (DAASTØL, 2011, p. 24)</w:t>
      </w:r>
      <w:r w:rsidRPr="00B63360">
        <w:rPr>
          <w:rFonts w:ascii="Times New Roman" w:hAnsi="Times New Roman"/>
          <w:sz w:val="24"/>
          <w:szCs w:val="24"/>
          <w:lang w:val="pt-PT"/>
        </w:rPr>
        <w:t xml:space="preserve">. </w:t>
      </w:r>
    </w:p>
    <w:p w14:paraId="12DD4F1B" w14:textId="77777777" w:rsidR="00986341" w:rsidRPr="00B63360" w:rsidRDefault="00986341" w:rsidP="00986341">
      <w:pPr>
        <w:spacing w:before="120" w:after="120" w:line="240" w:lineRule="auto"/>
        <w:ind w:firstLine="567"/>
        <w:jc w:val="both"/>
        <w:rPr>
          <w:rFonts w:ascii="Times New Roman" w:eastAsia="Times New Roman" w:hAnsi="Times New Roman"/>
          <w:sz w:val="24"/>
          <w:szCs w:val="24"/>
          <w:lang w:eastAsia="pt-BR"/>
        </w:rPr>
      </w:pPr>
      <w:r w:rsidRPr="00B63360">
        <w:rPr>
          <w:rFonts w:ascii="Times New Roman" w:hAnsi="Times New Roman"/>
          <w:sz w:val="24"/>
          <w:szCs w:val="24"/>
        </w:rPr>
        <w:t xml:space="preserve">Em abril de 1819, em viagem de férias para Göttingen, List visitou Frankfurt-on-Meno, no momento da Feira de Páscoa, isto é, quando a cidade estava repleta de comerciantes e fabricantes de todas as partes da Alemanha. Ali </w:t>
      </w:r>
      <w:r w:rsidRPr="00B63360">
        <w:rPr>
          <w:rFonts w:ascii="Times New Roman" w:eastAsia="Times New Roman" w:hAnsi="Times New Roman"/>
          <w:sz w:val="24"/>
          <w:szCs w:val="24"/>
          <w:lang w:val="pt-PT" w:eastAsia="pt-BR"/>
        </w:rPr>
        <w:t xml:space="preserve">List reuniu um grande número de homens de negócios para discutir não apenas propostas para abolir todas as alfândegas internas, mas também a possibilidade de criação de um sistema único de tarifas alfandegárias para todos os Estados Alemães (SNYDER, 1978, p. 19). </w:t>
      </w:r>
      <w:r w:rsidRPr="00B63360">
        <w:rPr>
          <w:rFonts w:ascii="Times New Roman" w:hAnsi="Times New Roman"/>
          <w:sz w:val="24"/>
          <w:szCs w:val="24"/>
          <w:lang w:val="pt-PT"/>
        </w:rPr>
        <w:t xml:space="preserve">Em setembro de 1820, o Congresso Comercial reuniu em Darmstadt representantes de todos os Estados do Sul,  Prússia e Saxônia. Este foi o primeiro resultado definitivo do trabalho do List. </w:t>
      </w:r>
      <w:r w:rsidRPr="00B63360">
        <w:rPr>
          <w:rFonts w:ascii="Times New Roman" w:eastAsia="Times New Roman" w:hAnsi="Times New Roman"/>
          <w:sz w:val="24"/>
          <w:szCs w:val="24"/>
          <w:lang w:eastAsia="pt-BR"/>
        </w:rPr>
        <w:t xml:space="preserve">Formou-se, assim, um comitê composto por comerciantes do Reno, Prússia, Baviera, Saxônia, Württemberg, Nassau e Baden. Além disso, convites para juntar-se à nova liga foram enviados para as comunidades comerciais de Hanover, Brunswick, Leipzig e as cidades hanseáticas (HIRST, 1909, p. 15). </w:t>
      </w:r>
    </w:p>
    <w:p w14:paraId="4F308D1C" w14:textId="77777777" w:rsidR="00986341" w:rsidRPr="00B63360" w:rsidRDefault="00986341" w:rsidP="00986341">
      <w:pPr>
        <w:spacing w:before="120" w:after="120" w:line="240" w:lineRule="auto"/>
        <w:ind w:firstLine="567"/>
        <w:jc w:val="both"/>
        <w:rPr>
          <w:rFonts w:ascii="Times New Roman" w:hAnsi="Times New Roman"/>
          <w:sz w:val="24"/>
          <w:szCs w:val="24"/>
          <w:lang w:val="pt-PT"/>
        </w:rPr>
      </w:pPr>
      <w:r w:rsidRPr="00B63360">
        <w:rPr>
          <w:rFonts w:ascii="Times New Roman" w:hAnsi="Times New Roman"/>
          <w:sz w:val="24"/>
          <w:szCs w:val="24"/>
          <w:lang w:val="pt-PT"/>
        </w:rPr>
        <w:t xml:space="preserve">Enquanto List estava em exílio nos Estados Unidos, a </w:t>
      </w:r>
      <w:r w:rsidRPr="00B63360">
        <w:rPr>
          <w:rFonts w:ascii="Times New Roman" w:hAnsi="Times New Roman"/>
          <w:i/>
          <w:sz w:val="24"/>
          <w:szCs w:val="24"/>
          <w:lang w:val="pt-PT"/>
        </w:rPr>
        <w:t>Zollverein</w:t>
      </w:r>
      <w:r w:rsidRPr="00B63360">
        <w:rPr>
          <w:rFonts w:ascii="Times New Roman" w:hAnsi="Times New Roman"/>
          <w:sz w:val="24"/>
          <w:szCs w:val="24"/>
          <w:lang w:val="pt-PT"/>
        </w:rPr>
        <w:t xml:space="preserve"> progrediu, ainda que lentamente. No ano de 1828, dois "Zollvereins" foram formados, um entre Württemberg e Baviera, o outro entre a Prússia e Hesse. Essas duas ligas preparam o </w:t>
      </w:r>
      <w:r w:rsidRPr="00B63360">
        <w:rPr>
          <w:rFonts w:ascii="Times New Roman" w:hAnsi="Times New Roman"/>
          <w:sz w:val="24"/>
          <w:szCs w:val="24"/>
          <w:lang w:val="pt-PT"/>
        </w:rPr>
        <w:lastRenderedPageBreak/>
        <w:t>caminho de transição para um sistema mais amplo. Em 1829, a liga Bavária-Württemberg instituiu um tratado comercial com a Prússia e Hesse, que estabeleceu o livre comércio prático entre os quatro Estados Alemães.  Por outro lado, a  Saxônia era o maior obstáculo para qualquer avanço; e por mais algum tempo, por motivos políticos, ela se recusou a entrar em qualquer tratado com a Prússia. Somente em 1 de Janeiro de 1834, uma Zollverein alemã foi formada entre a Prússia, Nassau, Württemberg, Baviera, Saxônia, e os Estados da Turingia. Na verdade, estes últimos se juntaram somente no decorrer dos próximos dois anos, através de Baden, Nassau e da cidade de Frankfurt (HIRST, 1909, p. 19).</w:t>
      </w:r>
    </w:p>
    <w:p w14:paraId="14A23DE5" w14:textId="77777777" w:rsidR="00986341" w:rsidRPr="00B63360" w:rsidRDefault="00986341" w:rsidP="00986341">
      <w:pPr>
        <w:spacing w:before="120" w:after="120" w:line="240" w:lineRule="auto"/>
        <w:ind w:firstLine="567"/>
        <w:jc w:val="both"/>
        <w:rPr>
          <w:rStyle w:val="hps"/>
          <w:sz w:val="24"/>
          <w:szCs w:val="24"/>
        </w:rPr>
      </w:pPr>
      <w:r w:rsidRPr="00B63360">
        <w:rPr>
          <w:rStyle w:val="hps"/>
          <w:sz w:val="24"/>
          <w:szCs w:val="24"/>
          <w:lang w:val="pt-PT"/>
        </w:rPr>
        <w:t>Imediatamente após</w:t>
      </w:r>
      <w:r w:rsidRPr="00B63360">
        <w:rPr>
          <w:rFonts w:ascii="Times New Roman" w:hAnsi="Times New Roman"/>
          <w:sz w:val="24"/>
          <w:szCs w:val="24"/>
          <w:lang w:val="pt-PT"/>
        </w:rPr>
        <w:t xml:space="preserve"> </w:t>
      </w:r>
      <w:r w:rsidRPr="00B63360">
        <w:rPr>
          <w:rStyle w:val="hps"/>
          <w:sz w:val="24"/>
          <w:szCs w:val="24"/>
          <w:lang w:val="pt-PT"/>
        </w:rPr>
        <w:t>tornar-se</w:t>
      </w:r>
      <w:r w:rsidRPr="00B63360">
        <w:rPr>
          <w:rFonts w:ascii="Times New Roman" w:hAnsi="Times New Roman"/>
          <w:sz w:val="24"/>
          <w:szCs w:val="24"/>
          <w:lang w:val="pt-PT"/>
        </w:rPr>
        <w:t xml:space="preserve"> </w:t>
      </w:r>
      <w:r w:rsidRPr="00B63360">
        <w:rPr>
          <w:rStyle w:val="hps"/>
          <w:sz w:val="24"/>
          <w:szCs w:val="24"/>
          <w:lang w:val="pt-PT"/>
        </w:rPr>
        <w:t>cidadão</w:t>
      </w:r>
      <w:r w:rsidRPr="00B63360">
        <w:rPr>
          <w:rFonts w:ascii="Times New Roman" w:hAnsi="Times New Roman"/>
          <w:sz w:val="24"/>
          <w:szCs w:val="24"/>
          <w:lang w:val="pt-PT"/>
        </w:rPr>
        <w:t xml:space="preserve"> </w:t>
      </w:r>
      <w:r w:rsidRPr="00B63360">
        <w:rPr>
          <w:rStyle w:val="hps"/>
          <w:sz w:val="24"/>
          <w:szCs w:val="24"/>
          <w:lang w:val="pt-PT"/>
        </w:rPr>
        <w:t>americano, naturalizado em</w:t>
      </w:r>
      <w:r w:rsidRPr="00B63360">
        <w:rPr>
          <w:rFonts w:ascii="Times New Roman" w:hAnsi="Times New Roman"/>
          <w:sz w:val="24"/>
          <w:szCs w:val="24"/>
          <w:lang w:val="pt-PT"/>
        </w:rPr>
        <w:t xml:space="preserve"> </w:t>
      </w:r>
      <w:r w:rsidRPr="00B63360">
        <w:rPr>
          <w:rStyle w:val="hps"/>
          <w:sz w:val="24"/>
          <w:szCs w:val="24"/>
          <w:lang w:val="pt-PT"/>
        </w:rPr>
        <w:t>outubro 1830,</w:t>
      </w:r>
      <w:r w:rsidRPr="00B63360">
        <w:rPr>
          <w:rFonts w:ascii="Times New Roman" w:hAnsi="Times New Roman"/>
          <w:sz w:val="24"/>
          <w:szCs w:val="24"/>
          <w:lang w:val="pt-PT"/>
        </w:rPr>
        <w:t xml:space="preserve"> </w:t>
      </w:r>
      <w:r w:rsidRPr="00B63360">
        <w:rPr>
          <w:rStyle w:val="hps"/>
          <w:sz w:val="24"/>
          <w:szCs w:val="24"/>
          <w:lang w:val="pt-PT"/>
        </w:rPr>
        <w:t>List</w:t>
      </w:r>
      <w:r w:rsidRPr="00B63360">
        <w:rPr>
          <w:rFonts w:ascii="Times New Roman" w:hAnsi="Times New Roman"/>
          <w:sz w:val="24"/>
          <w:szCs w:val="24"/>
          <w:lang w:val="pt-PT"/>
        </w:rPr>
        <w:t xml:space="preserve"> </w:t>
      </w:r>
      <w:r w:rsidRPr="00B63360">
        <w:rPr>
          <w:rStyle w:val="hps"/>
          <w:sz w:val="24"/>
          <w:szCs w:val="24"/>
          <w:lang w:val="pt-PT"/>
        </w:rPr>
        <w:t>teve uma entrevista</w:t>
      </w:r>
      <w:r w:rsidRPr="00B63360">
        <w:rPr>
          <w:rFonts w:ascii="Times New Roman" w:hAnsi="Times New Roman"/>
          <w:sz w:val="24"/>
          <w:szCs w:val="24"/>
          <w:lang w:val="pt-PT"/>
        </w:rPr>
        <w:t xml:space="preserve"> </w:t>
      </w:r>
      <w:r w:rsidRPr="00B63360">
        <w:rPr>
          <w:rStyle w:val="hps"/>
          <w:sz w:val="24"/>
          <w:szCs w:val="24"/>
          <w:lang w:val="pt-PT"/>
        </w:rPr>
        <w:t>com o presidente</w:t>
      </w:r>
      <w:r w:rsidRPr="00B63360">
        <w:rPr>
          <w:rFonts w:ascii="Times New Roman" w:hAnsi="Times New Roman"/>
          <w:sz w:val="24"/>
          <w:szCs w:val="24"/>
          <w:lang w:val="pt-PT"/>
        </w:rPr>
        <w:t xml:space="preserve"> </w:t>
      </w:r>
      <w:r w:rsidRPr="00B63360">
        <w:rPr>
          <w:rStyle w:val="hps"/>
          <w:sz w:val="24"/>
          <w:szCs w:val="24"/>
          <w:lang w:val="pt-PT"/>
        </w:rPr>
        <w:t>Andrew</w:t>
      </w:r>
      <w:r w:rsidRPr="00B63360">
        <w:rPr>
          <w:rFonts w:ascii="Times New Roman" w:hAnsi="Times New Roman"/>
          <w:sz w:val="24"/>
          <w:szCs w:val="24"/>
          <w:lang w:val="pt-PT"/>
        </w:rPr>
        <w:t xml:space="preserve"> </w:t>
      </w:r>
      <w:r w:rsidRPr="00B63360">
        <w:rPr>
          <w:rStyle w:val="hps"/>
          <w:sz w:val="24"/>
          <w:szCs w:val="24"/>
          <w:lang w:val="pt-PT"/>
        </w:rPr>
        <w:t>Jackson</w:t>
      </w:r>
      <w:r w:rsidRPr="00B63360">
        <w:rPr>
          <w:rFonts w:ascii="Times New Roman" w:hAnsi="Times New Roman"/>
          <w:sz w:val="24"/>
          <w:szCs w:val="24"/>
          <w:lang w:val="pt-PT"/>
        </w:rPr>
        <w:t xml:space="preserve"> </w:t>
      </w:r>
      <w:r w:rsidRPr="00B63360">
        <w:rPr>
          <w:rStyle w:val="hps"/>
          <w:sz w:val="24"/>
          <w:szCs w:val="24"/>
          <w:lang w:val="pt-PT"/>
        </w:rPr>
        <w:t>e pediu-lhe para ser</w:t>
      </w:r>
      <w:r w:rsidRPr="00B63360">
        <w:rPr>
          <w:rFonts w:ascii="Times New Roman" w:hAnsi="Times New Roman"/>
          <w:sz w:val="24"/>
          <w:szCs w:val="24"/>
          <w:lang w:val="pt-PT"/>
        </w:rPr>
        <w:t xml:space="preserve"> </w:t>
      </w:r>
      <w:r w:rsidRPr="00B63360">
        <w:rPr>
          <w:rStyle w:val="hps"/>
          <w:sz w:val="24"/>
          <w:szCs w:val="24"/>
          <w:lang w:val="pt-PT"/>
        </w:rPr>
        <w:t>nomeado</w:t>
      </w:r>
      <w:r w:rsidRPr="00B63360">
        <w:rPr>
          <w:rFonts w:ascii="Times New Roman" w:hAnsi="Times New Roman"/>
          <w:sz w:val="24"/>
          <w:szCs w:val="24"/>
          <w:lang w:val="pt-PT"/>
        </w:rPr>
        <w:t xml:space="preserve"> </w:t>
      </w:r>
      <w:r w:rsidRPr="00B63360">
        <w:rPr>
          <w:rStyle w:val="hps"/>
          <w:sz w:val="24"/>
          <w:szCs w:val="24"/>
          <w:lang w:val="pt-PT"/>
        </w:rPr>
        <w:t>cônsul americano</w:t>
      </w:r>
      <w:r w:rsidRPr="00B63360">
        <w:rPr>
          <w:rFonts w:ascii="Times New Roman" w:hAnsi="Times New Roman"/>
          <w:sz w:val="24"/>
          <w:szCs w:val="24"/>
          <w:lang w:val="pt-PT"/>
        </w:rPr>
        <w:t xml:space="preserve"> </w:t>
      </w:r>
      <w:r w:rsidRPr="00B63360">
        <w:rPr>
          <w:rStyle w:val="hps"/>
          <w:sz w:val="24"/>
          <w:szCs w:val="24"/>
          <w:lang w:val="pt-PT"/>
        </w:rPr>
        <w:t>na</w:t>
      </w:r>
      <w:r w:rsidRPr="00B63360">
        <w:rPr>
          <w:rFonts w:ascii="Times New Roman" w:hAnsi="Times New Roman"/>
          <w:sz w:val="24"/>
          <w:szCs w:val="24"/>
          <w:lang w:val="pt-PT"/>
        </w:rPr>
        <w:t xml:space="preserve"> </w:t>
      </w:r>
      <w:r w:rsidRPr="00B63360">
        <w:rPr>
          <w:rStyle w:val="hps"/>
          <w:sz w:val="24"/>
          <w:szCs w:val="24"/>
          <w:lang w:val="pt-PT"/>
        </w:rPr>
        <w:t>Saxônia,</w:t>
      </w:r>
      <w:r w:rsidRPr="00B63360">
        <w:rPr>
          <w:rFonts w:ascii="Times New Roman" w:hAnsi="Times New Roman"/>
          <w:sz w:val="24"/>
          <w:szCs w:val="24"/>
          <w:lang w:val="pt-PT"/>
        </w:rPr>
        <w:t xml:space="preserve"> </w:t>
      </w:r>
      <w:r w:rsidRPr="00B63360">
        <w:rPr>
          <w:rStyle w:val="hps"/>
          <w:sz w:val="24"/>
          <w:szCs w:val="24"/>
          <w:lang w:val="pt-PT"/>
        </w:rPr>
        <w:t>Baviera,</w:t>
      </w:r>
      <w:r w:rsidRPr="00B63360">
        <w:rPr>
          <w:rFonts w:ascii="Times New Roman" w:hAnsi="Times New Roman"/>
          <w:sz w:val="24"/>
          <w:szCs w:val="24"/>
          <w:lang w:val="pt-PT"/>
        </w:rPr>
        <w:t xml:space="preserve"> </w:t>
      </w:r>
      <w:r w:rsidRPr="00B63360">
        <w:rPr>
          <w:rStyle w:val="hps"/>
          <w:sz w:val="24"/>
          <w:szCs w:val="24"/>
          <w:lang w:val="pt-PT"/>
        </w:rPr>
        <w:t>Hesse</w:t>
      </w:r>
      <w:r w:rsidRPr="00B63360">
        <w:rPr>
          <w:rFonts w:ascii="Times New Roman" w:hAnsi="Times New Roman"/>
          <w:sz w:val="24"/>
          <w:szCs w:val="24"/>
          <w:lang w:val="pt-PT"/>
        </w:rPr>
        <w:t xml:space="preserve"> </w:t>
      </w:r>
      <w:r w:rsidRPr="00B63360">
        <w:rPr>
          <w:rStyle w:val="hps"/>
          <w:sz w:val="24"/>
          <w:szCs w:val="24"/>
          <w:lang w:val="pt-PT"/>
        </w:rPr>
        <w:t>Cassel,</w:t>
      </w:r>
      <w:r w:rsidRPr="00B63360">
        <w:rPr>
          <w:rFonts w:ascii="Times New Roman" w:hAnsi="Times New Roman"/>
          <w:sz w:val="24"/>
          <w:szCs w:val="24"/>
          <w:lang w:val="pt-PT"/>
        </w:rPr>
        <w:t xml:space="preserve"> </w:t>
      </w:r>
      <w:r w:rsidRPr="00B63360">
        <w:rPr>
          <w:rStyle w:val="hps"/>
          <w:sz w:val="24"/>
          <w:szCs w:val="24"/>
          <w:lang w:val="pt-PT"/>
        </w:rPr>
        <w:t>e Alsácia</w:t>
      </w:r>
      <w:r w:rsidRPr="00B63360">
        <w:rPr>
          <w:rFonts w:ascii="Times New Roman" w:hAnsi="Times New Roman"/>
          <w:sz w:val="24"/>
          <w:szCs w:val="24"/>
          <w:lang w:val="pt-PT"/>
        </w:rPr>
        <w:t xml:space="preserve">. </w:t>
      </w:r>
      <w:r w:rsidRPr="00B63360">
        <w:rPr>
          <w:rStyle w:val="hps"/>
          <w:sz w:val="24"/>
          <w:szCs w:val="24"/>
          <w:lang w:val="pt-PT"/>
        </w:rPr>
        <w:t>Sempre pronto</w:t>
      </w:r>
      <w:r w:rsidRPr="00B63360">
        <w:rPr>
          <w:rFonts w:ascii="Times New Roman" w:hAnsi="Times New Roman"/>
          <w:sz w:val="24"/>
          <w:szCs w:val="24"/>
          <w:lang w:val="pt-PT"/>
        </w:rPr>
        <w:t xml:space="preserve"> </w:t>
      </w:r>
      <w:r w:rsidRPr="00B63360">
        <w:rPr>
          <w:rStyle w:val="hps"/>
          <w:sz w:val="24"/>
          <w:szCs w:val="24"/>
          <w:lang w:val="pt-PT"/>
        </w:rPr>
        <w:t>para recompensar</w:t>
      </w:r>
      <w:r w:rsidRPr="00B63360">
        <w:rPr>
          <w:rFonts w:ascii="Times New Roman" w:hAnsi="Times New Roman"/>
          <w:sz w:val="24"/>
          <w:szCs w:val="24"/>
          <w:lang w:val="pt-PT"/>
        </w:rPr>
        <w:t xml:space="preserve"> </w:t>
      </w:r>
      <w:r w:rsidRPr="00B63360">
        <w:rPr>
          <w:rStyle w:val="hps"/>
          <w:sz w:val="24"/>
          <w:szCs w:val="24"/>
          <w:lang w:val="pt-PT"/>
        </w:rPr>
        <w:t>os seus apoiadores,</w:t>
      </w:r>
      <w:r w:rsidRPr="00B63360">
        <w:rPr>
          <w:rFonts w:ascii="Times New Roman" w:hAnsi="Times New Roman"/>
          <w:sz w:val="24"/>
          <w:szCs w:val="24"/>
          <w:lang w:val="pt-PT"/>
        </w:rPr>
        <w:t xml:space="preserve"> </w:t>
      </w:r>
      <w:r w:rsidRPr="00B63360">
        <w:rPr>
          <w:rStyle w:val="hps"/>
          <w:sz w:val="24"/>
          <w:szCs w:val="24"/>
          <w:lang w:val="pt-PT"/>
        </w:rPr>
        <w:t>Jackson</w:t>
      </w:r>
      <w:r w:rsidRPr="00B63360">
        <w:rPr>
          <w:rFonts w:ascii="Times New Roman" w:hAnsi="Times New Roman"/>
          <w:sz w:val="24"/>
          <w:szCs w:val="24"/>
          <w:lang w:val="pt-PT"/>
        </w:rPr>
        <w:t xml:space="preserve"> </w:t>
      </w:r>
      <w:r w:rsidRPr="00B63360">
        <w:rPr>
          <w:rStyle w:val="hps"/>
          <w:sz w:val="24"/>
          <w:szCs w:val="24"/>
          <w:lang w:val="pt-PT"/>
        </w:rPr>
        <w:t>nomeou</w:t>
      </w:r>
      <w:r w:rsidRPr="00B63360">
        <w:rPr>
          <w:rFonts w:ascii="Times New Roman" w:hAnsi="Times New Roman"/>
          <w:sz w:val="24"/>
          <w:szCs w:val="24"/>
          <w:lang w:val="pt-PT"/>
        </w:rPr>
        <w:t xml:space="preserve"> </w:t>
      </w:r>
      <w:r w:rsidRPr="00B63360">
        <w:rPr>
          <w:rStyle w:val="hps"/>
          <w:sz w:val="24"/>
          <w:szCs w:val="24"/>
          <w:lang w:val="pt-PT"/>
        </w:rPr>
        <w:t>List</w:t>
      </w:r>
      <w:r w:rsidRPr="00B63360">
        <w:rPr>
          <w:rFonts w:ascii="Times New Roman" w:hAnsi="Times New Roman"/>
          <w:sz w:val="24"/>
          <w:szCs w:val="24"/>
          <w:lang w:val="pt-PT"/>
        </w:rPr>
        <w:t xml:space="preserve"> </w:t>
      </w:r>
      <w:r w:rsidRPr="00B63360">
        <w:rPr>
          <w:rStyle w:val="hps"/>
          <w:sz w:val="24"/>
          <w:szCs w:val="24"/>
          <w:lang w:val="pt-PT"/>
        </w:rPr>
        <w:t>cônsul americano</w:t>
      </w:r>
      <w:r w:rsidRPr="00B63360">
        <w:rPr>
          <w:rFonts w:ascii="Times New Roman" w:hAnsi="Times New Roman"/>
          <w:sz w:val="24"/>
          <w:szCs w:val="24"/>
          <w:lang w:val="pt-PT"/>
        </w:rPr>
        <w:t xml:space="preserve"> </w:t>
      </w:r>
      <w:r w:rsidRPr="00B63360">
        <w:rPr>
          <w:rStyle w:val="hps"/>
          <w:sz w:val="24"/>
          <w:szCs w:val="24"/>
          <w:lang w:val="pt-PT"/>
        </w:rPr>
        <w:t>em Hamburgo,</w:t>
      </w:r>
      <w:r w:rsidRPr="00B63360">
        <w:rPr>
          <w:rFonts w:ascii="Times New Roman" w:hAnsi="Times New Roman"/>
          <w:sz w:val="24"/>
          <w:szCs w:val="24"/>
          <w:lang w:val="pt-PT"/>
        </w:rPr>
        <w:t xml:space="preserve"> </w:t>
      </w:r>
      <w:r w:rsidRPr="00B63360">
        <w:rPr>
          <w:rStyle w:val="hps"/>
          <w:sz w:val="24"/>
          <w:szCs w:val="24"/>
          <w:lang w:val="pt-PT"/>
        </w:rPr>
        <w:t>sujeito a confirmação</w:t>
      </w:r>
      <w:r w:rsidRPr="00B63360">
        <w:rPr>
          <w:rFonts w:ascii="Times New Roman" w:hAnsi="Times New Roman"/>
          <w:sz w:val="24"/>
          <w:szCs w:val="24"/>
          <w:lang w:val="pt-PT"/>
        </w:rPr>
        <w:t xml:space="preserve"> </w:t>
      </w:r>
      <w:r w:rsidRPr="00B63360">
        <w:rPr>
          <w:rStyle w:val="hps"/>
          <w:sz w:val="24"/>
          <w:szCs w:val="24"/>
          <w:lang w:val="pt-PT"/>
        </w:rPr>
        <w:t>pelo Senado.</w:t>
      </w:r>
      <w:r w:rsidRPr="00B63360">
        <w:rPr>
          <w:rStyle w:val="Refdenotaderodap"/>
          <w:rFonts w:ascii="Times New Roman" w:hAnsi="Times New Roman"/>
          <w:sz w:val="24"/>
          <w:szCs w:val="24"/>
          <w:lang w:val="pt-PT"/>
        </w:rPr>
        <w:footnoteReference w:id="15"/>
      </w:r>
      <w:r w:rsidRPr="00B63360">
        <w:rPr>
          <w:rStyle w:val="hps"/>
          <w:sz w:val="24"/>
          <w:szCs w:val="24"/>
          <w:lang w:val="pt-PT"/>
        </w:rPr>
        <w:t xml:space="preserve"> </w:t>
      </w:r>
      <w:r w:rsidRPr="00B63360">
        <w:rPr>
          <w:rFonts w:ascii="Times New Roman" w:eastAsia="Times New Roman" w:hAnsi="Times New Roman"/>
          <w:sz w:val="24"/>
          <w:szCs w:val="24"/>
          <w:lang w:val="pt-PT" w:eastAsia="pt-BR"/>
        </w:rPr>
        <w:t xml:space="preserve">List, contudo, não assumiu as suas funções em Hamburgo. Seus adversários no senado americano – partidários do livre comércio - trabalharam pelo indeferimento de sua nomeação </w:t>
      </w:r>
      <w:r w:rsidRPr="00B63360">
        <w:rPr>
          <w:rStyle w:val="hps"/>
          <w:sz w:val="24"/>
          <w:szCs w:val="24"/>
          <w:lang w:val="pt-PT"/>
        </w:rPr>
        <w:t xml:space="preserve"> </w:t>
      </w:r>
      <w:r w:rsidRPr="00B63360">
        <w:rPr>
          <w:rStyle w:val="hps"/>
          <w:sz w:val="24"/>
          <w:szCs w:val="24"/>
        </w:rPr>
        <w:t xml:space="preserve">(HENDERSON, 2006, p. 72). </w:t>
      </w:r>
    </w:p>
    <w:p w14:paraId="2F2D420D" w14:textId="77777777" w:rsidR="00986341" w:rsidRPr="00B63360" w:rsidRDefault="00986341" w:rsidP="00986341">
      <w:pPr>
        <w:spacing w:before="120" w:after="120" w:line="240" w:lineRule="auto"/>
        <w:ind w:firstLine="567"/>
        <w:jc w:val="both"/>
        <w:rPr>
          <w:rFonts w:ascii="Times New Roman" w:hAnsi="Times New Roman"/>
          <w:sz w:val="24"/>
          <w:szCs w:val="24"/>
        </w:rPr>
      </w:pPr>
      <w:r w:rsidRPr="00B63360">
        <w:rPr>
          <w:rStyle w:val="hps"/>
          <w:sz w:val="24"/>
          <w:szCs w:val="24"/>
        </w:rPr>
        <w:t xml:space="preserve">Em julho de 1832, List foi nomeado cônsul americano em Baden e, no ano seguinte, </w:t>
      </w:r>
      <w:r w:rsidRPr="00B63360">
        <w:rPr>
          <w:rFonts w:ascii="Times New Roman" w:hAnsi="Times New Roman"/>
          <w:lang w:val="pt-PT"/>
        </w:rPr>
        <w:t xml:space="preserve">quando avançavam as negociações da Zollverein formada entre a Prússia, Nassau, Württemberg, Baviera, Saxônia, e os Estados da Turingia, List </w:t>
      </w:r>
      <w:r w:rsidRPr="00B63360">
        <w:rPr>
          <w:rFonts w:ascii="Times New Roman" w:eastAsia="Times New Roman" w:hAnsi="Times New Roman"/>
          <w:sz w:val="24"/>
          <w:szCs w:val="24"/>
          <w:lang w:eastAsia="pt-BR"/>
        </w:rPr>
        <w:t xml:space="preserve">obteve o posto de cônsul em Leipzig </w:t>
      </w:r>
      <w:r w:rsidRPr="00B63360">
        <w:rPr>
          <w:rFonts w:ascii="Times New Roman" w:hAnsi="Times New Roman"/>
          <w:lang w:val="pt-PT"/>
        </w:rPr>
        <w:t>(HIRST, 1909, p. 19)</w:t>
      </w:r>
      <w:r w:rsidRPr="00B63360">
        <w:rPr>
          <w:rFonts w:ascii="Times New Roman" w:eastAsia="Times New Roman" w:hAnsi="Times New Roman"/>
          <w:sz w:val="24"/>
          <w:szCs w:val="24"/>
          <w:lang w:eastAsia="pt-BR"/>
        </w:rPr>
        <w:t>. Ele não dedicou muito tempo aos deveres inerentes a este cargo, ocupando-se quase que integralmente dos assuntos referentes à união aduaneira. Nesse ínterim, ele defendeu não somente a expansão da união aduaneira para incluir os Estados Alemães que ainda não tinha aderido, mas também a adoção de uma política protecionista</w:t>
      </w:r>
      <w:r w:rsidRPr="00B63360">
        <w:rPr>
          <w:rStyle w:val="Refdenotaderodap"/>
          <w:rFonts w:ascii="Times New Roman" w:eastAsia="Times New Roman" w:hAnsi="Times New Roman"/>
          <w:sz w:val="24"/>
          <w:szCs w:val="24"/>
          <w:lang w:eastAsia="pt-BR"/>
        </w:rPr>
        <w:footnoteReference w:id="16"/>
      </w:r>
      <w:r w:rsidRPr="00B63360">
        <w:rPr>
          <w:rFonts w:ascii="Times New Roman" w:eastAsia="Times New Roman" w:hAnsi="Times New Roman"/>
          <w:sz w:val="24"/>
          <w:szCs w:val="24"/>
          <w:lang w:eastAsia="pt-BR"/>
        </w:rPr>
        <w:t xml:space="preserve"> (HENDERSON, 2006, p. 90).</w:t>
      </w:r>
    </w:p>
    <w:p w14:paraId="764BA79D" w14:textId="77777777" w:rsidR="00986341" w:rsidRPr="00B63360" w:rsidRDefault="00986341" w:rsidP="00986341">
      <w:pPr>
        <w:spacing w:before="120" w:after="120" w:line="240" w:lineRule="auto"/>
        <w:ind w:firstLine="567"/>
        <w:jc w:val="both"/>
        <w:rPr>
          <w:rFonts w:ascii="Times New Roman" w:eastAsia="Times New Roman" w:hAnsi="Times New Roman"/>
          <w:sz w:val="24"/>
          <w:szCs w:val="24"/>
          <w:lang w:eastAsia="pt-BR"/>
        </w:rPr>
      </w:pPr>
      <w:r w:rsidRPr="00B63360">
        <w:rPr>
          <w:rFonts w:ascii="Times New Roman" w:eastAsia="Times New Roman" w:hAnsi="Times New Roman"/>
          <w:sz w:val="24"/>
          <w:szCs w:val="24"/>
          <w:lang w:eastAsia="pt-BR"/>
        </w:rPr>
        <w:t xml:space="preserve">Ainda em 1835, ele fundou um jornal técnico especializado em estradas de ferro intitulado </w:t>
      </w:r>
      <w:r w:rsidRPr="00B63360">
        <w:rPr>
          <w:rFonts w:ascii="Times New Roman" w:hAnsi="Times New Roman"/>
          <w:i/>
          <w:iCs/>
          <w:sz w:val="24"/>
          <w:szCs w:val="24"/>
        </w:rPr>
        <w:t>Eisenbahn-Journal (R</w:t>
      </w:r>
      <w:r w:rsidRPr="00B63360">
        <w:rPr>
          <w:rFonts w:ascii="Times New Roman" w:eastAsia="Times New Roman" w:hAnsi="Times New Roman"/>
          <w:i/>
          <w:sz w:val="24"/>
          <w:szCs w:val="24"/>
          <w:lang w:eastAsia="pt-BR"/>
        </w:rPr>
        <w:t>evista da Ferrovia)</w:t>
      </w:r>
      <w:r w:rsidRPr="00B63360">
        <w:rPr>
          <w:rStyle w:val="Refdenotaderodap"/>
          <w:rFonts w:ascii="Times New Roman" w:eastAsia="Times New Roman" w:hAnsi="Times New Roman"/>
          <w:i/>
          <w:sz w:val="24"/>
          <w:szCs w:val="24"/>
          <w:lang w:eastAsia="pt-BR"/>
        </w:rPr>
        <w:footnoteReference w:id="17"/>
      </w:r>
      <w:r w:rsidRPr="00B63360">
        <w:rPr>
          <w:rFonts w:ascii="Times New Roman" w:eastAsia="Times New Roman" w:hAnsi="Times New Roman"/>
          <w:i/>
          <w:sz w:val="24"/>
          <w:szCs w:val="24"/>
          <w:lang w:eastAsia="pt-BR"/>
        </w:rPr>
        <w:t xml:space="preserve">, </w:t>
      </w:r>
      <w:r w:rsidRPr="00B63360">
        <w:rPr>
          <w:rFonts w:ascii="Times New Roman" w:eastAsia="Times New Roman" w:hAnsi="Times New Roman"/>
          <w:sz w:val="24"/>
          <w:szCs w:val="24"/>
          <w:lang w:eastAsia="pt-BR"/>
        </w:rPr>
        <w:t>dando considerável atenção à possibilidade de interligar os estados alemães (</w:t>
      </w:r>
      <w:r w:rsidRPr="00B63360">
        <w:rPr>
          <w:rFonts w:ascii="Times New Roman" w:eastAsia="Times New Roman" w:hAnsi="Times New Roman"/>
          <w:i/>
          <w:sz w:val="24"/>
          <w:szCs w:val="24"/>
          <w:lang w:eastAsia="pt-BR"/>
        </w:rPr>
        <w:t>Deutscher Zollverein</w:t>
      </w:r>
      <w:r w:rsidRPr="00B63360">
        <w:rPr>
          <w:rFonts w:ascii="Times New Roman" w:eastAsia="Times New Roman" w:hAnsi="Times New Roman"/>
          <w:sz w:val="24"/>
          <w:szCs w:val="24"/>
          <w:lang w:eastAsia="pt-BR"/>
        </w:rPr>
        <w:t>) por meio das linhas férreas. Com efeito, durante 1833-1837, List elaborou projetos detalhados para ferrovias na Prússia, Hamburgo, Braunschweig e Baden. Além disso, projetou uma rede ferroviária para a Saxônia (</w:t>
      </w:r>
      <w:r w:rsidRPr="00B63360">
        <w:rPr>
          <w:rFonts w:ascii="Times New Roman" w:eastAsia="Times New Roman" w:hAnsi="Times New Roman"/>
          <w:i/>
          <w:sz w:val="24"/>
          <w:szCs w:val="24"/>
          <w:lang w:eastAsia="pt-BR"/>
        </w:rPr>
        <w:t>Über ein sächsisches Eisenbahn-System als Grundlage eines allgemeinen deutschen Eisenbahn-Systems</w:t>
      </w:r>
      <w:r w:rsidRPr="00B63360">
        <w:rPr>
          <w:rFonts w:ascii="Times New Roman" w:eastAsia="Times New Roman" w:hAnsi="Times New Roman"/>
          <w:sz w:val="24"/>
          <w:szCs w:val="24"/>
          <w:lang w:eastAsia="pt-BR"/>
        </w:rPr>
        <w:t>), que também serviu de base para interligar Leipzig-Dresden. Em 1836, ele esboçou um projeto de estrada de ferro de Mannheim a Basiléia (</w:t>
      </w:r>
      <w:r w:rsidRPr="00B63360">
        <w:rPr>
          <w:rFonts w:ascii="Times New Roman" w:hAnsi="Times New Roman"/>
          <w:i/>
          <w:iCs/>
          <w:sz w:val="24"/>
          <w:szCs w:val="24"/>
        </w:rPr>
        <w:t>Memoire die Eisenbahn von Mannheim nach Basel betreffend</w:t>
      </w:r>
      <w:r w:rsidRPr="00B63360">
        <w:rPr>
          <w:rFonts w:ascii="Times New Roman" w:eastAsia="Times New Roman" w:hAnsi="Times New Roman"/>
          <w:sz w:val="24"/>
          <w:szCs w:val="24"/>
          <w:lang w:eastAsia="pt-BR"/>
        </w:rPr>
        <w:t xml:space="preserve">), de modo que, em 1837, </w:t>
      </w:r>
      <w:r w:rsidRPr="00B63360">
        <w:rPr>
          <w:rFonts w:ascii="Times New Roman" w:eastAsia="Times New Roman" w:hAnsi="Times New Roman"/>
          <w:sz w:val="24"/>
          <w:szCs w:val="24"/>
          <w:lang w:eastAsia="pt-BR"/>
        </w:rPr>
        <w:lastRenderedPageBreak/>
        <w:t xml:space="preserve">foi convidado a participar da construção da primeira ferrovia alemã e uma das primeiras no continente europeu (DAASTØL, 2011, p. 28). </w:t>
      </w:r>
    </w:p>
    <w:p w14:paraId="4F6A2965" w14:textId="77777777" w:rsidR="00986341" w:rsidRPr="00B63360" w:rsidRDefault="00986341" w:rsidP="00986341">
      <w:pPr>
        <w:spacing w:before="120" w:after="120" w:line="240" w:lineRule="auto"/>
        <w:ind w:firstLine="567"/>
        <w:jc w:val="both"/>
        <w:rPr>
          <w:rFonts w:ascii="Times New Roman" w:eastAsia="Times New Roman" w:hAnsi="Times New Roman"/>
          <w:sz w:val="24"/>
          <w:szCs w:val="24"/>
          <w:lang w:eastAsia="pt-BR"/>
        </w:rPr>
      </w:pPr>
      <w:r w:rsidRPr="00B63360">
        <w:rPr>
          <w:rFonts w:ascii="Times New Roman" w:eastAsia="Times New Roman" w:hAnsi="Times New Roman"/>
          <w:sz w:val="24"/>
          <w:szCs w:val="24"/>
          <w:lang w:eastAsia="pt-BR"/>
        </w:rPr>
        <w:t xml:space="preserve">De fato, todos os esforços em prol da construção de estradas de ferro levados a efeito por List para a Alemanha desde 1833 estavam ligados, de certo modo, ao seu projeto de unidade e grandeza alemã. O sistema ferroviário alemão e o </w:t>
      </w:r>
      <w:r w:rsidRPr="00B63360">
        <w:rPr>
          <w:rFonts w:ascii="Times New Roman" w:eastAsia="Times New Roman" w:hAnsi="Times New Roman"/>
          <w:i/>
          <w:sz w:val="24"/>
          <w:szCs w:val="24"/>
          <w:lang w:eastAsia="pt-BR"/>
        </w:rPr>
        <w:t>Zollverein</w:t>
      </w:r>
      <w:r w:rsidRPr="00B63360">
        <w:rPr>
          <w:rFonts w:ascii="Times New Roman" w:eastAsia="Times New Roman" w:hAnsi="Times New Roman"/>
          <w:sz w:val="24"/>
          <w:szCs w:val="24"/>
          <w:lang w:eastAsia="pt-BR"/>
        </w:rPr>
        <w:t xml:space="preserve"> seriam faces opostas de uma mesma moeda (EARLE, 1943, p. 442). Sem o </w:t>
      </w:r>
      <w:r w:rsidRPr="00B63360">
        <w:rPr>
          <w:rFonts w:ascii="Times New Roman" w:eastAsia="Times New Roman" w:hAnsi="Times New Roman"/>
          <w:i/>
          <w:sz w:val="24"/>
          <w:szCs w:val="24"/>
          <w:lang w:eastAsia="pt-BR"/>
        </w:rPr>
        <w:t>Zollverein</w:t>
      </w:r>
      <w:r w:rsidRPr="00B63360">
        <w:rPr>
          <w:rFonts w:ascii="Times New Roman" w:eastAsia="Times New Roman" w:hAnsi="Times New Roman"/>
          <w:sz w:val="24"/>
          <w:szCs w:val="24"/>
          <w:lang w:eastAsia="pt-BR"/>
        </w:rPr>
        <w:t>, nenhum sistema ferroviário alemão jamais seria sequer discutido, muito menos construído. Por outro lado, somente por intermédio de um sistema ferroviário alemão seria possível promover a unidade das forças produtivas, alavancando, assim, as potencialidades da nação. Além disso, List dedicou-se à construção de estradas de ferro pois, em seu entendimento, apenas por intermédio de meios eficientes de transporte cada distrito ou província poderia transferir a sua produção para as outras províncias, até mesmo para as mais distantes, obtendo em troca os produtos excedentes de tais regiões. Se não houvesse estradas, canais e trens, não haveria mercados; e sem indústria, os agricultores ainda seriam camponeses. Assim, as ferrovias e a infraestrutura não somente trazem consigo o poder da ciência, mas também industrializam todas as partes do país, rompendo e transformando os modos de vida pastoris com as atividades mais cultas e educadas da vida urbana</w:t>
      </w:r>
      <w:r w:rsidRPr="00B63360">
        <w:rPr>
          <w:rFonts w:ascii="Times New Roman" w:hAnsi="Times New Roman"/>
          <w:sz w:val="24"/>
          <w:szCs w:val="24"/>
          <w:lang w:val="pt-PT"/>
        </w:rPr>
        <w:t xml:space="preserve"> </w:t>
      </w:r>
      <w:r w:rsidRPr="00B63360">
        <w:rPr>
          <w:rStyle w:val="hps"/>
          <w:sz w:val="24"/>
          <w:szCs w:val="24"/>
          <w:lang w:val="pt-PT"/>
        </w:rPr>
        <w:t>(</w:t>
      </w:r>
      <w:r w:rsidRPr="00B63360">
        <w:rPr>
          <w:rFonts w:ascii="Times New Roman" w:hAnsi="Times New Roman"/>
          <w:sz w:val="24"/>
          <w:szCs w:val="24"/>
          <w:lang w:val="pt-PT"/>
        </w:rPr>
        <w:t xml:space="preserve">FREEMAN; </w:t>
      </w:r>
      <w:r w:rsidRPr="00B63360">
        <w:rPr>
          <w:rStyle w:val="hps"/>
          <w:sz w:val="24"/>
          <w:szCs w:val="24"/>
          <w:lang w:val="pt-PT"/>
        </w:rPr>
        <w:t>BOWENED,</w:t>
      </w:r>
      <w:r w:rsidRPr="00B63360">
        <w:rPr>
          <w:rFonts w:ascii="Times New Roman" w:hAnsi="Times New Roman"/>
          <w:sz w:val="24"/>
          <w:szCs w:val="24"/>
          <w:lang w:val="pt-PT"/>
        </w:rPr>
        <w:t xml:space="preserve"> p. </w:t>
      </w:r>
      <w:r w:rsidRPr="00B63360">
        <w:rPr>
          <w:rStyle w:val="hps"/>
          <w:sz w:val="24"/>
          <w:szCs w:val="24"/>
          <w:lang w:val="pt-PT"/>
        </w:rPr>
        <w:t>58)</w:t>
      </w:r>
      <w:r w:rsidRPr="00B63360">
        <w:rPr>
          <w:rFonts w:ascii="Times New Roman" w:eastAsia="Times New Roman" w:hAnsi="Times New Roman"/>
          <w:sz w:val="24"/>
          <w:szCs w:val="24"/>
          <w:lang w:eastAsia="pt-BR"/>
        </w:rPr>
        <w:t>.</w:t>
      </w:r>
    </w:p>
    <w:p w14:paraId="36C2EF2B" w14:textId="77777777" w:rsidR="00986341" w:rsidRPr="00B63360" w:rsidRDefault="00986341" w:rsidP="00986341">
      <w:pPr>
        <w:spacing w:before="120" w:after="120" w:line="240" w:lineRule="auto"/>
        <w:ind w:firstLine="567"/>
        <w:jc w:val="both"/>
        <w:rPr>
          <w:rFonts w:ascii="Times New Roman" w:eastAsia="Times New Roman" w:hAnsi="Times New Roman"/>
          <w:sz w:val="24"/>
          <w:szCs w:val="24"/>
          <w:lang w:eastAsia="pt-BR"/>
        </w:rPr>
      </w:pPr>
      <w:r w:rsidRPr="00B63360">
        <w:rPr>
          <w:rFonts w:ascii="Times New Roman" w:eastAsia="Times New Roman" w:hAnsi="Times New Roman"/>
          <w:sz w:val="24"/>
          <w:szCs w:val="24"/>
          <w:lang w:eastAsia="pt-BR"/>
        </w:rPr>
        <w:t xml:space="preserve">Em 1838, List publica um trabalho sob o título </w:t>
      </w:r>
      <w:r w:rsidRPr="00B63360">
        <w:rPr>
          <w:rFonts w:ascii="Times New Roman" w:eastAsia="Times New Roman" w:hAnsi="Times New Roman"/>
          <w:i/>
          <w:sz w:val="24"/>
          <w:szCs w:val="24"/>
          <w:lang w:eastAsia="pt-BR"/>
        </w:rPr>
        <w:t>Das Deutsche National-Transport-System in Volks-und Staatswirthschaftlicher Beziehung</w:t>
      </w:r>
      <w:r w:rsidRPr="00B63360">
        <w:rPr>
          <w:rFonts w:ascii="Times New Roman" w:eastAsia="Times New Roman" w:hAnsi="Times New Roman"/>
          <w:sz w:val="24"/>
          <w:szCs w:val="24"/>
          <w:lang w:eastAsia="pt-BR"/>
        </w:rPr>
        <w:t xml:space="preserve"> (</w:t>
      </w:r>
      <w:r w:rsidRPr="00B63360">
        <w:rPr>
          <w:rFonts w:ascii="Times New Roman" w:eastAsia="Times New Roman" w:hAnsi="Times New Roman"/>
          <w:i/>
          <w:sz w:val="24"/>
          <w:szCs w:val="24"/>
          <w:lang w:eastAsia="pt-BR"/>
        </w:rPr>
        <w:t>Aspectos Políticos e Econômicos de um Sistema Germânico de Transporte</w:t>
      </w:r>
      <w:r w:rsidRPr="00B63360">
        <w:rPr>
          <w:rFonts w:ascii="Times New Roman" w:eastAsia="Times New Roman" w:hAnsi="Times New Roman"/>
          <w:sz w:val="24"/>
          <w:szCs w:val="24"/>
          <w:lang w:eastAsia="pt-BR"/>
        </w:rPr>
        <w:t xml:space="preserve">), o qual foi originalmente impresso como um longo artigo na </w:t>
      </w:r>
      <w:r w:rsidRPr="00B63360">
        <w:rPr>
          <w:rFonts w:ascii="Times New Roman" w:eastAsia="Times New Roman" w:hAnsi="Times New Roman"/>
          <w:i/>
          <w:sz w:val="24"/>
          <w:szCs w:val="24"/>
          <w:lang w:eastAsia="pt-BR"/>
        </w:rPr>
        <w:t>Staatslexikon</w:t>
      </w:r>
      <w:r w:rsidRPr="00B63360">
        <w:rPr>
          <w:rStyle w:val="hps"/>
          <w:sz w:val="24"/>
          <w:szCs w:val="24"/>
          <w:lang w:val="pt-PT"/>
        </w:rPr>
        <w:t xml:space="preserve">. Em 1839, ele publicou uma obra intitulada </w:t>
      </w:r>
      <w:r w:rsidRPr="00B63360">
        <w:rPr>
          <w:rFonts w:ascii="Times New Roman" w:eastAsia="Times New Roman" w:hAnsi="Times New Roman"/>
          <w:i/>
          <w:sz w:val="24"/>
          <w:szCs w:val="24"/>
          <w:lang w:eastAsia="pt-BR"/>
        </w:rPr>
        <w:t>Das Wesen und der Wert einer nationalen Gewerbsproduktivkraft (</w:t>
      </w:r>
      <w:r w:rsidRPr="00B63360">
        <w:rPr>
          <w:rStyle w:val="hps"/>
          <w:i/>
          <w:sz w:val="24"/>
          <w:szCs w:val="24"/>
          <w:lang w:val="pt-PT"/>
        </w:rPr>
        <w:t>A Natureza e o Valor da Força Produtiva de uma Nação</w:t>
      </w:r>
      <w:r w:rsidRPr="00B63360">
        <w:rPr>
          <w:rFonts w:ascii="Times New Roman" w:eastAsia="Times New Roman" w:hAnsi="Times New Roman"/>
          <w:sz w:val="24"/>
          <w:szCs w:val="24"/>
          <w:lang w:eastAsia="pt-BR"/>
        </w:rPr>
        <w:t xml:space="preserve">), e iniciou a elaboração de sua obra mais importante, ou seja, </w:t>
      </w:r>
      <w:r w:rsidRPr="00B63360">
        <w:rPr>
          <w:rFonts w:ascii="Times New Roman" w:eastAsia="Times New Roman" w:hAnsi="Times New Roman"/>
          <w:i/>
          <w:sz w:val="24"/>
          <w:szCs w:val="24"/>
          <w:lang w:eastAsia="pt-BR"/>
        </w:rPr>
        <w:t>Das Nationale System der Politischen Ökonomie</w:t>
      </w:r>
      <w:r w:rsidRPr="00B63360">
        <w:rPr>
          <w:rFonts w:ascii="Times New Roman" w:eastAsia="Times New Roman" w:hAnsi="Times New Roman"/>
          <w:sz w:val="24"/>
          <w:szCs w:val="24"/>
          <w:lang w:eastAsia="pt-BR"/>
        </w:rPr>
        <w:t xml:space="preserve"> (DAASTOL, 2011, p. 29).</w:t>
      </w:r>
    </w:p>
    <w:p w14:paraId="6F5E188A" w14:textId="77777777" w:rsidR="00986341" w:rsidRPr="00B63360" w:rsidRDefault="00986341" w:rsidP="00986341">
      <w:pPr>
        <w:spacing w:before="120" w:after="120" w:line="240" w:lineRule="auto"/>
        <w:ind w:firstLine="567"/>
        <w:jc w:val="both"/>
        <w:rPr>
          <w:rFonts w:ascii="Times New Roman" w:eastAsia="Times New Roman" w:hAnsi="Times New Roman"/>
          <w:sz w:val="24"/>
          <w:szCs w:val="24"/>
          <w:lang w:eastAsia="pt-BR"/>
        </w:rPr>
      </w:pPr>
      <w:r w:rsidRPr="00B63360">
        <w:rPr>
          <w:rFonts w:ascii="Times New Roman" w:eastAsia="Times New Roman" w:hAnsi="Times New Roman"/>
          <w:sz w:val="24"/>
          <w:szCs w:val="24"/>
          <w:lang w:eastAsia="pt-BR"/>
        </w:rPr>
        <w:t>Por volta de 1844-45, List viajou pela Áustria e diversos Estados Alemães divulgando suas ideias. Contudo,</w:t>
      </w:r>
      <w:r w:rsidRPr="00B63360">
        <w:rPr>
          <w:rStyle w:val="hps"/>
          <w:sz w:val="24"/>
          <w:szCs w:val="24"/>
          <w:lang w:val="pt-PT"/>
        </w:rPr>
        <w:t xml:space="preserve"> ele já contava inúmeros inimigos poderosos. </w:t>
      </w:r>
      <w:r w:rsidRPr="00B63360">
        <w:rPr>
          <w:rFonts w:ascii="Times New Roman" w:eastAsia="Times New Roman" w:hAnsi="Times New Roman"/>
          <w:sz w:val="24"/>
          <w:szCs w:val="24"/>
          <w:lang w:eastAsia="pt-BR"/>
        </w:rPr>
        <w:t xml:space="preserve">Em conseqüência disso, em 1846, doente e com sua saúde física e mental debilitada, durante uma viagem para promover a criação da </w:t>
      </w:r>
      <w:r w:rsidRPr="00B63360">
        <w:rPr>
          <w:rFonts w:ascii="Times New Roman" w:eastAsia="Times New Roman" w:hAnsi="Times New Roman"/>
          <w:i/>
          <w:sz w:val="24"/>
          <w:szCs w:val="24"/>
          <w:lang w:eastAsia="pt-BR"/>
        </w:rPr>
        <w:t>Sociedade de Indústria e Comércio da Baviera</w:t>
      </w:r>
      <w:r w:rsidRPr="00B63360">
        <w:rPr>
          <w:rFonts w:ascii="Times New Roman" w:eastAsia="Times New Roman" w:hAnsi="Times New Roman"/>
          <w:sz w:val="24"/>
          <w:szCs w:val="24"/>
          <w:lang w:eastAsia="pt-BR"/>
        </w:rPr>
        <w:t xml:space="preserve">, no dia 30 de novembro, em Kufstein, List, se suicidou com um tiro no peito, encerrando aos 57 anos, sua intensa carreira em prol da unidade alemã </w:t>
      </w:r>
      <w:r w:rsidRPr="00B63360">
        <w:rPr>
          <w:rFonts w:ascii="Times New Roman" w:hAnsi="Times New Roman"/>
          <w:sz w:val="24"/>
          <w:szCs w:val="24"/>
        </w:rPr>
        <w:t>(LEVI-FAUR, 2012, p. 156)</w:t>
      </w:r>
      <w:r w:rsidRPr="00B63360">
        <w:rPr>
          <w:rFonts w:ascii="Times New Roman" w:eastAsia="Times New Roman" w:hAnsi="Times New Roman"/>
          <w:sz w:val="24"/>
          <w:szCs w:val="24"/>
          <w:lang w:eastAsia="pt-BR"/>
        </w:rPr>
        <w:t xml:space="preserve">. </w:t>
      </w:r>
    </w:p>
    <w:p w14:paraId="07E050C2" w14:textId="77777777" w:rsidR="00986341" w:rsidRPr="00B63360" w:rsidRDefault="00986341" w:rsidP="00986341">
      <w:pPr>
        <w:spacing w:before="120" w:after="120" w:line="240" w:lineRule="auto"/>
        <w:ind w:firstLine="567"/>
        <w:jc w:val="both"/>
        <w:rPr>
          <w:rFonts w:ascii="Times New Roman" w:hAnsi="Times New Roman"/>
          <w:sz w:val="24"/>
          <w:szCs w:val="24"/>
        </w:rPr>
      </w:pPr>
      <w:r w:rsidRPr="00B63360">
        <w:rPr>
          <w:rFonts w:ascii="Times New Roman" w:hAnsi="Times New Roman"/>
          <w:sz w:val="24"/>
          <w:szCs w:val="24"/>
        </w:rPr>
        <w:t>Importa destacar que, dez anos depois de sua morte, o mapa político alemão era cortado por estradas de ferro que seguiam aproximadamente o traçado que List havia proposto em um dos seus projetos de unificação política para a Alemanha (FURNISS, 1909, p. 434). Pouco depois,</w:t>
      </w:r>
      <w:r w:rsidRPr="00B63360">
        <w:rPr>
          <w:rFonts w:ascii="Times New Roman" w:hAnsi="Times New Roman"/>
          <w:sz w:val="24"/>
          <w:szCs w:val="24"/>
          <w:lang w:val="pt-PT"/>
        </w:rPr>
        <w:t xml:space="preserve"> </w:t>
      </w:r>
      <w:r w:rsidRPr="00B63360">
        <w:rPr>
          <w:rStyle w:val="hps"/>
          <w:sz w:val="24"/>
          <w:szCs w:val="24"/>
          <w:lang w:val="pt-PT"/>
        </w:rPr>
        <w:t>quando se tornou</w:t>
      </w:r>
      <w:r w:rsidRPr="00B63360">
        <w:rPr>
          <w:rFonts w:ascii="Times New Roman" w:hAnsi="Times New Roman"/>
          <w:sz w:val="24"/>
          <w:szCs w:val="24"/>
          <w:lang w:val="pt-PT"/>
        </w:rPr>
        <w:t xml:space="preserve"> </w:t>
      </w:r>
      <w:r w:rsidRPr="00B63360">
        <w:rPr>
          <w:rStyle w:val="hps"/>
          <w:sz w:val="24"/>
          <w:szCs w:val="24"/>
          <w:lang w:val="pt-PT"/>
        </w:rPr>
        <w:t>óbvio que suas ideias de</w:t>
      </w:r>
      <w:r w:rsidRPr="00B63360">
        <w:rPr>
          <w:rFonts w:ascii="Times New Roman" w:hAnsi="Times New Roman"/>
          <w:sz w:val="24"/>
          <w:szCs w:val="24"/>
          <w:lang w:val="pt-PT"/>
        </w:rPr>
        <w:t xml:space="preserve"> </w:t>
      </w:r>
      <w:r w:rsidRPr="00B63360">
        <w:rPr>
          <w:rStyle w:val="hps"/>
          <w:sz w:val="24"/>
          <w:szCs w:val="24"/>
          <w:lang w:val="pt-PT"/>
        </w:rPr>
        <w:t>economia nacional</w:t>
      </w:r>
      <w:r w:rsidRPr="00B63360">
        <w:rPr>
          <w:rFonts w:ascii="Times New Roman" w:hAnsi="Times New Roman"/>
          <w:sz w:val="24"/>
          <w:szCs w:val="24"/>
          <w:lang w:val="pt-PT"/>
        </w:rPr>
        <w:t xml:space="preserve"> </w:t>
      </w:r>
      <w:r w:rsidRPr="00B63360">
        <w:rPr>
          <w:rStyle w:val="hps"/>
          <w:sz w:val="24"/>
          <w:szCs w:val="24"/>
          <w:lang w:val="pt-PT"/>
        </w:rPr>
        <w:t>prestavam</w:t>
      </w:r>
      <w:r w:rsidRPr="00B63360">
        <w:rPr>
          <w:rFonts w:ascii="Times New Roman" w:hAnsi="Times New Roman"/>
          <w:sz w:val="24"/>
          <w:szCs w:val="24"/>
          <w:lang w:val="pt-PT"/>
        </w:rPr>
        <w:t xml:space="preserve">, na realidade, </w:t>
      </w:r>
      <w:r w:rsidRPr="00B63360">
        <w:rPr>
          <w:rStyle w:val="hps"/>
          <w:sz w:val="24"/>
          <w:szCs w:val="24"/>
          <w:lang w:val="pt-PT"/>
        </w:rPr>
        <w:t>um magnífico</w:t>
      </w:r>
      <w:r w:rsidRPr="00B63360">
        <w:rPr>
          <w:rFonts w:ascii="Times New Roman" w:hAnsi="Times New Roman"/>
          <w:sz w:val="24"/>
          <w:szCs w:val="24"/>
          <w:lang w:val="pt-PT"/>
        </w:rPr>
        <w:t xml:space="preserve"> </w:t>
      </w:r>
      <w:r w:rsidRPr="00B63360">
        <w:rPr>
          <w:rStyle w:val="hps"/>
          <w:sz w:val="24"/>
          <w:szCs w:val="24"/>
          <w:lang w:val="pt-PT"/>
        </w:rPr>
        <w:t>serviço à sua</w:t>
      </w:r>
      <w:r w:rsidRPr="00B63360">
        <w:rPr>
          <w:rFonts w:ascii="Times New Roman" w:hAnsi="Times New Roman"/>
          <w:sz w:val="24"/>
          <w:szCs w:val="24"/>
          <w:lang w:val="pt-PT"/>
        </w:rPr>
        <w:t xml:space="preserve"> p</w:t>
      </w:r>
      <w:r w:rsidRPr="00B63360">
        <w:rPr>
          <w:rStyle w:val="hps"/>
          <w:sz w:val="24"/>
          <w:szCs w:val="24"/>
          <w:lang w:val="pt-PT"/>
        </w:rPr>
        <w:t>átria,</w:t>
      </w:r>
      <w:r w:rsidRPr="00B63360">
        <w:rPr>
          <w:rFonts w:ascii="Times New Roman" w:hAnsi="Times New Roman"/>
          <w:sz w:val="24"/>
          <w:szCs w:val="24"/>
          <w:lang w:val="pt-PT"/>
        </w:rPr>
        <w:t xml:space="preserve"> </w:t>
      </w:r>
      <w:r w:rsidRPr="00B63360">
        <w:rPr>
          <w:rStyle w:val="hps"/>
          <w:sz w:val="24"/>
          <w:szCs w:val="24"/>
          <w:lang w:val="pt-PT"/>
        </w:rPr>
        <w:t>o homem que tinha</w:t>
      </w:r>
      <w:r w:rsidRPr="00B63360">
        <w:rPr>
          <w:rFonts w:ascii="Times New Roman" w:hAnsi="Times New Roman"/>
          <w:sz w:val="24"/>
          <w:szCs w:val="24"/>
          <w:lang w:val="pt-PT"/>
        </w:rPr>
        <w:t xml:space="preserve"> </w:t>
      </w:r>
      <w:r w:rsidRPr="00B63360">
        <w:rPr>
          <w:rStyle w:val="hps"/>
          <w:sz w:val="24"/>
          <w:szCs w:val="24"/>
          <w:lang w:val="pt-PT"/>
        </w:rPr>
        <w:t>sido violentamente</w:t>
      </w:r>
      <w:r w:rsidRPr="00B63360">
        <w:rPr>
          <w:rFonts w:ascii="Times New Roman" w:hAnsi="Times New Roman"/>
          <w:sz w:val="24"/>
          <w:szCs w:val="24"/>
          <w:lang w:val="pt-PT"/>
        </w:rPr>
        <w:t xml:space="preserve"> </w:t>
      </w:r>
      <w:r w:rsidRPr="00B63360">
        <w:rPr>
          <w:rStyle w:val="hps"/>
          <w:sz w:val="24"/>
          <w:szCs w:val="24"/>
          <w:lang w:val="pt-PT"/>
        </w:rPr>
        <w:t>denunciado durante</w:t>
      </w:r>
      <w:r w:rsidRPr="00B63360">
        <w:rPr>
          <w:rFonts w:ascii="Times New Roman" w:hAnsi="Times New Roman"/>
          <w:sz w:val="24"/>
          <w:szCs w:val="24"/>
          <w:lang w:val="pt-PT"/>
        </w:rPr>
        <w:t xml:space="preserve"> </w:t>
      </w:r>
      <w:r w:rsidRPr="00B63360">
        <w:rPr>
          <w:rStyle w:val="hps"/>
          <w:sz w:val="24"/>
          <w:szCs w:val="24"/>
          <w:lang w:val="pt-PT"/>
        </w:rPr>
        <w:t>a sua vida,</w:t>
      </w:r>
      <w:r w:rsidRPr="00B63360">
        <w:rPr>
          <w:rFonts w:ascii="Times New Roman" w:hAnsi="Times New Roman"/>
          <w:sz w:val="24"/>
          <w:szCs w:val="24"/>
          <w:lang w:val="pt-PT"/>
        </w:rPr>
        <w:t xml:space="preserve"> </w:t>
      </w:r>
      <w:r w:rsidRPr="00B63360">
        <w:rPr>
          <w:rStyle w:val="hps"/>
          <w:sz w:val="24"/>
          <w:szCs w:val="24"/>
          <w:lang w:val="pt-PT"/>
        </w:rPr>
        <w:t>agora</w:t>
      </w:r>
      <w:r w:rsidRPr="00B63360">
        <w:rPr>
          <w:rFonts w:ascii="Times New Roman" w:hAnsi="Times New Roman"/>
          <w:sz w:val="24"/>
          <w:szCs w:val="24"/>
          <w:lang w:val="pt-PT"/>
        </w:rPr>
        <w:t xml:space="preserve"> </w:t>
      </w:r>
      <w:r w:rsidRPr="00B63360">
        <w:rPr>
          <w:rStyle w:val="hps"/>
          <w:sz w:val="24"/>
          <w:szCs w:val="24"/>
          <w:lang w:val="pt-PT"/>
        </w:rPr>
        <w:t>foi</w:t>
      </w:r>
      <w:r w:rsidRPr="00B63360">
        <w:rPr>
          <w:rFonts w:ascii="Times New Roman" w:hAnsi="Times New Roman"/>
          <w:sz w:val="24"/>
          <w:szCs w:val="24"/>
          <w:lang w:val="pt-PT"/>
        </w:rPr>
        <w:t xml:space="preserve"> </w:t>
      </w:r>
      <w:r w:rsidRPr="00B63360">
        <w:rPr>
          <w:rStyle w:val="hps"/>
          <w:sz w:val="24"/>
          <w:szCs w:val="24"/>
          <w:lang w:val="pt-PT"/>
        </w:rPr>
        <w:t>exaltado como um</w:t>
      </w:r>
      <w:r w:rsidRPr="00B63360">
        <w:rPr>
          <w:rFonts w:ascii="Times New Roman" w:hAnsi="Times New Roman"/>
          <w:sz w:val="24"/>
          <w:szCs w:val="24"/>
          <w:lang w:val="pt-PT"/>
        </w:rPr>
        <w:t xml:space="preserve"> </w:t>
      </w:r>
      <w:r w:rsidRPr="00B63360">
        <w:rPr>
          <w:rStyle w:val="hps"/>
          <w:sz w:val="24"/>
          <w:szCs w:val="24"/>
          <w:lang w:val="pt-PT"/>
        </w:rPr>
        <w:t>verdadeiro</w:t>
      </w:r>
      <w:r w:rsidRPr="00B63360">
        <w:rPr>
          <w:rFonts w:ascii="Times New Roman" w:hAnsi="Times New Roman"/>
          <w:sz w:val="24"/>
          <w:szCs w:val="24"/>
          <w:lang w:val="pt-PT"/>
        </w:rPr>
        <w:t xml:space="preserve"> </w:t>
      </w:r>
      <w:r w:rsidRPr="00B63360">
        <w:rPr>
          <w:rStyle w:val="hps"/>
          <w:sz w:val="24"/>
          <w:szCs w:val="24"/>
          <w:lang w:val="pt-PT"/>
        </w:rPr>
        <w:t>patriota</w:t>
      </w:r>
      <w:r w:rsidRPr="00B63360">
        <w:rPr>
          <w:rFonts w:ascii="Times New Roman" w:hAnsi="Times New Roman"/>
          <w:sz w:val="24"/>
          <w:szCs w:val="24"/>
          <w:lang w:val="pt-PT"/>
        </w:rPr>
        <w:t xml:space="preserve"> </w:t>
      </w:r>
      <w:r w:rsidRPr="00B63360">
        <w:rPr>
          <w:rStyle w:val="hps"/>
          <w:sz w:val="24"/>
          <w:szCs w:val="24"/>
        </w:rPr>
        <w:t>(</w:t>
      </w:r>
      <w:r w:rsidRPr="00B63360">
        <w:rPr>
          <w:rFonts w:ascii="Times New Roman" w:hAnsi="Times New Roman"/>
          <w:sz w:val="24"/>
          <w:szCs w:val="24"/>
        </w:rPr>
        <w:t>SNYDER, 1978</w:t>
      </w:r>
      <w:r w:rsidRPr="00B63360">
        <w:rPr>
          <w:rFonts w:ascii="Times New Roman" w:eastAsia="Times New Roman" w:hAnsi="Times New Roman"/>
          <w:sz w:val="24"/>
          <w:szCs w:val="24"/>
          <w:lang w:eastAsia="pt-BR"/>
        </w:rPr>
        <w:t xml:space="preserve">, p. </w:t>
      </w:r>
      <w:r w:rsidRPr="00B63360">
        <w:rPr>
          <w:rStyle w:val="hps"/>
          <w:sz w:val="24"/>
          <w:szCs w:val="24"/>
        </w:rPr>
        <w:t>6</w:t>
      </w:r>
      <w:r w:rsidRPr="00B63360">
        <w:rPr>
          <w:rFonts w:ascii="Times New Roman" w:hAnsi="Times New Roman"/>
          <w:sz w:val="24"/>
          <w:szCs w:val="24"/>
        </w:rPr>
        <w:t>).</w:t>
      </w:r>
    </w:p>
    <w:p w14:paraId="4386E83C" w14:textId="77777777" w:rsidR="00986341" w:rsidRPr="00B63360" w:rsidRDefault="00986341" w:rsidP="00986341">
      <w:pPr>
        <w:spacing w:before="120" w:after="120" w:line="240" w:lineRule="auto"/>
        <w:jc w:val="both"/>
        <w:rPr>
          <w:rFonts w:ascii="Times New Roman" w:hAnsi="Times New Roman"/>
          <w:b/>
          <w:sz w:val="24"/>
          <w:szCs w:val="24"/>
        </w:rPr>
      </w:pPr>
    </w:p>
    <w:p w14:paraId="298823C2" w14:textId="77777777" w:rsidR="00986341" w:rsidRPr="00B63360" w:rsidRDefault="00986341" w:rsidP="00986341">
      <w:pPr>
        <w:spacing w:before="120" w:after="120" w:line="240" w:lineRule="auto"/>
        <w:jc w:val="both"/>
        <w:rPr>
          <w:rFonts w:ascii="Times New Roman" w:hAnsi="Times New Roman"/>
          <w:b/>
          <w:sz w:val="24"/>
          <w:szCs w:val="24"/>
        </w:rPr>
      </w:pPr>
    </w:p>
    <w:p w14:paraId="66D09AC6" w14:textId="77777777" w:rsidR="00986341" w:rsidRPr="00B63360" w:rsidRDefault="00986341" w:rsidP="00986341">
      <w:pPr>
        <w:spacing w:before="120" w:after="120" w:line="240" w:lineRule="auto"/>
        <w:jc w:val="both"/>
        <w:rPr>
          <w:rFonts w:ascii="Times New Roman" w:hAnsi="Times New Roman"/>
          <w:b/>
          <w:sz w:val="24"/>
          <w:szCs w:val="24"/>
        </w:rPr>
      </w:pPr>
      <w:r w:rsidRPr="00B63360">
        <w:rPr>
          <w:rFonts w:ascii="Times New Roman" w:hAnsi="Times New Roman"/>
          <w:b/>
          <w:sz w:val="24"/>
          <w:szCs w:val="24"/>
        </w:rPr>
        <w:t xml:space="preserve">6. Considerações finais </w:t>
      </w:r>
    </w:p>
    <w:p w14:paraId="6BCE7AD7" w14:textId="77777777" w:rsidR="00986341" w:rsidRPr="00B63360" w:rsidRDefault="00986341" w:rsidP="00986341">
      <w:pPr>
        <w:spacing w:before="120" w:after="120" w:line="240" w:lineRule="auto"/>
        <w:jc w:val="both"/>
        <w:rPr>
          <w:rFonts w:ascii="Times New Roman" w:eastAsia="Times New Roman" w:hAnsi="Times New Roman"/>
          <w:sz w:val="24"/>
          <w:szCs w:val="24"/>
          <w:lang w:eastAsia="pt-BR"/>
        </w:rPr>
      </w:pPr>
    </w:p>
    <w:p w14:paraId="6B4B6CEF" w14:textId="77777777" w:rsidR="00986341" w:rsidRPr="00B63360" w:rsidRDefault="00986341" w:rsidP="00986341">
      <w:pPr>
        <w:spacing w:before="120" w:after="120" w:line="240" w:lineRule="auto"/>
        <w:ind w:firstLine="567"/>
        <w:jc w:val="both"/>
        <w:rPr>
          <w:rFonts w:ascii="Times New Roman" w:eastAsia="Times New Roman" w:hAnsi="Times New Roman"/>
          <w:sz w:val="24"/>
          <w:szCs w:val="24"/>
          <w:lang w:eastAsia="pt-BR"/>
        </w:rPr>
      </w:pPr>
      <w:r w:rsidRPr="00B63360">
        <w:rPr>
          <w:rFonts w:ascii="Times New Roman" w:eastAsia="Times New Roman" w:hAnsi="Times New Roman"/>
          <w:sz w:val="24"/>
          <w:szCs w:val="24"/>
          <w:lang w:eastAsia="pt-BR"/>
        </w:rPr>
        <w:t xml:space="preserve">A formação e o desenvolvimento do pensamento de List se processaram em um contexto de significativas transformações políticas e econômicas provocadas, sobretudo, pelos fenômenos do Iluminismo, da Revolução Francesa, da ocupação napoleônica e da Revolução Industrial. Sua experiência como burocrata não apenas colocou-o em contato </w:t>
      </w:r>
      <w:r w:rsidRPr="00B63360">
        <w:rPr>
          <w:rFonts w:ascii="Times New Roman" w:eastAsia="Times New Roman" w:hAnsi="Times New Roman"/>
          <w:sz w:val="24"/>
          <w:szCs w:val="24"/>
          <w:lang w:eastAsia="pt-BR"/>
        </w:rPr>
        <w:lastRenderedPageBreak/>
        <w:t>direto com as questões tarifárias e de finanças, mas também com a negligência e improbidade no serviço público. Após a morte de seu irmão Johannes</w:t>
      </w:r>
      <w:r w:rsidRPr="00B63360">
        <w:rPr>
          <w:rStyle w:val="Refdenotaderodap"/>
          <w:rFonts w:ascii="Times New Roman" w:eastAsia="Times New Roman" w:hAnsi="Times New Roman"/>
          <w:sz w:val="24"/>
          <w:szCs w:val="24"/>
          <w:lang w:eastAsia="pt-BR"/>
        </w:rPr>
        <w:footnoteReference w:id="18"/>
      </w:r>
      <w:r w:rsidRPr="00B63360">
        <w:rPr>
          <w:rFonts w:ascii="Times New Roman" w:eastAsia="Times New Roman" w:hAnsi="Times New Roman"/>
          <w:sz w:val="24"/>
          <w:szCs w:val="24"/>
          <w:lang w:eastAsia="pt-BR"/>
        </w:rPr>
        <w:t xml:space="preserve"> (1787-1813), seguida da morte de seu pai e logo depois a perda de sua mãe</w:t>
      </w:r>
      <w:r w:rsidRPr="00B63360">
        <w:rPr>
          <w:rStyle w:val="Refdenotaderodap"/>
          <w:rFonts w:ascii="Times New Roman" w:eastAsia="Times New Roman" w:hAnsi="Times New Roman"/>
          <w:sz w:val="24"/>
          <w:szCs w:val="24"/>
          <w:lang w:eastAsia="pt-BR"/>
        </w:rPr>
        <w:footnoteReference w:id="19"/>
      </w:r>
      <w:r w:rsidRPr="00B63360">
        <w:rPr>
          <w:rFonts w:ascii="Times New Roman" w:eastAsia="Times New Roman" w:hAnsi="Times New Roman"/>
          <w:sz w:val="24"/>
          <w:szCs w:val="24"/>
          <w:lang w:eastAsia="pt-BR"/>
        </w:rPr>
        <w:t>, List iniciou intensa atividade jornalística em defesa da probidade administrativa. Em seguida, lançando mão de sua experiência na administração pública, List passou a defender medidas protecionistas e de união aduaneira.</w:t>
      </w:r>
    </w:p>
    <w:p w14:paraId="479EFD24" w14:textId="77777777" w:rsidR="00986341" w:rsidRPr="00B63360" w:rsidRDefault="00986341" w:rsidP="00986341">
      <w:pPr>
        <w:spacing w:before="120" w:after="120" w:line="240" w:lineRule="auto"/>
        <w:ind w:firstLine="567"/>
        <w:jc w:val="both"/>
        <w:rPr>
          <w:rFonts w:ascii="Times New Roman" w:eastAsia="Times New Roman" w:hAnsi="Times New Roman"/>
          <w:sz w:val="24"/>
          <w:szCs w:val="24"/>
          <w:lang w:eastAsia="pt-BR"/>
        </w:rPr>
      </w:pPr>
      <w:r w:rsidRPr="00B63360">
        <w:rPr>
          <w:rFonts w:ascii="Times New Roman" w:eastAsia="Times New Roman" w:hAnsi="Times New Roman"/>
          <w:sz w:val="24"/>
          <w:szCs w:val="24"/>
          <w:lang w:eastAsia="pt-BR"/>
        </w:rPr>
        <w:t xml:space="preserve">A proteção concedida às indústrias alemãs durante a ocupação napoleônica e os efeitos da introdução do livre mercado proporcionaram a List o conteúdo empírico para colocar em questão a teoria do livre comércio da escola clássica. Sua estadia nos Estados Unidos não apenas reforçou suas ideias de unidade econômica e poderio nacional, mas também inseriu-lhe no riquíssimo debate sobre tarifas alfandegárias deste país. Nesse sentido, a contribuição de List em seus </w:t>
      </w:r>
      <w:r w:rsidRPr="00B63360">
        <w:rPr>
          <w:rFonts w:ascii="Times New Roman" w:eastAsia="Times New Roman" w:hAnsi="Times New Roman"/>
          <w:i/>
          <w:sz w:val="24"/>
          <w:szCs w:val="24"/>
          <w:lang w:eastAsia="pt-BR"/>
        </w:rPr>
        <w:t>Outlines</w:t>
      </w:r>
      <w:r w:rsidRPr="00B63360">
        <w:rPr>
          <w:rFonts w:ascii="Times New Roman" w:eastAsia="Times New Roman" w:hAnsi="Times New Roman"/>
          <w:sz w:val="24"/>
          <w:szCs w:val="24"/>
          <w:lang w:eastAsia="pt-BR"/>
        </w:rPr>
        <w:t xml:space="preserve"> resulta, em certa medida, do contato com o Sistema Americano, mas também e, talvez, principalmente, de suas experiências anteriores, sobretudo o seu conceito de nação e de unidade econômica. Com efeito, o maior legado dos Estados Unidos para List foi o conhecimento técnico sobre a construção de estradas de ferro. A partir de então, List elaborou um completo estudo que se transformou, posteriormente, em verdadeiro anteprojeto de um sistema nacional de transporte ferroviário visando integrar econômica e politicamente toda a Alemanha. </w:t>
      </w:r>
    </w:p>
    <w:p w14:paraId="396232B5" w14:textId="77777777" w:rsidR="00986341" w:rsidRPr="00B63360" w:rsidRDefault="00986341" w:rsidP="00986341">
      <w:pPr>
        <w:spacing w:before="120" w:after="120" w:line="240" w:lineRule="auto"/>
        <w:jc w:val="both"/>
        <w:rPr>
          <w:rFonts w:ascii="Times New Roman" w:eastAsia="Times New Roman" w:hAnsi="Times New Roman"/>
          <w:sz w:val="24"/>
          <w:szCs w:val="24"/>
          <w:lang w:eastAsia="pt-BR"/>
        </w:rPr>
      </w:pPr>
    </w:p>
    <w:p w14:paraId="0740216C" w14:textId="77777777" w:rsidR="00986341" w:rsidRPr="00B63360" w:rsidRDefault="00986341" w:rsidP="00986341">
      <w:pPr>
        <w:spacing w:before="120" w:after="120" w:line="240" w:lineRule="auto"/>
        <w:jc w:val="both"/>
        <w:rPr>
          <w:rFonts w:ascii="Times New Roman" w:eastAsia="Times New Roman" w:hAnsi="Times New Roman"/>
          <w:sz w:val="24"/>
          <w:szCs w:val="24"/>
          <w:lang w:eastAsia="pt-BR"/>
        </w:rPr>
      </w:pPr>
    </w:p>
    <w:p w14:paraId="424EF3A4" w14:textId="77777777" w:rsidR="00986341" w:rsidRPr="00B63360" w:rsidRDefault="00986341" w:rsidP="00986341">
      <w:pPr>
        <w:spacing w:before="120" w:after="120" w:line="240" w:lineRule="auto"/>
        <w:jc w:val="both"/>
        <w:rPr>
          <w:rFonts w:ascii="Times New Roman" w:eastAsia="Times New Roman" w:hAnsi="Times New Roman"/>
          <w:b/>
          <w:bCs/>
          <w:sz w:val="24"/>
          <w:szCs w:val="24"/>
          <w:lang w:val="en-US" w:eastAsia="pt-BR"/>
        </w:rPr>
      </w:pPr>
      <w:r w:rsidRPr="00B63360">
        <w:rPr>
          <w:rFonts w:ascii="Times New Roman" w:eastAsia="Times New Roman" w:hAnsi="Times New Roman"/>
          <w:sz w:val="24"/>
          <w:szCs w:val="24"/>
          <w:lang w:eastAsia="pt-BR"/>
        </w:rPr>
        <w:t xml:space="preserve"> </w:t>
      </w:r>
      <w:r w:rsidRPr="00B63360">
        <w:rPr>
          <w:rFonts w:ascii="Times New Roman" w:eastAsia="Times New Roman" w:hAnsi="Times New Roman"/>
          <w:b/>
          <w:bCs/>
          <w:sz w:val="24"/>
          <w:szCs w:val="24"/>
          <w:lang w:val="en-US" w:eastAsia="pt-BR"/>
        </w:rPr>
        <w:t xml:space="preserve">Referências </w:t>
      </w:r>
    </w:p>
    <w:p w14:paraId="69E5B863" w14:textId="77777777" w:rsidR="00986341" w:rsidRPr="00B63360" w:rsidRDefault="00986341" w:rsidP="00986341">
      <w:pPr>
        <w:spacing w:before="120" w:after="120" w:line="240" w:lineRule="auto"/>
        <w:jc w:val="both"/>
        <w:rPr>
          <w:rFonts w:ascii="Times New Roman" w:eastAsia="Times New Roman" w:hAnsi="Times New Roman"/>
          <w:b/>
          <w:bCs/>
          <w:sz w:val="24"/>
          <w:szCs w:val="24"/>
          <w:lang w:val="en-US" w:eastAsia="pt-BR"/>
        </w:rPr>
      </w:pPr>
    </w:p>
    <w:p w14:paraId="2CDF97B1" w14:textId="77777777" w:rsidR="00986341" w:rsidRPr="00B63360" w:rsidRDefault="00986341" w:rsidP="00986341">
      <w:pPr>
        <w:spacing w:before="120" w:after="120" w:line="240" w:lineRule="auto"/>
        <w:jc w:val="both"/>
        <w:rPr>
          <w:rFonts w:ascii="Times New Roman" w:hAnsi="Times New Roman"/>
          <w:sz w:val="24"/>
          <w:szCs w:val="24"/>
          <w:lang w:val="en-US"/>
        </w:rPr>
      </w:pPr>
      <w:r w:rsidRPr="00B63360">
        <w:rPr>
          <w:rFonts w:ascii="Times New Roman" w:hAnsi="Times New Roman"/>
          <w:sz w:val="24"/>
          <w:szCs w:val="24"/>
          <w:lang w:val="en-US"/>
        </w:rPr>
        <w:t xml:space="preserve">BELL, John F. "Frederick List, Champion of Industrial Capitalism". </w:t>
      </w:r>
      <w:r w:rsidRPr="00B63360">
        <w:rPr>
          <w:rFonts w:ascii="Times New Roman" w:hAnsi="Times New Roman"/>
          <w:i/>
          <w:sz w:val="24"/>
          <w:szCs w:val="24"/>
          <w:lang w:val="en-US"/>
        </w:rPr>
        <w:t>The Pensilvânia Magazine of History and Biography</w:t>
      </w:r>
      <w:r w:rsidRPr="00B63360">
        <w:rPr>
          <w:rFonts w:ascii="Times New Roman" w:hAnsi="Times New Roman"/>
          <w:sz w:val="24"/>
          <w:szCs w:val="24"/>
          <w:lang w:val="en-US"/>
        </w:rPr>
        <w:t>, Vol. 66, n. 1, p. 56-83, 1942.</w:t>
      </w:r>
    </w:p>
    <w:p w14:paraId="18CB2018" w14:textId="77777777" w:rsidR="00986341" w:rsidRPr="00B63360" w:rsidRDefault="00986341" w:rsidP="00986341">
      <w:pPr>
        <w:pStyle w:val="Textodenotaderodap"/>
        <w:spacing w:before="120" w:after="120" w:line="240" w:lineRule="auto"/>
        <w:jc w:val="both"/>
        <w:rPr>
          <w:rFonts w:ascii="Times New Roman" w:hAnsi="Times New Roman"/>
          <w:sz w:val="24"/>
          <w:szCs w:val="24"/>
          <w:lang w:val="en-US"/>
        </w:rPr>
      </w:pPr>
      <w:r w:rsidRPr="00B63360">
        <w:rPr>
          <w:rFonts w:ascii="Times New Roman" w:hAnsi="Times New Roman"/>
          <w:sz w:val="24"/>
          <w:szCs w:val="24"/>
        </w:rPr>
        <w:t xml:space="preserve">BENTO, Luiz Carlos. Historicismo e História: A especificidade do conceito de sentido histórico em Herder e Droysen. In: BENTO, Luiz Carlos (org). </w:t>
      </w:r>
      <w:r w:rsidRPr="00B63360">
        <w:rPr>
          <w:rFonts w:ascii="Times New Roman" w:hAnsi="Times New Roman"/>
          <w:i/>
          <w:sz w:val="24"/>
          <w:szCs w:val="24"/>
        </w:rPr>
        <w:t xml:space="preserve">História e Ensino de História: </w:t>
      </w:r>
      <w:r w:rsidRPr="00B63360">
        <w:rPr>
          <w:rFonts w:ascii="Times New Roman" w:hAnsi="Times New Roman"/>
          <w:sz w:val="24"/>
          <w:szCs w:val="24"/>
        </w:rPr>
        <w:t xml:space="preserve">as Perspectivas do Saber Histórico e sua Culminância para o Desenvolvimento de um Projeto de Homem. </w:t>
      </w:r>
      <w:r w:rsidRPr="00B63360">
        <w:rPr>
          <w:rFonts w:ascii="Times New Roman" w:hAnsi="Times New Roman"/>
          <w:sz w:val="24"/>
          <w:szCs w:val="24"/>
          <w:lang w:val="en-US"/>
        </w:rPr>
        <w:t>Jundiaí: Paco Editorial, p. 13-25, 2010.</w:t>
      </w:r>
    </w:p>
    <w:p w14:paraId="439AF470" w14:textId="77777777" w:rsidR="00986341" w:rsidRPr="00B63360" w:rsidRDefault="00986341" w:rsidP="00986341">
      <w:pPr>
        <w:spacing w:before="120" w:after="120" w:line="240" w:lineRule="auto"/>
        <w:jc w:val="both"/>
        <w:rPr>
          <w:rFonts w:ascii="Times New Roman" w:hAnsi="Times New Roman"/>
          <w:sz w:val="24"/>
          <w:szCs w:val="24"/>
          <w:lang w:val="en-US"/>
        </w:rPr>
      </w:pPr>
      <w:r w:rsidRPr="00B63360">
        <w:rPr>
          <w:rFonts w:ascii="Times New Roman" w:hAnsi="Times New Roman"/>
          <w:sz w:val="24"/>
          <w:szCs w:val="24"/>
          <w:lang w:val="en-US"/>
        </w:rPr>
        <w:t xml:space="preserve">BERLIN, Isaiah. </w:t>
      </w:r>
      <w:r w:rsidRPr="00B63360">
        <w:rPr>
          <w:rFonts w:ascii="Times New Roman" w:hAnsi="Times New Roman"/>
          <w:i/>
          <w:sz w:val="24"/>
          <w:szCs w:val="24"/>
          <w:lang w:val="en-US"/>
        </w:rPr>
        <w:t>Vico and Herder: Two studies in the History of Ideas</w:t>
      </w:r>
      <w:r w:rsidRPr="00B63360">
        <w:rPr>
          <w:rFonts w:ascii="Times New Roman" w:hAnsi="Times New Roman"/>
          <w:sz w:val="24"/>
          <w:szCs w:val="24"/>
          <w:lang w:val="en-US"/>
        </w:rPr>
        <w:t>. London: Chatto &amp; Windus, 1976.</w:t>
      </w:r>
    </w:p>
    <w:p w14:paraId="2AA03D9D" w14:textId="77777777" w:rsidR="00986341" w:rsidRPr="00B63360" w:rsidRDefault="00986341" w:rsidP="00986341">
      <w:pPr>
        <w:spacing w:before="120" w:after="120" w:line="240" w:lineRule="auto"/>
        <w:jc w:val="both"/>
        <w:rPr>
          <w:rFonts w:ascii="Times New Roman" w:hAnsi="Times New Roman"/>
          <w:sz w:val="24"/>
          <w:szCs w:val="24"/>
        </w:rPr>
      </w:pPr>
      <w:r w:rsidRPr="00B63360">
        <w:rPr>
          <w:rFonts w:ascii="Times New Roman" w:hAnsi="Times New Roman"/>
          <w:sz w:val="24"/>
          <w:szCs w:val="24"/>
          <w:lang w:val="en-US"/>
        </w:rPr>
        <w:lastRenderedPageBreak/>
        <w:t xml:space="preserve">BOIANOVSKY, Mauro. "Friedrich List and the Economic Fate of Tropical Countries". </w:t>
      </w:r>
      <w:r w:rsidRPr="00B63360">
        <w:rPr>
          <w:rFonts w:ascii="Times New Roman" w:hAnsi="Times New Roman"/>
          <w:i/>
          <w:sz w:val="24"/>
          <w:szCs w:val="24"/>
        </w:rPr>
        <w:t>History of Political Economy</w:t>
      </w:r>
      <w:r w:rsidRPr="00B63360">
        <w:rPr>
          <w:rFonts w:ascii="Times New Roman" w:hAnsi="Times New Roman"/>
          <w:sz w:val="24"/>
          <w:szCs w:val="24"/>
        </w:rPr>
        <w:t xml:space="preserve">, Vol. 45, n. 4, p. 1-52, 2011. </w:t>
      </w:r>
    </w:p>
    <w:p w14:paraId="60686A1A" w14:textId="77777777" w:rsidR="00986341" w:rsidRPr="00B63360" w:rsidRDefault="00986341" w:rsidP="00986341">
      <w:pPr>
        <w:spacing w:before="120" w:after="120" w:line="240" w:lineRule="auto"/>
        <w:jc w:val="both"/>
        <w:rPr>
          <w:rFonts w:ascii="Times New Roman" w:hAnsi="Times New Roman"/>
          <w:sz w:val="24"/>
          <w:szCs w:val="24"/>
          <w:lang w:val="en-US"/>
        </w:rPr>
      </w:pPr>
      <w:r w:rsidRPr="00B63360">
        <w:rPr>
          <w:rFonts w:ascii="Times New Roman" w:hAnsi="Times New Roman"/>
          <w:sz w:val="24"/>
          <w:szCs w:val="24"/>
        </w:rPr>
        <w:t xml:space="preserve">BUARQUE, Virgínia C. "Fundamentos para uma História da Diversidade e da Transformação Cultural: A Obra de J. G. Herder". </w:t>
      </w:r>
      <w:r w:rsidRPr="00B63360">
        <w:rPr>
          <w:rFonts w:ascii="Times New Roman" w:hAnsi="Times New Roman"/>
          <w:i/>
          <w:sz w:val="24"/>
          <w:szCs w:val="24"/>
          <w:lang w:val="en-US"/>
        </w:rPr>
        <w:t>Encontros</w:t>
      </w:r>
      <w:r w:rsidRPr="00B63360">
        <w:rPr>
          <w:rFonts w:ascii="Times New Roman" w:hAnsi="Times New Roman"/>
          <w:sz w:val="24"/>
          <w:szCs w:val="24"/>
          <w:lang w:val="en-US"/>
        </w:rPr>
        <w:t xml:space="preserve">. Rio de Janeiro, Vol. 1, n. 01, p. 85-61, 2003. </w:t>
      </w:r>
    </w:p>
    <w:p w14:paraId="20BB5EE2" w14:textId="77777777" w:rsidR="00986341" w:rsidRPr="00B63360" w:rsidRDefault="00986341" w:rsidP="00986341">
      <w:pPr>
        <w:spacing w:before="120" w:after="120" w:line="240" w:lineRule="auto"/>
        <w:jc w:val="both"/>
        <w:rPr>
          <w:rFonts w:ascii="Times New Roman" w:hAnsi="Times New Roman"/>
          <w:sz w:val="24"/>
          <w:szCs w:val="24"/>
          <w:lang w:val="en-US"/>
        </w:rPr>
      </w:pPr>
      <w:r w:rsidRPr="00B63360">
        <w:rPr>
          <w:rFonts w:ascii="Times New Roman" w:hAnsi="Times New Roman"/>
          <w:sz w:val="24"/>
          <w:szCs w:val="24"/>
          <w:lang w:val="en-US"/>
        </w:rPr>
        <w:t xml:space="preserve">DAASTØL, A. </w:t>
      </w:r>
      <w:r w:rsidRPr="00B63360">
        <w:rPr>
          <w:rFonts w:ascii="Times New Roman" w:hAnsi="Times New Roman"/>
          <w:i/>
          <w:sz w:val="24"/>
          <w:szCs w:val="24"/>
          <w:lang w:val="en-US"/>
        </w:rPr>
        <w:t xml:space="preserve">Friedrich List’s Heart, Wit and Will: Mental Capital as the Productive Force of Progress. </w:t>
      </w:r>
      <w:r w:rsidRPr="00B63360">
        <w:rPr>
          <w:rFonts w:ascii="Times New Roman" w:hAnsi="Times New Roman"/>
          <w:sz w:val="24"/>
          <w:szCs w:val="24"/>
        </w:rPr>
        <w:t xml:space="preserve">2011. 583f. Tese (Doutorado em Economia) - Staatswissenschaftliche Fakultät, Universität Erfurt, Erfurt. </w:t>
      </w:r>
      <w:r w:rsidRPr="00B63360">
        <w:rPr>
          <w:rFonts w:ascii="Times New Roman" w:hAnsi="Times New Roman"/>
          <w:sz w:val="24"/>
          <w:szCs w:val="24"/>
          <w:lang w:val="en-US"/>
        </w:rPr>
        <w:t>2011.</w:t>
      </w:r>
    </w:p>
    <w:p w14:paraId="4F33CC1B" w14:textId="77777777" w:rsidR="00986341" w:rsidRPr="00B63360" w:rsidRDefault="00986341" w:rsidP="00986341">
      <w:pPr>
        <w:spacing w:before="120" w:after="120" w:line="240" w:lineRule="auto"/>
        <w:jc w:val="both"/>
        <w:rPr>
          <w:rFonts w:ascii="Times New Roman" w:eastAsia="Code2000" w:hAnsi="Times New Roman"/>
          <w:sz w:val="24"/>
          <w:szCs w:val="24"/>
          <w:lang w:val="en-US" w:eastAsia="pt-BR"/>
        </w:rPr>
      </w:pPr>
      <w:r w:rsidRPr="00B63360">
        <w:rPr>
          <w:rFonts w:ascii="Times New Roman" w:eastAsia="Code2000" w:hAnsi="Times New Roman"/>
          <w:sz w:val="24"/>
          <w:szCs w:val="24"/>
          <w:lang w:val="en-US" w:eastAsia="pt-BR"/>
        </w:rPr>
        <w:t xml:space="preserve">EARLE, Edward M. "Friedrich List, Forerunner of Pan-Germanism". </w:t>
      </w:r>
      <w:r w:rsidRPr="00B63360">
        <w:rPr>
          <w:rFonts w:ascii="Times New Roman" w:eastAsia="Code2000" w:hAnsi="Times New Roman"/>
          <w:i/>
          <w:sz w:val="24"/>
          <w:szCs w:val="24"/>
          <w:lang w:val="en-US" w:eastAsia="pt-BR"/>
        </w:rPr>
        <w:t>The American Schola</w:t>
      </w:r>
      <w:r w:rsidRPr="00B63360">
        <w:rPr>
          <w:rFonts w:ascii="Times New Roman" w:eastAsia="Code2000" w:hAnsi="Times New Roman"/>
          <w:sz w:val="24"/>
          <w:szCs w:val="24"/>
          <w:lang w:val="en-US" w:eastAsia="pt-BR"/>
        </w:rPr>
        <w:t>r, Vol. 12, n. 4, p. 430-443, 1943.</w:t>
      </w:r>
    </w:p>
    <w:p w14:paraId="112A1701" w14:textId="77777777" w:rsidR="00986341" w:rsidRPr="00B63360" w:rsidRDefault="00986341" w:rsidP="00986341">
      <w:pPr>
        <w:autoSpaceDE w:val="0"/>
        <w:autoSpaceDN w:val="0"/>
        <w:adjustRightInd w:val="0"/>
        <w:spacing w:before="120" w:after="120" w:line="240" w:lineRule="auto"/>
        <w:jc w:val="both"/>
        <w:rPr>
          <w:rFonts w:ascii="Times New Roman" w:hAnsi="Times New Roman"/>
          <w:sz w:val="24"/>
          <w:szCs w:val="24"/>
          <w:lang w:eastAsia="pt-BR"/>
        </w:rPr>
      </w:pPr>
      <w:r w:rsidRPr="00B63360">
        <w:rPr>
          <w:rFonts w:ascii="Times New Roman" w:hAnsi="Times New Roman"/>
          <w:sz w:val="24"/>
          <w:szCs w:val="24"/>
        </w:rPr>
        <w:t>FERRER, Diego. "</w:t>
      </w:r>
      <w:r w:rsidRPr="00B63360">
        <w:rPr>
          <w:rFonts w:ascii="Times New Roman" w:hAnsi="Times New Roman"/>
          <w:sz w:val="24"/>
          <w:szCs w:val="24"/>
          <w:lang w:eastAsia="pt-BR"/>
        </w:rPr>
        <w:t>O Nacionalismo de Fichte e a Transformação da Doutrina da Ciência"</w:t>
      </w:r>
      <w:r w:rsidRPr="00B63360">
        <w:rPr>
          <w:rFonts w:ascii="Times New Roman" w:hAnsi="Times New Roman"/>
          <w:b/>
          <w:sz w:val="24"/>
          <w:szCs w:val="24"/>
          <w:lang w:eastAsia="pt-BR"/>
        </w:rPr>
        <w:t>.</w:t>
      </w:r>
      <w:r w:rsidRPr="00B63360">
        <w:rPr>
          <w:rFonts w:ascii="Times New Roman" w:hAnsi="Times New Roman"/>
          <w:sz w:val="24"/>
          <w:szCs w:val="24"/>
          <w:lang w:eastAsia="pt-BR"/>
        </w:rPr>
        <w:t xml:space="preserve"> </w:t>
      </w:r>
      <w:r w:rsidRPr="00B63360">
        <w:rPr>
          <w:rFonts w:ascii="Times New Roman" w:hAnsi="Times New Roman"/>
          <w:i/>
          <w:sz w:val="24"/>
          <w:szCs w:val="24"/>
          <w:lang w:eastAsia="pt-BR"/>
        </w:rPr>
        <w:t>Revista Filosófica de Coimbra</w:t>
      </w:r>
      <w:r w:rsidRPr="00B63360">
        <w:rPr>
          <w:rFonts w:ascii="Times New Roman" w:hAnsi="Times New Roman"/>
          <w:sz w:val="24"/>
          <w:szCs w:val="24"/>
          <w:lang w:eastAsia="pt-BR"/>
        </w:rPr>
        <w:t xml:space="preserve">, Lisboa – n.° 17, p. 97-119, 2000. </w:t>
      </w:r>
    </w:p>
    <w:p w14:paraId="16C14A1F" w14:textId="77777777" w:rsidR="00986341" w:rsidRPr="00B63360" w:rsidRDefault="00986341" w:rsidP="00986341">
      <w:pPr>
        <w:autoSpaceDE w:val="0"/>
        <w:autoSpaceDN w:val="0"/>
        <w:adjustRightInd w:val="0"/>
        <w:spacing w:after="0" w:line="240" w:lineRule="auto"/>
        <w:jc w:val="both"/>
        <w:rPr>
          <w:rFonts w:ascii="Times New Roman" w:hAnsi="Times New Roman"/>
          <w:sz w:val="24"/>
          <w:szCs w:val="24"/>
          <w:lang w:val="en-US"/>
        </w:rPr>
      </w:pPr>
      <w:r w:rsidRPr="00B63360">
        <w:rPr>
          <w:rFonts w:ascii="Times New Roman" w:hAnsi="Times New Roman"/>
          <w:sz w:val="24"/>
          <w:szCs w:val="24"/>
        </w:rPr>
        <w:t xml:space="preserve">FICHTE, Johannes G. </w:t>
      </w:r>
      <w:r w:rsidRPr="00B63360">
        <w:rPr>
          <w:rFonts w:ascii="Times New Roman" w:hAnsi="Times New Roman"/>
          <w:i/>
          <w:sz w:val="24"/>
          <w:szCs w:val="24"/>
        </w:rPr>
        <w:t>Adresses to the German Nation.</w:t>
      </w:r>
      <w:r w:rsidRPr="00B63360">
        <w:rPr>
          <w:rFonts w:ascii="Times New Roman" w:hAnsi="Times New Roman"/>
          <w:sz w:val="24"/>
          <w:szCs w:val="24"/>
        </w:rPr>
        <w:t xml:space="preserve"> </w:t>
      </w:r>
      <w:r w:rsidRPr="00B63360">
        <w:rPr>
          <w:rFonts w:ascii="Times New Roman" w:hAnsi="Times New Roman"/>
          <w:sz w:val="24"/>
          <w:szCs w:val="24"/>
          <w:lang w:val="en-US"/>
        </w:rPr>
        <w:t xml:space="preserve">New York: Cambridge University Press, 2009. </w:t>
      </w:r>
    </w:p>
    <w:p w14:paraId="1045490D" w14:textId="77777777" w:rsidR="00986341" w:rsidRPr="00B63360" w:rsidRDefault="00986341" w:rsidP="00986341">
      <w:pPr>
        <w:spacing w:before="120" w:after="120" w:line="240" w:lineRule="auto"/>
        <w:jc w:val="both"/>
        <w:rPr>
          <w:rFonts w:ascii="Times New Roman" w:eastAsia="Code2000" w:hAnsi="Times New Roman"/>
          <w:sz w:val="24"/>
          <w:szCs w:val="24"/>
          <w:lang w:val="en-US" w:eastAsia="pt-BR"/>
        </w:rPr>
      </w:pPr>
      <w:r w:rsidRPr="00B63360">
        <w:rPr>
          <w:rFonts w:ascii="Times New Roman" w:eastAsia="Code2000" w:hAnsi="Times New Roman"/>
          <w:sz w:val="24"/>
          <w:szCs w:val="24"/>
          <w:lang w:eastAsia="pt-BR"/>
        </w:rPr>
        <w:t xml:space="preserve">FRANÇA, Lincoln M. "Hegel, o Movimento Especulativo do Espírito e a História". </w:t>
      </w:r>
      <w:r w:rsidRPr="00B63360">
        <w:rPr>
          <w:rFonts w:ascii="Times New Roman" w:eastAsia="Code2000" w:hAnsi="Times New Roman"/>
          <w:i/>
          <w:sz w:val="24"/>
          <w:szCs w:val="24"/>
          <w:lang w:val="en-US" w:eastAsia="pt-BR"/>
        </w:rPr>
        <w:t>Revista Simbiologias</w:t>
      </w:r>
      <w:r w:rsidRPr="00B63360">
        <w:rPr>
          <w:rFonts w:ascii="Times New Roman" w:eastAsia="Code2000" w:hAnsi="Times New Roman"/>
          <w:sz w:val="24"/>
          <w:szCs w:val="24"/>
          <w:lang w:val="en-US" w:eastAsia="pt-BR"/>
        </w:rPr>
        <w:t>, Vol. 3, n. 5, p. 75-89, 2010.</w:t>
      </w:r>
    </w:p>
    <w:p w14:paraId="4D103DA1" w14:textId="77777777" w:rsidR="00986341" w:rsidRPr="00B63360" w:rsidRDefault="00986341" w:rsidP="00986341">
      <w:pPr>
        <w:spacing w:before="120" w:after="120" w:line="240" w:lineRule="auto"/>
        <w:jc w:val="both"/>
        <w:rPr>
          <w:rFonts w:ascii="Times New Roman" w:hAnsi="Times New Roman"/>
          <w:sz w:val="24"/>
          <w:szCs w:val="24"/>
          <w:lang w:val="en-US"/>
        </w:rPr>
      </w:pPr>
      <w:r w:rsidRPr="00B63360">
        <w:rPr>
          <w:rFonts w:ascii="Times New Roman" w:hAnsi="Times New Roman"/>
          <w:sz w:val="24"/>
          <w:szCs w:val="24"/>
          <w:lang w:val="en-US"/>
        </w:rPr>
        <w:t>FREEMAN, Lawrence</w:t>
      </w:r>
      <w:r w:rsidRPr="00B63360">
        <w:rPr>
          <w:rFonts w:ascii="Times New Roman" w:hAnsi="Times New Roman"/>
          <w:b/>
          <w:sz w:val="24"/>
          <w:szCs w:val="24"/>
          <w:lang w:val="en-US"/>
        </w:rPr>
        <w:t xml:space="preserve">. </w:t>
      </w:r>
      <w:r w:rsidRPr="00B63360">
        <w:rPr>
          <w:rFonts w:ascii="Times New Roman" w:hAnsi="Times New Roman"/>
          <w:b/>
          <w:sz w:val="24"/>
          <w:szCs w:val="24"/>
          <w:lang w:val="en-AU"/>
        </w:rPr>
        <w:t>"</w:t>
      </w:r>
      <w:r w:rsidRPr="00B63360">
        <w:rPr>
          <w:rFonts w:ascii="Times New Roman" w:hAnsi="Times New Roman"/>
          <w:sz w:val="24"/>
          <w:szCs w:val="24"/>
          <w:lang w:val="en-US"/>
        </w:rPr>
        <w:t xml:space="preserve">Economic Wealth Flows from the Mind". </w:t>
      </w:r>
      <w:r w:rsidRPr="00B63360">
        <w:rPr>
          <w:rFonts w:ascii="Times New Roman" w:hAnsi="Times New Roman"/>
          <w:i/>
          <w:sz w:val="24"/>
          <w:szCs w:val="24"/>
          <w:lang w:val="en-US"/>
        </w:rPr>
        <w:t>Fidelio</w:t>
      </w:r>
      <w:r w:rsidRPr="00B63360">
        <w:rPr>
          <w:rFonts w:ascii="Times New Roman" w:hAnsi="Times New Roman"/>
          <w:sz w:val="24"/>
          <w:szCs w:val="24"/>
          <w:lang w:val="en-US"/>
        </w:rPr>
        <w:t xml:space="preserve">. Vol. 6, n. 1, p. 95-97, 1997. </w:t>
      </w:r>
    </w:p>
    <w:p w14:paraId="03193564" w14:textId="77777777" w:rsidR="00986341" w:rsidRPr="00B63360" w:rsidRDefault="00986341" w:rsidP="00986341">
      <w:pPr>
        <w:spacing w:before="120" w:after="120" w:line="240" w:lineRule="auto"/>
        <w:jc w:val="both"/>
        <w:rPr>
          <w:rFonts w:ascii="Times New Roman" w:eastAsia="Code2000" w:hAnsi="Times New Roman"/>
          <w:sz w:val="24"/>
          <w:szCs w:val="24"/>
          <w:lang w:val="en-US" w:eastAsia="pt-BR"/>
        </w:rPr>
      </w:pPr>
      <w:r w:rsidRPr="00B63360">
        <w:rPr>
          <w:rFonts w:ascii="Times New Roman" w:eastAsia="Code2000" w:hAnsi="Times New Roman"/>
          <w:sz w:val="24"/>
          <w:szCs w:val="24"/>
          <w:lang w:val="en-US" w:eastAsia="pt-BR"/>
        </w:rPr>
        <w:t>FREEMAN, L., BOWEN, M. "The Legacy of Friedrich List: The American System’s Battle Against British Free Trade"</w:t>
      </w:r>
      <w:r w:rsidRPr="00B63360">
        <w:rPr>
          <w:rFonts w:ascii="Times New Roman" w:eastAsia="Code2000" w:hAnsi="Times New Roman"/>
          <w:b/>
          <w:sz w:val="24"/>
          <w:szCs w:val="24"/>
          <w:lang w:val="en-US" w:eastAsia="pt-BR"/>
        </w:rPr>
        <w:t xml:space="preserve">. </w:t>
      </w:r>
      <w:r w:rsidRPr="00B63360">
        <w:rPr>
          <w:rFonts w:ascii="Times New Roman" w:eastAsia="Code2000" w:hAnsi="Times New Roman"/>
          <w:i/>
          <w:sz w:val="24"/>
          <w:szCs w:val="24"/>
          <w:lang w:val="en-US" w:eastAsia="pt-BR"/>
        </w:rPr>
        <w:t>The American Patriot</w:t>
      </w:r>
      <w:r w:rsidRPr="00B63360">
        <w:rPr>
          <w:rFonts w:ascii="Times New Roman" w:eastAsia="Code2000" w:hAnsi="Times New Roman"/>
          <w:sz w:val="24"/>
          <w:szCs w:val="24"/>
          <w:lang w:val="en-US" w:eastAsia="pt-BR"/>
        </w:rPr>
        <w:t xml:space="preserve">, p. 56-59, 2008. </w:t>
      </w:r>
    </w:p>
    <w:p w14:paraId="7921E004" w14:textId="77777777" w:rsidR="00986341" w:rsidRPr="00B63360" w:rsidRDefault="00986341" w:rsidP="00986341">
      <w:pPr>
        <w:spacing w:before="120" w:after="120" w:line="240" w:lineRule="auto"/>
        <w:jc w:val="both"/>
        <w:rPr>
          <w:rFonts w:ascii="Times New Roman" w:eastAsia="Code2000" w:hAnsi="Times New Roman"/>
          <w:sz w:val="24"/>
          <w:szCs w:val="24"/>
          <w:lang w:val="en-US" w:eastAsia="pt-BR"/>
        </w:rPr>
      </w:pPr>
      <w:r w:rsidRPr="00B63360">
        <w:rPr>
          <w:rFonts w:ascii="Times New Roman" w:eastAsia="Code2000" w:hAnsi="Times New Roman"/>
          <w:sz w:val="24"/>
          <w:szCs w:val="24"/>
          <w:lang w:val="en-US" w:eastAsia="pt-BR"/>
        </w:rPr>
        <w:t xml:space="preserve">HENDERSON, William. O. </w:t>
      </w:r>
      <w:r w:rsidRPr="00B63360">
        <w:rPr>
          <w:rFonts w:ascii="Times New Roman" w:eastAsia="Code2000" w:hAnsi="Times New Roman"/>
          <w:i/>
          <w:sz w:val="24"/>
          <w:szCs w:val="24"/>
          <w:lang w:val="en-US" w:eastAsia="pt-BR"/>
        </w:rPr>
        <w:t>Friedrich List: Economist and Visionary 1789- 1846</w:t>
      </w:r>
      <w:r w:rsidRPr="00B63360">
        <w:rPr>
          <w:rFonts w:ascii="Times New Roman" w:eastAsia="Code2000" w:hAnsi="Times New Roman"/>
          <w:sz w:val="24"/>
          <w:szCs w:val="24"/>
          <w:lang w:val="en-US" w:eastAsia="pt-BR"/>
        </w:rPr>
        <w:t>. New York: Frank Cass and Company Limited, 2006.</w:t>
      </w:r>
    </w:p>
    <w:p w14:paraId="239BFD7B" w14:textId="77777777" w:rsidR="00986341" w:rsidRPr="00B63360" w:rsidRDefault="00986341" w:rsidP="00986341">
      <w:pPr>
        <w:spacing w:before="120" w:after="120" w:line="240" w:lineRule="auto"/>
        <w:jc w:val="both"/>
        <w:rPr>
          <w:rFonts w:ascii="Times New Roman" w:eastAsia="Code2000" w:hAnsi="Times New Roman"/>
          <w:sz w:val="24"/>
          <w:szCs w:val="24"/>
          <w:lang w:eastAsia="pt-BR"/>
        </w:rPr>
      </w:pPr>
      <w:r w:rsidRPr="00B63360">
        <w:rPr>
          <w:rFonts w:ascii="Times New Roman" w:eastAsia="Code2000" w:hAnsi="Times New Roman"/>
          <w:sz w:val="24"/>
          <w:szCs w:val="24"/>
          <w:lang w:val="en-US" w:eastAsia="pt-BR"/>
        </w:rPr>
        <w:t xml:space="preserve">HEGEL, Georg F. W. </w:t>
      </w:r>
      <w:r w:rsidRPr="00B63360">
        <w:rPr>
          <w:rFonts w:ascii="Times New Roman" w:eastAsia="Code2000" w:hAnsi="Times New Roman"/>
          <w:i/>
          <w:sz w:val="24"/>
          <w:szCs w:val="24"/>
          <w:lang w:val="en-US" w:eastAsia="pt-BR"/>
        </w:rPr>
        <w:t>Fenomenología del Espíritu</w:t>
      </w:r>
      <w:r w:rsidRPr="00B63360">
        <w:rPr>
          <w:rFonts w:ascii="Times New Roman" w:eastAsia="Code2000" w:hAnsi="Times New Roman"/>
          <w:sz w:val="24"/>
          <w:szCs w:val="24"/>
          <w:lang w:val="en-US" w:eastAsia="pt-BR"/>
        </w:rPr>
        <w:t xml:space="preserve">. </w:t>
      </w:r>
      <w:r w:rsidRPr="00B63360">
        <w:rPr>
          <w:rFonts w:ascii="Times New Roman" w:eastAsia="Code2000" w:hAnsi="Times New Roman"/>
          <w:sz w:val="24"/>
          <w:szCs w:val="24"/>
          <w:lang w:eastAsia="pt-BR"/>
        </w:rPr>
        <w:t>Ciudad del México: Fondo de Cultura Economica, 1987.</w:t>
      </w:r>
    </w:p>
    <w:p w14:paraId="32582430" w14:textId="77777777" w:rsidR="00986341" w:rsidRPr="00B63360" w:rsidRDefault="00986341" w:rsidP="00986341">
      <w:pPr>
        <w:spacing w:line="240" w:lineRule="auto"/>
        <w:jc w:val="both"/>
        <w:rPr>
          <w:rFonts w:ascii="Times New Roman" w:eastAsia="Code2000" w:hAnsi="Times New Roman"/>
          <w:sz w:val="24"/>
          <w:szCs w:val="24"/>
          <w:lang w:val="en-US" w:eastAsia="pt-BR"/>
        </w:rPr>
      </w:pPr>
      <w:r w:rsidRPr="00B63360">
        <w:rPr>
          <w:rFonts w:ascii="Times New Roman" w:hAnsi="Times New Roman"/>
          <w:sz w:val="24"/>
          <w:szCs w:val="24"/>
        </w:rPr>
        <w:t xml:space="preserve">HERDER, Johann G. </w:t>
      </w:r>
      <w:r w:rsidRPr="00B63360">
        <w:rPr>
          <w:rFonts w:ascii="Times New Roman" w:hAnsi="Times New Roman"/>
          <w:i/>
          <w:sz w:val="24"/>
          <w:szCs w:val="24"/>
        </w:rPr>
        <w:t>Filosofía de la Historia para la Educación de la Humanidad</w:t>
      </w:r>
      <w:r w:rsidRPr="00B63360">
        <w:rPr>
          <w:rFonts w:ascii="Times New Roman" w:hAnsi="Times New Roman"/>
          <w:sz w:val="24"/>
          <w:szCs w:val="24"/>
        </w:rPr>
        <w:t xml:space="preserve">. </w:t>
      </w:r>
      <w:r w:rsidRPr="00B63360">
        <w:rPr>
          <w:rFonts w:ascii="Times New Roman" w:hAnsi="Times New Roman"/>
          <w:sz w:val="24"/>
          <w:szCs w:val="24"/>
          <w:lang w:val="en-US"/>
        </w:rPr>
        <w:t>Buenos Aires: Editorial Nova, 2007.</w:t>
      </w:r>
    </w:p>
    <w:p w14:paraId="7A710A5E" w14:textId="77777777" w:rsidR="00986341" w:rsidRPr="00B63360" w:rsidRDefault="00986341" w:rsidP="00986341">
      <w:pPr>
        <w:spacing w:before="120" w:after="120" w:line="240" w:lineRule="auto"/>
        <w:jc w:val="both"/>
        <w:rPr>
          <w:rFonts w:ascii="Times New Roman" w:hAnsi="Times New Roman"/>
          <w:sz w:val="24"/>
          <w:szCs w:val="24"/>
          <w:lang w:val="en-US"/>
        </w:rPr>
      </w:pPr>
      <w:r w:rsidRPr="00B63360">
        <w:rPr>
          <w:rFonts w:ascii="Times New Roman" w:hAnsi="Times New Roman"/>
          <w:sz w:val="24"/>
          <w:szCs w:val="24"/>
          <w:lang w:val="en-US"/>
        </w:rPr>
        <w:t>HIRST, Margaret E</w:t>
      </w:r>
      <w:r w:rsidRPr="00B63360">
        <w:rPr>
          <w:rFonts w:ascii="Times New Roman" w:hAnsi="Times New Roman"/>
          <w:b/>
          <w:i/>
          <w:sz w:val="24"/>
          <w:szCs w:val="24"/>
          <w:lang w:val="en-US"/>
        </w:rPr>
        <w:t xml:space="preserve">. </w:t>
      </w:r>
      <w:r w:rsidRPr="00B63360">
        <w:rPr>
          <w:rFonts w:ascii="Times New Roman" w:hAnsi="Times New Roman"/>
          <w:i/>
          <w:sz w:val="24"/>
          <w:szCs w:val="24"/>
          <w:lang w:val="en-US"/>
        </w:rPr>
        <w:t>Life of Friedrich List and Selections from his Writings.</w:t>
      </w:r>
      <w:r w:rsidRPr="00B63360">
        <w:rPr>
          <w:rFonts w:ascii="Times New Roman" w:hAnsi="Times New Roman"/>
          <w:sz w:val="24"/>
          <w:szCs w:val="24"/>
          <w:lang w:val="en-US"/>
        </w:rPr>
        <w:t xml:space="preserve"> London: Smith, Elder &amp; CO., 1909. </w:t>
      </w:r>
    </w:p>
    <w:p w14:paraId="5DA7BC8C" w14:textId="77777777" w:rsidR="00986341" w:rsidRPr="00B63360" w:rsidRDefault="00986341" w:rsidP="00986341">
      <w:pPr>
        <w:pStyle w:val="Textodenotaderodap"/>
        <w:spacing w:before="120" w:after="120" w:line="240" w:lineRule="auto"/>
        <w:jc w:val="both"/>
        <w:rPr>
          <w:rFonts w:ascii="Times New Roman" w:hAnsi="Times New Roman"/>
          <w:sz w:val="24"/>
          <w:szCs w:val="24"/>
          <w:lang w:val="en-US"/>
        </w:rPr>
      </w:pPr>
      <w:r w:rsidRPr="00B63360">
        <w:rPr>
          <w:rFonts w:ascii="Times New Roman" w:hAnsi="Times New Roman"/>
          <w:sz w:val="24"/>
          <w:szCs w:val="24"/>
          <w:lang w:val="en-US"/>
        </w:rPr>
        <w:t>HUGHES, Jonathan</w:t>
      </w:r>
      <w:r w:rsidRPr="00B63360">
        <w:rPr>
          <w:rFonts w:ascii="Times New Roman" w:hAnsi="Times New Roman"/>
          <w:i/>
          <w:sz w:val="24"/>
          <w:szCs w:val="24"/>
          <w:lang w:val="en-US"/>
        </w:rPr>
        <w:t>. American Economic History</w:t>
      </w:r>
      <w:r w:rsidRPr="00B63360">
        <w:rPr>
          <w:rFonts w:ascii="Times New Roman" w:hAnsi="Times New Roman"/>
          <w:b/>
          <w:sz w:val="24"/>
          <w:szCs w:val="24"/>
          <w:lang w:val="en-US"/>
        </w:rPr>
        <w:t>.</w:t>
      </w:r>
      <w:r w:rsidRPr="00B63360">
        <w:rPr>
          <w:rFonts w:ascii="Times New Roman" w:hAnsi="Times New Roman"/>
          <w:sz w:val="24"/>
          <w:szCs w:val="24"/>
          <w:lang w:val="en-US"/>
        </w:rPr>
        <w:t xml:space="preserve"> Evanston: HarperCollins</w:t>
      </w:r>
      <w:r w:rsidRPr="00B63360">
        <w:rPr>
          <w:rFonts w:ascii="Times New Roman" w:hAnsi="Times New Roman"/>
          <w:i/>
          <w:sz w:val="24"/>
          <w:szCs w:val="24"/>
          <w:lang w:val="en-US"/>
        </w:rPr>
        <w:t>Publishers</w:t>
      </w:r>
      <w:r w:rsidRPr="00B63360">
        <w:rPr>
          <w:rFonts w:ascii="Times New Roman" w:hAnsi="Times New Roman"/>
          <w:sz w:val="24"/>
          <w:szCs w:val="24"/>
          <w:lang w:val="en-US"/>
        </w:rPr>
        <w:t xml:space="preserve">, 1990. </w:t>
      </w:r>
    </w:p>
    <w:p w14:paraId="06F91F34" w14:textId="77777777" w:rsidR="00986341" w:rsidRPr="00B63360" w:rsidRDefault="00986341" w:rsidP="00986341">
      <w:pPr>
        <w:autoSpaceDE w:val="0"/>
        <w:autoSpaceDN w:val="0"/>
        <w:adjustRightInd w:val="0"/>
        <w:spacing w:before="120" w:after="120" w:line="240" w:lineRule="auto"/>
        <w:jc w:val="both"/>
        <w:rPr>
          <w:rFonts w:ascii="Times New Roman" w:hAnsi="Times New Roman"/>
          <w:sz w:val="24"/>
          <w:szCs w:val="24"/>
          <w:lang w:val="en-AU"/>
        </w:rPr>
      </w:pPr>
      <w:r w:rsidRPr="00B63360">
        <w:rPr>
          <w:rFonts w:ascii="Times New Roman" w:hAnsi="Times New Roman"/>
          <w:sz w:val="24"/>
          <w:szCs w:val="24"/>
          <w:lang w:val="en-US"/>
        </w:rPr>
        <w:t xml:space="preserve">IGGERS, Georg G. </w:t>
      </w:r>
      <w:r w:rsidRPr="00B63360">
        <w:rPr>
          <w:rFonts w:ascii="Times New Roman" w:hAnsi="Times New Roman"/>
          <w:i/>
          <w:sz w:val="24"/>
          <w:szCs w:val="24"/>
          <w:lang w:val="en-US"/>
        </w:rPr>
        <w:t>The German Conception of History: The National Tradition of Historical thought from Herder to the Present.</w:t>
      </w:r>
      <w:r w:rsidRPr="00B63360">
        <w:rPr>
          <w:rFonts w:ascii="Times New Roman" w:hAnsi="Times New Roman"/>
          <w:sz w:val="24"/>
          <w:szCs w:val="24"/>
          <w:lang w:val="en-US"/>
        </w:rPr>
        <w:t xml:space="preserve"> </w:t>
      </w:r>
      <w:r w:rsidRPr="00B63360">
        <w:rPr>
          <w:rFonts w:ascii="Times New Roman" w:hAnsi="Times New Roman"/>
          <w:sz w:val="24"/>
          <w:szCs w:val="24"/>
          <w:lang w:val="en-AU"/>
        </w:rPr>
        <w:t>Middletown: Wesleyan University Press. 1983.</w:t>
      </w:r>
    </w:p>
    <w:p w14:paraId="1E2EC74A" w14:textId="77777777" w:rsidR="00986341" w:rsidRPr="00B63360" w:rsidRDefault="00986341" w:rsidP="00986341">
      <w:pPr>
        <w:spacing w:before="120" w:after="120" w:line="240" w:lineRule="auto"/>
        <w:jc w:val="both"/>
        <w:rPr>
          <w:rFonts w:ascii="Times New Roman" w:eastAsia="Times New Roman" w:hAnsi="Times New Roman"/>
          <w:bCs/>
          <w:sz w:val="24"/>
          <w:szCs w:val="24"/>
          <w:lang w:val="en-US" w:eastAsia="pt-BR"/>
        </w:rPr>
      </w:pPr>
      <w:r w:rsidRPr="00B63360">
        <w:rPr>
          <w:rFonts w:ascii="Times New Roman" w:eastAsia="Times New Roman" w:hAnsi="Times New Roman"/>
          <w:bCs/>
          <w:sz w:val="24"/>
          <w:szCs w:val="24"/>
          <w:lang w:val="en-US" w:eastAsia="pt-BR"/>
        </w:rPr>
        <w:t>LEVI-FAUR, David. "Economic Nationalism: from Friedrich List to Robert Reich"</w:t>
      </w:r>
      <w:r w:rsidRPr="00B63360">
        <w:rPr>
          <w:rFonts w:ascii="Times New Roman" w:eastAsia="Times New Roman" w:hAnsi="Times New Roman"/>
          <w:b/>
          <w:bCs/>
          <w:sz w:val="24"/>
          <w:szCs w:val="24"/>
          <w:lang w:val="en-US" w:eastAsia="pt-BR"/>
        </w:rPr>
        <w:t>.</w:t>
      </w:r>
      <w:r w:rsidRPr="00B63360">
        <w:rPr>
          <w:rFonts w:ascii="Times New Roman" w:eastAsia="Times New Roman" w:hAnsi="Times New Roman"/>
          <w:bCs/>
          <w:sz w:val="24"/>
          <w:szCs w:val="24"/>
          <w:lang w:val="en-US" w:eastAsia="pt-BR"/>
        </w:rPr>
        <w:t xml:space="preserve"> </w:t>
      </w:r>
      <w:r w:rsidRPr="00B63360">
        <w:rPr>
          <w:rFonts w:ascii="Times New Roman" w:eastAsia="Times New Roman" w:hAnsi="Times New Roman"/>
          <w:bCs/>
          <w:i/>
          <w:sz w:val="24"/>
          <w:szCs w:val="24"/>
          <w:lang w:val="en-US" w:eastAsia="pt-BR"/>
        </w:rPr>
        <w:t>Review of International Studies.</w:t>
      </w:r>
      <w:r w:rsidRPr="00B63360">
        <w:rPr>
          <w:rFonts w:ascii="Times New Roman" w:eastAsia="Times New Roman" w:hAnsi="Times New Roman"/>
          <w:bCs/>
          <w:sz w:val="24"/>
          <w:szCs w:val="24"/>
          <w:lang w:val="en-US" w:eastAsia="pt-BR"/>
        </w:rPr>
        <w:t xml:space="preserve"> Vol. 23, n. 3, p. 359-370, 1997.</w:t>
      </w:r>
    </w:p>
    <w:p w14:paraId="03A01A9C" w14:textId="77777777" w:rsidR="00986341" w:rsidRPr="00B63360" w:rsidRDefault="00986341" w:rsidP="00986341">
      <w:pPr>
        <w:spacing w:before="120" w:after="120" w:line="240" w:lineRule="auto"/>
        <w:jc w:val="both"/>
        <w:rPr>
          <w:rFonts w:ascii="Times New Roman" w:eastAsia="Times New Roman" w:hAnsi="Times New Roman"/>
          <w:bCs/>
          <w:sz w:val="24"/>
          <w:szCs w:val="24"/>
          <w:lang w:val="en-US" w:eastAsia="pt-BR"/>
        </w:rPr>
      </w:pPr>
      <w:r w:rsidRPr="00B63360">
        <w:rPr>
          <w:rFonts w:ascii="Times New Roman" w:eastAsia="Times New Roman" w:hAnsi="Times New Roman"/>
          <w:bCs/>
          <w:sz w:val="24"/>
          <w:szCs w:val="24"/>
          <w:lang w:val="en-US" w:eastAsia="pt-BR"/>
        </w:rPr>
        <w:t xml:space="preserve">LEVI-FAUR, David. "Friedrich List and the Political Economy of the Nation-State". </w:t>
      </w:r>
      <w:r w:rsidRPr="00B63360">
        <w:rPr>
          <w:rFonts w:ascii="Times New Roman" w:eastAsia="Times New Roman" w:hAnsi="Times New Roman"/>
          <w:bCs/>
          <w:i/>
          <w:sz w:val="24"/>
          <w:szCs w:val="24"/>
          <w:lang w:val="en-US" w:eastAsia="pt-BR"/>
        </w:rPr>
        <w:t>Review of International Political Economy</w:t>
      </w:r>
      <w:r w:rsidRPr="00B63360">
        <w:rPr>
          <w:rFonts w:ascii="Times New Roman" w:eastAsia="Times New Roman" w:hAnsi="Times New Roman"/>
          <w:bCs/>
          <w:sz w:val="24"/>
          <w:szCs w:val="24"/>
          <w:lang w:val="en-US" w:eastAsia="pt-BR"/>
        </w:rPr>
        <w:t xml:space="preserve">, Vol. 4, n. 1, p. 157-178, 2012. </w:t>
      </w:r>
    </w:p>
    <w:p w14:paraId="3029730B" w14:textId="77777777" w:rsidR="00986341" w:rsidRPr="00B63360" w:rsidRDefault="00986341" w:rsidP="00986341">
      <w:pPr>
        <w:spacing w:before="120" w:after="120" w:line="240" w:lineRule="auto"/>
        <w:jc w:val="both"/>
        <w:rPr>
          <w:rFonts w:ascii="Times New Roman" w:hAnsi="Times New Roman"/>
          <w:sz w:val="24"/>
          <w:szCs w:val="24"/>
          <w:lang w:val="en-US"/>
        </w:rPr>
      </w:pPr>
      <w:r w:rsidRPr="00B63360">
        <w:rPr>
          <w:rFonts w:ascii="Times New Roman" w:hAnsi="Times New Roman"/>
          <w:sz w:val="24"/>
          <w:szCs w:val="24"/>
          <w:lang w:val="en-US"/>
        </w:rPr>
        <w:t xml:space="preserve">LEVINGER, Matthew. </w:t>
      </w:r>
      <w:r w:rsidRPr="00B63360">
        <w:rPr>
          <w:rFonts w:ascii="Times New Roman" w:hAnsi="Times New Roman"/>
          <w:i/>
          <w:sz w:val="24"/>
          <w:szCs w:val="24"/>
          <w:lang w:val="en-US"/>
        </w:rPr>
        <w:t>Enlightened Nationalism: The transformation of Prussia Political Culture (1806-1848).</w:t>
      </w:r>
      <w:r w:rsidRPr="00B63360">
        <w:rPr>
          <w:rFonts w:ascii="Times New Roman" w:hAnsi="Times New Roman"/>
          <w:b/>
          <w:sz w:val="24"/>
          <w:szCs w:val="24"/>
          <w:lang w:val="en-US"/>
        </w:rPr>
        <w:t xml:space="preserve"> </w:t>
      </w:r>
      <w:r w:rsidRPr="00B63360">
        <w:rPr>
          <w:rFonts w:ascii="Times New Roman" w:hAnsi="Times New Roman"/>
          <w:sz w:val="24"/>
          <w:szCs w:val="24"/>
          <w:lang w:val="en-US"/>
        </w:rPr>
        <w:t xml:space="preserve">New York: Oxford University Press, 2000. </w:t>
      </w:r>
    </w:p>
    <w:p w14:paraId="412F3274" w14:textId="77777777" w:rsidR="00986341" w:rsidRPr="00B63360" w:rsidRDefault="00986341" w:rsidP="00986341">
      <w:pPr>
        <w:autoSpaceDE w:val="0"/>
        <w:autoSpaceDN w:val="0"/>
        <w:adjustRightInd w:val="0"/>
        <w:spacing w:before="120" w:after="120" w:line="240" w:lineRule="auto"/>
        <w:jc w:val="both"/>
        <w:rPr>
          <w:rFonts w:ascii="Times New Roman" w:hAnsi="Times New Roman"/>
          <w:sz w:val="24"/>
          <w:szCs w:val="24"/>
          <w:lang w:val="en-US"/>
        </w:rPr>
      </w:pPr>
      <w:r w:rsidRPr="00B63360">
        <w:rPr>
          <w:rFonts w:ascii="Times New Roman" w:hAnsi="Times New Roman"/>
          <w:sz w:val="24"/>
          <w:szCs w:val="24"/>
          <w:lang w:val="en-US"/>
        </w:rPr>
        <w:t>LIST, Friedrich; HODGSKIN, Thomas</w:t>
      </w:r>
      <w:r w:rsidRPr="00B63360">
        <w:rPr>
          <w:rFonts w:ascii="Times New Roman" w:hAnsi="Times New Roman"/>
          <w:i/>
          <w:sz w:val="24"/>
          <w:szCs w:val="24"/>
          <w:lang w:val="en-US"/>
        </w:rPr>
        <w:t xml:space="preserve">. </w:t>
      </w:r>
      <w:r w:rsidRPr="00B63360">
        <w:rPr>
          <w:rFonts w:ascii="Times New Roman" w:hAnsi="Times New Roman"/>
          <w:bCs/>
          <w:i/>
          <w:sz w:val="24"/>
          <w:szCs w:val="24"/>
          <w:lang w:val="en-US"/>
        </w:rPr>
        <w:t>Sistema Nacional de Economia Política.</w:t>
      </w:r>
      <w:r w:rsidRPr="00B63360">
        <w:rPr>
          <w:rFonts w:ascii="Times New Roman" w:hAnsi="Times New Roman"/>
          <w:b/>
          <w:bCs/>
          <w:sz w:val="24"/>
          <w:szCs w:val="24"/>
          <w:lang w:val="en-US"/>
        </w:rPr>
        <w:t xml:space="preserve"> </w:t>
      </w:r>
      <w:r w:rsidRPr="00B63360">
        <w:rPr>
          <w:rFonts w:ascii="Times New Roman" w:hAnsi="Times New Roman"/>
          <w:sz w:val="24"/>
          <w:szCs w:val="24"/>
          <w:lang w:val="en-US"/>
        </w:rPr>
        <w:t>São Paulo: Abril Cultural, 1983.</w:t>
      </w:r>
    </w:p>
    <w:p w14:paraId="4AAF7497" w14:textId="77777777" w:rsidR="00986341" w:rsidRPr="00B63360" w:rsidRDefault="00986341" w:rsidP="00986341">
      <w:pPr>
        <w:spacing w:before="120" w:after="120" w:line="240" w:lineRule="auto"/>
        <w:jc w:val="both"/>
        <w:rPr>
          <w:rFonts w:ascii="Times New Roman" w:hAnsi="Times New Roman"/>
          <w:sz w:val="24"/>
          <w:szCs w:val="24"/>
          <w:lang w:val="en-US"/>
        </w:rPr>
      </w:pPr>
      <w:r w:rsidRPr="00B63360">
        <w:rPr>
          <w:rFonts w:ascii="Times New Roman" w:hAnsi="Times New Roman"/>
          <w:sz w:val="24"/>
          <w:szCs w:val="24"/>
          <w:lang w:val="en-US"/>
        </w:rPr>
        <w:lastRenderedPageBreak/>
        <w:t xml:space="preserve">LIST, Friedrich. "Outlines of American Political Economy". In: HIRST, Margaret E. </w:t>
      </w:r>
      <w:r w:rsidRPr="00B63360">
        <w:rPr>
          <w:rFonts w:ascii="Times New Roman" w:hAnsi="Times New Roman"/>
          <w:i/>
          <w:sz w:val="24"/>
          <w:szCs w:val="24"/>
          <w:lang w:val="en-US"/>
        </w:rPr>
        <w:t>Life of Friedrich List and Selections from his Writings</w:t>
      </w:r>
      <w:r w:rsidRPr="00B63360">
        <w:rPr>
          <w:rFonts w:ascii="Times New Roman" w:hAnsi="Times New Roman"/>
          <w:b/>
          <w:sz w:val="24"/>
          <w:szCs w:val="24"/>
          <w:lang w:val="en-US"/>
        </w:rPr>
        <w:t>.</w:t>
      </w:r>
      <w:r w:rsidRPr="00B63360">
        <w:rPr>
          <w:rFonts w:ascii="Times New Roman" w:hAnsi="Times New Roman"/>
          <w:sz w:val="24"/>
          <w:szCs w:val="24"/>
          <w:lang w:val="en-US"/>
        </w:rPr>
        <w:t xml:space="preserve"> London: Smith, Elder &amp; Co., p. 147-272, 1909. </w:t>
      </w:r>
    </w:p>
    <w:p w14:paraId="4818A6A3" w14:textId="77777777" w:rsidR="00986341" w:rsidRPr="00B63360" w:rsidRDefault="00986341" w:rsidP="00986341">
      <w:pPr>
        <w:spacing w:before="120" w:after="120" w:line="240" w:lineRule="auto"/>
        <w:jc w:val="both"/>
        <w:rPr>
          <w:rFonts w:ascii="Times New Roman" w:hAnsi="Times New Roman"/>
          <w:sz w:val="24"/>
          <w:szCs w:val="24"/>
          <w:lang w:val="en-US"/>
        </w:rPr>
      </w:pPr>
      <w:r w:rsidRPr="00B63360">
        <w:rPr>
          <w:rFonts w:ascii="Times New Roman" w:hAnsi="Times New Roman"/>
          <w:sz w:val="24"/>
          <w:szCs w:val="24"/>
          <w:lang w:val="en-US"/>
        </w:rPr>
        <w:t xml:space="preserve">NEILL, Charles P. </w:t>
      </w:r>
      <w:r w:rsidRPr="00B63360">
        <w:rPr>
          <w:rFonts w:ascii="Times New Roman" w:hAnsi="Times New Roman"/>
          <w:i/>
          <w:sz w:val="24"/>
          <w:szCs w:val="24"/>
          <w:lang w:val="en-US"/>
        </w:rPr>
        <w:t>Daniel Raymond: An Early Chapter in the History of Economic Theory in the United States</w:t>
      </w:r>
      <w:r w:rsidRPr="00B63360">
        <w:rPr>
          <w:rFonts w:ascii="Times New Roman" w:hAnsi="Times New Roman"/>
          <w:sz w:val="24"/>
          <w:szCs w:val="24"/>
          <w:lang w:val="en-US"/>
        </w:rPr>
        <w:t>. Baltimore: The Johns Hopkins Press, 1897.</w:t>
      </w:r>
    </w:p>
    <w:p w14:paraId="74BD96A0" w14:textId="77777777" w:rsidR="00986341" w:rsidRPr="00B63360" w:rsidRDefault="00986341" w:rsidP="00986341">
      <w:pPr>
        <w:spacing w:before="120" w:after="120" w:line="240" w:lineRule="auto"/>
        <w:jc w:val="both"/>
        <w:rPr>
          <w:rFonts w:ascii="Times New Roman" w:eastAsia="Code2000" w:hAnsi="Times New Roman"/>
          <w:sz w:val="24"/>
          <w:szCs w:val="24"/>
          <w:lang w:val="en-US" w:eastAsia="pt-BR"/>
        </w:rPr>
      </w:pPr>
      <w:r w:rsidRPr="00B63360">
        <w:rPr>
          <w:rFonts w:ascii="Times New Roman" w:hAnsi="Times New Roman"/>
          <w:sz w:val="24"/>
          <w:szCs w:val="24"/>
          <w:lang w:val="en-US"/>
        </w:rPr>
        <w:t xml:space="preserve">POPULATION COUNCIL. "Friedrich List on Globalization versus the National Interest".  </w:t>
      </w:r>
      <w:r w:rsidRPr="00B63360">
        <w:rPr>
          <w:rFonts w:ascii="Times New Roman" w:hAnsi="Times New Roman"/>
          <w:i/>
          <w:sz w:val="24"/>
          <w:szCs w:val="24"/>
          <w:lang w:val="en-US"/>
        </w:rPr>
        <w:t>Population and Development Review</w:t>
      </w:r>
      <w:r w:rsidRPr="00B63360">
        <w:rPr>
          <w:rFonts w:ascii="Times New Roman" w:hAnsi="Times New Roman"/>
          <w:sz w:val="24"/>
          <w:szCs w:val="24"/>
          <w:lang w:val="en-US"/>
        </w:rPr>
        <w:t>. Vol. 33. n. 3, p. 593-605, 2007</w:t>
      </w:r>
      <w:r w:rsidRPr="00B63360">
        <w:rPr>
          <w:rFonts w:ascii="Times New Roman" w:eastAsia="Code2000" w:hAnsi="Times New Roman"/>
          <w:sz w:val="24"/>
          <w:szCs w:val="24"/>
          <w:lang w:val="en-US" w:eastAsia="pt-BR"/>
        </w:rPr>
        <w:t>.</w:t>
      </w:r>
    </w:p>
    <w:p w14:paraId="2848690B" w14:textId="77777777" w:rsidR="00986341" w:rsidRPr="00B63360" w:rsidRDefault="00986341" w:rsidP="00986341">
      <w:pPr>
        <w:spacing w:before="120" w:after="120" w:line="240" w:lineRule="auto"/>
        <w:jc w:val="both"/>
        <w:rPr>
          <w:rFonts w:ascii="Times New Roman" w:eastAsia="Code2000" w:hAnsi="Times New Roman"/>
          <w:sz w:val="24"/>
          <w:szCs w:val="24"/>
          <w:lang w:eastAsia="pt-BR"/>
        </w:rPr>
      </w:pPr>
      <w:r w:rsidRPr="00B63360">
        <w:rPr>
          <w:rFonts w:ascii="Times New Roman" w:eastAsia="Code2000" w:hAnsi="Times New Roman"/>
          <w:sz w:val="24"/>
          <w:szCs w:val="24"/>
          <w:lang w:val="en-US" w:eastAsia="pt-BR"/>
        </w:rPr>
        <w:t xml:space="preserve">RAYMOND, Daniel. "Thoughts on Political Economy, in Two Parts". </w:t>
      </w:r>
      <w:r w:rsidRPr="00B63360">
        <w:rPr>
          <w:rFonts w:ascii="Times New Roman" w:eastAsia="Code2000" w:hAnsi="Times New Roman"/>
          <w:i/>
          <w:sz w:val="24"/>
          <w:szCs w:val="24"/>
          <w:lang w:val="en-US" w:eastAsia="pt-BR"/>
        </w:rPr>
        <w:t>American Review and Miscellaneous Journal</w:t>
      </w:r>
      <w:r w:rsidRPr="00B63360">
        <w:rPr>
          <w:rFonts w:ascii="Times New Roman" w:eastAsia="Code2000" w:hAnsi="Times New Roman"/>
          <w:sz w:val="24"/>
          <w:szCs w:val="24"/>
          <w:lang w:val="en-US" w:eastAsia="pt-BR"/>
        </w:rPr>
        <w:t xml:space="preserve">. </w:t>
      </w:r>
      <w:r w:rsidRPr="00B63360">
        <w:rPr>
          <w:rFonts w:ascii="Times New Roman" w:eastAsia="Code2000" w:hAnsi="Times New Roman"/>
          <w:sz w:val="24"/>
          <w:szCs w:val="24"/>
          <w:lang w:eastAsia="pt-BR"/>
        </w:rPr>
        <w:t xml:space="preserve">Vol. 12, n. 31, p. 443-466, 1821.  </w:t>
      </w:r>
    </w:p>
    <w:p w14:paraId="7CF29AA4" w14:textId="77777777" w:rsidR="00986341" w:rsidRPr="00B63360" w:rsidRDefault="00986341" w:rsidP="00986341">
      <w:pPr>
        <w:spacing w:before="120" w:after="120" w:line="240" w:lineRule="auto"/>
        <w:jc w:val="both"/>
        <w:rPr>
          <w:rFonts w:ascii="Times New Roman" w:hAnsi="Times New Roman"/>
          <w:sz w:val="24"/>
          <w:szCs w:val="24"/>
        </w:rPr>
      </w:pPr>
      <w:r w:rsidRPr="00B63360">
        <w:rPr>
          <w:rFonts w:ascii="Times New Roman" w:eastAsia="Times New Roman" w:hAnsi="Times New Roman"/>
          <w:sz w:val="24"/>
          <w:szCs w:val="24"/>
          <w:lang w:eastAsia="pt-BR"/>
        </w:rPr>
        <w:t xml:space="preserve">SCHUMPETER, J. A. </w:t>
      </w:r>
      <w:r w:rsidRPr="00B63360">
        <w:rPr>
          <w:rFonts w:ascii="Times New Roman" w:eastAsia="Times New Roman" w:hAnsi="Times New Roman"/>
          <w:bCs/>
          <w:i/>
          <w:sz w:val="24"/>
          <w:szCs w:val="24"/>
          <w:lang w:eastAsia="pt-BR"/>
        </w:rPr>
        <w:t>História da Análise Econômica.</w:t>
      </w:r>
      <w:r w:rsidRPr="00B63360">
        <w:rPr>
          <w:rFonts w:ascii="Times New Roman" w:eastAsia="Times New Roman" w:hAnsi="Times New Roman"/>
          <w:b/>
          <w:bCs/>
          <w:sz w:val="24"/>
          <w:szCs w:val="24"/>
          <w:lang w:eastAsia="pt-BR"/>
        </w:rPr>
        <w:t xml:space="preserve"> </w:t>
      </w:r>
      <w:r w:rsidRPr="00B63360">
        <w:rPr>
          <w:rFonts w:ascii="Times New Roman" w:eastAsia="Times New Roman" w:hAnsi="Times New Roman"/>
          <w:sz w:val="24"/>
          <w:szCs w:val="24"/>
          <w:lang w:eastAsia="pt-BR"/>
        </w:rPr>
        <w:t>Rio de Janeiro: Fundo de Cultura, 1964.</w:t>
      </w:r>
    </w:p>
    <w:p w14:paraId="02238902" w14:textId="77777777" w:rsidR="00986341" w:rsidRPr="00B63360" w:rsidRDefault="00986341" w:rsidP="00986341">
      <w:pPr>
        <w:autoSpaceDE w:val="0"/>
        <w:autoSpaceDN w:val="0"/>
        <w:adjustRightInd w:val="0"/>
        <w:spacing w:before="120" w:after="120" w:line="240" w:lineRule="auto"/>
        <w:jc w:val="both"/>
        <w:rPr>
          <w:rFonts w:ascii="Times New Roman" w:eastAsia="Code2000" w:hAnsi="Times New Roman"/>
          <w:sz w:val="24"/>
          <w:szCs w:val="24"/>
          <w:lang w:val="en-US" w:eastAsia="pt-BR"/>
        </w:rPr>
      </w:pPr>
      <w:r w:rsidRPr="00B63360">
        <w:rPr>
          <w:rFonts w:ascii="Times New Roman" w:hAnsi="Times New Roman"/>
          <w:sz w:val="24"/>
          <w:szCs w:val="24"/>
          <w:lang w:val="en-US"/>
        </w:rPr>
        <w:t xml:space="preserve">SNYDER. Louis L. </w:t>
      </w:r>
      <w:r w:rsidRPr="00B63360">
        <w:rPr>
          <w:rFonts w:ascii="Times New Roman" w:hAnsi="Times New Roman"/>
          <w:i/>
          <w:sz w:val="24"/>
          <w:szCs w:val="24"/>
          <w:lang w:val="en-US"/>
        </w:rPr>
        <w:t>Roots of German Nationalism.</w:t>
      </w:r>
      <w:r w:rsidRPr="00B63360">
        <w:rPr>
          <w:rFonts w:ascii="Times New Roman" w:hAnsi="Times New Roman"/>
          <w:sz w:val="24"/>
          <w:szCs w:val="24"/>
          <w:lang w:val="en-US"/>
        </w:rPr>
        <w:t xml:space="preserve"> Bloomington: Indiana University Press, 1978.  </w:t>
      </w:r>
    </w:p>
    <w:p w14:paraId="284BB5EB" w14:textId="77777777" w:rsidR="00986341" w:rsidRPr="00B63360" w:rsidRDefault="00986341" w:rsidP="00986341">
      <w:pPr>
        <w:spacing w:before="120" w:after="120" w:line="240" w:lineRule="auto"/>
        <w:jc w:val="both"/>
        <w:rPr>
          <w:rFonts w:ascii="Times New Roman" w:eastAsia="Code2000" w:hAnsi="Times New Roman"/>
          <w:sz w:val="24"/>
          <w:szCs w:val="24"/>
          <w:lang w:val="en-US" w:eastAsia="pt-BR"/>
        </w:rPr>
      </w:pPr>
      <w:r w:rsidRPr="00B63360">
        <w:rPr>
          <w:rFonts w:ascii="Times New Roman" w:eastAsia="Code2000" w:hAnsi="Times New Roman"/>
          <w:sz w:val="24"/>
          <w:szCs w:val="24"/>
          <w:lang w:val="en-US" w:eastAsia="pt-BR"/>
        </w:rPr>
        <w:t xml:space="preserve">WENDLER, Eugen. </w:t>
      </w:r>
      <w:r w:rsidRPr="00B63360">
        <w:rPr>
          <w:rFonts w:ascii="Times New Roman" w:eastAsia="Code2000" w:hAnsi="Times New Roman"/>
          <w:i/>
          <w:sz w:val="24"/>
          <w:szCs w:val="24"/>
          <w:lang w:val="en-US" w:eastAsia="pt-BR"/>
        </w:rPr>
        <w:t>Friedrich</w:t>
      </w:r>
      <w:r w:rsidRPr="00B63360">
        <w:rPr>
          <w:rFonts w:ascii="Times New Roman" w:eastAsia="Code2000" w:hAnsi="Times New Roman"/>
          <w:b/>
          <w:sz w:val="24"/>
          <w:szCs w:val="24"/>
          <w:lang w:val="en-US" w:eastAsia="pt-BR"/>
        </w:rPr>
        <w:t xml:space="preserve"> </w:t>
      </w:r>
      <w:r w:rsidRPr="00B63360">
        <w:rPr>
          <w:rFonts w:ascii="Times New Roman" w:eastAsia="Code2000" w:hAnsi="Times New Roman"/>
          <w:i/>
          <w:sz w:val="24"/>
          <w:szCs w:val="24"/>
          <w:lang w:val="en-US" w:eastAsia="pt-BR"/>
        </w:rPr>
        <w:t>List (1789-1846) A Visionary Economist with Social Responsibility</w:t>
      </w:r>
      <w:r w:rsidRPr="00B63360">
        <w:rPr>
          <w:rFonts w:ascii="Times New Roman" w:eastAsia="Code2000" w:hAnsi="Times New Roman"/>
          <w:b/>
          <w:sz w:val="24"/>
          <w:szCs w:val="24"/>
          <w:lang w:val="en-US" w:eastAsia="pt-BR"/>
        </w:rPr>
        <w:t>.</w:t>
      </w:r>
      <w:r w:rsidRPr="00B63360">
        <w:rPr>
          <w:rFonts w:ascii="Times New Roman" w:eastAsia="Code2000" w:hAnsi="Times New Roman"/>
          <w:sz w:val="24"/>
          <w:szCs w:val="24"/>
          <w:lang w:val="en-US" w:eastAsia="pt-BR"/>
        </w:rPr>
        <w:t xml:space="preserve"> Wiesbaden: Springer-Fachmedien, 2013.</w:t>
      </w:r>
    </w:p>
    <w:p w14:paraId="7B8EC7F2" w14:textId="77777777" w:rsidR="00986341" w:rsidRPr="00B63360" w:rsidRDefault="00986341" w:rsidP="00986341">
      <w:pPr>
        <w:spacing w:before="120" w:after="120" w:line="240" w:lineRule="auto"/>
        <w:rPr>
          <w:rFonts w:ascii="Times New Roman" w:hAnsi="Times New Roman"/>
          <w:lang w:val="en-US"/>
        </w:rPr>
      </w:pPr>
    </w:p>
    <w:p w14:paraId="403B3DC3" w14:textId="77777777" w:rsidR="002722D8" w:rsidRDefault="008D6C0A"/>
    <w:sectPr w:rsidR="002722D8" w:rsidSect="000D4065">
      <w:headerReference w:type="default" r:id="rId7"/>
      <w:pgSz w:w="11906" w:h="16838"/>
      <w:pgMar w:top="1417" w:right="1701" w:bottom="1417"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B659C9" w14:textId="77777777" w:rsidR="008D6C0A" w:rsidRDefault="008D6C0A" w:rsidP="00986341">
      <w:pPr>
        <w:spacing w:after="0" w:line="240" w:lineRule="auto"/>
      </w:pPr>
      <w:r>
        <w:separator/>
      </w:r>
    </w:p>
  </w:endnote>
  <w:endnote w:type="continuationSeparator" w:id="0">
    <w:p w14:paraId="558F6438" w14:textId="77777777" w:rsidR="008D6C0A" w:rsidRDefault="008D6C0A" w:rsidP="009863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ookman Old Style">
    <w:panose1 w:val="02050604050505020204"/>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Code2000">
    <w:altName w:val="Arial Unicode MS"/>
    <w:panose1 w:val="00000000000000000000"/>
    <w:charset w:val="81"/>
    <w:family w:val="auto"/>
    <w:notTrueType/>
    <w:pitch w:val="default"/>
    <w:sig w:usb0="00000000" w:usb1="09060000" w:usb2="00000010" w:usb3="00000000" w:csb0="0008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E218D2" w14:textId="77777777" w:rsidR="008D6C0A" w:rsidRDefault="008D6C0A" w:rsidP="00986341">
      <w:pPr>
        <w:spacing w:after="0" w:line="240" w:lineRule="auto"/>
      </w:pPr>
      <w:r>
        <w:separator/>
      </w:r>
    </w:p>
  </w:footnote>
  <w:footnote w:type="continuationSeparator" w:id="0">
    <w:p w14:paraId="4375A0A2" w14:textId="77777777" w:rsidR="008D6C0A" w:rsidRDefault="008D6C0A" w:rsidP="00986341">
      <w:pPr>
        <w:spacing w:after="0" w:line="240" w:lineRule="auto"/>
      </w:pPr>
      <w:r>
        <w:continuationSeparator/>
      </w:r>
    </w:p>
  </w:footnote>
  <w:footnote w:id="1">
    <w:p w14:paraId="2F997C03" w14:textId="77777777" w:rsidR="00986341" w:rsidRPr="006631D0" w:rsidRDefault="00986341" w:rsidP="00986341">
      <w:pPr>
        <w:pStyle w:val="Textodenotaderodap"/>
        <w:spacing w:before="120" w:after="120" w:line="240" w:lineRule="auto"/>
        <w:jc w:val="both"/>
        <w:rPr>
          <w:rFonts w:ascii="Times New Roman" w:hAnsi="Times New Roman"/>
        </w:rPr>
      </w:pPr>
      <w:r w:rsidRPr="006631D0">
        <w:rPr>
          <w:rStyle w:val="Refdenotaderodap"/>
          <w:rFonts w:ascii="Times New Roman" w:hAnsi="Times New Roman"/>
        </w:rPr>
        <w:footnoteRef/>
      </w:r>
      <w:r w:rsidRPr="006631D0">
        <w:rPr>
          <w:rFonts w:ascii="Times New Roman" w:hAnsi="Times New Roman"/>
        </w:rPr>
        <w:t xml:space="preserve"> Graças à sua múltipla e diversificada produção intelectual, Johann Gottfried von Herder ocupa lugar de destaque na formação do pensamento moderno alemão, sendo considerado não somente o precursor do historicismo e da </w:t>
      </w:r>
      <w:r w:rsidRPr="006631D0">
        <w:rPr>
          <w:rFonts w:ascii="Times New Roman" w:hAnsi="Times New Roman"/>
          <w:i/>
        </w:rPr>
        <w:t>Volksgeist</w:t>
      </w:r>
      <w:r w:rsidRPr="006631D0">
        <w:rPr>
          <w:rFonts w:ascii="Times New Roman" w:hAnsi="Times New Roman"/>
        </w:rPr>
        <w:t>, mas também o porta-voz do nacionalismo cultural alemão (BENTO, 2010, p. 15; BERLIN, 1976, p. 145).</w:t>
      </w:r>
    </w:p>
  </w:footnote>
  <w:footnote w:id="2">
    <w:p w14:paraId="2E37448D" w14:textId="77777777" w:rsidR="00986341" w:rsidRPr="006631D0" w:rsidRDefault="00986341" w:rsidP="00986341">
      <w:pPr>
        <w:autoSpaceDE w:val="0"/>
        <w:autoSpaceDN w:val="0"/>
        <w:adjustRightInd w:val="0"/>
        <w:spacing w:after="0" w:line="240" w:lineRule="auto"/>
        <w:jc w:val="both"/>
        <w:rPr>
          <w:rFonts w:ascii="Times New Roman" w:hAnsi="Times New Roman"/>
        </w:rPr>
      </w:pPr>
      <w:r w:rsidRPr="006631D0">
        <w:rPr>
          <w:rStyle w:val="Refdenotaderodap"/>
          <w:rFonts w:ascii="Times New Roman" w:hAnsi="Times New Roman"/>
          <w:sz w:val="20"/>
          <w:szCs w:val="20"/>
        </w:rPr>
        <w:footnoteRef/>
      </w:r>
      <w:r w:rsidRPr="006631D0">
        <w:rPr>
          <w:rFonts w:ascii="Times New Roman" w:hAnsi="Times New Roman"/>
          <w:sz w:val="20"/>
          <w:szCs w:val="20"/>
        </w:rPr>
        <w:t xml:space="preserve"> Segundo Fichte, o “caráter fundamental” do</w:t>
      </w:r>
      <w:r w:rsidRPr="006631D0">
        <w:rPr>
          <w:rFonts w:ascii="Times New Roman" w:hAnsi="Times New Roman"/>
          <w:sz w:val="20"/>
          <w:szCs w:val="20"/>
          <w:lang w:eastAsia="pt-BR"/>
        </w:rPr>
        <w:t xml:space="preserve"> </w:t>
      </w:r>
      <w:r w:rsidRPr="006631D0">
        <w:rPr>
          <w:rFonts w:ascii="Times New Roman" w:hAnsi="Times New Roman"/>
          <w:sz w:val="20"/>
          <w:szCs w:val="20"/>
        </w:rPr>
        <w:t xml:space="preserve">alemão deriva essencialmente de seu </w:t>
      </w:r>
      <w:r w:rsidRPr="006631D0">
        <w:rPr>
          <w:rFonts w:ascii="Times New Roman" w:hAnsi="Times New Roman"/>
          <w:i/>
          <w:sz w:val="20"/>
          <w:szCs w:val="20"/>
        </w:rPr>
        <w:t>habitat</w:t>
      </w:r>
      <w:r w:rsidRPr="006631D0">
        <w:rPr>
          <w:rFonts w:ascii="Times New Roman" w:hAnsi="Times New Roman"/>
          <w:sz w:val="20"/>
          <w:szCs w:val="20"/>
        </w:rPr>
        <w:t xml:space="preserve">, sua raça, sua memória, sua religião e, sobretudo, sua língua. Dito de outro modo, sua índole peculiar origina-se do fato de os primeiros alemães terem ficado no </w:t>
      </w:r>
      <w:r w:rsidRPr="006631D0">
        <w:rPr>
          <w:rFonts w:ascii="Times New Roman" w:hAnsi="Times New Roman"/>
          <w:i/>
          <w:iCs/>
          <w:sz w:val="20"/>
          <w:szCs w:val="20"/>
        </w:rPr>
        <w:t>habitat</w:t>
      </w:r>
      <w:r w:rsidRPr="006631D0">
        <w:rPr>
          <w:rFonts w:ascii="Times New Roman" w:hAnsi="Times New Roman"/>
          <w:sz w:val="20"/>
          <w:szCs w:val="20"/>
        </w:rPr>
        <w:t xml:space="preserve"> natural dos seus antepassados. Esse relativo isolamento constituiu sua memória como um legado e sua raça como expressão da cultura, isto é, uma cultura de liberdade que permite aos alemães o acesso ao supra-sensível. Além disso, com a Reforma, sua</w:t>
      </w:r>
      <w:r w:rsidRPr="006631D0">
        <w:rPr>
          <w:rFonts w:ascii="Times New Roman" w:hAnsi="Times New Roman"/>
          <w:sz w:val="20"/>
          <w:szCs w:val="20"/>
          <w:lang w:eastAsia="pt-BR"/>
        </w:rPr>
        <w:t xml:space="preserve"> </w:t>
      </w:r>
      <w:r w:rsidRPr="006631D0">
        <w:rPr>
          <w:rFonts w:ascii="Times New Roman" w:hAnsi="Times New Roman"/>
          <w:iCs/>
          <w:sz w:val="20"/>
          <w:szCs w:val="20"/>
          <w:lang w:eastAsia="pt-BR"/>
        </w:rPr>
        <w:t>religião</w:t>
      </w:r>
      <w:r w:rsidRPr="006631D0">
        <w:rPr>
          <w:rFonts w:ascii="Times New Roman" w:hAnsi="Times New Roman"/>
          <w:sz w:val="20"/>
          <w:szCs w:val="20"/>
          <w:lang w:eastAsia="pt-BR"/>
        </w:rPr>
        <w:t xml:space="preserve"> se desenvolveu em um grau mais elevado de liberdade, e sua língua, por não ter sido misturada com a de outros povos,</w:t>
      </w:r>
      <w:r w:rsidRPr="006631D0">
        <w:rPr>
          <w:rFonts w:ascii="Times New Roman" w:hAnsi="Times New Roman"/>
          <w:sz w:val="20"/>
          <w:szCs w:val="20"/>
        </w:rPr>
        <w:t xml:space="preserve"> tornou-se a fonte de sua indelével identidade e superioridade em relação às outras tribos germânicas que em seu processo de sincretismo assimilaram a já decrépita língua latina e, por isso, sucumbiram ante a latinidade (FICHTE, 2009 [1808], p.48-73; CHEVALLIER, 1995, p. 238).</w:t>
      </w:r>
    </w:p>
  </w:footnote>
  <w:footnote w:id="3">
    <w:p w14:paraId="194D9750" w14:textId="77777777" w:rsidR="00986341" w:rsidRPr="006631D0" w:rsidRDefault="00986341" w:rsidP="00986341">
      <w:pPr>
        <w:pStyle w:val="Textodenotaderodap"/>
        <w:spacing w:before="120" w:after="120" w:line="240" w:lineRule="auto"/>
        <w:jc w:val="both"/>
        <w:rPr>
          <w:rFonts w:ascii="Times New Roman" w:hAnsi="Times New Roman"/>
        </w:rPr>
      </w:pPr>
      <w:r w:rsidRPr="006631D0">
        <w:rPr>
          <w:rStyle w:val="Refdenotaderodap"/>
          <w:rFonts w:ascii="Times New Roman" w:hAnsi="Times New Roman"/>
        </w:rPr>
        <w:footnoteRef/>
      </w:r>
      <w:r w:rsidRPr="006631D0">
        <w:rPr>
          <w:rFonts w:ascii="Times New Roman" w:hAnsi="Times New Roman"/>
        </w:rPr>
        <w:t xml:space="preserve"> A questão posta pela academia francesa em 1837 era a seguinte: caso um país proponha a introdução do livre comércio ou então modificar as suas tarifas, quais fatores deveriam ser levados em conta de modo a reconciliar, da maneira mais justa possível, os interesses de produção com os dos consumidores? O ensaio de List sobre o </w:t>
      </w:r>
      <w:r w:rsidRPr="006631D0">
        <w:rPr>
          <w:rFonts w:ascii="Times New Roman" w:hAnsi="Times New Roman"/>
          <w:i/>
        </w:rPr>
        <w:t>Sistema Natural de Economia Política</w:t>
      </w:r>
      <w:r w:rsidRPr="006631D0">
        <w:rPr>
          <w:rFonts w:ascii="Times New Roman" w:hAnsi="Times New Roman"/>
        </w:rPr>
        <w:t xml:space="preserve"> explicou como, por estimular as suas forças produtivas, um país predominantemente agrário poderia desenvolver novas indústrias e elevar o padrão de vida de seu povo. Os juízes decidiram que nenhum dos ensaios era digno do prêmio, mas consideraram o trabalho de List uma das três obras mais notáveis. List ficou desapontado e, em setembro de 1838, escreveu a Georg von Cotta afirmando sua intenção de reformular e ampliar o seu ensaio para colocá-lo em forma adequada para publicação (HENDERSON, 2006, p. 83).</w:t>
      </w:r>
    </w:p>
  </w:footnote>
  <w:footnote w:id="4">
    <w:p w14:paraId="50B2937B" w14:textId="77777777" w:rsidR="00986341" w:rsidRPr="006631D0" w:rsidRDefault="00986341" w:rsidP="00986341">
      <w:pPr>
        <w:spacing w:before="120" w:after="120" w:line="240" w:lineRule="auto"/>
        <w:jc w:val="both"/>
        <w:rPr>
          <w:rFonts w:ascii="Times New Roman" w:eastAsia="Times New Roman" w:hAnsi="Times New Roman"/>
          <w:sz w:val="20"/>
          <w:szCs w:val="20"/>
          <w:lang w:val="pt-PT" w:eastAsia="pt-BR"/>
        </w:rPr>
      </w:pPr>
      <w:r w:rsidRPr="006631D0">
        <w:rPr>
          <w:rStyle w:val="Refdenotaderodap"/>
          <w:rFonts w:ascii="Times New Roman" w:hAnsi="Times New Roman"/>
        </w:rPr>
        <w:footnoteRef/>
      </w:r>
      <w:r w:rsidRPr="006631D0">
        <w:rPr>
          <w:rFonts w:ascii="Times New Roman" w:hAnsi="Times New Roman"/>
        </w:rPr>
        <w:t xml:space="preserve"> </w:t>
      </w:r>
      <w:r w:rsidRPr="006631D0">
        <w:rPr>
          <w:rFonts w:ascii="Times New Roman" w:eastAsia="Times New Roman" w:hAnsi="Times New Roman"/>
          <w:sz w:val="20"/>
          <w:szCs w:val="20"/>
          <w:lang w:val="pt-PT" w:eastAsia="pt-BR"/>
        </w:rPr>
        <w:t>O pai de Friedrich List, Johannes List (1746-1813), foi curtidor respeitável que, além de mestre de sua guilda, vice-magistrado e senador, ocupou vários cargos públicos na cidade. August Merkh, amigo de Friedrich List e mais tarde magistrado em Reutlingen, referiu-se ao pai de Friedrich List como um cidadão sensível, afável e honesto (WENDLER, 2013, p. 1).</w:t>
      </w:r>
    </w:p>
  </w:footnote>
  <w:footnote w:id="5">
    <w:p w14:paraId="6DD0B118" w14:textId="77777777" w:rsidR="00986341" w:rsidRPr="006631D0" w:rsidRDefault="00986341" w:rsidP="00986341">
      <w:pPr>
        <w:spacing w:before="120" w:after="120" w:line="240" w:lineRule="auto"/>
        <w:jc w:val="both"/>
        <w:rPr>
          <w:rFonts w:ascii="Times New Roman" w:hAnsi="Times New Roman"/>
        </w:rPr>
      </w:pPr>
      <w:r w:rsidRPr="006631D0">
        <w:rPr>
          <w:rStyle w:val="Refdenotaderodap"/>
          <w:rFonts w:ascii="Times New Roman" w:hAnsi="Times New Roman"/>
        </w:rPr>
        <w:footnoteRef/>
      </w:r>
      <w:r w:rsidRPr="006631D0">
        <w:rPr>
          <w:rFonts w:ascii="Times New Roman" w:hAnsi="Times New Roman"/>
        </w:rPr>
        <w:t xml:space="preserve"> </w:t>
      </w:r>
      <w:r w:rsidRPr="006631D0">
        <w:rPr>
          <w:rStyle w:val="shorttext"/>
          <w:rFonts w:ascii="Times New Roman" w:hAnsi="Times New Roman"/>
          <w:sz w:val="20"/>
          <w:szCs w:val="20"/>
          <w:lang w:val="de-DE"/>
        </w:rPr>
        <w:t xml:space="preserve">List ingressou à administração pública </w:t>
      </w:r>
      <w:r w:rsidRPr="006631D0">
        <w:rPr>
          <w:rFonts w:ascii="Times New Roman" w:eastAsia="Times New Roman" w:hAnsi="Times New Roman"/>
          <w:bCs/>
          <w:sz w:val="20"/>
          <w:szCs w:val="20"/>
          <w:lang w:eastAsia="pt-BR"/>
        </w:rPr>
        <w:t xml:space="preserve">primeiro como aprendiz em Blaubeuren, e depois, após passar no exame e exercer o ofício de assistente comissário de alfândega em </w:t>
      </w:r>
      <w:r w:rsidRPr="006631D0">
        <w:rPr>
          <w:rStyle w:val="hps"/>
          <w:sz w:val="20"/>
          <w:szCs w:val="20"/>
          <w:lang w:val="pt-PT"/>
        </w:rPr>
        <w:t>Schelkingen</w:t>
      </w:r>
      <w:r w:rsidRPr="006631D0">
        <w:rPr>
          <w:rFonts w:ascii="Times New Roman" w:hAnsi="Times New Roman"/>
          <w:sz w:val="20"/>
          <w:szCs w:val="20"/>
          <w:lang w:val="pt-PT"/>
        </w:rPr>
        <w:t xml:space="preserve"> </w:t>
      </w:r>
      <w:r w:rsidRPr="006631D0">
        <w:rPr>
          <w:rStyle w:val="hps"/>
          <w:sz w:val="20"/>
          <w:szCs w:val="20"/>
          <w:lang w:val="pt-PT"/>
        </w:rPr>
        <w:t>perto de Ulm, veio  a ocupar, em seu vigésimo terceiro ano, um posto na burocracia de Tübingen (HIRST, 1909, p. 3). Posteriormente, ele ascendeu a um grau superior na hierarquia do Departamento da Chancelaria de Tübingen, ingressando, em seguida, no Ministério da Fazenda Real de Württemberg, onde assumiu um cargo como substituto na Secretaria da Fazenda nas cidades de Wiblingen e Ulm. Logo depois, List tornou-se assessor de finanças e contabilidade, e em 1816, foi promovido a Secretário do</w:t>
      </w:r>
      <w:r w:rsidRPr="006631D0">
        <w:rPr>
          <w:rFonts w:ascii="Times New Roman" w:hAnsi="Times New Roman"/>
          <w:sz w:val="20"/>
          <w:szCs w:val="20"/>
          <w:lang w:val="pt-PT"/>
        </w:rPr>
        <w:t xml:space="preserve"> </w:t>
      </w:r>
      <w:r w:rsidRPr="006631D0">
        <w:rPr>
          <w:rStyle w:val="hps"/>
          <w:sz w:val="20"/>
          <w:szCs w:val="20"/>
          <w:lang w:val="pt-PT"/>
        </w:rPr>
        <w:t>Ministério</w:t>
      </w:r>
      <w:r w:rsidRPr="006631D0">
        <w:rPr>
          <w:rFonts w:ascii="Times New Roman" w:hAnsi="Times New Roman"/>
          <w:sz w:val="20"/>
          <w:szCs w:val="20"/>
          <w:lang w:val="pt-PT"/>
        </w:rPr>
        <w:t xml:space="preserve"> </w:t>
      </w:r>
      <w:r w:rsidRPr="006631D0">
        <w:rPr>
          <w:rStyle w:val="hps"/>
          <w:sz w:val="20"/>
          <w:szCs w:val="20"/>
          <w:lang w:val="pt-PT"/>
        </w:rPr>
        <w:t>do</w:t>
      </w:r>
      <w:r w:rsidRPr="006631D0">
        <w:rPr>
          <w:rFonts w:ascii="Times New Roman" w:hAnsi="Times New Roman"/>
          <w:sz w:val="20"/>
          <w:szCs w:val="20"/>
          <w:lang w:val="pt-PT"/>
        </w:rPr>
        <w:t xml:space="preserve"> </w:t>
      </w:r>
      <w:r w:rsidRPr="006631D0">
        <w:rPr>
          <w:rStyle w:val="hps"/>
          <w:sz w:val="20"/>
          <w:szCs w:val="20"/>
          <w:lang w:val="pt-PT"/>
        </w:rPr>
        <w:t>Departamento</w:t>
      </w:r>
      <w:r w:rsidRPr="006631D0">
        <w:rPr>
          <w:rFonts w:ascii="Times New Roman" w:hAnsi="Times New Roman"/>
          <w:sz w:val="20"/>
          <w:szCs w:val="20"/>
          <w:lang w:val="pt-PT"/>
        </w:rPr>
        <w:t xml:space="preserve"> </w:t>
      </w:r>
      <w:r w:rsidRPr="006631D0">
        <w:rPr>
          <w:rStyle w:val="hps"/>
          <w:sz w:val="20"/>
          <w:szCs w:val="20"/>
          <w:lang w:val="pt-PT"/>
        </w:rPr>
        <w:t xml:space="preserve">de Governo Local e inspetor-chefe geral de contas (DAASTØL, 2011, p. 21). </w:t>
      </w:r>
    </w:p>
  </w:footnote>
  <w:footnote w:id="6">
    <w:p w14:paraId="7A26D6A2" w14:textId="77777777" w:rsidR="00986341" w:rsidRPr="006631D0" w:rsidRDefault="00986341" w:rsidP="00986341">
      <w:pPr>
        <w:pStyle w:val="Textodenotaderodap"/>
        <w:spacing w:before="120" w:after="120" w:line="240" w:lineRule="auto"/>
        <w:jc w:val="both"/>
        <w:rPr>
          <w:rFonts w:ascii="Times New Roman" w:hAnsi="Times New Roman"/>
        </w:rPr>
      </w:pPr>
      <w:r w:rsidRPr="006631D0">
        <w:rPr>
          <w:rStyle w:val="Refdenotaderodap"/>
          <w:rFonts w:ascii="Times New Roman" w:hAnsi="Times New Roman"/>
        </w:rPr>
        <w:footnoteRef/>
      </w:r>
      <w:r w:rsidRPr="006631D0">
        <w:rPr>
          <w:rFonts w:ascii="Times New Roman" w:hAnsi="Times New Roman"/>
        </w:rPr>
        <w:t xml:space="preserve"> </w:t>
      </w:r>
      <w:r w:rsidRPr="006631D0">
        <w:rPr>
          <w:rStyle w:val="hps"/>
          <w:lang w:val="pt-PT"/>
        </w:rPr>
        <w:t>Após a guerra</w:t>
      </w:r>
      <w:r w:rsidRPr="006631D0">
        <w:rPr>
          <w:rFonts w:ascii="Times New Roman" w:hAnsi="Times New Roman"/>
          <w:lang w:val="pt-PT"/>
        </w:rPr>
        <w:t xml:space="preserve"> </w:t>
      </w:r>
      <w:r w:rsidRPr="006631D0">
        <w:rPr>
          <w:rStyle w:val="hps"/>
          <w:lang w:val="pt-PT"/>
        </w:rPr>
        <w:t>napoleônica,</w:t>
      </w:r>
      <w:r w:rsidRPr="006631D0">
        <w:rPr>
          <w:rFonts w:ascii="Times New Roman" w:hAnsi="Times New Roman"/>
          <w:lang w:val="pt-PT"/>
        </w:rPr>
        <w:t xml:space="preserve"> </w:t>
      </w:r>
      <w:r w:rsidRPr="006631D0">
        <w:rPr>
          <w:rStyle w:val="hps"/>
          <w:lang w:val="pt-PT"/>
        </w:rPr>
        <w:t>a constituição</w:t>
      </w:r>
      <w:r w:rsidRPr="006631D0">
        <w:rPr>
          <w:rFonts w:ascii="Times New Roman" w:hAnsi="Times New Roman"/>
          <w:lang w:val="pt-PT"/>
        </w:rPr>
        <w:t xml:space="preserve"> </w:t>
      </w:r>
      <w:r w:rsidRPr="006631D0">
        <w:rPr>
          <w:rStyle w:val="hps"/>
          <w:lang w:val="pt-PT"/>
        </w:rPr>
        <w:t>da nova</w:t>
      </w:r>
      <w:r w:rsidRPr="006631D0">
        <w:rPr>
          <w:rFonts w:ascii="Times New Roman" w:hAnsi="Times New Roman"/>
          <w:lang w:val="pt-PT"/>
        </w:rPr>
        <w:t xml:space="preserve"> </w:t>
      </w:r>
      <w:r w:rsidRPr="006631D0">
        <w:rPr>
          <w:rStyle w:val="hps"/>
          <w:lang w:val="pt-PT"/>
        </w:rPr>
        <w:t>Federação Alemã</w:t>
      </w:r>
      <w:r w:rsidRPr="006631D0">
        <w:rPr>
          <w:rFonts w:ascii="Times New Roman" w:hAnsi="Times New Roman"/>
          <w:lang w:val="pt-PT"/>
        </w:rPr>
        <w:t xml:space="preserve"> </w:t>
      </w:r>
      <w:r w:rsidRPr="006631D0">
        <w:rPr>
          <w:rStyle w:val="hps"/>
          <w:lang w:val="pt-PT"/>
        </w:rPr>
        <w:t>estabeleceu que</w:t>
      </w:r>
      <w:r w:rsidRPr="006631D0">
        <w:rPr>
          <w:rFonts w:ascii="Times New Roman" w:hAnsi="Times New Roman"/>
          <w:lang w:val="pt-PT"/>
        </w:rPr>
        <w:t xml:space="preserve"> </w:t>
      </w:r>
      <w:r w:rsidRPr="006631D0">
        <w:rPr>
          <w:rStyle w:val="hps"/>
          <w:lang w:val="pt-PT"/>
        </w:rPr>
        <w:t>cada estado</w:t>
      </w:r>
      <w:r w:rsidRPr="006631D0">
        <w:rPr>
          <w:rFonts w:ascii="Times New Roman" w:hAnsi="Times New Roman"/>
          <w:lang w:val="pt-PT"/>
        </w:rPr>
        <w:t xml:space="preserve"> </w:t>
      </w:r>
      <w:r w:rsidRPr="006631D0">
        <w:rPr>
          <w:rStyle w:val="hps"/>
          <w:lang w:val="pt-PT"/>
        </w:rPr>
        <w:t>devia ter</w:t>
      </w:r>
      <w:r w:rsidRPr="006631D0">
        <w:rPr>
          <w:rFonts w:ascii="Times New Roman" w:hAnsi="Times New Roman"/>
          <w:lang w:val="pt-PT"/>
        </w:rPr>
        <w:t xml:space="preserve"> </w:t>
      </w:r>
      <w:r w:rsidRPr="006631D0">
        <w:rPr>
          <w:rStyle w:val="hps"/>
          <w:lang w:val="pt-PT"/>
        </w:rPr>
        <w:t>uma constituição e</w:t>
      </w:r>
      <w:r w:rsidRPr="006631D0">
        <w:rPr>
          <w:rFonts w:ascii="Times New Roman" w:hAnsi="Times New Roman"/>
          <w:lang w:val="pt-PT"/>
        </w:rPr>
        <w:t xml:space="preserve"> uma </w:t>
      </w:r>
      <w:r w:rsidRPr="006631D0">
        <w:rPr>
          <w:rStyle w:val="hps"/>
          <w:lang w:val="pt-PT"/>
        </w:rPr>
        <w:t>assembleia eleita. A fim de evitar que os</w:t>
      </w:r>
      <w:r w:rsidRPr="006631D0">
        <w:rPr>
          <w:rFonts w:ascii="Times New Roman" w:hAnsi="Times New Roman"/>
          <w:lang w:val="pt-PT"/>
        </w:rPr>
        <w:t xml:space="preserve"> </w:t>
      </w:r>
      <w:r w:rsidRPr="006631D0">
        <w:rPr>
          <w:rStyle w:val="hps"/>
          <w:lang w:val="pt-PT"/>
        </w:rPr>
        <w:t>seus inimigos</w:t>
      </w:r>
      <w:r w:rsidRPr="006631D0">
        <w:rPr>
          <w:rFonts w:ascii="Times New Roman" w:hAnsi="Times New Roman"/>
          <w:lang w:val="pt-PT"/>
        </w:rPr>
        <w:t xml:space="preserve"> </w:t>
      </w:r>
      <w:r w:rsidRPr="006631D0">
        <w:rPr>
          <w:rStyle w:val="hps"/>
          <w:lang w:val="pt-PT"/>
        </w:rPr>
        <w:t xml:space="preserve">desafiassem </w:t>
      </w:r>
      <w:r w:rsidRPr="006631D0">
        <w:rPr>
          <w:rFonts w:ascii="Times New Roman" w:hAnsi="Times New Roman"/>
          <w:lang w:val="pt-PT"/>
        </w:rPr>
        <w:t xml:space="preserve"> </w:t>
      </w:r>
      <w:r w:rsidRPr="006631D0">
        <w:rPr>
          <w:rStyle w:val="hps"/>
          <w:lang w:val="pt-PT"/>
        </w:rPr>
        <w:t>os seus direitos, seu novo título</w:t>
      </w:r>
      <w:r w:rsidRPr="006631D0">
        <w:rPr>
          <w:rFonts w:ascii="Times New Roman" w:hAnsi="Times New Roman"/>
          <w:lang w:val="pt-PT"/>
        </w:rPr>
        <w:t xml:space="preserve"> </w:t>
      </w:r>
      <w:r w:rsidRPr="006631D0">
        <w:rPr>
          <w:rStyle w:val="hps"/>
          <w:lang w:val="pt-PT"/>
        </w:rPr>
        <w:t>e</w:t>
      </w:r>
      <w:r w:rsidRPr="006631D0">
        <w:rPr>
          <w:rFonts w:ascii="Times New Roman" w:hAnsi="Times New Roman"/>
          <w:lang w:val="pt-PT"/>
        </w:rPr>
        <w:t xml:space="preserve"> </w:t>
      </w:r>
      <w:r w:rsidRPr="006631D0">
        <w:rPr>
          <w:rStyle w:val="hps"/>
          <w:lang w:val="pt-PT"/>
        </w:rPr>
        <w:t>seus</w:t>
      </w:r>
      <w:r w:rsidRPr="006631D0">
        <w:rPr>
          <w:rFonts w:ascii="Times New Roman" w:hAnsi="Times New Roman"/>
          <w:lang w:val="pt-PT"/>
        </w:rPr>
        <w:t xml:space="preserve"> </w:t>
      </w:r>
      <w:r w:rsidRPr="006631D0">
        <w:rPr>
          <w:rStyle w:val="hps"/>
          <w:lang w:val="pt-PT"/>
        </w:rPr>
        <w:t>novos territórios, o rei</w:t>
      </w:r>
      <w:r w:rsidRPr="006631D0">
        <w:rPr>
          <w:rFonts w:ascii="Times New Roman" w:hAnsi="Times New Roman"/>
          <w:lang w:val="pt-PT"/>
        </w:rPr>
        <w:t xml:space="preserve"> Friedrich I de Württemberg consentiu em conceder uma nova constituição ao seu reino </w:t>
      </w:r>
      <w:r w:rsidRPr="006631D0">
        <w:rPr>
          <w:rStyle w:val="hps"/>
          <w:lang w:val="pt-PT"/>
        </w:rPr>
        <w:t>(HENDERSON, 2006, p. 9)</w:t>
      </w:r>
      <w:r w:rsidRPr="006631D0">
        <w:rPr>
          <w:rFonts w:ascii="Times New Roman" w:hAnsi="Times New Roman"/>
          <w:lang w:val="pt-PT"/>
        </w:rPr>
        <w:t>. A nova Constituição, que continha elementos liberais como o resultado de longas negociações, foi promulgada pelo Duque de Reischach, Ministro do Interior, em 15 de março de 1815. No entanto, ela garantia apenas parcialmente direitos governamentais para os estados, acarretando, assim, grande insatisfação. List abordou este conflito em uma petição que apresentou seus pontos de vista e externou suas expectativas liberais e</w:t>
      </w:r>
      <w:r>
        <w:rPr>
          <w:rFonts w:ascii="Corbel" w:hAnsi="Corbel"/>
          <w:lang w:val="pt-PT"/>
        </w:rPr>
        <w:t xml:space="preserve"> </w:t>
      </w:r>
      <w:r w:rsidRPr="006631D0">
        <w:rPr>
          <w:rFonts w:ascii="Times New Roman" w:hAnsi="Times New Roman"/>
          <w:lang w:val="pt-PT"/>
        </w:rPr>
        <w:t>democráticas sobre a nova Constituição. Mais convencido do que nunca da necessidade de uma reforma, em 1816, ele fundou o "</w:t>
      </w:r>
      <w:r w:rsidRPr="006631D0">
        <w:rPr>
          <w:rFonts w:ascii="Times New Roman" w:hAnsi="Times New Roman"/>
          <w:i/>
        </w:rPr>
        <w:t>Württembergische Archive</w:t>
      </w:r>
      <w:r w:rsidRPr="006631D0">
        <w:rPr>
          <w:rFonts w:ascii="Times New Roman" w:hAnsi="Times New Roman"/>
          <w:lang w:val="pt-PT"/>
        </w:rPr>
        <w:t>", jornal voltado para a reforma constitucional e administrativa, do qual se tornou editor-chefe. Isto marca o início de sua carreira jornalística como editor, publicista, co-editor e redator de cerca de dez revistas nacionais e estrangeiras, em que em publicou um total de mais de 700 artigos sobre diversos assuntos (WENDLER, 2013, p. 12).</w:t>
      </w:r>
    </w:p>
  </w:footnote>
  <w:footnote w:id="7">
    <w:p w14:paraId="3F04FADD" w14:textId="77777777" w:rsidR="00986341" w:rsidRPr="006631D0" w:rsidRDefault="00986341" w:rsidP="00986341">
      <w:pPr>
        <w:pStyle w:val="Textodenotaderodap"/>
        <w:spacing w:before="120" w:after="120" w:line="240" w:lineRule="auto"/>
        <w:jc w:val="both"/>
        <w:rPr>
          <w:rFonts w:ascii="Times New Roman" w:hAnsi="Times New Roman"/>
          <w:lang w:val="pt-PT"/>
        </w:rPr>
      </w:pPr>
      <w:r w:rsidRPr="006631D0">
        <w:rPr>
          <w:rStyle w:val="Refdenotaderodap"/>
          <w:rFonts w:ascii="Times New Roman" w:hAnsi="Times New Roman"/>
        </w:rPr>
        <w:footnoteRef/>
      </w:r>
      <w:r w:rsidRPr="006631D0">
        <w:rPr>
          <w:rFonts w:ascii="Times New Roman" w:hAnsi="Times New Roman"/>
        </w:rPr>
        <w:t xml:space="preserve"> O encontro com o Marquis de Lafayette foi orquestrado por </w:t>
      </w:r>
      <w:r w:rsidRPr="006631D0">
        <w:rPr>
          <w:rStyle w:val="hps"/>
          <w:lang w:val="pt-PT"/>
        </w:rPr>
        <w:t>um amigo</w:t>
      </w:r>
      <w:r w:rsidRPr="006631D0">
        <w:rPr>
          <w:rFonts w:ascii="Times New Roman" w:hAnsi="Times New Roman"/>
          <w:lang w:val="pt-PT"/>
        </w:rPr>
        <w:t xml:space="preserve"> </w:t>
      </w:r>
      <w:r w:rsidRPr="006631D0">
        <w:rPr>
          <w:rStyle w:val="hps"/>
          <w:lang w:val="pt-PT"/>
        </w:rPr>
        <w:t>paternal de</w:t>
      </w:r>
      <w:r w:rsidRPr="006631D0">
        <w:rPr>
          <w:rFonts w:ascii="Times New Roman" w:hAnsi="Times New Roman"/>
          <w:lang w:val="pt-PT"/>
        </w:rPr>
        <w:t xml:space="preserve"> </w:t>
      </w:r>
      <w:r w:rsidRPr="006631D0">
        <w:rPr>
          <w:rStyle w:val="hps"/>
          <w:lang w:val="pt-PT"/>
        </w:rPr>
        <w:t>List</w:t>
      </w:r>
      <w:r w:rsidRPr="006631D0">
        <w:rPr>
          <w:rFonts w:ascii="Times New Roman" w:hAnsi="Times New Roman"/>
          <w:lang w:val="pt-PT"/>
        </w:rPr>
        <w:t xml:space="preserve">, o editor </w:t>
      </w:r>
      <w:r w:rsidRPr="006631D0">
        <w:rPr>
          <w:rStyle w:val="hps"/>
          <w:lang w:val="pt-PT"/>
        </w:rPr>
        <w:t>Johann</w:t>
      </w:r>
      <w:r w:rsidRPr="006631D0">
        <w:rPr>
          <w:rFonts w:ascii="Times New Roman" w:hAnsi="Times New Roman"/>
          <w:lang w:val="pt-PT"/>
        </w:rPr>
        <w:t xml:space="preserve"> </w:t>
      </w:r>
      <w:r w:rsidRPr="006631D0">
        <w:rPr>
          <w:rStyle w:val="hps"/>
          <w:lang w:val="pt-PT"/>
        </w:rPr>
        <w:t>Friedrich</w:t>
      </w:r>
      <w:r w:rsidRPr="006631D0">
        <w:rPr>
          <w:rFonts w:ascii="Times New Roman" w:hAnsi="Times New Roman"/>
          <w:lang w:val="pt-PT"/>
        </w:rPr>
        <w:t xml:space="preserve"> </w:t>
      </w:r>
      <w:r w:rsidRPr="006631D0">
        <w:rPr>
          <w:rStyle w:val="hps"/>
          <w:lang w:val="pt-PT"/>
        </w:rPr>
        <w:t>Cotta</w:t>
      </w:r>
      <w:r w:rsidRPr="006631D0">
        <w:rPr>
          <w:rFonts w:ascii="Times New Roman" w:hAnsi="Times New Roman"/>
          <w:lang w:val="pt-PT"/>
        </w:rPr>
        <w:t xml:space="preserve"> </w:t>
      </w:r>
      <w:r w:rsidRPr="006631D0">
        <w:rPr>
          <w:rStyle w:val="hps"/>
          <w:lang w:val="pt-PT"/>
        </w:rPr>
        <w:t>(</w:t>
      </w:r>
      <w:r w:rsidRPr="006631D0">
        <w:rPr>
          <w:rFonts w:ascii="Times New Roman" w:hAnsi="Times New Roman"/>
          <w:lang w:val="pt-PT"/>
        </w:rPr>
        <w:t>1764-</w:t>
      </w:r>
      <w:r w:rsidRPr="006631D0">
        <w:rPr>
          <w:rStyle w:val="hps"/>
          <w:lang w:val="pt-PT"/>
        </w:rPr>
        <w:t>1832)</w:t>
      </w:r>
      <w:r w:rsidRPr="006631D0">
        <w:rPr>
          <w:rFonts w:ascii="Times New Roman" w:hAnsi="Times New Roman"/>
          <w:lang w:val="pt-PT"/>
        </w:rPr>
        <w:t>.</w:t>
      </w:r>
    </w:p>
  </w:footnote>
  <w:footnote w:id="8">
    <w:p w14:paraId="3D18CD6C" w14:textId="77777777" w:rsidR="00986341" w:rsidRPr="006631D0" w:rsidRDefault="00986341" w:rsidP="00986341">
      <w:pPr>
        <w:pStyle w:val="Textodenotaderodap"/>
        <w:spacing w:before="120" w:after="120" w:line="240" w:lineRule="auto"/>
        <w:jc w:val="both"/>
        <w:rPr>
          <w:rFonts w:ascii="Times New Roman" w:hAnsi="Times New Roman"/>
        </w:rPr>
      </w:pPr>
      <w:r w:rsidRPr="006631D0">
        <w:rPr>
          <w:rStyle w:val="Refdenotaderodap"/>
          <w:rFonts w:ascii="Times New Roman" w:hAnsi="Times New Roman"/>
        </w:rPr>
        <w:footnoteRef/>
      </w:r>
      <w:r w:rsidRPr="006631D0">
        <w:rPr>
          <w:rFonts w:ascii="Times New Roman" w:hAnsi="Times New Roman"/>
        </w:rPr>
        <w:t xml:space="preserve"> </w:t>
      </w:r>
      <w:r w:rsidRPr="006631D0">
        <w:rPr>
          <w:rStyle w:val="hps"/>
          <w:lang w:val="pt-PT"/>
        </w:rPr>
        <w:t>Em</w:t>
      </w:r>
      <w:r w:rsidRPr="006631D0">
        <w:rPr>
          <w:rFonts w:ascii="Times New Roman" w:hAnsi="Times New Roman"/>
          <w:lang w:val="pt-PT"/>
        </w:rPr>
        <w:t xml:space="preserve"> </w:t>
      </w:r>
      <w:r w:rsidRPr="006631D0">
        <w:rPr>
          <w:rStyle w:val="hps"/>
          <w:lang w:val="pt-PT"/>
        </w:rPr>
        <w:t>1816 e 1817,</w:t>
      </w:r>
      <w:r w:rsidRPr="006631D0">
        <w:rPr>
          <w:rFonts w:ascii="Times New Roman" w:hAnsi="Times New Roman"/>
          <w:lang w:val="pt-PT"/>
        </w:rPr>
        <w:t xml:space="preserve"> </w:t>
      </w:r>
      <w:r w:rsidRPr="006631D0">
        <w:rPr>
          <w:rStyle w:val="hps"/>
          <w:lang w:val="pt-PT"/>
        </w:rPr>
        <w:t>Württemberg</w:t>
      </w:r>
      <w:r w:rsidRPr="006631D0">
        <w:rPr>
          <w:rFonts w:ascii="Times New Roman" w:hAnsi="Times New Roman"/>
          <w:lang w:val="pt-PT"/>
        </w:rPr>
        <w:t xml:space="preserve"> </w:t>
      </w:r>
      <w:r w:rsidRPr="006631D0">
        <w:rPr>
          <w:rStyle w:val="hps"/>
          <w:lang w:val="pt-PT"/>
        </w:rPr>
        <w:t>experiementou um período de</w:t>
      </w:r>
      <w:r w:rsidRPr="006631D0">
        <w:rPr>
          <w:rFonts w:ascii="Times New Roman" w:hAnsi="Times New Roman"/>
          <w:lang w:val="pt-PT"/>
        </w:rPr>
        <w:t xml:space="preserve"> </w:t>
      </w:r>
      <w:r w:rsidRPr="006631D0">
        <w:rPr>
          <w:rStyle w:val="hps"/>
          <w:lang w:val="pt-PT"/>
        </w:rPr>
        <w:t>escassez</w:t>
      </w:r>
      <w:r w:rsidRPr="006631D0">
        <w:rPr>
          <w:rFonts w:ascii="Times New Roman" w:hAnsi="Times New Roman"/>
          <w:lang w:val="pt-PT"/>
        </w:rPr>
        <w:t xml:space="preserve"> </w:t>
      </w:r>
      <w:r w:rsidRPr="006631D0">
        <w:rPr>
          <w:rStyle w:val="hps"/>
          <w:lang w:val="pt-PT"/>
        </w:rPr>
        <w:t>como</w:t>
      </w:r>
      <w:r w:rsidRPr="006631D0">
        <w:rPr>
          <w:rFonts w:ascii="Times New Roman" w:hAnsi="Times New Roman"/>
          <w:lang w:val="pt-PT"/>
        </w:rPr>
        <w:t xml:space="preserve"> </w:t>
      </w:r>
      <w:r w:rsidRPr="006631D0">
        <w:rPr>
          <w:rStyle w:val="hps"/>
          <w:lang w:val="pt-PT"/>
        </w:rPr>
        <w:t>não se tinha notícia</w:t>
      </w:r>
      <w:r w:rsidRPr="006631D0">
        <w:rPr>
          <w:rFonts w:ascii="Times New Roman" w:hAnsi="Times New Roman"/>
          <w:lang w:val="pt-PT"/>
        </w:rPr>
        <w:t xml:space="preserve"> </w:t>
      </w:r>
      <w:r w:rsidRPr="006631D0">
        <w:rPr>
          <w:rStyle w:val="hps"/>
          <w:lang w:val="pt-PT"/>
        </w:rPr>
        <w:t>desde a Idade Média</w:t>
      </w:r>
      <w:r w:rsidRPr="006631D0">
        <w:rPr>
          <w:rFonts w:ascii="Times New Roman" w:hAnsi="Times New Roman"/>
          <w:lang w:val="pt-PT"/>
        </w:rPr>
        <w:t xml:space="preserve">. </w:t>
      </w:r>
      <w:r w:rsidRPr="006631D0">
        <w:rPr>
          <w:rStyle w:val="hps"/>
          <w:lang w:val="pt-PT"/>
        </w:rPr>
        <w:t>Os anos</w:t>
      </w:r>
      <w:r w:rsidRPr="006631D0">
        <w:rPr>
          <w:rFonts w:ascii="Times New Roman" w:hAnsi="Times New Roman"/>
          <w:lang w:val="pt-PT"/>
        </w:rPr>
        <w:t xml:space="preserve"> </w:t>
      </w:r>
      <w:r w:rsidRPr="006631D0">
        <w:rPr>
          <w:rStyle w:val="hps"/>
          <w:lang w:val="pt-PT"/>
        </w:rPr>
        <w:t>anteriores</w:t>
      </w:r>
      <w:r w:rsidRPr="006631D0">
        <w:rPr>
          <w:rFonts w:ascii="Times New Roman" w:hAnsi="Times New Roman"/>
          <w:lang w:val="pt-PT"/>
        </w:rPr>
        <w:t xml:space="preserve"> </w:t>
      </w:r>
      <w:r w:rsidRPr="006631D0">
        <w:rPr>
          <w:rStyle w:val="hps"/>
          <w:lang w:val="pt-PT"/>
        </w:rPr>
        <w:t>tinham sido</w:t>
      </w:r>
      <w:r w:rsidRPr="006631D0">
        <w:rPr>
          <w:rFonts w:ascii="Times New Roman" w:hAnsi="Times New Roman"/>
          <w:lang w:val="pt-PT"/>
        </w:rPr>
        <w:t xml:space="preserve"> </w:t>
      </w:r>
      <w:r w:rsidRPr="006631D0">
        <w:rPr>
          <w:rStyle w:val="hps"/>
          <w:lang w:val="pt-PT"/>
        </w:rPr>
        <w:t>frios e chuvosos,</w:t>
      </w:r>
      <w:r w:rsidRPr="006631D0">
        <w:rPr>
          <w:rFonts w:ascii="Times New Roman" w:hAnsi="Times New Roman"/>
          <w:lang w:val="pt-PT"/>
        </w:rPr>
        <w:t xml:space="preserve"> </w:t>
      </w:r>
      <w:r w:rsidRPr="006631D0">
        <w:rPr>
          <w:rStyle w:val="hps"/>
          <w:lang w:val="pt-PT"/>
        </w:rPr>
        <w:t>o que levou a</w:t>
      </w:r>
      <w:r w:rsidRPr="006631D0">
        <w:rPr>
          <w:rFonts w:ascii="Times New Roman" w:hAnsi="Times New Roman"/>
          <w:lang w:val="pt-PT"/>
        </w:rPr>
        <w:t xml:space="preserve"> </w:t>
      </w:r>
      <w:r w:rsidRPr="006631D0">
        <w:rPr>
          <w:rStyle w:val="hps"/>
          <w:lang w:val="pt-PT"/>
        </w:rPr>
        <w:t>quebra da safra.</w:t>
      </w:r>
      <w:r w:rsidRPr="006631D0">
        <w:rPr>
          <w:rFonts w:ascii="Times New Roman" w:hAnsi="Times New Roman"/>
          <w:lang w:val="pt-PT"/>
        </w:rPr>
        <w:t xml:space="preserve"> </w:t>
      </w:r>
      <w:r w:rsidRPr="006631D0">
        <w:rPr>
          <w:rStyle w:val="hps"/>
          <w:lang w:val="pt-PT"/>
        </w:rPr>
        <w:t>Estoques</w:t>
      </w:r>
      <w:r w:rsidRPr="006631D0">
        <w:rPr>
          <w:rFonts w:ascii="Times New Roman" w:hAnsi="Times New Roman"/>
          <w:lang w:val="pt-PT"/>
        </w:rPr>
        <w:t xml:space="preserve"> </w:t>
      </w:r>
      <w:r w:rsidRPr="006631D0">
        <w:rPr>
          <w:rStyle w:val="hps"/>
          <w:lang w:val="pt-PT"/>
        </w:rPr>
        <w:t>de alimentos</w:t>
      </w:r>
      <w:r w:rsidRPr="006631D0">
        <w:rPr>
          <w:rFonts w:ascii="Times New Roman" w:hAnsi="Times New Roman"/>
          <w:lang w:val="pt-PT"/>
        </w:rPr>
        <w:t xml:space="preserve"> </w:t>
      </w:r>
      <w:r w:rsidRPr="006631D0">
        <w:rPr>
          <w:rStyle w:val="hps"/>
          <w:lang w:val="pt-PT"/>
        </w:rPr>
        <w:t>foram esgotados</w:t>
      </w:r>
      <w:r w:rsidRPr="006631D0">
        <w:rPr>
          <w:rFonts w:ascii="Times New Roman" w:hAnsi="Times New Roman"/>
          <w:lang w:val="pt-PT"/>
        </w:rPr>
        <w:t xml:space="preserve">. </w:t>
      </w:r>
      <w:r w:rsidRPr="006631D0">
        <w:rPr>
          <w:rStyle w:val="hps"/>
          <w:lang w:val="pt-PT"/>
        </w:rPr>
        <w:t>Por causa disso</w:t>
      </w:r>
      <w:r w:rsidRPr="006631D0">
        <w:rPr>
          <w:rFonts w:ascii="Times New Roman" w:hAnsi="Times New Roman"/>
          <w:lang w:val="pt-PT"/>
        </w:rPr>
        <w:t xml:space="preserve">, a população </w:t>
      </w:r>
      <w:r w:rsidRPr="006631D0">
        <w:rPr>
          <w:rStyle w:val="hps"/>
          <w:lang w:val="pt-PT"/>
        </w:rPr>
        <w:t>sofreu com</w:t>
      </w:r>
      <w:r w:rsidRPr="006631D0">
        <w:rPr>
          <w:rFonts w:ascii="Times New Roman" w:hAnsi="Times New Roman"/>
          <w:lang w:val="pt-PT"/>
        </w:rPr>
        <w:t xml:space="preserve"> </w:t>
      </w:r>
      <w:r w:rsidRPr="006631D0">
        <w:rPr>
          <w:rStyle w:val="hps"/>
          <w:lang w:val="pt-PT"/>
        </w:rPr>
        <w:t>o aumento</w:t>
      </w:r>
      <w:r w:rsidRPr="006631D0">
        <w:rPr>
          <w:rFonts w:ascii="Times New Roman" w:hAnsi="Times New Roman"/>
          <w:lang w:val="pt-PT"/>
        </w:rPr>
        <w:t xml:space="preserve"> </w:t>
      </w:r>
      <w:r w:rsidRPr="006631D0">
        <w:rPr>
          <w:rStyle w:val="hps"/>
          <w:lang w:val="pt-PT"/>
        </w:rPr>
        <w:t>extremo</w:t>
      </w:r>
      <w:r w:rsidRPr="006631D0">
        <w:rPr>
          <w:rFonts w:ascii="Times New Roman" w:hAnsi="Times New Roman"/>
          <w:lang w:val="pt-PT"/>
        </w:rPr>
        <w:t xml:space="preserve"> </w:t>
      </w:r>
      <w:r w:rsidRPr="006631D0">
        <w:rPr>
          <w:rStyle w:val="hps"/>
          <w:lang w:val="pt-PT"/>
        </w:rPr>
        <w:t xml:space="preserve">dos preços. </w:t>
      </w:r>
      <w:r w:rsidRPr="006631D0">
        <w:rPr>
          <w:rFonts w:ascii="Times New Roman" w:hAnsi="Times New Roman"/>
          <w:lang w:val="pt-PT"/>
        </w:rPr>
        <w:t xml:space="preserve">Fome </w:t>
      </w:r>
      <w:r w:rsidRPr="006631D0">
        <w:rPr>
          <w:rStyle w:val="hps"/>
          <w:lang w:val="pt-PT"/>
        </w:rPr>
        <w:t>e miséria</w:t>
      </w:r>
      <w:r w:rsidRPr="006631D0">
        <w:rPr>
          <w:rFonts w:ascii="Times New Roman" w:hAnsi="Times New Roman"/>
          <w:lang w:val="pt-PT"/>
        </w:rPr>
        <w:t xml:space="preserve"> </w:t>
      </w:r>
      <w:r w:rsidRPr="006631D0">
        <w:rPr>
          <w:rStyle w:val="hps"/>
          <w:lang w:val="pt-PT"/>
        </w:rPr>
        <w:t>foram generalizados</w:t>
      </w:r>
      <w:r w:rsidRPr="006631D0">
        <w:rPr>
          <w:rFonts w:ascii="Times New Roman" w:hAnsi="Times New Roman"/>
          <w:lang w:val="pt-PT"/>
        </w:rPr>
        <w:t xml:space="preserve"> </w:t>
      </w:r>
      <w:r w:rsidRPr="006631D0">
        <w:rPr>
          <w:rStyle w:val="hps"/>
          <w:lang w:val="pt-PT"/>
        </w:rPr>
        <w:t>e</w:t>
      </w:r>
      <w:r w:rsidRPr="006631D0">
        <w:rPr>
          <w:rFonts w:ascii="Times New Roman" w:hAnsi="Times New Roman"/>
          <w:lang w:val="pt-PT"/>
        </w:rPr>
        <w:t xml:space="preserve"> </w:t>
      </w:r>
      <w:r w:rsidRPr="006631D0">
        <w:rPr>
          <w:rStyle w:val="hps"/>
          <w:lang w:val="pt-PT"/>
        </w:rPr>
        <w:t>numerosas empresas</w:t>
      </w:r>
      <w:r w:rsidRPr="006631D0">
        <w:rPr>
          <w:rFonts w:ascii="Times New Roman" w:hAnsi="Times New Roman"/>
          <w:lang w:val="pt-PT"/>
        </w:rPr>
        <w:t xml:space="preserve"> </w:t>
      </w:r>
      <w:r w:rsidRPr="006631D0">
        <w:rPr>
          <w:rStyle w:val="hps"/>
          <w:lang w:val="pt-PT"/>
        </w:rPr>
        <w:t>faliram. Perante tal situação</w:t>
      </w:r>
      <w:r w:rsidRPr="006631D0">
        <w:rPr>
          <w:rFonts w:ascii="Times New Roman" w:hAnsi="Times New Roman"/>
          <w:lang w:val="pt-PT"/>
        </w:rPr>
        <w:t>, m</w:t>
      </w:r>
      <w:r w:rsidRPr="006631D0">
        <w:rPr>
          <w:rStyle w:val="hps"/>
          <w:lang w:val="pt-PT"/>
        </w:rPr>
        <w:t>uitas pessoas</w:t>
      </w:r>
      <w:r w:rsidRPr="006631D0">
        <w:rPr>
          <w:rFonts w:ascii="Times New Roman" w:hAnsi="Times New Roman"/>
          <w:lang w:val="pt-PT"/>
        </w:rPr>
        <w:t xml:space="preserve"> </w:t>
      </w:r>
      <w:r w:rsidRPr="006631D0">
        <w:rPr>
          <w:rStyle w:val="hps"/>
          <w:lang w:val="pt-PT"/>
        </w:rPr>
        <w:t>não tiveram outra</w:t>
      </w:r>
      <w:r w:rsidRPr="006631D0">
        <w:rPr>
          <w:rFonts w:ascii="Times New Roman" w:hAnsi="Times New Roman"/>
          <w:lang w:val="pt-PT"/>
        </w:rPr>
        <w:t xml:space="preserve"> </w:t>
      </w:r>
      <w:r w:rsidRPr="006631D0">
        <w:rPr>
          <w:rStyle w:val="hps"/>
          <w:lang w:val="pt-PT"/>
        </w:rPr>
        <w:t>opção</w:t>
      </w:r>
      <w:r w:rsidRPr="006631D0">
        <w:rPr>
          <w:rFonts w:ascii="Times New Roman" w:hAnsi="Times New Roman"/>
          <w:lang w:val="pt-PT"/>
        </w:rPr>
        <w:t xml:space="preserve"> </w:t>
      </w:r>
      <w:r w:rsidRPr="006631D0">
        <w:rPr>
          <w:rStyle w:val="hps"/>
          <w:lang w:val="pt-PT"/>
        </w:rPr>
        <w:t>a não ser vender</w:t>
      </w:r>
      <w:r w:rsidRPr="006631D0">
        <w:rPr>
          <w:rFonts w:ascii="Times New Roman" w:hAnsi="Times New Roman"/>
          <w:lang w:val="pt-PT"/>
        </w:rPr>
        <w:t xml:space="preserve"> </w:t>
      </w:r>
      <w:r w:rsidRPr="006631D0">
        <w:rPr>
          <w:rStyle w:val="hps"/>
          <w:lang w:val="pt-PT"/>
        </w:rPr>
        <w:t>tudo o que possuíam</w:t>
      </w:r>
      <w:r w:rsidRPr="006631D0">
        <w:rPr>
          <w:rFonts w:ascii="Times New Roman" w:hAnsi="Times New Roman"/>
          <w:lang w:val="pt-PT"/>
        </w:rPr>
        <w:t xml:space="preserve"> </w:t>
      </w:r>
      <w:r w:rsidRPr="006631D0">
        <w:rPr>
          <w:rStyle w:val="hps"/>
          <w:lang w:val="pt-PT"/>
        </w:rPr>
        <w:t>e</w:t>
      </w:r>
      <w:r w:rsidRPr="006631D0">
        <w:rPr>
          <w:rFonts w:ascii="Times New Roman" w:hAnsi="Times New Roman"/>
          <w:lang w:val="pt-PT"/>
        </w:rPr>
        <w:t xml:space="preserve"> </w:t>
      </w:r>
      <w:r w:rsidRPr="006631D0">
        <w:rPr>
          <w:rStyle w:val="hps"/>
          <w:lang w:val="pt-PT"/>
        </w:rPr>
        <w:t>emigrar para os Estados</w:t>
      </w:r>
      <w:r w:rsidRPr="006631D0">
        <w:rPr>
          <w:rFonts w:ascii="Times New Roman" w:hAnsi="Times New Roman"/>
          <w:lang w:val="pt-PT"/>
        </w:rPr>
        <w:t xml:space="preserve"> </w:t>
      </w:r>
      <w:r w:rsidRPr="006631D0">
        <w:rPr>
          <w:rStyle w:val="hps"/>
          <w:lang w:val="pt-PT"/>
        </w:rPr>
        <w:t>Unidos (WENDLER, 2013, p. 14)</w:t>
      </w:r>
      <w:r w:rsidRPr="006631D0">
        <w:rPr>
          <w:rFonts w:ascii="Times New Roman" w:hAnsi="Times New Roman"/>
          <w:lang w:val="pt-PT"/>
        </w:rPr>
        <w:t>.</w:t>
      </w:r>
    </w:p>
  </w:footnote>
  <w:footnote w:id="9">
    <w:p w14:paraId="7B8D799A" w14:textId="77777777" w:rsidR="00986341" w:rsidRPr="006631D0" w:rsidRDefault="00986341" w:rsidP="00986341">
      <w:pPr>
        <w:spacing w:before="120" w:after="120" w:line="240" w:lineRule="auto"/>
        <w:jc w:val="both"/>
        <w:rPr>
          <w:rFonts w:ascii="Times New Roman" w:hAnsi="Times New Roman"/>
        </w:rPr>
      </w:pPr>
      <w:r w:rsidRPr="006631D0">
        <w:rPr>
          <w:rStyle w:val="Refdenotaderodap"/>
          <w:rFonts w:ascii="Times New Roman" w:hAnsi="Times New Roman"/>
        </w:rPr>
        <w:footnoteRef/>
      </w:r>
      <w:r w:rsidRPr="006631D0">
        <w:rPr>
          <w:rFonts w:ascii="Times New Roman" w:hAnsi="Times New Roman"/>
        </w:rPr>
        <w:t xml:space="preserve"> </w:t>
      </w:r>
      <w:r w:rsidRPr="006631D0">
        <w:rPr>
          <w:rFonts w:ascii="Times New Roman" w:eastAsia="Times New Roman" w:hAnsi="Times New Roman"/>
          <w:sz w:val="20"/>
          <w:szCs w:val="20"/>
          <w:lang w:eastAsia="pt-BR"/>
        </w:rPr>
        <w:t xml:space="preserve">O </w:t>
      </w:r>
      <w:r w:rsidRPr="006631D0">
        <w:rPr>
          <w:rFonts w:ascii="Times New Roman" w:eastAsia="Times New Roman" w:hAnsi="Times New Roman"/>
          <w:i/>
          <w:sz w:val="20"/>
          <w:szCs w:val="20"/>
          <w:lang w:eastAsia="pt-BR"/>
        </w:rPr>
        <w:t>Readinger Adl</w:t>
      </w:r>
      <w:r w:rsidRPr="006631D0">
        <w:rPr>
          <w:rFonts w:ascii="Times New Roman" w:eastAsia="Times New Roman" w:hAnsi="Times New Roman"/>
          <w:i/>
          <w:sz w:val="20"/>
          <w:szCs w:val="20"/>
          <w:lang w:val="pt-PT" w:eastAsia="pt-BR"/>
        </w:rPr>
        <w:t>er</w:t>
      </w:r>
      <w:r w:rsidRPr="006631D0">
        <w:rPr>
          <w:rFonts w:ascii="Times New Roman" w:eastAsia="Times New Roman" w:hAnsi="Times New Roman"/>
          <w:sz w:val="20"/>
          <w:szCs w:val="20"/>
          <w:lang w:val="pt-PT" w:eastAsia="pt-BR"/>
        </w:rPr>
        <w:t xml:space="preserve"> era um jornal </w:t>
      </w:r>
      <w:r w:rsidRPr="006631D0">
        <w:rPr>
          <w:rStyle w:val="hps"/>
          <w:sz w:val="20"/>
          <w:szCs w:val="20"/>
          <w:lang w:val="pt-PT"/>
        </w:rPr>
        <w:t>publicado</w:t>
      </w:r>
      <w:r w:rsidRPr="006631D0">
        <w:rPr>
          <w:rFonts w:ascii="Times New Roman" w:hAnsi="Times New Roman"/>
          <w:sz w:val="20"/>
          <w:szCs w:val="20"/>
          <w:lang w:val="pt-PT"/>
        </w:rPr>
        <w:t xml:space="preserve"> </w:t>
      </w:r>
      <w:r w:rsidRPr="006631D0">
        <w:rPr>
          <w:rStyle w:val="hps"/>
          <w:sz w:val="20"/>
          <w:szCs w:val="20"/>
          <w:lang w:val="pt-PT"/>
        </w:rPr>
        <w:t>toda terça-feira</w:t>
      </w:r>
      <w:r w:rsidRPr="006631D0">
        <w:rPr>
          <w:rFonts w:ascii="Times New Roman" w:hAnsi="Times New Roman"/>
          <w:sz w:val="20"/>
          <w:szCs w:val="20"/>
          <w:lang w:val="pt-PT"/>
        </w:rPr>
        <w:t xml:space="preserve"> </w:t>
      </w:r>
      <w:r w:rsidRPr="006631D0">
        <w:rPr>
          <w:rStyle w:val="hps"/>
          <w:sz w:val="20"/>
          <w:szCs w:val="20"/>
          <w:lang w:val="pt-PT"/>
        </w:rPr>
        <w:t>e</w:t>
      </w:r>
      <w:r w:rsidRPr="006631D0">
        <w:rPr>
          <w:rFonts w:ascii="Times New Roman" w:hAnsi="Times New Roman"/>
          <w:sz w:val="20"/>
          <w:szCs w:val="20"/>
          <w:lang w:val="pt-PT"/>
        </w:rPr>
        <w:t xml:space="preserve"> </w:t>
      </w:r>
      <w:r w:rsidRPr="006631D0">
        <w:rPr>
          <w:rStyle w:val="hps"/>
          <w:sz w:val="20"/>
          <w:szCs w:val="20"/>
          <w:lang w:val="pt-PT"/>
        </w:rPr>
        <w:t>conhecido</w:t>
      </w:r>
      <w:r w:rsidRPr="006631D0">
        <w:rPr>
          <w:rFonts w:ascii="Times New Roman" w:hAnsi="Times New Roman"/>
          <w:sz w:val="20"/>
          <w:szCs w:val="20"/>
          <w:lang w:val="pt-PT"/>
        </w:rPr>
        <w:t xml:space="preserve"> </w:t>
      </w:r>
      <w:r w:rsidRPr="006631D0">
        <w:rPr>
          <w:rStyle w:val="hps"/>
          <w:sz w:val="20"/>
          <w:szCs w:val="20"/>
          <w:lang w:val="pt-PT"/>
        </w:rPr>
        <w:t>popularmente</w:t>
      </w:r>
      <w:r w:rsidRPr="006631D0">
        <w:rPr>
          <w:rFonts w:ascii="Times New Roman" w:hAnsi="Times New Roman"/>
          <w:sz w:val="20"/>
          <w:szCs w:val="20"/>
          <w:lang w:val="pt-PT"/>
        </w:rPr>
        <w:t xml:space="preserve"> </w:t>
      </w:r>
      <w:r w:rsidRPr="006631D0">
        <w:rPr>
          <w:rStyle w:val="hps"/>
          <w:sz w:val="20"/>
          <w:szCs w:val="20"/>
          <w:lang w:val="pt-PT"/>
        </w:rPr>
        <w:t>como a "Berks</w:t>
      </w:r>
      <w:r w:rsidRPr="006631D0">
        <w:rPr>
          <w:rFonts w:ascii="Times New Roman" w:hAnsi="Times New Roman"/>
          <w:sz w:val="20"/>
          <w:szCs w:val="20"/>
          <w:lang w:val="pt-PT"/>
        </w:rPr>
        <w:t xml:space="preserve"> </w:t>
      </w:r>
      <w:r w:rsidRPr="006631D0">
        <w:rPr>
          <w:rStyle w:val="hps"/>
          <w:sz w:val="20"/>
          <w:szCs w:val="20"/>
          <w:lang w:val="pt-PT"/>
        </w:rPr>
        <w:t>County Bible,</w:t>
      </w:r>
      <w:r w:rsidRPr="006631D0">
        <w:rPr>
          <w:rStyle w:val="hps"/>
          <w:lang w:val="pt-PT"/>
        </w:rPr>
        <w:t xml:space="preserve"> </w:t>
      </w:r>
      <w:r w:rsidRPr="006631D0">
        <w:rPr>
          <w:rStyle w:val="hps"/>
          <w:sz w:val="20"/>
          <w:szCs w:val="20"/>
          <w:lang w:val="pt-PT"/>
        </w:rPr>
        <w:t>com</w:t>
      </w:r>
      <w:r w:rsidRPr="006631D0">
        <w:rPr>
          <w:rFonts w:ascii="Times New Roman" w:eastAsia="Times New Roman" w:hAnsi="Times New Roman"/>
          <w:sz w:val="20"/>
          <w:szCs w:val="20"/>
          <w:lang w:val="pt-PT" w:eastAsia="pt-BR"/>
        </w:rPr>
        <w:t xml:space="preserve"> grande influência na Pensilvânia na época. Fundado em 1798, este jornal em língua alemã teve cerca de 2.500 assinantes até 1826.</w:t>
      </w:r>
    </w:p>
  </w:footnote>
  <w:footnote w:id="10">
    <w:p w14:paraId="7D7F132F" w14:textId="77777777" w:rsidR="00986341" w:rsidRPr="006631D0" w:rsidRDefault="00986341" w:rsidP="00986341">
      <w:pPr>
        <w:pStyle w:val="Textodenotaderodap"/>
        <w:spacing w:before="120" w:after="120" w:line="240" w:lineRule="auto"/>
        <w:jc w:val="both"/>
        <w:rPr>
          <w:rFonts w:ascii="Times New Roman" w:hAnsi="Times New Roman"/>
        </w:rPr>
      </w:pPr>
      <w:r w:rsidRPr="006631D0">
        <w:rPr>
          <w:rStyle w:val="Refdenotaderodap"/>
          <w:rFonts w:ascii="Times New Roman" w:hAnsi="Times New Roman"/>
        </w:rPr>
        <w:footnoteRef/>
      </w:r>
      <w:r w:rsidRPr="006631D0">
        <w:rPr>
          <w:rFonts w:ascii="Times New Roman" w:hAnsi="Times New Roman"/>
        </w:rPr>
        <w:t xml:space="preserve"> Durante o período das guerras napoleônicas, as manufaturas têxteis americanas prosperaram sobremaneira, pois foram protegidas da concorrência externa. Quando a paz foi restabelecida em 1815, porém, os mercados americanos viram-se novamente abarrotados de produtos ingleses, o que impeliu os manufatores domésticos a reivindicar a defesa da indústria nascente junto ao Congresso, gerando o intenso debate que se estenderia até meados do século XIX (HUGHES, 1990, p. 154).</w:t>
      </w:r>
    </w:p>
  </w:footnote>
  <w:footnote w:id="11">
    <w:p w14:paraId="0F0FF73A" w14:textId="77777777" w:rsidR="00986341" w:rsidRPr="006631D0" w:rsidRDefault="00986341" w:rsidP="00986341">
      <w:pPr>
        <w:pStyle w:val="Textodenotaderodap"/>
        <w:spacing w:line="240" w:lineRule="auto"/>
        <w:jc w:val="both"/>
        <w:rPr>
          <w:rFonts w:ascii="Times New Roman" w:hAnsi="Times New Roman"/>
          <w:highlight w:val="yellow"/>
        </w:rPr>
      </w:pPr>
      <w:r w:rsidRPr="006631D0">
        <w:rPr>
          <w:rStyle w:val="hps"/>
          <w:lang w:val="pt-PT"/>
        </w:rPr>
        <w:t xml:space="preserve">Em 1789 aparecia na Filadélfia a primeira edição americana de </w:t>
      </w:r>
      <w:r w:rsidRPr="006631D0">
        <w:rPr>
          <w:rStyle w:val="hps"/>
          <w:i/>
          <w:lang w:val="pt-PT"/>
        </w:rPr>
        <w:t>A Riqueza das Nações</w:t>
      </w:r>
      <w:r w:rsidRPr="006631D0">
        <w:rPr>
          <w:rStyle w:val="hps"/>
          <w:lang w:val="pt-PT"/>
        </w:rPr>
        <w:t>.</w:t>
      </w:r>
      <w:r w:rsidRPr="006631D0">
        <w:rPr>
          <w:rFonts w:ascii="Times New Roman" w:hAnsi="Times New Roman"/>
          <w:lang w:val="pt-PT"/>
        </w:rPr>
        <w:t xml:space="preserve"> A segunda e terceira reimpressão apareceram em Hartford em 1811 e 1818, respectivamente.</w:t>
      </w:r>
      <w:r w:rsidRPr="006631D0">
        <w:rPr>
          <w:rStyle w:val="hps"/>
          <w:lang w:val="pt-PT"/>
        </w:rPr>
        <w:t xml:space="preserve"> Em 1819, apenas dois</w:t>
      </w:r>
      <w:r w:rsidRPr="006631D0">
        <w:rPr>
          <w:rFonts w:ascii="Times New Roman" w:hAnsi="Times New Roman"/>
          <w:lang w:val="pt-PT"/>
        </w:rPr>
        <w:t xml:space="preserve"> </w:t>
      </w:r>
      <w:r w:rsidRPr="006631D0">
        <w:rPr>
          <w:rStyle w:val="hps"/>
          <w:lang w:val="pt-PT"/>
        </w:rPr>
        <w:t>anos após a sua</w:t>
      </w:r>
      <w:r w:rsidRPr="006631D0">
        <w:rPr>
          <w:rFonts w:ascii="Times New Roman" w:hAnsi="Times New Roman"/>
          <w:lang w:val="pt-PT"/>
        </w:rPr>
        <w:t xml:space="preserve"> </w:t>
      </w:r>
      <w:r w:rsidRPr="006631D0">
        <w:rPr>
          <w:rStyle w:val="hps"/>
          <w:lang w:val="pt-PT"/>
        </w:rPr>
        <w:t>aparição na Inglaterra</w:t>
      </w:r>
      <w:r w:rsidRPr="006631D0">
        <w:rPr>
          <w:rFonts w:ascii="Times New Roman" w:hAnsi="Times New Roman"/>
          <w:lang w:val="pt-PT"/>
        </w:rPr>
        <w:t xml:space="preserve">, o livro </w:t>
      </w:r>
      <w:r w:rsidRPr="006631D0">
        <w:rPr>
          <w:rStyle w:val="hps"/>
          <w:i/>
          <w:lang w:val="pt-PT"/>
        </w:rPr>
        <w:t>Princípios de Economia Política e Tributação</w:t>
      </w:r>
      <w:r w:rsidRPr="006631D0">
        <w:rPr>
          <w:rFonts w:ascii="Times New Roman" w:hAnsi="Times New Roman"/>
          <w:lang w:val="pt-PT"/>
        </w:rPr>
        <w:t xml:space="preserve"> </w:t>
      </w:r>
      <w:r w:rsidRPr="006631D0">
        <w:rPr>
          <w:rStyle w:val="hps"/>
          <w:lang w:val="pt-PT"/>
        </w:rPr>
        <w:t>de Ricardo</w:t>
      </w:r>
      <w:r w:rsidRPr="006631D0">
        <w:rPr>
          <w:rFonts w:ascii="Times New Roman" w:hAnsi="Times New Roman"/>
          <w:lang w:val="pt-PT"/>
        </w:rPr>
        <w:t xml:space="preserve"> </w:t>
      </w:r>
      <w:r w:rsidRPr="006631D0">
        <w:rPr>
          <w:rStyle w:val="hps"/>
          <w:lang w:val="pt-PT"/>
        </w:rPr>
        <w:t>foi reimpresso</w:t>
      </w:r>
      <w:r w:rsidRPr="006631D0">
        <w:rPr>
          <w:rFonts w:ascii="Times New Roman" w:hAnsi="Times New Roman"/>
          <w:lang w:val="pt-PT"/>
        </w:rPr>
        <w:t xml:space="preserve"> </w:t>
      </w:r>
      <w:r w:rsidRPr="006631D0">
        <w:rPr>
          <w:rStyle w:val="hps"/>
          <w:lang w:val="pt-PT"/>
        </w:rPr>
        <w:t>em</w:t>
      </w:r>
      <w:r w:rsidRPr="006631D0">
        <w:rPr>
          <w:rFonts w:ascii="Times New Roman" w:hAnsi="Times New Roman"/>
          <w:lang w:val="pt-PT"/>
        </w:rPr>
        <w:t xml:space="preserve"> </w:t>
      </w:r>
      <w:r w:rsidRPr="006631D0">
        <w:rPr>
          <w:rStyle w:val="hps"/>
          <w:lang w:val="pt-PT"/>
        </w:rPr>
        <w:t>Georgetown, e uma tradução de Say apareceu em 1821, sendo rapidamente seguida por uma segunda edição (</w:t>
      </w:r>
      <w:r w:rsidRPr="006631D0">
        <w:rPr>
          <w:rFonts w:ascii="Times New Roman" w:hAnsi="Times New Roman"/>
          <w:lang w:val="pt-PT"/>
        </w:rPr>
        <w:t xml:space="preserve">NEILL, </w:t>
      </w:r>
      <w:r w:rsidRPr="006631D0">
        <w:rPr>
          <w:rStyle w:val="hps"/>
          <w:lang w:val="pt-PT"/>
        </w:rPr>
        <w:t>1897,</w:t>
      </w:r>
      <w:r w:rsidRPr="006631D0">
        <w:rPr>
          <w:rFonts w:ascii="Times New Roman" w:hAnsi="Times New Roman"/>
          <w:lang w:val="pt-PT"/>
        </w:rPr>
        <w:t xml:space="preserve"> </w:t>
      </w:r>
      <w:r w:rsidRPr="006631D0">
        <w:rPr>
          <w:rStyle w:val="hps"/>
          <w:lang w:val="pt-PT"/>
        </w:rPr>
        <w:t>p</w:t>
      </w:r>
      <w:r w:rsidRPr="006631D0">
        <w:rPr>
          <w:rFonts w:ascii="Times New Roman" w:hAnsi="Times New Roman"/>
          <w:lang w:val="pt-PT"/>
        </w:rPr>
        <w:t xml:space="preserve">. </w:t>
      </w:r>
      <w:r w:rsidRPr="006631D0">
        <w:rPr>
          <w:rStyle w:val="hps"/>
          <w:lang w:val="pt-PT"/>
        </w:rPr>
        <w:t>11).</w:t>
      </w:r>
    </w:p>
  </w:footnote>
  <w:footnote w:id="12">
    <w:p w14:paraId="728C1700" w14:textId="77777777" w:rsidR="00986341" w:rsidRPr="00AF011A" w:rsidRDefault="00986341" w:rsidP="00986341">
      <w:pPr>
        <w:pStyle w:val="Textodenotaderodap"/>
        <w:spacing w:line="240" w:lineRule="auto"/>
        <w:jc w:val="both"/>
        <w:rPr>
          <w:rFonts w:ascii="Times New Roman" w:hAnsi="Times New Roman"/>
        </w:rPr>
      </w:pPr>
      <w:r w:rsidRPr="00AF011A">
        <w:rPr>
          <w:rStyle w:val="Refdenotaderodap"/>
          <w:rFonts w:ascii="Times New Roman" w:hAnsi="Times New Roman"/>
        </w:rPr>
        <w:footnoteRef/>
      </w:r>
      <w:r w:rsidRPr="00AF011A">
        <w:rPr>
          <w:rFonts w:ascii="Times New Roman" w:hAnsi="Times New Roman"/>
        </w:rPr>
        <w:t xml:space="preserve"> Quando visitei os Estados Unidos, pus de lado todos os livros – pois a essa altura só tenderiam a desencaminhar-me da via certa. A melhor obra sobre Economia Política que se possa ler naquele país moderno é a vida real. Ali se pode observar como regiões selvagens se transformam em Estados ricos e poderosos [...]. Em lugar algum como lá se pode constatar a importância dos meios de comunicação e o seu efeito sobre a vida intelectual e material do povo (LIST, 1983 [1841], p. 5).</w:t>
      </w:r>
    </w:p>
  </w:footnote>
  <w:footnote w:id="13">
    <w:p w14:paraId="035B5E47" w14:textId="77777777" w:rsidR="00986341" w:rsidRPr="00127222" w:rsidRDefault="00986341" w:rsidP="00986341">
      <w:pPr>
        <w:pStyle w:val="Textodenotaderodap"/>
        <w:spacing w:line="240" w:lineRule="auto"/>
        <w:jc w:val="both"/>
        <w:rPr>
          <w:rFonts w:ascii="Times New Roman" w:hAnsi="Times New Roman"/>
        </w:rPr>
      </w:pPr>
      <w:r w:rsidRPr="00127222">
        <w:rPr>
          <w:rStyle w:val="Refdenotaderodap"/>
          <w:rFonts w:ascii="Times New Roman" w:hAnsi="Times New Roman"/>
        </w:rPr>
        <w:footnoteRef/>
      </w:r>
      <w:r w:rsidRPr="00127222">
        <w:rPr>
          <w:rFonts w:ascii="Times New Roman" w:hAnsi="Times New Roman"/>
        </w:rPr>
        <w:t xml:space="preserve"> Em 1774, Herder publicou sua obra </w:t>
      </w:r>
      <w:r w:rsidRPr="00127222">
        <w:rPr>
          <w:rFonts w:ascii="Times New Roman" w:hAnsi="Times New Roman"/>
          <w:i/>
        </w:rPr>
        <w:t>Auch eine Philosophie der Geschichte zur Bildung der Menschheit</w:t>
      </w:r>
      <w:r w:rsidRPr="00127222">
        <w:rPr>
          <w:rFonts w:ascii="Times New Roman" w:hAnsi="Times New Roman"/>
        </w:rPr>
        <w:t xml:space="preserve"> (F</w:t>
      </w:r>
      <w:r w:rsidRPr="00127222">
        <w:rPr>
          <w:rFonts w:ascii="Times New Roman" w:hAnsi="Times New Roman"/>
          <w:i/>
        </w:rPr>
        <w:t>ilosofia da História para a Educação da Humanidade)</w:t>
      </w:r>
      <w:r w:rsidRPr="00127222">
        <w:rPr>
          <w:rFonts w:ascii="Times New Roman" w:hAnsi="Times New Roman"/>
        </w:rPr>
        <w:t xml:space="preserve">, onde comenta algumas de suas concepções acerca do processo histórico sob a perspectiva da diversidade e da transformação cultural. Posteriormente, suas ideias centrais sobre a História foram debatidas novamente em sua obra máxima, </w:t>
      </w:r>
      <w:r w:rsidRPr="00127222">
        <w:rPr>
          <w:rFonts w:ascii="Times New Roman" w:hAnsi="Times New Roman"/>
          <w:i/>
        </w:rPr>
        <w:t>Ideen zur Philosophie der Geschichte der Menschheit</w:t>
      </w:r>
      <w:r w:rsidRPr="00127222">
        <w:rPr>
          <w:rFonts w:ascii="Times New Roman" w:hAnsi="Times New Roman"/>
        </w:rPr>
        <w:t xml:space="preserve"> (</w:t>
      </w:r>
      <w:r w:rsidRPr="00127222">
        <w:rPr>
          <w:rFonts w:ascii="Times New Roman" w:hAnsi="Times New Roman"/>
          <w:i/>
        </w:rPr>
        <w:t>Ideia para a Filosofia da História da Humanidade, 1789-1791</w:t>
      </w:r>
      <w:r w:rsidRPr="00127222">
        <w:rPr>
          <w:rFonts w:ascii="Times New Roman" w:hAnsi="Times New Roman"/>
        </w:rPr>
        <w:t>) (BUARQUE, 2003, p. 58).</w:t>
      </w:r>
    </w:p>
  </w:footnote>
  <w:footnote w:id="14">
    <w:p w14:paraId="633C8642" w14:textId="77777777" w:rsidR="00986341" w:rsidRPr="00384F2E" w:rsidRDefault="00986341" w:rsidP="00986341">
      <w:pPr>
        <w:spacing w:line="240" w:lineRule="auto"/>
        <w:jc w:val="both"/>
        <w:rPr>
          <w:rFonts w:ascii="Times New Roman" w:hAnsi="Times New Roman"/>
          <w:sz w:val="20"/>
          <w:szCs w:val="20"/>
        </w:rPr>
      </w:pPr>
      <w:r>
        <w:rPr>
          <w:rStyle w:val="Refdenotaderodap"/>
        </w:rPr>
        <w:footnoteRef/>
      </w:r>
      <w:r>
        <w:t xml:space="preserve"> </w:t>
      </w:r>
      <w:r w:rsidRPr="00384F2E">
        <w:rPr>
          <w:rFonts w:ascii="Times New Roman" w:hAnsi="Times New Roman"/>
          <w:sz w:val="20"/>
          <w:szCs w:val="20"/>
        </w:rPr>
        <w:t>Em 1819, a Alemanha inteira fervilhava de esquemas e projetos de novas instituições políticas.  Segundo List, o próprio artigo XIX da Constituição da nova Dieta deixava expressamente aberta a porta para o estabelecimento de um sistema comercial nacional. “Esse artigo parece-me oferecer uma base sobre a qual poderia assentar a futura prosperidade comercial e industrial da nossa pátria alemã, surgindo daqui a ideia de fundar uma liga de comerciantes e manufatores alemães para a abolição de nossas tarifas internas e a adoção de uma política comercial comum para toda a Alemanha (LIST, 1983 [1841], p. 4)</w:t>
      </w:r>
    </w:p>
    <w:p w14:paraId="23F78239" w14:textId="77777777" w:rsidR="00986341" w:rsidRDefault="00986341" w:rsidP="00986341">
      <w:pPr>
        <w:pStyle w:val="Textodenotaderodap"/>
      </w:pPr>
    </w:p>
  </w:footnote>
  <w:footnote w:id="15">
    <w:p w14:paraId="694B7BED" w14:textId="77777777" w:rsidR="00986341" w:rsidRPr="006631D0" w:rsidRDefault="00986341" w:rsidP="00986341">
      <w:pPr>
        <w:autoSpaceDE w:val="0"/>
        <w:autoSpaceDN w:val="0"/>
        <w:adjustRightInd w:val="0"/>
        <w:spacing w:before="120" w:after="120" w:line="240" w:lineRule="auto"/>
        <w:jc w:val="both"/>
        <w:rPr>
          <w:rFonts w:ascii="Times New Roman" w:hAnsi="Times New Roman"/>
          <w:sz w:val="20"/>
          <w:szCs w:val="20"/>
        </w:rPr>
      </w:pPr>
      <w:r w:rsidRPr="006631D0">
        <w:rPr>
          <w:rStyle w:val="Refdenotaderodap"/>
          <w:rFonts w:ascii="Times New Roman" w:hAnsi="Times New Roman"/>
        </w:rPr>
        <w:footnoteRef/>
      </w:r>
      <w:r w:rsidRPr="006631D0">
        <w:rPr>
          <w:rFonts w:ascii="Times New Roman" w:hAnsi="Times New Roman"/>
        </w:rPr>
        <w:t xml:space="preserve"> </w:t>
      </w:r>
      <w:r w:rsidRPr="006631D0">
        <w:rPr>
          <w:rFonts w:ascii="Times New Roman" w:hAnsi="Times New Roman"/>
          <w:sz w:val="20"/>
          <w:szCs w:val="20"/>
        </w:rPr>
        <w:t xml:space="preserve">List apoiou Andrew Jackson em sua campanha à presidência dos Estados Unidos de 1828, inclusive usando de sua influência editorial na </w:t>
      </w:r>
      <w:r w:rsidRPr="006631D0">
        <w:rPr>
          <w:rFonts w:ascii="Times New Roman" w:hAnsi="Times New Roman"/>
          <w:i/>
          <w:sz w:val="20"/>
          <w:szCs w:val="20"/>
        </w:rPr>
        <w:t>Adler</w:t>
      </w:r>
      <w:r w:rsidRPr="006631D0">
        <w:rPr>
          <w:rFonts w:ascii="Times New Roman" w:hAnsi="Times New Roman"/>
          <w:sz w:val="20"/>
          <w:szCs w:val="20"/>
        </w:rPr>
        <w:t xml:space="preserve"> em benefício do candidato. Importa lembrar que o apoio dos imigrantes alemães na Pensilvânia foi fator determinante na eleição de Jackson, já que os percentuais de votos para John Quincy Adams no Leste e para Jackson no Sul foram praticamente iguais (BELL, 1942, p. 78; EARLE, 1943, p. 431). </w:t>
      </w:r>
    </w:p>
  </w:footnote>
  <w:footnote w:id="16">
    <w:p w14:paraId="0FDE2E48" w14:textId="77777777" w:rsidR="00986341" w:rsidRPr="006631D0" w:rsidRDefault="00986341" w:rsidP="00986341">
      <w:pPr>
        <w:spacing w:before="120" w:after="120" w:line="240" w:lineRule="auto"/>
        <w:jc w:val="both"/>
        <w:rPr>
          <w:rFonts w:ascii="Times New Roman" w:eastAsia="Times New Roman" w:hAnsi="Times New Roman"/>
          <w:sz w:val="20"/>
          <w:szCs w:val="20"/>
          <w:lang w:eastAsia="pt-BR"/>
        </w:rPr>
      </w:pPr>
      <w:r w:rsidRPr="006631D0">
        <w:rPr>
          <w:rStyle w:val="Refdenotaderodap"/>
          <w:rFonts w:ascii="Times New Roman" w:hAnsi="Times New Roman"/>
          <w:sz w:val="20"/>
          <w:szCs w:val="20"/>
        </w:rPr>
        <w:footnoteRef/>
      </w:r>
      <w:r w:rsidRPr="006631D0">
        <w:rPr>
          <w:rFonts w:ascii="Times New Roman" w:eastAsia="Times New Roman" w:hAnsi="Times New Roman"/>
          <w:sz w:val="20"/>
          <w:szCs w:val="20"/>
          <w:lang w:val="pt-PT" w:eastAsia="pt-BR"/>
        </w:rPr>
        <w:t>List reconhece as vantagens gerais do comércio internacional livre, mas prefere limitar seu impacto a países com grau semelhante de desenvolvimento. Restrições comerciais temporárias, além de outras medidas, deveriam servir para nivelar as diferenças entre parceiros comerciais em diferentes estágios de desenvolvimento (WENDLER, 2013, p. 224).</w:t>
      </w:r>
    </w:p>
  </w:footnote>
  <w:footnote w:id="17">
    <w:p w14:paraId="59A24B4F" w14:textId="77777777" w:rsidR="00986341" w:rsidRPr="006631D0" w:rsidRDefault="00986341" w:rsidP="00986341">
      <w:pPr>
        <w:pStyle w:val="Textodenotaderodap"/>
        <w:jc w:val="both"/>
        <w:rPr>
          <w:rFonts w:ascii="Times New Roman" w:hAnsi="Times New Roman"/>
        </w:rPr>
      </w:pPr>
      <w:r w:rsidRPr="006631D0">
        <w:rPr>
          <w:rStyle w:val="Refdenotaderodap"/>
          <w:rFonts w:ascii="Times New Roman" w:hAnsi="Times New Roman"/>
        </w:rPr>
        <w:footnoteRef/>
      </w:r>
      <w:r w:rsidRPr="006631D0">
        <w:rPr>
          <w:rFonts w:ascii="Times New Roman" w:hAnsi="Times New Roman"/>
          <w:i/>
          <w:iCs/>
        </w:rPr>
        <w:t xml:space="preserve"> National-Magazin für neue Erfindungen, Entdeckungen und Fortschritte im Handel und Gewerbe, in der Land- und Hauswirthschaft, in öffentlichen Unternehmungen und Anstalten, sowie für Statistik, Nationalökonomie und Finanzwesen (</w:t>
      </w:r>
      <w:r w:rsidRPr="006631D0">
        <w:rPr>
          <w:rFonts w:ascii="Times New Roman" w:eastAsia="Times New Roman" w:hAnsi="Times New Roman"/>
          <w:i/>
          <w:lang w:eastAsia="pt-BR"/>
        </w:rPr>
        <w:t>Revista Nacional de Invenções</w:t>
      </w:r>
      <w:r w:rsidRPr="006631D0">
        <w:rPr>
          <w:rFonts w:ascii="Times New Roman" w:eastAsia="Times New Roman" w:hAnsi="Times New Roman"/>
          <w:lang w:eastAsia="pt-BR"/>
        </w:rPr>
        <w:t xml:space="preserve">, </w:t>
      </w:r>
      <w:r w:rsidRPr="006631D0">
        <w:rPr>
          <w:rFonts w:ascii="Times New Roman" w:eastAsia="Times New Roman" w:hAnsi="Times New Roman"/>
          <w:i/>
          <w:lang w:eastAsia="pt-BR"/>
        </w:rPr>
        <w:t>Descobertas e Progresso no Comércio, Indústria, Entendimento Público e Instituições Públicas, e de Estatística e Economia Nacional e Finanças</w:t>
      </w:r>
      <w:r w:rsidRPr="006631D0">
        <w:rPr>
          <w:rFonts w:ascii="Times New Roman" w:hAnsi="Times New Roman"/>
          <w:i/>
          <w:iCs/>
        </w:rPr>
        <w:t>).</w:t>
      </w:r>
    </w:p>
  </w:footnote>
  <w:footnote w:id="18">
    <w:p w14:paraId="422FF6A8" w14:textId="77777777" w:rsidR="00986341" w:rsidRPr="006631D0" w:rsidRDefault="00986341" w:rsidP="00986341">
      <w:pPr>
        <w:spacing w:line="240" w:lineRule="auto"/>
        <w:jc w:val="both"/>
        <w:rPr>
          <w:rFonts w:ascii="Times New Roman" w:hAnsi="Times New Roman"/>
          <w:sz w:val="20"/>
          <w:szCs w:val="20"/>
          <w:lang w:val="pt-PT"/>
        </w:rPr>
      </w:pPr>
      <w:r w:rsidRPr="006631D0">
        <w:rPr>
          <w:rStyle w:val="Refdenotaderodap"/>
          <w:rFonts w:ascii="Times New Roman" w:hAnsi="Times New Roman"/>
          <w:sz w:val="20"/>
          <w:szCs w:val="20"/>
        </w:rPr>
        <w:footnoteRef/>
      </w:r>
      <w:r w:rsidRPr="006631D0">
        <w:rPr>
          <w:rFonts w:ascii="Times New Roman" w:hAnsi="Times New Roman"/>
          <w:sz w:val="20"/>
          <w:szCs w:val="20"/>
        </w:rPr>
        <w:t xml:space="preserve"> </w:t>
      </w:r>
      <w:r w:rsidRPr="006631D0">
        <w:rPr>
          <w:rFonts w:ascii="Times New Roman" w:hAnsi="Times New Roman"/>
          <w:sz w:val="20"/>
          <w:szCs w:val="20"/>
          <w:lang w:val="pt-PT"/>
        </w:rPr>
        <w:t>Em 1806, o rei Friedrich I determinou que todos os homens susceptíveis de serviço militar fossem registrados, mas quem tivesse 25 anos de idade e casado poderia ser isento do serviço obrigatório. Visto que um novo alistamente era iminente, Johannes, com 26 anos na época, decidiu se casar. Para tanto, ele precisava fazer o registro adequado no escritório do distrito de Reutlingen.  A pessoa responsável, um funcionário nomeado que tinha sido transferido para Reutlingen pelo governo de Württemberg em 1810, disse a Johannes que o registro estava em Stuttgard e que ele teria que fazer lá, a fim de obter a dispensa. Após sofrer uma tentativa de suborno em troca do documento, Johannes viajou às pressas para Stuttgard. Durante a viagem, ele teve uma queda tão séria que morreu dois dias depois, antes de chegar a Reutlingen, como resultado de uma lesão espinhal. Sua morte foi um duro golpe para a família, em particular porque ele havia sido designado sucessor para o negócio de seu pai. O pai de List sofreu tão grande pesar  pela morte do filho que ele, também, morreu seis meses depois, aos 68 anos de idade</w:t>
      </w:r>
      <w:r>
        <w:rPr>
          <w:rFonts w:ascii="Times New Roman" w:hAnsi="Times New Roman"/>
          <w:sz w:val="20"/>
          <w:szCs w:val="20"/>
          <w:lang w:val="pt-PT"/>
        </w:rPr>
        <w:t xml:space="preserve"> (WENDLER, 2013, p. 11)</w:t>
      </w:r>
      <w:r w:rsidRPr="006631D0">
        <w:rPr>
          <w:rFonts w:ascii="Times New Roman" w:hAnsi="Times New Roman"/>
          <w:sz w:val="20"/>
          <w:szCs w:val="20"/>
          <w:lang w:val="pt-PT"/>
        </w:rPr>
        <w:t>.</w:t>
      </w:r>
    </w:p>
  </w:footnote>
  <w:footnote w:id="19">
    <w:p w14:paraId="45166685" w14:textId="77777777" w:rsidR="00986341" w:rsidRPr="006631D0" w:rsidRDefault="00986341" w:rsidP="00986341">
      <w:pPr>
        <w:pStyle w:val="Textodenotaderodap"/>
        <w:spacing w:before="120" w:after="120" w:line="240" w:lineRule="auto"/>
        <w:jc w:val="both"/>
        <w:rPr>
          <w:rFonts w:ascii="Times New Roman" w:hAnsi="Times New Roman"/>
          <w:lang w:val="pt-PT"/>
        </w:rPr>
      </w:pPr>
      <w:r w:rsidRPr="006631D0">
        <w:rPr>
          <w:rStyle w:val="Refdenotaderodap"/>
          <w:rFonts w:ascii="Times New Roman" w:hAnsi="Times New Roman"/>
        </w:rPr>
        <w:footnoteRef/>
      </w:r>
      <w:r w:rsidRPr="006631D0">
        <w:rPr>
          <w:rFonts w:ascii="Times New Roman" w:hAnsi="Times New Roman"/>
        </w:rPr>
        <w:t xml:space="preserve"> </w:t>
      </w:r>
      <w:r w:rsidRPr="006631D0">
        <w:rPr>
          <w:rStyle w:val="hps"/>
          <w:lang w:val="pt-PT"/>
        </w:rPr>
        <w:t>A mãe de</w:t>
      </w:r>
      <w:r w:rsidRPr="006631D0">
        <w:rPr>
          <w:rFonts w:ascii="Times New Roman" w:hAnsi="Times New Roman"/>
          <w:lang w:val="pt-PT"/>
        </w:rPr>
        <w:t xml:space="preserve"> </w:t>
      </w:r>
      <w:r w:rsidRPr="006631D0">
        <w:rPr>
          <w:rStyle w:val="hps"/>
          <w:lang w:val="pt-PT"/>
        </w:rPr>
        <w:t>List</w:t>
      </w:r>
      <w:r w:rsidRPr="006631D0">
        <w:rPr>
          <w:rFonts w:ascii="Times New Roman" w:hAnsi="Times New Roman"/>
          <w:lang w:val="pt-PT"/>
        </w:rPr>
        <w:t xml:space="preserve"> </w:t>
      </w:r>
      <w:r w:rsidRPr="006631D0">
        <w:rPr>
          <w:rStyle w:val="hps"/>
          <w:lang w:val="pt-PT"/>
        </w:rPr>
        <w:t>morreu inesperadamente</w:t>
      </w:r>
      <w:r w:rsidRPr="006631D0">
        <w:rPr>
          <w:rFonts w:ascii="Times New Roman" w:hAnsi="Times New Roman"/>
          <w:lang w:val="pt-PT"/>
        </w:rPr>
        <w:t xml:space="preserve"> </w:t>
      </w:r>
      <w:r w:rsidRPr="006631D0">
        <w:rPr>
          <w:rStyle w:val="hps"/>
          <w:lang w:val="pt-PT"/>
        </w:rPr>
        <w:t>em 21 de</w:t>
      </w:r>
      <w:r w:rsidRPr="006631D0">
        <w:rPr>
          <w:rFonts w:ascii="Times New Roman" w:hAnsi="Times New Roman"/>
          <w:lang w:val="pt-PT"/>
        </w:rPr>
        <w:t xml:space="preserve"> </w:t>
      </w:r>
      <w:r w:rsidRPr="006631D0">
        <w:rPr>
          <w:rStyle w:val="hps"/>
          <w:lang w:val="pt-PT"/>
        </w:rPr>
        <w:t>março de</w:t>
      </w:r>
      <w:r w:rsidRPr="006631D0">
        <w:rPr>
          <w:rFonts w:ascii="Times New Roman" w:hAnsi="Times New Roman"/>
          <w:lang w:val="pt-PT"/>
        </w:rPr>
        <w:t xml:space="preserve"> </w:t>
      </w:r>
      <w:r w:rsidRPr="006631D0">
        <w:rPr>
          <w:rStyle w:val="hps"/>
          <w:lang w:val="pt-PT"/>
        </w:rPr>
        <w:t>1815. Como ela não tinha seguido um decreto menor das autoridades do distrito a respeito de sua herança após a morte do marido, ela foi detida pela polícia e levada para a repartição distrital, onde foi tratada como criminosa. A senhora List foi tão afetada por esse tratamento indigno que morreu poucas semanas depois de um colapso nervoso (WENDLER, 2013, p. 11).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67CDD8" w14:textId="77777777" w:rsidR="00C90B0E" w:rsidRDefault="008D6C0A">
    <w:pPr>
      <w:pStyle w:val="Cabealho"/>
      <w:jc w:val="right"/>
    </w:pPr>
    <w:r>
      <w:fldChar w:fldCharType="begin"/>
    </w:r>
    <w:r>
      <w:instrText xml:space="preserve"> PAGE   \* MERGEFORMAT </w:instrText>
    </w:r>
    <w:r>
      <w:fldChar w:fldCharType="separate"/>
    </w:r>
    <w:r>
      <w:rPr>
        <w:noProof/>
      </w:rPr>
      <w:t>16</w:t>
    </w:r>
    <w:r>
      <w:fldChar w:fldCharType="end"/>
    </w:r>
  </w:p>
  <w:p w14:paraId="34507C8F" w14:textId="77777777" w:rsidR="00C90B0E" w:rsidRDefault="008D6C0A">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902CF9"/>
    <w:multiLevelType w:val="multilevel"/>
    <w:tmpl w:val="1FB6DE5E"/>
    <w:lvl w:ilvl="0">
      <w:start w:val="2"/>
      <w:numFmt w:val="decimal"/>
      <w:lvlText w:val="%1"/>
      <w:lvlJc w:val="left"/>
      <w:pPr>
        <w:ind w:left="360" w:hanging="360"/>
      </w:pPr>
      <w:rPr>
        <w:rFonts w:ascii="Calibri" w:hAnsi="Calibri" w:cs="Times New Roman" w:hint="default"/>
        <w:b w:val="0"/>
        <w:sz w:val="22"/>
      </w:rPr>
    </w:lvl>
    <w:lvl w:ilvl="1">
      <w:start w:val="2"/>
      <w:numFmt w:val="decimal"/>
      <w:lvlText w:val="%1.%2"/>
      <w:lvlJc w:val="left"/>
      <w:pPr>
        <w:ind w:left="360" w:hanging="360"/>
      </w:pPr>
      <w:rPr>
        <w:rFonts w:ascii="Times New Roman" w:hAnsi="Times New Roman" w:cs="Times New Roman" w:hint="default"/>
        <w:b/>
        <w:sz w:val="24"/>
        <w:szCs w:val="24"/>
      </w:rPr>
    </w:lvl>
    <w:lvl w:ilvl="2">
      <w:start w:val="1"/>
      <w:numFmt w:val="decimal"/>
      <w:lvlText w:val="%1.%2.%3"/>
      <w:lvlJc w:val="left"/>
      <w:pPr>
        <w:ind w:left="720" w:hanging="720"/>
      </w:pPr>
      <w:rPr>
        <w:rFonts w:ascii="Calibri" w:hAnsi="Calibri" w:cs="Times New Roman" w:hint="default"/>
        <w:b w:val="0"/>
        <w:sz w:val="22"/>
      </w:rPr>
    </w:lvl>
    <w:lvl w:ilvl="3">
      <w:start w:val="1"/>
      <w:numFmt w:val="decimal"/>
      <w:lvlText w:val="%1.%2.%3.%4"/>
      <w:lvlJc w:val="left"/>
      <w:pPr>
        <w:ind w:left="1080" w:hanging="1080"/>
      </w:pPr>
      <w:rPr>
        <w:rFonts w:ascii="Calibri" w:hAnsi="Calibri" w:cs="Times New Roman" w:hint="default"/>
        <w:b w:val="0"/>
        <w:sz w:val="22"/>
      </w:rPr>
    </w:lvl>
    <w:lvl w:ilvl="4">
      <w:start w:val="1"/>
      <w:numFmt w:val="decimal"/>
      <w:lvlText w:val="%1.%2.%3.%4.%5"/>
      <w:lvlJc w:val="left"/>
      <w:pPr>
        <w:ind w:left="1080" w:hanging="1080"/>
      </w:pPr>
      <w:rPr>
        <w:rFonts w:ascii="Calibri" w:hAnsi="Calibri" w:cs="Times New Roman" w:hint="default"/>
        <w:b w:val="0"/>
        <w:sz w:val="22"/>
      </w:rPr>
    </w:lvl>
    <w:lvl w:ilvl="5">
      <w:start w:val="1"/>
      <w:numFmt w:val="decimal"/>
      <w:lvlText w:val="%1.%2.%3.%4.%5.%6"/>
      <w:lvlJc w:val="left"/>
      <w:pPr>
        <w:ind w:left="1440" w:hanging="1440"/>
      </w:pPr>
      <w:rPr>
        <w:rFonts w:ascii="Calibri" w:hAnsi="Calibri" w:cs="Times New Roman" w:hint="default"/>
        <w:b w:val="0"/>
        <w:sz w:val="22"/>
      </w:rPr>
    </w:lvl>
    <w:lvl w:ilvl="6">
      <w:start w:val="1"/>
      <w:numFmt w:val="decimal"/>
      <w:lvlText w:val="%1.%2.%3.%4.%5.%6.%7"/>
      <w:lvlJc w:val="left"/>
      <w:pPr>
        <w:ind w:left="1440" w:hanging="1440"/>
      </w:pPr>
      <w:rPr>
        <w:rFonts w:ascii="Calibri" w:hAnsi="Calibri" w:cs="Times New Roman" w:hint="default"/>
        <w:b w:val="0"/>
        <w:sz w:val="22"/>
      </w:rPr>
    </w:lvl>
    <w:lvl w:ilvl="7">
      <w:start w:val="1"/>
      <w:numFmt w:val="decimal"/>
      <w:lvlText w:val="%1.%2.%3.%4.%5.%6.%7.%8"/>
      <w:lvlJc w:val="left"/>
      <w:pPr>
        <w:ind w:left="1800" w:hanging="1800"/>
      </w:pPr>
      <w:rPr>
        <w:rFonts w:ascii="Calibri" w:hAnsi="Calibri" w:cs="Times New Roman" w:hint="default"/>
        <w:b w:val="0"/>
        <w:sz w:val="22"/>
      </w:rPr>
    </w:lvl>
    <w:lvl w:ilvl="8">
      <w:start w:val="1"/>
      <w:numFmt w:val="decimal"/>
      <w:lvlText w:val="%1.%2.%3.%4.%5.%6.%7.%8.%9"/>
      <w:lvlJc w:val="left"/>
      <w:pPr>
        <w:ind w:left="1800" w:hanging="1800"/>
      </w:pPr>
      <w:rPr>
        <w:rFonts w:ascii="Calibri" w:hAnsi="Calibri" w:cs="Times New Roman" w:hint="default"/>
        <w:b w:val="0"/>
        <w:sz w:val="22"/>
      </w:rPr>
    </w:lvl>
  </w:abstractNum>
  <w:abstractNum w:abstractNumId="1" w15:restartNumberingAfterBreak="0">
    <w:nsid w:val="6DEF31B6"/>
    <w:multiLevelType w:val="hybridMultilevel"/>
    <w:tmpl w:val="46F4658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6EBB4FB8"/>
    <w:multiLevelType w:val="hybridMultilevel"/>
    <w:tmpl w:val="46908E1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6721"/>
    <w:rsid w:val="0006797E"/>
    <w:rsid w:val="003039F9"/>
    <w:rsid w:val="005C7720"/>
    <w:rsid w:val="007C05B7"/>
    <w:rsid w:val="008D6C0A"/>
    <w:rsid w:val="00986341"/>
    <w:rsid w:val="00BC67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6B04F6-BD0B-4A4C-A99F-3E753FABF1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theme="minorBidi"/>
        <w:sz w:val="24"/>
        <w:szCs w:val="24"/>
        <w:lang w:val="en-US" w:eastAsia="en-US"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6341"/>
    <w:pPr>
      <w:spacing w:after="200" w:line="276" w:lineRule="auto"/>
      <w:jc w:val="left"/>
    </w:pPr>
    <w:rPr>
      <w:rFonts w:ascii="Calibri" w:eastAsia="Calibri" w:hAnsi="Calibri" w:cs="Times New Roman"/>
      <w:sz w:val="22"/>
      <w:szCs w:val="22"/>
      <w:lang w:val="pt-BR"/>
    </w:rPr>
  </w:style>
  <w:style w:type="paragraph" w:styleId="Ttulo1">
    <w:name w:val="heading 1"/>
    <w:basedOn w:val="Normal"/>
    <w:link w:val="Ttulo1Char"/>
    <w:uiPriority w:val="9"/>
    <w:qFormat/>
    <w:rsid w:val="00986341"/>
    <w:pPr>
      <w:spacing w:before="100" w:beforeAutospacing="1" w:after="100" w:afterAutospacing="1" w:line="240" w:lineRule="auto"/>
      <w:outlineLvl w:val="0"/>
    </w:pPr>
    <w:rPr>
      <w:rFonts w:ascii="Times New Roman" w:eastAsia="Times New Roman" w:hAnsi="Times New Roman"/>
      <w:b/>
      <w:bCs/>
      <w:kern w:val="36"/>
      <w:sz w:val="48"/>
      <w:szCs w:val="48"/>
      <w:lang w:eastAsia="pt-BR"/>
    </w:rPr>
  </w:style>
  <w:style w:type="paragraph" w:styleId="Ttulo3">
    <w:name w:val="heading 3"/>
    <w:basedOn w:val="Normal"/>
    <w:next w:val="Normal"/>
    <w:link w:val="Ttulo3Char"/>
    <w:uiPriority w:val="9"/>
    <w:semiHidden/>
    <w:unhideWhenUsed/>
    <w:qFormat/>
    <w:rsid w:val="00986341"/>
    <w:pPr>
      <w:keepNext/>
      <w:spacing w:before="240" w:after="60"/>
      <w:outlineLvl w:val="2"/>
    </w:pPr>
    <w:rPr>
      <w:rFonts w:ascii="Cambria" w:eastAsia="Times New Roman" w:hAnsi="Cambria"/>
      <w:b/>
      <w:bCs/>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986341"/>
    <w:rPr>
      <w:rFonts w:ascii="Times New Roman" w:eastAsia="Times New Roman" w:hAnsi="Times New Roman" w:cs="Times New Roman"/>
      <w:b/>
      <w:bCs/>
      <w:kern w:val="36"/>
      <w:sz w:val="48"/>
      <w:szCs w:val="48"/>
      <w:lang w:val="pt-BR" w:eastAsia="pt-BR"/>
    </w:rPr>
  </w:style>
  <w:style w:type="character" w:customStyle="1" w:styleId="Ttulo3Char">
    <w:name w:val="Título 3 Char"/>
    <w:basedOn w:val="Fontepargpadro"/>
    <w:link w:val="Ttulo3"/>
    <w:uiPriority w:val="9"/>
    <w:semiHidden/>
    <w:rsid w:val="00986341"/>
    <w:rPr>
      <w:rFonts w:ascii="Cambria" w:eastAsia="Times New Roman" w:hAnsi="Cambria" w:cs="Times New Roman"/>
      <w:b/>
      <w:bCs/>
      <w:sz w:val="26"/>
      <w:szCs w:val="26"/>
      <w:lang w:val="pt-BR"/>
    </w:rPr>
  </w:style>
  <w:style w:type="character" w:customStyle="1" w:styleId="hps">
    <w:name w:val="hps"/>
    <w:basedOn w:val="Fontepargpadro"/>
    <w:rsid w:val="00986341"/>
  </w:style>
  <w:style w:type="character" w:customStyle="1" w:styleId="atn">
    <w:name w:val="atn"/>
    <w:basedOn w:val="Fontepargpadro"/>
    <w:rsid w:val="00986341"/>
  </w:style>
  <w:style w:type="character" w:customStyle="1" w:styleId="shorttext">
    <w:name w:val="short_text"/>
    <w:basedOn w:val="Fontepargpadro"/>
    <w:rsid w:val="00986341"/>
  </w:style>
  <w:style w:type="paragraph" w:styleId="Textodenotaderodap">
    <w:name w:val="footnote text"/>
    <w:basedOn w:val="Normal"/>
    <w:link w:val="TextodenotaderodapChar"/>
    <w:uiPriority w:val="99"/>
    <w:unhideWhenUsed/>
    <w:rsid w:val="00986341"/>
    <w:rPr>
      <w:sz w:val="20"/>
      <w:szCs w:val="20"/>
    </w:rPr>
  </w:style>
  <w:style w:type="character" w:customStyle="1" w:styleId="TextodenotaderodapChar">
    <w:name w:val="Texto de nota de rodapé Char"/>
    <w:basedOn w:val="Fontepargpadro"/>
    <w:link w:val="Textodenotaderodap"/>
    <w:uiPriority w:val="99"/>
    <w:rsid w:val="00986341"/>
    <w:rPr>
      <w:rFonts w:ascii="Calibri" w:eastAsia="Calibri" w:hAnsi="Calibri" w:cs="Times New Roman"/>
      <w:sz w:val="20"/>
      <w:szCs w:val="20"/>
      <w:lang w:val="pt-BR"/>
    </w:rPr>
  </w:style>
  <w:style w:type="character" w:styleId="Refdenotaderodap">
    <w:name w:val="footnote reference"/>
    <w:basedOn w:val="Fontepargpadro"/>
    <w:uiPriority w:val="99"/>
    <w:semiHidden/>
    <w:unhideWhenUsed/>
    <w:rsid w:val="00986341"/>
    <w:rPr>
      <w:vertAlign w:val="superscript"/>
    </w:rPr>
  </w:style>
  <w:style w:type="paragraph" w:styleId="NormalWeb">
    <w:name w:val="Normal (Web)"/>
    <w:basedOn w:val="Normal"/>
    <w:uiPriority w:val="99"/>
    <w:semiHidden/>
    <w:unhideWhenUsed/>
    <w:rsid w:val="00986341"/>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citation">
    <w:name w:val="citation"/>
    <w:basedOn w:val="Fontepargpadro"/>
    <w:rsid w:val="00986341"/>
  </w:style>
  <w:style w:type="paragraph" w:customStyle="1" w:styleId="Default">
    <w:name w:val="Default"/>
    <w:rsid w:val="00986341"/>
    <w:pPr>
      <w:autoSpaceDE w:val="0"/>
      <w:autoSpaceDN w:val="0"/>
      <w:adjustRightInd w:val="0"/>
      <w:spacing w:after="0" w:line="240" w:lineRule="auto"/>
      <w:jc w:val="left"/>
    </w:pPr>
    <w:rPr>
      <w:rFonts w:ascii="Bookman Old Style" w:eastAsia="Calibri" w:hAnsi="Bookman Old Style" w:cs="Bookman Old Style"/>
      <w:color w:val="000000"/>
      <w:lang w:val="pt-BR" w:eastAsia="pt-BR"/>
    </w:rPr>
  </w:style>
  <w:style w:type="character" w:customStyle="1" w:styleId="apple-converted-space">
    <w:name w:val="apple-converted-space"/>
    <w:basedOn w:val="Fontepargpadro"/>
    <w:rsid w:val="00986341"/>
  </w:style>
  <w:style w:type="paragraph" w:styleId="Cabealho">
    <w:name w:val="header"/>
    <w:basedOn w:val="Normal"/>
    <w:link w:val="CabealhoChar"/>
    <w:uiPriority w:val="99"/>
    <w:unhideWhenUsed/>
    <w:rsid w:val="00986341"/>
    <w:pPr>
      <w:tabs>
        <w:tab w:val="center" w:pos="4513"/>
        <w:tab w:val="right" w:pos="9026"/>
      </w:tabs>
      <w:spacing w:after="0" w:line="240" w:lineRule="auto"/>
    </w:pPr>
  </w:style>
  <w:style w:type="character" w:customStyle="1" w:styleId="CabealhoChar">
    <w:name w:val="Cabeçalho Char"/>
    <w:basedOn w:val="Fontepargpadro"/>
    <w:link w:val="Cabealho"/>
    <w:uiPriority w:val="99"/>
    <w:rsid w:val="00986341"/>
    <w:rPr>
      <w:rFonts w:ascii="Calibri" w:eastAsia="Calibri" w:hAnsi="Calibri" w:cs="Times New Roman"/>
      <w:sz w:val="22"/>
      <w:szCs w:val="22"/>
      <w:lang w:val="pt-BR"/>
    </w:rPr>
  </w:style>
  <w:style w:type="paragraph" w:styleId="Rodap">
    <w:name w:val="footer"/>
    <w:basedOn w:val="Normal"/>
    <w:link w:val="RodapChar"/>
    <w:uiPriority w:val="99"/>
    <w:semiHidden/>
    <w:unhideWhenUsed/>
    <w:rsid w:val="00986341"/>
    <w:pPr>
      <w:tabs>
        <w:tab w:val="center" w:pos="4513"/>
        <w:tab w:val="right" w:pos="9026"/>
      </w:tabs>
      <w:spacing w:after="0" w:line="240" w:lineRule="auto"/>
    </w:pPr>
  </w:style>
  <w:style w:type="character" w:customStyle="1" w:styleId="RodapChar">
    <w:name w:val="Rodapé Char"/>
    <w:basedOn w:val="Fontepargpadro"/>
    <w:link w:val="Rodap"/>
    <w:uiPriority w:val="99"/>
    <w:semiHidden/>
    <w:rsid w:val="00986341"/>
    <w:rPr>
      <w:rFonts w:ascii="Calibri" w:eastAsia="Calibri" w:hAnsi="Calibri" w:cs="Times New Roman"/>
      <w:sz w:val="22"/>
      <w:szCs w:val="22"/>
      <w:lang w:val="pt-BR"/>
    </w:rPr>
  </w:style>
  <w:style w:type="character" w:styleId="Hyperlink">
    <w:name w:val="Hyperlink"/>
    <w:basedOn w:val="Fontepargpadro"/>
    <w:uiPriority w:val="99"/>
    <w:semiHidden/>
    <w:unhideWhenUsed/>
    <w:rsid w:val="00986341"/>
    <w:rPr>
      <w:color w:val="0000FF"/>
      <w:u w:val="single"/>
    </w:rPr>
  </w:style>
  <w:style w:type="paragraph" w:styleId="Pr-formataoHTML">
    <w:name w:val="HTML Preformatted"/>
    <w:basedOn w:val="Normal"/>
    <w:link w:val="Pr-formataoHTMLChar"/>
    <w:uiPriority w:val="99"/>
    <w:semiHidden/>
    <w:unhideWhenUsed/>
    <w:rsid w:val="009863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986341"/>
    <w:rPr>
      <w:rFonts w:ascii="Courier New" w:eastAsia="Times New Roman" w:hAnsi="Courier New" w:cs="Courier New"/>
      <w:sz w:val="20"/>
      <w:szCs w:val="20"/>
      <w:lang w:val="pt-BR" w:eastAsia="pt-BR"/>
    </w:rPr>
  </w:style>
  <w:style w:type="character" w:styleId="nfase">
    <w:name w:val="Emphasis"/>
    <w:basedOn w:val="Fontepargpadro"/>
    <w:uiPriority w:val="20"/>
    <w:qFormat/>
    <w:rsid w:val="0098634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7478</Words>
  <Characters>40384</Characters>
  <Application>Microsoft Office Word</Application>
  <DocSecurity>0</DocSecurity>
  <Lines>336</Lines>
  <Paragraphs>95</Paragraphs>
  <ScaleCrop>false</ScaleCrop>
  <Company/>
  <LinksUpToDate>false</LinksUpToDate>
  <CharactersWithSpaces>47767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Marcos Paulo Rodrigues Correia</dc:creator>
  <cp:keywords/>
  <dc:description/>
  <cp:lastModifiedBy>Marcos Paulo Rodrigues Correia</cp:lastModifiedBy>
  <cp:revision>2</cp:revision>
  <dcterms:created xsi:type="dcterms:W3CDTF">2020-11-17T19:29:00Z</dcterms:created>
  <dcterms:modified xsi:type="dcterms:W3CDTF">2020-11-17T19:29:00Z</dcterms:modified>
</cp:coreProperties>
</file>