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6C" w:rsidRPr="00552232" w:rsidRDefault="00552232" w:rsidP="00910AAC">
      <w:pPr>
        <w:spacing w:after="0" w:line="240" w:lineRule="auto"/>
        <w:jc w:val="both"/>
        <w:rPr>
          <w:rFonts w:ascii="Times New Roman" w:hAnsi="Times New Roman" w:cs="Times New Roman"/>
          <w:b/>
          <w:sz w:val="24"/>
          <w:szCs w:val="24"/>
        </w:rPr>
      </w:pPr>
      <w:proofErr w:type="spellStart"/>
      <w:r w:rsidRPr="00552232">
        <w:rPr>
          <w:rFonts w:ascii="Times New Roman" w:hAnsi="Times New Roman" w:cs="Times New Roman"/>
          <w:b/>
          <w:sz w:val="24"/>
          <w:szCs w:val="24"/>
        </w:rPr>
        <w:t>J.S.Mill</w:t>
      </w:r>
      <w:proofErr w:type="spellEnd"/>
      <w:r w:rsidRPr="00552232">
        <w:rPr>
          <w:rFonts w:ascii="Times New Roman" w:hAnsi="Times New Roman" w:cs="Times New Roman"/>
          <w:b/>
          <w:sz w:val="24"/>
          <w:szCs w:val="24"/>
        </w:rPr>
        <w:t xml:space="preserve"> e a ‘questão da terra’ na Irlanda</w:t>
      </w:r>
      <w:r>
        <w:rPr>
          <w:rFonts w:ascii="Times New Roman" w:hAnsi="Times New Roman" w:cs="Times New Roman"/>
          <w:b/>
          <w:sz w:val="24"/>
          <w:szCs w:val="24"/>
        </w:rPr>
        <w:t>: U</w:t>
      </w:r>
      <w:r w:rsidRPr="00552232">
        <w:rPr>
          <w:rFonts w:ascii="Times New Roman" w:hAnsi="Times New Roman" w:cs="Times New Roman"/>
          <w:b/>
          <w:sz w:val="24"/>
          <w:szCs w:val="24"/>
        </w:rPr>
        <w:t>ma ilustração de sua visão sobre instituições sociais</w:t>
      </w:r>
    </w:p>
    <w:p w:rsidR="00E14458" w:rsidRDefault="00E14458" w:rsidP="00910AAC">
      <w:pPr>
        <w:spacing w:after="0" w:line="240" w:lineRule="auto"/>
        <w:jc w:val="both"/>
        <w:rPr>
          <w:rFonts w:ascii="Times New Roman" w:hAnsi="Times New Roman" w:cs="Times New Roman"/>
          <w:b/>
          <w:i/>
          <w:sz w:val="24"/>
          <w:szCs w:val="24"/>
        </w:rPr>
      </w:pPr>
    </w:p>
    <w:p w:rsidR="00910AAC" w:rsidRPr="00E14458" w:rsidRDefault="00910AAC" w:rsidP="00910AAC">
      <w:pPr>
        <w:spacing w:after="0" w:line="240" w:lineRule="auto"/>
        <w:jc w:val="both"/>
        <w:rPr>
          <w:rFonts w:ascii="Times New Roman" w:hAnsi="Times New Roman" w:cs="Times New Roman"/>
          <w:sz w:val="24"/>
          <w:szCs w:val="24"/>
        </w:rPr>
      </w:pPr>
      <w:r w:rsidRPr="00E14458">
        <w:rPr>
          <w:rFonts w:ascii="Times New Roman" w:hAnsi="Times New Roman" w:cs="Times New Roman"/>
          <w:sz w:val="24"/>
          <w:szCs w:val="24"/>
        </w:rPr>
        <w:t xml:space="preserve">Laura </w:t>
      </w:r>
      <w:proofErr w:type="spellStart"/>
      <w:r w:rsidRPr="00E14458">
        <w:rPr>
          <w:rFonts w:ascii="Times New Roman" w:hAnsi="Times New Roman" w:cs="Times New Roman"/>
          <w:sz w:val="24"/>
          <w:szCs w:val="24"/>
        </w:rPr>
        <w:t>Valladão</w:t>
      </w:r>
      <w:proofErr w:type="spellEnd"/>
      <w:r w:rsidRPr="00E14458">
        <w:rPr>
          <w:rFonts w:ascii="Times New Roman" w:hAnsi="Times New Roman" w:cs="Times New Roman"/>
          <w:sz w:val="24"/>
          <w:szCs w:val="24"/>
        </w:rPr>
        <w:t xml:space="preserve"> de Mattos</w:t>
      </w:r>
    </w:p>
    <w:p w:rsidR="00910AAC" w:rsidRPr="00E14458" w:rsidRDefault="00910AAC" w:rsidP="00910AAC">
      <w:pPr>
        <w:spacing w:after="0" w:line="240" w:lineRule="auto"/>
        <w:jc w:val="both"/>
        <w:rPr>
          <w:rFonts w:ascii="Times New Roman" w:hAnsi="Times New Roman" w:cs="Times New Roman"/>
          <w:sz w:val="24"/>
          <w:szCs w:val="24"/>
        </w:rPr>
      </w:pPr>
      <w:r w:rsidRPr="00E14458">
        <w:rPr>
          <w:rFonts w:ascii="Times New Roman" w:hAnsi="Times New Roman" w:cs="Times New Roman"/>
          <w:sz w:val="24"/>
          <w:szCs w:val="24"/>
        </w:rPr>
        <w:t>Departamento de Economia – FEA-USP</w:t>
      </w:r>
    </w:p>
    <w:p w:rsidR="00910AAC" w:rsidRDefault="00910AAC" w:rsidP="00910AAC">
      <w:pPr>
        <w:spacing w:after="0" w:line="240" w:lineRule="auto"/>
        <w:jc w:val="both"/>
        <w:rPr>
          <w:rFonts w:ascii="Times New Roman" w:hAnsi="Times New Roman" w:cs="Times New Roman"/>
          <w:b/>
          <w:i/>
          <w:sz w:val="24"/>
          <w:szCs w:val="24"/>
        </w:rPr>
      </w:pPr>
    </w:p>
    <w:p w:rsidR="00C92811" w:rsidRPr="0083308A" w:rsidRDefault="009B2B8F" w:rsidP="00910AAC">
      <w:pPr>
        <w:spacing w:after="0" w:line="240" w:lineRule="auto"/>
        <w:jc w:val="both"/>
        <w:rPr>
          <w:rFonts w:ascii="Times New Roman" w:hAnsi="Times New Roman" w:cs="Times New Roman"/>
          <w:b/>
          <w:i/>
          <w:sz w:val="24"/>
          <w:szCs w:val="24"/>
        </w:rPr>
      </w:pPr>
      <w:r w:rsidRPr="0083308A">
        <w:rPr>
          <w:rFonts w:ascii="Times New Roman" w:hAnsi="Times New Roman" w:cs="Times New Roman"/>
          <w:b/>
          <w:i/>
          <w:sz w:val="24"/>
          <w:szCs w:val="24"/>
        </w:rPr>
        <w:t xml:space="preserve">Resumo: </w:t>
      </w:r>
    </w:p>
    <w:p w:rsidR="009B2B8F" w:rsidRDefault="00087B0E" w:rsidP="00910AAC">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390950">
        <w:rPr>
          <w:rFonts w:ascii="Times New Roman" w:hAnsi="Times New Roman" w:cs="Times New Roman"/>
          <w:i/>
          <w:sz w:val="24"/>
          <w:szCs w:val="24"/>
        </w:rPr>
        <w:t>Argumenta-se que a</w:t>
      </w:r>
      <w:r>
        <w:rPr>
          <w:rFonts w:ascii="Times New Roman" w:hAnsi="Times New Roman" w:cs="Times New Roman"/>
          <w:i/>
          <w:sz w:val="24"/>
          <w:szCs w:val="24"/>
        </w:rPr>
        <w:t xml:space="preserve"> posição que </w:t>
      </w:r>
      <w:proofErr w:type="spellStart"/>
      <w:r>
        <w:rPr>
          <w:rFonts w:ascii="Times New Roman" w:hAnsi="Times New Roman" w:cs="Times New Roman"/>
          <w:i/>
          <w:sz w:val="24"/>
          <w:szCs w:val="24"/>
        </w:rPr>
        <w:t>J.S.Mill</w:t>
      </w:r>
      <w:proofErr w:type="spellEnd"/>
      <w:r>
        <w:rPr>
          <w:rFonts w:ascii="Times New Roman" w:hAnsi="Times New Roman" w:cs="Times New Roman"/>
          <w:i/>
          <w:sz w:val="24"/>
          <w:szCs w:val="24"/>
        </w:rPr>
        <w:t xml:space="preserve"> assumiu no debate sobre qual deveria ser a forma de apropriação da terra na Irlanda</w:t>
      </w:r>
      <w:r w:rsidR="00390950">
        <w:rPr>
          <w:rFonts w:ascii="Times New Roman" w:hAnsi="Times New Roman" w:cs="Times New Roman"/>
          <w:i/>
          <w:sz w:val="24"/>
          <w:szCs w:val="24"/>
        </w:rPr>
        <w:t xml:space="preserve"> pode </w:t>
      </w:r>
      <w:r w:rsidR="0007345D">
        <w:rPr>
          <w:rFonts w:ascii="Times New Roman" w:hAnsi="Times New Roman" w:cs="Times New Roman"/>
          <w:i/>
          <w:sz w:val="24"/>
          <w:szCs w:val="24"/>
        </w:rPr>
        <w:t>melhor ser compreendida</w:t>
      </w:r>
      <w:r w:rsidR="00390950">
        <w:rPr>
          <w:rFonts w:ascii="Times New Roman" w:hAnsi="Times New Roman" w:cs="Times New Roman"/>
          <w:i/>
          <w:sz w:val="24"/>
          <w:szCs w:val="24"/>
        </w:rPr>
        <w:t xml:space="preserve"> à luz da sua</w:t>
      </w:r>
      <w:r w:rsidR="006E744E">
        <w:rPr>
          <w:rFonts w:ascii="Times New Roman" w:hAnsi="Times New Roman" w:cs="Times New Roman"/>
          <w:i/>
          <w:sz w:val="24"/>
          <w:szCs w:val="24"/>
        </w:rPr>
        <w:t xml:space="preserve"> teoria de instituições. Segundo</w:t>
      </w:r>
      <w:r w:rsidR="0083308A">
        <w:rPr>
          <w:rFonts w:ascii="Times New Roman" w:hAnsi="Times New Roman" w:cs="Times New Roman"/>
          <w:i/>
          <w:sz w:val="24"/>
          <w:szCs w:val="24"/>
        </w:rPr>
        <w:t xml:space="preserve"> o autor,</w:t>
      </w:r>
      <w:r w:rsidR="006E744E">
        <w:rPr>
          <w:rFonts w:ascii="Times New Roman" w:hAnsi="Times New Roman" w:cs="Times New Roman"/>
          <w:i/>
          <w:sz w:val="24"/>
          <w:szCs w:val="24"/>
        </w:rPr>
        <w:t xml:space="preserve"> para serem adequadas,</w:t>
      </w:r>
      <w:r w:rsidR="0083308A">
        <w:rPr>
          <w:rFonts w:ascii="Times New Roman" w:hAnsi="Times New Roman" w:cs="Times New Roman"/>
          <w:i/>
          <w:sz w:val="24"/>
          <w:szCs w:val="24"/>
        </w:rPr>
        <w:t xml:space="preserve"> a</w:t>
      </w:r>
      <w:r w:rsidR="006E744E">
        <w:rPr>
          <w:rFonts w:ascii="Times New Roman" w:hAnsi="Times New Roman" w:cs="Times New Roman"/>
          <w:i/>
          <w:sz w:val="24"/>
          <w:szCs w:val="24"/>
        </w:rPr>
        <w:t xml:space="preserve">s instituições deveriam </w:t>
      </w:r>
      <w:r w:rsidR="00AB557C" w:rsidRPr="00A54AE7">
        <w:rPr>
          <w:rFonts w:ascii="Times New Roman" w:hAnsi="Times New Roman" w:cs="Times New Roman"/>
          <w:i/>
          <w:sz w:val="24"/>
          <w:szCs w:val="24"/>
        </w:rPr>
        <w:t xml:space="preserve">promover o progresso </w:t>
      </w:r>
      <w:r w:rsidR="00314725" w:rsidRPr="00A54AE7">
        <w:rPr>
          <w:rFonts w:ascii="Times New Roman" w:hAnsi="Times New Roman" w:cs="Times New Roman"/>
          <w:i/>
          <w:sz w:val="24"/>
          <w:szCs w:val="24"/>
        </w:rPr>
        <w:t>–</w:t>
      </w:r>
      <w:r w:rsidR="0083308A">
        <w:rPr>
          <w:rFonts w:ascii="Times New Roman" w:hAnsi="Times New Roman" w:cs="Times New Roman"/>
          <w:i/>
          <w:sz w:val="24"/>
          <w:szCs w:val="24"/>
        </w:rPr>
        <w:t xml:space="preserve"> ou seja, o </w:t>
      </w:r>
      <w:r w:rsidR="00314725" w:rsidRPr="00A54AE7">
        <w:rPr>
          <w:rFonts w:ascii="Times New Roman" w:hAnsi="Times New Roman" w:cs="Times New Roman"/>
          <w:i/>
          <w:sz w:val="24"/>
          <w:szCs w:val="24"/>
        </w:rPr>
        <w:t>aprimoramento</w:t>
      </w:r>
      <w:r w:rsidR="00AB557C" w:rsidRPr="00A54AE7">
        <w:rPr>
          <w:rFonts w:ascii="Times New Roman" w:hAnsi="Times New Roman" w:cs="Times New Roman"/>
          <w:i/>
          <w:sz w:val="24"/>
          <w:szCs w:val="24"/>
        </w:rPr>
        <w:t xml:space="preserve"> humano,</w:t>
      </w:r>
      <w:r w:rsidR="0083308A">
        <w:rPr>
          <w:rFonts w:ascii="Times New Roman" w:hAnsi="Times New Roman" w:cs="Times New Roman"/>
          <w:i/>
          <w:sz w:val="24"/>
          <w:szCs w:val="24"/>
        </w:rPr>
        <w:t xml:space="preserve"> a</w:t>
      </w:r>
      <w:r w:rsidR="00AB557C" w:rsidRPr="00A54AE7">
        <w:rPr>
          <w:rFonts w:ascii="Times New Roman" w:hAnsi="Times New Roman" w:cs="Times New Roman"/>
          <w:i/>
          <w:sz w:val="24"/>
          <w:szCs w:val="24"/>
        </w:rPr>
        <w:t xml:space="preserve"> </w:t>
      </w:r>
      <w:r w:rsidR="00314725" w:rsidRPr="00A54AE7">
        <w:rPr>
          <w:rFonts w:ascii="Times New Roman" w:hAnsi="Times New Roman" w:cs="Times New Roman"/>
          <w:i/>
          <w:sz w:val="24"/>
          <w:szCs w:val="24"/>
        </w:rPr>
        <w:t>elevação da</w:t>
      </w:r>
      <w:r w:rsidR="00AB557C" w:rsidRPr="00A54AE7">
        <w:rPr>
          <w:rFonts w:ascii="Times New Roman" w:hAnsi="Times New Roman" w:cs="Times New Roman"/>
          <w:i/>
          <w:sz w:val="24"/>
          <w:szCs w:val="24"/>
        </w:rPr>
        <w:t xml:space="preserve"> produtividade e </w:t>
      </w:r>
      <w:r w:rsidR="0083308A">
        <w:rPr>
          <w:rFonts w:ascii="Times New Roman" w:hAnsi="Times New Roman" w:cs="Times New Roman"/>
          <w:i/>
          <w:sz w:val="24"/>
          <w:szCs w:val="24"/>
        </w:rPr>
        <w:t xml:space="preserve">o </w:t>
      </w:r>
      <w:r w:rsidR="00AB557C" w:rsidRPr="00A54AE7">
        <w:rPr>
          <w:rFonts w:ascii="Times New Roman" w:hAnsi="Times New Roman" w:cs="Times New Roman"/>
          <w:i/>
          <w:sz w:val="24"/>
          <w:szCs w:val="24"/>
        </w:rPr>
        <w:t xml:space="preserve">aumento de justiça social </w:t>
      </w:r>
      <w:r w:rsidR="00314725" w:rsidRPr="00A54AE7">
        <w:rPr>
          <w:rFonts w:ascii="Times New Roman" w:hAnsi="Times New Roman" w:cs="Times New Roman"/>
          <w:i/>
          <w:sz w:val="24"/>
          <w:szCs w:val="24"/>
        </w:rPr>
        <w:t>–</w:t>
      </w:r>
      <w:r w:rsidR="00AB557C" w:rsidRPr="00A54AE7">
        <w:rPr>
          <w:rFonts w:ascii="Times New Roman" w:hAnsi="Times New Roman" w:cs="Times New Roman"/>
          <w:i/>
          <w:sz w:val="24"/>
          <w:szCs w:val="24"/>
        </w:rPr>
        <w:t xml:space="preserve"> e manter a ordem</w:t>
      </w:r>
      <w:r w:rsidR="00314725" w:rsidRPr="00A54AE7">
        <w:rPr>
          <w:rFonts w:ascii="Times New Roman" w:hAnsi="Times New Roman" w:cs="Times New Roman"/>
          <w:i/>
          <w:sz w:val="24"/>
          <w:szCs w:val="24"/>
        </w:rPr>
        <w:t xml:space="preserve"> </w:t>
      </w:r>
      <w:r w:rsidR="00410070">
        <w:rPr>
          <w:rFonts w:ascii="Times New Roman" w:hAnsi="Times New Roman" w:cs="Times New Roman"/>
          <w:i/>
          <w:sz w:val="24"/>
          <w:szCs w:val="24"/>
        </w:rPr>
        <w:t>social</w:t>
      </w:r>
      <w:r w:rsidR="00774E18">
        <w:rPr>
          <w:rFonts w:ascii="Times New Roman" w:hAnsi="Times New Roman" w:cs="Times New Roman"/>
          <w:i/>
          <w:sz w:val="24"/>
          <w:szCs w:val="24"/>
        </w:rPr>
        <w:t>.</w:t>
      </w:r>
      <w:r w:rsidR="00390950">
        <w:rPr>
          <w:rFonts w:ascii="Times New Roman" w:hAnsi="Times New Roman" w:cs="Times New Roman"/>
          <w:i/>
          <w:sz w:val="24"/>
          <w:szCs w:val="24"/>
        </w:rPr>
        <w:t xml:space="preserve"> </w:t>
      </w:r>
      <w:r w:rsidR="003E686C">
        <w:rPr>
          <w:rFonts w:ascii="Times New Roman" w:hAnsi="Times New Roman" w:cs="Times New Roman"/>
          <w:i/>
          <w:sz w:val="24"/>
          <w:szCs w:val="24"/>
        </w:rPr>
        <w:t xml:space="preserve">O </w:t>
      </w:r>
      <w:r w:rsidR="0083308A">
        <w:rPr>
          <w:rFonts w:ascii="Times New Roman" w:hAnsi="Times New Roman" w:cs="Times New Roman"/>
          <w:i/>
          <w:sz w:val="24"/>
          <w:szCs w:val="24"/>
        </w:rPr>
        <w:t>sistema</w:t>
      </w:r>
      <w:r w:rsidR="00410070">
        <w:rPr>
          <w:rFonts w:ascii="Times New Roman" w:hAnsi="Times New Roman" w:cs="Times New Roman"/>
          <w:i/>
          <w:sz w:val="24"/>
          <w:szCs w:val="24"/>
        </w:rPr>
        <w:t xml:space="preserve"> de </w:t>
      </w:r>
      <w:proofErr w:type="spellStart"/>
      <w:r w:rsidR="00410070">
        <w:rPr>
          <w:rFonts w:ascii="Times New Roman" w:hAnsi="Times New Roman" w:cs="Times New Roman"/>
          <w:i/>
          <w:sz w:val="24"/>
          <w:szCs w:val="24"/>
        </w:rPr>
        <w:t>cottier</w:t>
      </w:r>
      <w:proofErr w:type="spellEnd"/>
      <w:r w:rsidR="00410070">
        <w:rPr>
          <w:rFonts w:ascii="Times New Roman" w:hAnsi="Times New Roman" w:cs="Times New Roman"/>
          <w:i/>
          <w:sz w:val="24"/>
          <w:szCs w:val="24"/>
        </w:rPr>
        <w:t xml:space="preserve"> – predominante n</w:t>
      </w:r>
      <w:r w:rsidR="003E686C">
        <w:rPr>
          <w:rFonts w:ascii="Times New Roman" w:hAnsi="Times New Roman" w:cs="Times New Roman"/>
          <w:i/>
          <w:sz w:val="24"/>
          <w:szCs w:val="24"/>
        </w:rPr>
        <w:t>a Irlanda</w:t>
      </w:r>
      <w:r w:rsidR="006E744E">
        <w:rPr>
          <w:rFonts w:ascii="Times New Roman" w:hAnsi="Times New Roman" w:cs="Times New Roman"/>
          <w:i/>
          <w:sz w:val="24"/>
          <w:szCs w:val="24"/>
        </w:rPr>
        <w:t xml:space="preserve"> –</w:t>
      </w:r>
      <w:r w:rsidR="0083308A">
        <w:rPr>
          <w:rFonts w:ascii="Times New Roman" w:hAnsi="Times New Roman" w:cs="Times New Roman"/>
          <w:i/>
          <w:sz w:val="24"/>
          <w:szCs w:val="24"/>
        </w:rPr>
        <w:t xml:space="preserve"> não pre</w:t>
      </w:r>
      <w:r w:rsidR="00774E18">
        <w:rPr>
          <w:rFonts w:ascii="Times New Roman" w:hAnsi="Times New Roman" w:cs="Times New Roman"/>
          <w:i/>
          <w:sz w:val="24"/>
          <w:szCs w:val="24"/>
        </w:rPr>
        <w:t>encheria</w:t>
      </w:r>
      <w:r w:rsidR="002F239E">
        <w:rPr>
          <w:rFonts w:ascii="Times New Roman" w:hAnsi="Times New Roman" w:cs="Times New Roman"/>
          <w:i/>
          <w:sz w:val="24"/>
          <w:szCs w:val="24"/>
        </w:rPr>
        <w:t xml:space="preserve"> </w:t>
      </w:r>
      <w:r w:rsidR="00797210">
        <w:rPr>
          <w:rFonts w:ascii="Times New Roman" w:hAnsi="Times New Roman" w:cs="Times New Roman"/>
          <w:i/>
          <w:sz w:val="24"/>
          <w:szCs w:val="24"/>
        </w:rPr>
        <w:t>nenhum d</w:t>
      </w:r>
      <w:r w:rsidR="002F239E">
        <w:rPr>
          <w:rFonts w:ascii="Times New Roman" w:hAnsi="Times New Roman" w:cs="Times New Roman"/>
          <w:i/>
          <w:sz w:val="24"/>
          <w:szCs w:val="24"/>
        </w:rPr>
        <w:t>esses quesitos</w:t>
      </w:r>
      <w:r w:rsidR="0030272B">
        <w:rPr>
          <w:rFonts w:ascii="Times New Roman" w:hAnsi="Times New Roman" w:cs="Times New Roman"/>
          <w:i/>
          <w:sz w:val="24"/>
          <w:szCs w:val="24"/>
        </w:rPr>
        <w:t>.</w:t>
      </w:r>
      <w:r w:rsidR="003E686C">
        <w:rPr>
          <w:rFonts w:ascii="Times New Roman" w:hAnsi="Times New Roman" w:cs="Times New Roman"/>
          <w:i/>
          <w:sz w:val="24"/>
          <w:szCs w:val="24"/>
        </w:rPr>
        <w:t xml:space="preserve"> A</w:t>
      </w:r>
      <w:r w:rsidR="00774E18">
        <w:rPr>
          <w:rFonts w:ascii="Times New Roman" w:hAnsi="Times New Roman" w:cs="Times New Roman"/>
          <w:i/>
          <w:sz w:val="24"/>
          <w:szCs w:val="24"/>
        </w:rPr>
        <w:t xml:space="preserve">o contrário, </w:t>
      </w:r>
      <w:r w:rsidR="00EC28A8">
        <w:rPr>
          <w:rFonts w:ascii="Times New Roman" w:hAnsi="Times New Roman" w:cs="Times New Roman"/>
          <w:i/>
          <w:sz w:val="24"/>
          <w:szCs w:val="24"/>
        </w:rPr>
        <w:t>seria</w:t>
      </w:r>
      <w:r w:rsidR="006A4268">
        <w:rPr>
          <w:rFonts w:ascii="Times New Roman" w:hAnsi="Times New Roman" w:cs="Times New Roman"/>
          <w:i/>
          <w:sz w:val="24"/>
          <w:szCs w:val="24"/>
        </w:rPr>
        <w:t xml:space="preserve"> uma das principais causas das deficiências morais</w:t>
      </w:r>
      <w:r w:rsidR="0083308A">
        <w:rPr>
          <w:rFonts w:ascii="Times New Roman" w:hAnsi="Times New Roman" w:cs="Times New Roman"/>
          <w:i/>
          <w:sz w:val="24"/>
          <w:szCs w:val="24"/>
        </w:rPr>
        <w:t xml:space="preserve"> e </w:t>
      </w:r>
      <w:r w:rsidR="006A4268">
        <w:rPr>
          <w:rFonts w:ascii="Times New Roman" w:hAnsi="Times New Roman" w:cs="Times New Roman"/>
          <w:i/>
          <w:sz w:val="24"/>
          <w:szCs w:val="24"/>
        </w:rPr>
        <w:t xml:space="preserve">do atraso </w:t>
      </w:r>
      <w:r w:rsidR="0083308A">
        <w:rPr>
          <w:rFonts w:ascii="Times New Roman" w:hAnsi="Times New Roman" w:cs="Times New Roman"/>
          <w:i/>
          <w:sz w:val="24"/>
          <w:szCs w:val="24"/>
        </w:rPr>
        <w:t>econ</w:t>
      </w:r>
      <w:r w:rsidR="006E744E">
        <w:rPr>
          <w:rFonts w:ascii="Times New Roman" w:hAnsi="Times New Roman" w:cs="Times New Roman"/>
          <w:i/>
          <w:sz w:val="24"/>
          <w:szCs w:val="24"/>
        </w:rPr>
        <w:t>ômico vigente</w:t>
      </w:r>
      <w:r w:rsidR="006A4268">
        <w:rPr>
          <w:rFonts w:ascii="Times New Roman" w:hAnsi="Times New Roman" w:cs="Times New Roman"/>
          <w:i/>
          <w:sz w:val="24"/>
          <w:szCs w:val="24"/>
        </w:rPr>
        <w:t>s</w:t>
      </w:r>
      <w:r w:rsidR="006E744E">
        <w:rPr>
          <w:rFonts w:ascii="Times New Roman" w:hAnsi="Times New Roman" w:cs="Times New Roman"/>
          <w:i/>
          <w:sz w:val="24"/>
          <w:szCs w:val="24"/>
        </w:rPr>
        <w:t xml:space="preserve"> no</w:t>
      </w:r>
      <w:r w:rsidR="0083308A">
        <w:rPr>
          <w:rFonts w:ascii="Times New Roman" w:hAnsi="Times New Roman" w:cs="Times New Roman"/>
          <w:i/>
          <w:sz w:val="24"/>
          <w:szCs w:val="24"/>
        </w:rPr>
        <w:t xml:space="preserve"> pa</w:t>
      </w:r>
      <w:r w:rsidR="00797210">
        <w:rPr>
          <w:rFonts w:ascii="Times New Roman" w:hAnsi="Times New Roman" w:cs="Times New Roman"/>
          <w:i/>
          <w:sz w:val="24"/>
          <w:szCs w:val="24"/>
        </w:rPr>
        <w:t>ís,</w:t>
      </w:r>
      <w:r w:rsidR="00774E18">
        <w:rPr>
          <w:rFonts w:ascii="Times New Roman" w:hAnsi="Times New Roman" w:cs="Times New Roman"/>
          <w:i/>
          <w:sz w:val="24"/>
          <w:szCs w:val="24"/>
        </w:rPr>
        <w:t xml:space="preserve"> e estaria na base dos</w:t>
      </w:r>
      <w:r w:rsidR="0083308A">
        <w:rPr>
          <w:rFonts w:ascii="Times New Roman" w:hAnsi="Times New Roman" w:cs="Times New Roman"/>
          <w:i/>
          <w:sz w:val="24"/>
          <w:szCs w:val="24"/>
        </w:rPr>
        <w:t xml:space="preserve"> </w:t>
      </w:r>
      <w:r w:rsidR="002F239E">
        <w:rPr>
          <w:rFonts w:ascii="Times New Roman" w:hAnsi="Times New Roman" w:cs="Times New Roman"/>
          <w:i/>
          <w:sz w:val="24"/>
          <w:szCs w:val="24"/>
        </w:rPr>
        <w:t xml:space="preserve">graves </w:t>
      </w:r>
      <w:r w:rsidR="0083308A">
        <w:rPr>
          <w:rFonts w:ascii="Times New Roman" w:hAnsi="Times New Roman" w:cs="Times New Roman"/>
          <w:i/>
          <w:sz w:val="24"/>
          <w:szCs w:val="24"/>
        </w:rPr>
        <w:t xml:space="preserve">conflitos sociais e políticos que ameaçavam a ordem social. </w:t>
      </w:r>
      <w:r w:rsidR="0030272B">
        <w:rPr>
          <w:rFonts w:ascii="Times New Roman" w:hAnsi="Times New Roman" w:cs="Times New Roman"/>
          <w:i/>
          <w:sz w:val="24"/>
          <w:szCs w:val="24"/>
        </w:rPr>
        <w:t>A eliminação dessa forma institucional seria, portanto, crucial. A</w:t>
      </w:r>
      <w:r w:rsidR="00390950">
        <w:rPr>
          <w:rFonts w:ascii="Times New Roman" w:hAnsi="Times New Roman" w:cs="Times New Roman"/>
          <w:i/>
          <w:sz w:val="24"/>
          <w:szCs w:val="24"/>
        </w:rPr>
        <w:t xml:space="preserve"> alternativa de</w:t>
      </w:r>
      <w:r w:rsidR="00EF2DDF">
        <w:rPr>
          <w:rFonts w:ascii="Times New Roman" w:hAnsi="Times New Roman" w:cs="Times New Roman"/>
          <w:i/>
          <w:sz w:val="24"/>
          <w:szCs w:val="24"/>
        </w:rPr>
        <w:t xml:space="preserve"> </w:t>
      </w:r>
      <w:r w:rsidR="0030272B">
        <w:rPr>
          <w:rFonts w:ascii="Times New Roman" w:hAnsi="Times New Roman" w:cs="Times New Roman"/>
          <w:i/>
          <w:sz w:val="24"/>
          <w:szCs w:val="24"/>
        </w:rPr>
        <w:t>substituí-la pelo</w:t>
      </w:r>
      <w:r w:rsidR="00774E18">
        <w:rPr>
          <w:rFonts w:ascii="Times New Roman" w:hAnsi="Times New Roman" w:cs="Times New Roman"/>
          <w:i/>
          <w:sz w:val="24"/>
          <w:szCs w:val="24"/>
        </w:rPr>
        <w:t xml:space="preserve"> </w:t>
      </w:r>
      <w:r w:rsidR="00314725" w:rsidRPr="00A54AE7">
        <w:rPr>
          <w:rFonts w:ascii="Times New Roman" w:hAnsi="Times New Roman" w:cs="Times New Roman"/>
          <w:i/>
          <w:sz w:val="24"/>
          <w:szCs w:val="24"/>
        </w:rPr>
        <w:t xml:space="preserve">‘modelo inglês’ de agricultura </w:t>
      </w:r>
      <w:r w:rsidR="0030272B">
        <w:rPr>
          <w:rFonts w:ascii="Times New Roman" w:hAnsi="Times New Roman" w:cs="Times New Roman"/>
          <w:i/>
          <w:sz w:val="24"/>
          <w:szCs w:val="24"/>
        </w:rPr>
        <w:t>capitalista</w:t>
      </w:r>
      <w:r w:rsidR="0007345D">
        <w:rPr>
          <w:rFonts w:ascii="Times New Roman" w:hAnsi="Times New Roman" w:cs="Times New Roman"/>
          <w:i/>
          <w:sz w:val="24"/>
          <w:szCs w:val="24"/>
        </w:rPr>
        <w:t xml:space="preserve"> </w:t>
      </w:r>
      <w:r w:rsidR="00774E18">
        <w:rPr>
          <w:rFonts w:ascii="Times New Roman" w:hAnsi="Times New Roman" w:cs="Times New Roman"/>
          <w:i/>
          <w:sz w:val="24"/>
          <w:szCs w:val="24"/>
        </w:rPr>
        <w:t>foi</w:t>
      </w:r>
      <w:r w:rsidR="0007345D">
        <w:rPr>
          <w:rFonts w:ascii="Times New Roman" w:hAnsi="Times New Roman" w:cs="Times New Roman"/>
          <w:i/>
          <w:sz w:val="24"/>
          <w:szCs w:val="24"/>
        </w:rPr>
        <w:t>, no entanto,</w:t>
      </w:r>
      <w:r w:rsidR="00774E18">
        <w:rPr>
          <w:rFonts w:ascii="Times New Roman" w:hAnsi="Times New Roman" w:cs="Times New Roman"/>
          <w:i/>
          <w:sz w:val="24"/>
          <w:szCs w:val="24"/>
        </w:rPr>
        <w:t xml:space="preserve"> rejeitada</w:t>
      </w:r>
      <w:r w:rsidR="00314725" w:rsidRPr="00A54AE7">
        <w:rPr>
          <w:rFonts w:ascii="Times New Roman" w:hAnsi="Times New Roman" w:cs="Times New Roman"/>
          <w:i/>
          <w:sz w:val="24"/>
          <w:szCs w:val="24"/>
        </w:rPr>
        <w:t xml:space="preserve">. </w:t>
      </w:r>
      <w:r w:rsidR="00EC28A8">
        <w:rPr>
          <w:rFonts w:ascii="Times New Roman" w:hAnsi="Times New Roman" w:cs="Times New Roman"/>
          <w:i/>
          <w:sz w:val="24"/>
          <w:szCs w:val="24"/>
        </w:rPr>
        <w:t>E</w:t>
      </w:r>
      <w:r w:rsidR="00774E18">
        <w:rPr>
          <w:rFonts w:ascii="Times New Roman" w:hAnsi="Times New Roman" w:cs="Times New Roman"/>
          <w:i/>
          <w:sz w:val="24"/>
          <w:szCs w:val="24"/>
        </w:rPr>
        <w:t>sse arranjo</w:t>
      </w:r>
      <w:r w:rsidR="00314725" w:rsidRPr="00A54AE7">
        <w:rPr>
          <w:rFonts w:ascii="Times New Roman" w:hAnsi="Times New Roman" w:cs="Times New Roman"/>
          <w:i/>
          <w:sz w:val="24"/>
          <w:szCs w:val="24"/>
        </w:rPr>
        <w:t xml:space="preserve"> </w:t>
      </w:r>
      <w:r w:rsidR="002D082D">
        <w:rPr>
          <w:rFonts w:ascii="Times New Roman" w:hAnsi="Times New Roman" w:cs="Times New Roman"/>
          <w:i/>
          <w:sz w:val="24"/>
          <w:szCs w:val="24"/>
        </w:rPr>
        <w:t>poderia</w:t>
      </w:r>
      <w:r w:rsidR="006A4268">
        <w:rPr>
          <w:rFonts w:ascii="Times New Roman" w:hAnsi="Times New Roman" w:cs="Times New Roman"/>
          <w:i/>
          <w:sz w:val="24"/>
          <w:szCs w:val="24"/>
        </w:rPr>
        <w:t xml:space="preserve"> até</w:t>
      </w:r>
      <w:r w:rsidR="002D082D">
        <w:rPr>
          <w:rFonts w:ascii="Times New Roman" w:hAnsi="Times New Roman" w:cs="Times New Roman"/>
          <w:i/>
          <w:sz w:val="24"/>
          <w:szCs w:val="24"/>
        </w:rPr>
        <w:t xml:space="preserve"> resolver </w:t>
      </w:r>
      <w:r w:rsidR="00314725" w:rsidRPr="00A54AE7">
        <w:rPr>
          <w:rFonts w:ascii="Times New Roman" w:hAnsi="Times New Roman" w:cs="Times New Roman"/>
          <w:i/>
          <w:sz w:val="24"/>
          <w:szCs w:val="24"/>
        </w:rPr>
        <w:t>o problema econômico do pa</w:t>
      </w:r>
      <w:r w:rsidR="00EC28A8">
        <w:rPr>
          <w:rFonts w:ascii="Times New Roman" w:hAnsi="Times New Roman" w:cs="Times New Roman"/>
          <w:i/>
          <w:sz w:val="24"/>
          <w:szCs w:val="24"/>
        </w:rPr>
        <w:t xml:space="preserve">ís, </w:t>
      </w:r>
      <w:r w:rsidR="00390950">
        <w:rPr>
          <w:rFonts w:ascii="Times New Roman" w:hAnsi="Times New Roman" w:cs="Times New Roman"/>
          <w:i/>
          <w:sz w:val="24"/>
          <w:szCs w:val="24"/>
        </w:rPr>
        <w:t xml:space="preserve">mas </w:t>
      </w:r>
      <w:r w:rsidR="00EC28A8">
        <w:rPr>
          <w:rFonts w:ascii="Times New Roman" w:hAnsi="Times New Roman" w:cs="Times New Roman"/>
          <w:i/>
          <w:sz w:val="24"/>
          <w:szCs w:val="24"/>
        </w:rPr>
        <w:t>não levaria à desejada</w:t>
      </w:r>
      <w:r w:rsidR="00314725" w:rsidRPr="00A54AE7">
        <w:rPr>
          <w:rFonts w:ascii="Times New Roman" w:hAnsi="Times New Roman" w:cs="Times New Roman"/>
          <w:i/>
          <w:sz w:val="24"/>
          <w:szCs w:val="24"/>
        </w:rPr>
        <w:t xml:space="preserve"> regene</w:t>
      </w:r>
      <w:r w:rsidR="0030272B">
        <w:rPr>
          <w:rFonts w:ascii="Times New Roman" w:hAnsi="Times New Roman" w:cs="Times New Roman"/>
          <w:i/>
          <w:sz w:val="24"/>
          <w:szCs w:val="24"/>
        </w:rPr>
        <w:t>ração do caráter irlandês, além de envolver</w:t>
      </w:r>
      <w:r w:rsidR="002D082D">
        <w:rPr>
          <w:rFonts w:ascii="Times New Roman" w:hAnsi="Times New Roman" w:cs="Times New Roman"/>
          <w:i/>
          <w:sz w:val="24"/>
          <w:szCs w:val="24"/>
        </w:rPr>
        <w:t xml:space="preserve"> a injusta expulsão dos</w:t>
      </w:r>
      <w:r w:rsidR="006E744E">
        <w:rPr>
          <w:rFonts w:ascii="Times New Roman" w:hAnsi="Times New Roman" w:cs="Times New Roman"/>
          <w:i/>
          <w:sz w:val="24"/>
          <w:szCs w:val="24"/>
        </w:rPr>
        <w:t xml:space="preserve"> pequenos arrendatários </w:t>
      </w:r>
      <w:proofErr w:type="spellStart"/>
      <w:r w:rsidR="006E744E">
        <w:rPr>
          <w:rFonts w:ascii="Times New Roman" w:hAnsi="Times New Roman" w:cs="Times New Roman"/>
          <w:i/>
          <w:sz w:val="24"/>
          <w:szCs w:val="24"/>
        </w:rPr>
        <w:t>cottiers</w:t>
      </w:r>
      <w:proofErr w:type="spellEnd"/>
      <w:r w:rsidR="006E744E">
        <w:rPr>
          <w:rFonts w:ascii="Times New Roman" w:hAnsi="Times New Roman" w:cs="Times New Roman"/>
          <w:i/>
          <w:sz w:val="24"/>
          <w:szCs w:val="24"/>
        </w:rPr>
        <w:t xml:space="preserve"> –</w:t>
      </w:r>
      <w:r w:rsidR="00390950">
        <w:rPr>
          <w:rFonts w:ascii="Times New Roman" w:hAnsi="Times New Roman" w:cs="Times New Roman"/>
          <w:i/>
          <w:sz w:val="24"/>
          <w:szCs w:val="24"/>
        </w:rPr>
        <w:t xml:space="preserve"> o</w:t>
      </w:r>
      <w:r w:rsidR="00EC28A8">
        <w:rPr>
          <w:rFonts w:ascii="Times New Roman" w:hAnsi="Times New Roman" w:cs="Times New Roman"/>
          <w:i/>
          <w:sz w:val="24"/>
          <w:szCs w:val="24"/>
        </w:rPr>
        <w:t xml:space="preserve"> que agravaria sobremaneira </w:t>
      </w:r>
      <w:r w:rsidR="002F239E">
        <w:rPr>
          <w:rFonts w:ascii="Times New Roman" w:hAnsi="Times New Roman" w:cs="Times New Roman"/>
          <w:i/>
          <w:sz w:val="24"/>
          <w:szCs w:val="24"/>
        </w:rPr>
        <w:t xml:space="preserve">as tensões </w:t>
      </w:r>
      <w:r w:rsidR="00EC28A8">
        <w:rPr>
          <w:rFonts w:ascii="Times New Roman" w:hAnsi="Times New Roman" w:cs="Times New Roman"/>
          <w:i/>
          <w:sz w:val="24"/>
          <w:szCs w:val="24"/>
        </w:rPr>
        <w:t>sociais existentes.</w:t>
      </w:r>
      <w:r w:rsidR="006E744E">
        <w:rPr>
          <w:rFonts w:ascii="Times New Roman" w:hAnsi="Times New Roman" w:cs="Times New Roman"/>
          <w:i/>
          <w:sz w:val="24"/>
          <w:szCs w:val="24"/>
        </w:rPr>
        <w:t xml:space="preserve"> </w:t>
      </w:r>
      <w:r w:rsidR="0030272B">
        <w:rPr>
          <w:rFonts w:ascii="Times New Roman" w:hAnsi="Times New Roman" w:cs="Times New Roman"/>
          <w:i/>
          <w:sz w:val="24"/>
          <w:szCs w:val="24"/>
        </w:rPr>
        <w:t>Argumenta-se que</w:t>
      </w:r>
      <w:r w:rsidR="003E686C">
        <w:rPr>
          <w:rFonts w:ascii="Times New Roman" w:hAnsi="Times New Roman" w:cs="Times New Roman"/>
          <w:i/>
          <w:sz w:val="24"/>
          <w:szCs w:val="24"/>
        </w:rPr>
        <w:t xml:space="preserve"> defesa ardorosa que Mill faz da adoção da pequena </w:t>
      </w:r>
      <w:r w:rsidR="0030272B">
        <w:rPr>
          <w:rFonts w:ascii="Times New Roman" w:hAnsi="Times New Roman" w:cs="Times New Roman"/>
          <w:i/>
          <w:sz w:val="24"/>
          <w:szCs w:val="24"/>
        </w:rPr>
        <w:t>propriedade camponesa na Irlanda</w:t>
      </w:r>
      <w:r w:rsidR="003E686C">
        <w:rPr>
          <w:rFonts w:ascii="Times New Roman" w:hAnsi="Times New Roman" w:cs="Times New Roman"/>
          <w:i/>
          <w:sz w:val="24"/>
          <w:szCs w:val="24"/>
        </w:rPr>
        <w:t xml:space="preserve"> </w:t>
      </w:r>
      <w:r w:rsidR="0007345D">
        <w:rPr>
          <w:rFonts w:ascii="Times New Roman" w:hAnsi="Times New Roman" w:cs="Times New Roman"/>
          <w:i/>
          <w:sz w:val="24"/>
          <w:szCs w:val="24"/>
        </w:rPr>
        <w:t>se pauta na avaliação de que, d</w:t>
      </w:r>
      <w:r w:rsidR="007168A9">
        <w:rPr>
          <w:rFonts w:ascii="Times New Roman" w:hAnsi="Times New Roman" w:cs="Times New Roman"/>
          <w:i/>
          <w:sz w:val="24"/>
          <w:szCs w:val="24"/>
        </w:rPr>
        <w:t>ada</w:t>
      </w:r>
      <w:r w:rsidR="003E686C">
        <w:rPr>
          <w:rFonts w:ascii="Times New Roman" w:hAnsi="Times New Roman" w:cs="Times New Roman"/>
          <w:i/>
          <w:sz w:val="24"/>
          <w:szCs w:val="24"/>
        </w:rPr>
        <w:t>s</w:t>
      </w:r>
      <w:r w:rsidR="007168A9">
        <w:rPr>
          <w:rFonts w:ascii="Times New Roman" w:hAnsi="Times New Roman" w:cs="Times New Roman"/>
          <w:i/>
          <w:sz w:val="24"/>
          <w:szCs w:val="24"/>
        </w:rPr>
        <w:t xml:space="preserve"> </w:t>
      </w:r>
      <w:proofErr w:type="gramStart"/>
      <w:r w:rsidR="007168A9">
        <w:rPr>
          <w:rFonts w:ascii="Times New Roman" w:hAnsi="Times New Roman" w:cs="Times New Roman"/>
          <w:i/>
          <w:sz w:val="24"/>
          <w:szCs w:val="24"/>
        </w:rPr>
        <w:t>a</w:t>
      </w:r>
      <w:r w:rsidR="0030272B">
        <w:rPr>
          <w:rFonts w:ascii="Times New Roman" w:hAnsi="Times New Roman" w:cs="Times New Roman"/>
          <w:i/>
          <w:sz w:val="24"/>
          <w:szCs w:val="24"/>
        </w:rPr>
        <w:t>s</w:t>
      </w:r>
      <w:proofErr w:type="gramEnd"/>
      <w:r w:rsidR="0030272B">
        <w:rPr>
          <w:rFonts w:ascii="Times New Roman" w:hAnsi="Times New Roman" w:cs="Times New Roman"/>
          <w:i/>
          <w:sz w:val="24"/>
          <w:szCs w:val="24"/>
        </w:rPr>
        <w:t xml:space="preserve"> especificidades</w:t>
      </w:r>
      <w:r w:rsidR="003E686C">
        <w:rPr>
          <w:rFonts w:ascii="Times New Roman" w:hAnsi="Times New Roman" w:cs="Times New Roman"/>
          <w:i/>
          <w:sz w:val="24"/>
          <w:szCs w:val="24"/>
        </w:rPr>
        <w:t xml:space="preserve"> sociais, culturais e econômicas do país</w:t>
      </w:r>
      <w:r w:rsidR="007168A9">
        <w:rPr>
          <w:rFonts w:ascii="Times New Roman" w:hAnsi="Times New Roman" w:cs="Times New Roman"/>
          <w:i/>
          <w:sz w:val="24"/>
          <w:szCs w:val="24"/>
        </w:rPr>
        <w:t xml:space="preserve">, </w:t>
      </w:r>
      <w:r w:rsidR="00EF2DDF">
        <w:rPr>
          <w:rFonts w:ascii="Times New Roman" w:hAnsi="Times New Roman" w:cs="Times New Roman"/>
          <w:i/>
          <w:sz w:val="24"/>
          <w:szCs w:val="24"/>
        </w:rPr>
        <w:t xml:space="preserve">essa instituição </w:t>
      </w:r>
      <w:r w:rsidR="00D4108C" w:rsidRPr="00A54AE7">
        <w:rPr>
          <w:rFonts w:ascii="Times New Roman" w:hAnsi="Times New Roman" w:cs="Times New Roman"/>
          <w:i/>
          <w:sz w:val="24"/>
          <w:szCs w:val="24"/>
        </w:rPr>
        <w:t xml:space="preserve">produziria impactos </w:t>
      </w:r>
      <w:r w:rsidR="0007345D">
        <w:rPr>
          <w:rFonts w:ascii="Times New Roman" w:hAnsi="Times New Roman" w:cs="Times New Roman"/>
          <w:i/>
          <w:sz w:val="24"/>
          <w:szCs w:val="24"/>
        </w:rPr>
        <w:t>positivos em toda</w:t>
      </w:r>
      <w:r w:rsidR="007168A9">
        <w:rPr>
          <w:rFonts w:ascii="Times New Roman" w:hAnsi="Times New Roman" w:cs="Times New Roman"/>
          <w:i/>
          <w:sz w:val="24"/>
          <w:szCs w:val="24"/>
        </w:rPr>
        <w:t>s as dimensões</w:t>
      </w:r>
      <w:r w:rsidR="0030272B">
        <w:rPr>
          <w:rFonts w:ascii="Times New Roman" w:hAnsi="Times New Roman" w:cs="Times New Roman"/>
          <w:i/>
          <w:sz w:val="24"/>
          <w:szCs w:val="24"/>
        </w:rPr>
        <w:t xml:space="preserve"> considerada</w:t>
      </w:r>
      <w:r w:rsidR="00EC28A8">
        <w:rPr>
          <w:rFonts w:ascii="Times New Roman" w:hAnsi="Times New Roman" w:cs="Times New Roman"/>
          <w:i/>
          <w:sz w:val="24"/>
          <w:szCs w:val="24"/>
        </w:rPr>
        <w:t>s</w:t>
      </w:r>
      <w:r w:rsidR="00D4108C" w:rsidRPr="00A54AE7">
        <w:rPr>
          <w:rFonts w:ascii="Times New Roman" w:hAnsi="Times New Roman" w:cs="Times New Roman"/>
          <w:i/>
          <w:sz w:val="24"/>
          <w:szCs w:val="24"/>
        </w:rPr>
        <w:t xml:space="preserve"> relevantes: melhoraria o caráter do povo, aumentaria a pro</w:t>
      </w:r>
      <w:r w:rsidR="00EC28A8">
        <w:rPr>
          <w:rFonts w:ascii="Times New Roman" w:hAnsi="Times New Roman" w:cs="Times New Roman"/>
          <w:i/>
          <w:sz w:val="24"/>
          <w:szCs w:val="24"/>
        </w:rPr>
        <w:t>dutividade agrícola e elevaria</w:t>
      </w:r>
      <w:r w:rsidR="00D4108C" w:rsidRPr="00A54AE7">
        <w:rPr>
          <w:rFonts w:ascii="Times New Roman" w:hAnsi="Times New Roman" w:cs="Times New Roman"/>
          <w:i/>
          <w:sz w:val="24"/>
          <w:szCs w:val="24"/>
        </w:rPr>
        <w:t xml:space="preserve"> </w:t>
      </w:r>
      <w:r w:rsidR="002D082D">
        <w:rPr>
          <w:rFonts w:ascii="Times New Roman" w:hAnsi="Times New Roman" w:cs="Times New Roman"/>
          <w:i/>
          <w:sz w:val="24"/>
          <w:szCs w:val="24"/>
        </w:rPr>
        <w:t>o nível de justiça do sistema</w:t>
      </w:r>
      <w:r w:rsidR="006E744E">
        <w:rPr>
          <w:rFonts w:ascii="Times New Roman" w:hAnsi="Times New Roman" w:cs="Times New Roman"/>
          <w:i/>
          <w:sz w:val="24"/>
          <w:szCs w:val="24"/>
        </w:rPr>
        <w:t xml:space="preserve"> e,</w:t>
      </w:r>
      <w:r w:rsidR="00EF2DDF">
        <w:rPr>
          <w:rFonts w:ascii="Times New Roman" w:hAnsi="Times New Roman" w:cs="Times New Roman"/>
          <w:i/>
          <w:sz w:val="24"/>
          <w:szCs w:val="24"/>
        </w:rPr>
        <w:t xml:space="preserve"> com isso, ajudaria a manter</w:t>
      </w:r>
      <w:r w:rsidR="006E744E">
        <w:rPr>
          <w:rFonts w:ascii="Times New Roman" w:hAnsi="Times New Roman" w:cs="Times New Roman"/>
          <w:i/>
          <w:sz w:val="24"/>
          <w:szCs w:val="24"/>
        </w:rPr>
        <w:t xml:space="preserve"> a ordem</w:t>
      </w:r>
      <w:r w:rsidR="00EF2DDF">
        <w:rPr>
          <w:rFonts w:ascii="Times New Roman" w:hAnsi="Times New Roman" w:cs="Times New Roman"/>
          <w:i/>
          <w:sz w:val="24"/>
          <w:szCs w:val="24"/>
        </w:rPr>
        <w:t xml:space="preserve"> social</w:t>
      </w:r>
      <w:r w:rsidR="006E744E">
        <w:rPr>
          <w:rFonts w:ascii="Times New Roman" w:hAnsi="Times New Roman" w:cs="Times New Roman"/>
          <w:i/>
          <w:sz w:val="24"/>
          <w:szCs w:val="24"/>
        </w:rPr>
        <w:t xml:space="preserve">. </w:t>
      </w:r>
    </w:p>
    <w:p w:rsidR="00427CF8" w:rsidRPr="00427CF8" w:rsidRDefault="00427CF8" w:rsidP="00F10BE6">
      <w:pPr>
        <w:spacing w:line="240" w:lineRule="auto"/>
        <w:jc w:val="both"/>
        <w:rPr>
          <w:rFonts w:ascii="Times New Roman" w:hAnsi="Times New Roman" w:cs="Times New Roman"/>
          <w:i/>
          <w:sz w:val="24"/>
          <w:szCs w:val="24"/>
        </w:rPr>
      </w:pPr>
      <w:r w:rsidRPr="00427CF8">
        <w:rPr>
          <w:rFonts w:ascii="Times New Roman" w:hAnsi="Times New Roman" w:cs="Times New Roman"/>
          <w:b/>
          <w:sz w:val="24"/>
          <w:szCs w:val="24"/>
        </w:rPr>
        <w:t>Palavras-chave:</w:t>
      </w:r>
      <w:r w:rsidRPr="00427CF8">
        <w:rPr>
          <w:rFonts w:ascii="Times New Roman" w:hAnsi="Times New Roman" w:cs="Times New Roman"/>
          <w:i/>
          <w:sz w:val="24"/>
          <w:szCs w:val="24"/>
        </w:rPr>
        <w:t xml:space="preserve"> </w:t>
      </w:r>
      <w:proofErr w:type="spellStart"/>
      <w:r w:rsidRPr="00427CF8">
        <w:rPr>
          <w:rFonts w:ascii="Times New Roman" w:hAnsi="Times New Roman" w:cs="Times New Roman"/>
          <w:sz w:val="24"/>
          <w:szCs w:val="24"/>
        </w:rPr>
        <w:t>J.S.Mill</w:t>
      </w:r>
      <w:proofErr w:type="spellEnd"/>
      <w:r w:rsidRPr="00427CF8">
        <w:rPr>
          <w:rFonts w:ascii="Times New Roman" w:hAnsi="Times New Roman" w:cs="Times New Roman"/>
          <w:sz w:val="24"/>
          <w:szCs w:val="24"/>
        </w:rPr>
        <w:t>, Irlanda, propriedade da terra</w:t>
      </w:r>
      <w:r>
        <w:rPr>
          <w:rFonts w:ascii="Times New Roman" w:hAnsi="Times New Roman" w:cs="Times New Roman"/>
          <w:sz w:val="24"/>
          <w:szCs w:val="24"/>
        </w:rPr>
        <w:t>, instituições, progresso social</w:t>
      </w:r>
      <w:r w:rsidRPr="00427CF8">
        <w:rPr>
          <w:rFonts w:ascii="Times New Roman" w:hAnsi="Times New Roman" w:cs="Times New Roman"/>
          <w:sz w:val="24"/>
          <w:szCs w:val="24"/>
        </w:rPr>
        <w:t>.</w:t>
      </w:r>
    </w:p>
    <w:p w:rsidR="001A13FC" w:rsidRPr="00C91817" w:rsidRDefault="001A13FC" w:rsidP="00910AAC">
      <w:pPr>
        <w:spacing w:after="0" w:line="240" w:lineRule="auto"/>
        <w:jc w:val="both"/>
        <w:rPr>
          <w:rFonts w:ascii="Times New Roman" w:hAnsi="Times New Roman" w:cs="Times New Roman"/>
          <w:b/>
          <w:i/>
          <w:sz w:val="24"/>
          <w:szCs w:val="24"/>
          <w:lang w:val="en-US"/>
        </w:rPr>
      </w:pPr>
      <w:r w:rsidRPr="00C91817">
        <w:rPr>
          <w:rFonts w:ascii="Times New Roman" w:hAnsi="Times New Roman" w:cs="Times New Roman"/>
          <w:b/>
          <w:i/>
          <w:sz w:val="24"/>
          <w:szCs w:val="24"/>
          <w:lang w:val="en-US"/>
        </w:rPr>
        <w:t>Abstract:</w:t>
      </w:r>
    </w:p>
    <w:p w:rsidR="0020464A" w:rsidRDefault="00A75E5C" w:rsidP="00910AAC">
      <w:pPr>
        <w:spacing w:after="0" w:line="240" w:lineRule="auto"/>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It is argued that </w:t>
      </w:r>
      <w:proofErr w:type="spellStart"/>
      <w:r w:rsidR="00AB557C">
        <w:rPr>
          <w:rFonts w:ascii="Times New Roman" w:hAnsi="Times New Roman" w:cs="Times New Roman"/>
          <w:i/>
          <w:sz w:val="24"/>
          <w:szCs w:val="24"/>
          <w:lang w:val="en-GB"/>
        </w:rPr>
        <w:t>J.S.</w:t>
      </w:r>
      <w:r w:rsidR="0020464A" w:rsidRPr="007E5FE3">
        <w:rPr>
          <w:rFonts w:ascii="Times New Roman" w:hAnsi="Times New Roman" w:cs="Times New Roman"/>
          <w:i/>
          <w:sz w:val="24"/>
          <w:szCs w:val="24"/>
          <w:lang w:val="en-GB"/>
        </w:rPr>
        <w:t>Mill’s</w:t>
      </w:r>
      <w:proofErr w:type="spellEnd"/>
      <w:r w:rsidR="0020464A" w:rsidRPr="007E5FE3">
        <w:rPr>
          <w:rFonts w:ascii="Times New Roman" w:hAnsi="Times New Roman" w:cs="Times New Roman"/>
          <w:i/>
          <w:sz w:val="24"/>
          <w:szCs w:val="24"/>
          <w:lang w:val="en-GB"/>
        </w:rPr>
        <w:t xml:space="preserve"> </w:t>
      </w:r>
      <w:r>
        <w:rPr>
          <w:rFonts w:ascii="Times New Roman" w:hAnsi="Times New Roman" w:cs="Times New Roman"/>
          <w:i/>
          <w:sz w:val="24"/>
          <w:szCs w:val="24"/>
          <w:lang w:val="en-GB"/>
        </w:rPr>
        <w:t xml:space="preserve">position in the debate over the </w:t>
      </w:r>
      <w:r w:rsidR="006A4268">
        <w:rPr>
          <w:rFonts w:ascii="Times New Roman" w:hAnsi="Times New Roman" w:cs="Times New Roman"/>
          <w:i/>
          <w:sz w:val="24"/>
          <w:szCs w:val="24"/>
          <w:lang w:val="en-GB"/>
        </w:rPr>
        <w:t>‘</w:t>
      </w:r>
      <w:r>
        <w:rPr>
          <w:rFonts w:ascii="Times New Roman" w:hAnsi="Times New Roman" w:cs="Times New Roman"/>
          <w:i/>
          <w:sz w:val="24"/>
          <w:szCs w:val="24"/>
          <w:lang w:val="en-GB"/>
        </w:rPr>
        <w:t>Land Question</w:t>
      </w:r>
      <w:r w:rsidR="006A4268">
        <w:rPr>
          <w:rFonts w:ascii="Times New Roman" w:hAnsi="Times New Roman" w:cs="Times New Roman"/>
          <w:i/>
          <w:sz w:val="24"/>
          <w:szCs w:val="24"/>
          <w:lang w:val="en-GB"/>
        </w:rPr>
        <w:t>’</w:t>
      </w:r>
      <w:r>
        <w:rPr>
          <w:rFonts w:ascii="Times New Roman" w:hAnsi="Times New Roman" w:cs="Times New Roman"/>
          <w:i/>
          <w:sz w:val="24"/>
          <w:szCs w:val="24"/>
          <w:lang w:val="en-GB"/>
        </w:rPr>
        <w:t xml:space="preserve"> in Ireland can be best understood from </w:t>
      </w:r>
      <w:r w:rsidR="0020464A" w:rsidRPr="007E5FE3">
        <w:rPr>
          <w:rFonts w:ascii="Times New Roman" w:hAnsi="Times New Roman" w:cs="Times New Roman"/>
          <w:i/>
          <w:sz w:val="24"/>
          <w:szCs w:val="24"/>
          <w:lang w:val="en-GB"/>
        </w:rPr>
        <w:t xml:space="preserve">the viewpoint of his theory of institutions. </w:t>
      </w:r>
      <w:r>
        <w:rPr>
          <w:rFonts w:ascii="Times New Roman" w:hAnsi="Times New Roman" w:cs="Times New Roman"/>
          <w:i/>
          <w:sz w:val="24"/>
          <w:szCs w:val="24"/>
          <w:lang w:val="en-GB"/>
        </w:rPr>
        <w:t>He thought that, t</w:t>
      </w:r>
      <w:r w:rsidR="0020464A" w:rsidRPr="007E5FE3">
        <w:rPr>
          <w:rFonts w:ascii="Times New Roman" w:hAnsi="Times New Roman" w:cs="Times New Roman"/>
          <w:i/>
          <w:sz w:val="24"/>
          <w:szCs w:val="24"/>
          <w:lang w:val="en-GB"/>
        </w:rPr>
        <w:t>o be adequate</w:t>
      </w:r>
      <w:r>
        <w:rPr>
          <w:rFonts w:ascii="Times New Roman" w:hAnsi="Times New Roman" w:cs="Times New Roman"/>
          <w:i/>
          <w:sz w:val="24"/>
          <w:szCs w:val="24"/>
          <w:lang w:val="en-GB"/>
        </w:rPr>
        <w:t>,</w:t>
      </w:r>
      <w:r w:rsidR="0020464A" w:rsidRPr="007E5FE3">
        <w:rPr>
          <w:rFonts w:ascii="Times New Roman" w:hAnsi="Times New Roman" w:cs="Times New Roman"/>
          <w:i/>
          <w:sz w:val="24"/>
          <w:szCs w:val="24"/>
          <w:lang w:val="en-GB"/>
        </w:rPr>
        <w:t xml:space="preserve"> institutions should promote progress </w:t>
      </w:r>
      <w:r w:rsidR="0083308A">
        <w:rPr>
          <w:rFonts w:ascii="Times New Roman" w:hAnsi="Times New Roman" w:cs="Times New Roman"/>
          <w:i/>
          <w:sz w:val="24"/>
          <w:szCs w:val="24"/>
          <w:lang w:val="en-GB"/>
        </w:rPr>
        <w:t>– that is,</w:t>
      </w:r>
      <w:r w:rsidR="006E54E8">
        <w:rPr>
          <w:rFonts w:ascii="Times New Roman" w:hAnsi="Times New Roman" w:cs="Times New Roman"/>
          <w:i/>
          <w:sz w:val="24"/>
          <w:szCs w:val="24"/>
          <w:lang w:val="en-GB"/>
        </w:rPr>
        <w:t xml:space="preserve"> </w:t>
      </w:r>
      <w:r w:rsidR="0083308A" w:rsidRPr="007E5FE3">
        <w:rPr>
          <w:rFonts w:ascii="Times New Roman" w:hAnsi="Times New Roman" w:cs="Times New Roman"/>
          <w:i/>
          <w:sz w:val="24"/>
          <w:szCs w:val="24"/>
          <w:lang w:val="en-GB"/>
        </w:rPr>
        <w:t xml:space="preserve">human improvement, a rise of economic productivity and the increase of social justice </w:t>
      </w:r>
      <w:r w:rsidR="0083308A">
        <w:rPr>
          <w:rFonts w:ascii="Times New Roman" w:hAnsi="Times New Roman" w:cs="Times New Roman"/>
          <w:i/>
          <w:sz w:val="24"/>
          <w:szCs w:val="24"/>
          <w:lang w:val="en-GB"/>
        </w:rPr>
        <w:t xml:space="preserve">– </w:t>
      </w:r>
      <w:r w:rsidR="0020464A" w:rsidRPr="007E5FE3">
        <w:rPr>
          <w:rFonts w:ascii="Times New Roman" w:hAnsi="Times New Roman" w:cs="Times New Roman"/>
          <w:i/>
          <w:sz w:val="24"/>
          <w:szCs w:val="24"/>
          <w:lang w:val="en-GB"/>
        </w:rPr>
        <w:t>without endan</w:t>
      </w:r>
      <w:r w:rsidR="00FC65FB">
        <w:rPr>
          <w:rFonts w:ascii="Times New Roman" w:hAnsi="Times New Roman" w:cs="Times New Roman"/>
          <w:i/>
          <w:sz w:val="24"/>
          <w:szCs w:val="24"/>
          <w:lang w:val="en-GB"/>
        </w:rPr>
        <w:t>gering social order. T</w:t>
      </w:r>
      <w:r w:rsidR="0020464A" w:rsidRPr="007E5FE3">
        <w:rPr>
          <w:rFonts w:ascii="Times New Roman" w:hAnsi="Times New Roman" w:cs="Times New Roman"/>
          <w:i/>
          <w:sz w:val="24"/>
          <w:szCs w:val="24"/>
          <w:lang w:val="en-GB"/>
        </w:rPr>
        <w:t xml:space="preserve">he prevalent form of land occupation in Ireland – the </w:t>
      </w:r>
      <w:proofErr w:type="spellStart"/>
      <w:r w:rsidR="00E75036">
        <w:rPr>
          <w:rFonts w:ascii="Times New Roman" w:hAnsi="Times New Roman" w:cs="Times New Roman"/>
          <w:i/>
          <w:sz w:val="24"/>
          <w:szCs w:val="24"/>
          <w:lang w:val="en-GB"/>
        </w:rPr>
        <w:t>cottier</w:t>
      </w:r>
      <w:proofErr w:type="spellEnd"/>
      <w:r w:rsidR="0020464A" w:rsidRPr="007E5FE3">
        <w:rPr>
          <w:rFonts w:ascii="Times New Roman" w:hAnsi="Times New Roman" w:cs="Times New Roman"/>
          <w:i/>
          <w:sz w:val="24"/>
          <w:szCs w:val="24"/>
          <w:lang w:val="en-GB"/>
        </w:rPr>
        <w:t xml:space="preserve"> system – did not fulfil any of these requisites, and was an important obstacle to amelioration. </w:t>
      </w:r>
      <w:r w:rsidR="00FC65FB">
        <w:rPr>
          <w:rFonts w:ascii="Times New Roman" w:hAnsi="Times New Roman" w:cs="Times New Roman"/>
          <w:i/>
          <w:sz w:val="24"/>
          <w:szCs w:val="24"/>
          <w:lang w:val="en-GB"/>
        </w:rPr>
        <w:t>It was at the root of Ireland’s</w:t>
      </w:r>
      <w:r w:rsidR="0030272B">
        <w:rPr>
          <w:rFonts w:ascii="Times New Roman" w:hAnsi="Times New Roman" w:cs="Times New Roman"/>
          <w:i/>
          <w:sz w:val="24"/>
          <w:szCs w:val="24"/>
          <w:lang w:val="en-GB"/>
        </w:rPr>
        <w:t xml:space="preserve"> low state of moral and economic development</w:t>
      </w:r>
      <w:r w:rsidR="00FC65FB">
        <w:rPr>
          <w:rFonts w:ascii="Times New Roman" w:hAnsi="Times New Roman" w:cs="Times New Roman"/>
          <w:i/>
          <w:sz w:val="24"/>
          <w:szCs w:val="24"/>
          <w:lang w:val="en-GB"/>
        </w:rPr>
        <w:t xml:space="preserve"> and of the social and political tensions that endangered the social order. </w:t>
      </w:r>
      <w:r w:rsidR="00AB3594">
        <w:rPr>
          <w:rFonts w:ascii="Times New Roman" w:hAnsi="Times New Roman" w:cs="Times New Roman"/>
          <w:i/>
          <w:sz w:val="24"/>
          <w:szCs w:val="24"/>
          <w:lang w:val="en-GB"/>
        </w:rPr>
        <w:t xml:space="preserve">Thus, in </w:t>
      </w:r>
      <w:r w:rsidR="002D7AC3">
        <w:rPr>
          <w:rFonts w:ascii="Times New Roman" w:hAnsi="Times New Roman" w:cs="Times New Roman"/>
          <w:i/>
          <w:sz w:val="24"/>
          <w:szCs w:val="24"/>
          <w:lang w:val="en-GB"/>
        </w:rPr>
        <w:t>Mill’s evaluation</w:t>
      </w:r>
      <w:r w:rsidR="00AB3594">
        <w:rPr>
          <w:rFonts w:ascii="Times New Roman" w:hAnsi="Times New Roman" w:cs="Times New Roman"/>
          <w:i/>
          <w:sz w:val="24"/>
          <w:szCs w:val="24"/>
          <w:lang w:val="en-GB"/>
        </w:rPr>
        <w:t>,</w:t>
      </w:r>
      <w:r w:rsidR="002D7AC3">
        <w:rPr>
          <w:rFonts w:ascii="Times New Roman" w:hAnsi="Times New Roman" w:cs="Times New Roman"/>
          <w:i/>
          <w:sz w:val="24"/>
          <w:szCs w:val="24"/>
          <w:lang w:val="en-GB"/>
        </w:rPr>
        <w:t xml:space="preserve"> it should be eliminated.</w:t>
      </w:r>
      <w:r w:rsidR="00AB3594">
        <w:rPr>
          <w:rFonts w:ascii="Times New Roman" w:hAnsi="Times New Roman" w:cs="Times New Roman"/>
          <w:i/>
          <w:sz w:val="24"/>
          <w:szCs w:val="24"/>
          <w:lang w:val="en-GB"/>
        </w:rPr>
        <w:t xml:space="preserve"> </w:t>
      </w:r>
      <w:r w:rsidR="002D7AC3">
        <w:rPr>
          <w:rFonts w:ascii="Times New Roman" w:hAnsi="Times New Roman" w:cs="Times New Roman"/>
          <w:i/>
          <w:sz w:val="24"/>
          <w:szCs w:val="24"/>
          <w:lang w:val="en-GB"/>
        </w:rPr>
        <w:t xml:space="preserve">The </w:t>
      </w:r>
      <w:r w:rsidR="0020464A" w:rsidRPr="007E5FE3">
        <w:rPr>
          <w:rFonts w:ascii="Times New Roman" w:hAnsi="Times New Roman" w:cs="Times New Roman"/>
          <w:i/>
          <w:sz w:val="24"/>
          <w:szCs w:val="24"/>
          <w:lang w:val="en-GB"/>
        </w:rPr>
        <w:t>alternative of transposing to Ireland the ‘English mod</w:t>
      </w:r>
      <w:r w:rsidR="00FC65FB">
        <w:rPr>
          <w:rFonts w:ascii="Times New Roman" w:hAnsi="Times New Roman" w:cs="Times New Roman"/>
          <w:i/>
          <w:sz w:val="24"/>
          <w:szCs w:val="24"/>
          <w:lang w:val="en-GB"/>
        </w:rPr>
        <w:t xml:space="preserve">el’ of </w:t>
      </w:r>
      <w:proofErr w:type="gramStart"/>
      <w:r w:rsidR="00FC65FB">
        <w:rPr>
          <w:rFonts w:ascii="Times New Roman" w:hAnsi="Times New Roman" w:cs="Times New Roman"/>
          <w:i/>
          <w:sz w:val="24"/>
          <w:szCs w:val="24"/>
          <w:lang w:val="en-GB"/>
        </w:rPr>
        <w:t>capitalist</w:t>
      </w:r>
      <w:proofErr w:type="gramEnd"/>
      <w:r w:rsidR="00FC65FB">
        <w:rPr>
          <w:rFonts w:ascii="Times New Roman" w:hAnsi="Times New Roman" w:cs="Times New Roman"/>
          <w:i/>
          <w:sz w:val="24"/>
          <w:szCs w:val="24"/>
          <w:lang w:val="en-GB"/>
        </w:rPr>
        <w:t xml:space="preserve"> agriculture was</w:t>
      </w:r>
      <w:r w:rsidR="002D7AC3">
        <w:rPr>
          <w:rFonts w:ascii="Times New Roman" w:hAnsi="Times New Roman" w:cs="Times New Roman"/>
          <w:i/>
          <w:sz w:val="24"/>
          <w:szCs w:val="24"/>
          <w:lang w:val="en-GB"/>
        </w:rPr>
        <w:t>, notwithstanding,</w:t>
      </w:r>
      <w:r w:rsidR="0020464A" w:rsidRPr="007E5FE3">
        <w:rPr>
          <w:rFonts w:ascii="Times New Roman" w:hAnsi="Times New Roman" w:cs="Times New Roman"/>
          <w:i/>
          <w:sz w:val="24"/>
          <w:szCs w:val="24"/>
          <w:lang w:val="en-GB"/>
        </w:rPr>
        <w:t xml:space="preserve"> rejected. This institution could eventually solve the economic problem, but involved the unjust eviction of tenants (aggravating social and political tensions) and would not contribute to the desired regeneration of the Irish character. Given the historical, cultural and political particularities of Ireland, Mill endorsed peasant property as the most suitable form of land appropriation. Its introduction would, at once, improve the character of the people, enhance productivity and increase the degree</w:t>
      </w:r>
      <w:r w:rsidR="00D4108C">
        <w:rPr>
          <w:rFonts w:ascii="Times New Roman" w:hAnsi="Times New Roman" w:cs="Times New Roman"/>
          <w:i/>
          <w:sz w:val="24"/>
          <w:szCs w:val="24"/>
          <w:lang w:val="en-GB"/>
        </w:rPr>
        <w:t xml:space="preserve"> of social justice of the system</w:t>
      </w:r>
      <w:r w:rsidR="0020464A" w:rsidRPr="007E5FE3">
        <w:rPr>
          <w:rFonts w:ascii="Times New Roman" w:hAnsi="Times New Roman" w:cs="Times New Roman"/>
          <w:i/>
          <w:sz w:val="24"/>
          <w:szCs w:val="24"/>
          <w:lang w:val="en-GB"/>
        </w:rPr>
        <w:t>. It would also mitigate social and political conflicts that jeopardized socia</w:t>
      </w:r>
      <w:r w:rsidR="00FC65FB">
        <w:rPr>
          <w:rFonts w:ascii="Times New Roman" w:hAnsi="Times New Roman" w:cs="Times New Roman"/>
          <w:i/>
          <w:sz w:val="24"/>
          <w:szCs w:val="24"/>
          <w:lang w:val="en-GB"/>
        </w:rPr>
        <w:t>l order</w:t>
      </w:r>
      <w:r w:rsidR="0020464A">
        <w:rPr>
          <w:rFonts w:ascii="Times New Roman" w:hAnsi="Times New Roman" w:cs="Times New Roman"/>
          <w:i/>
          <w:sz w:val="24"/>
          <w:szCs w:val="24"/>
          <w:lang w:val="en-GB"/>
        </w:rPr>
        <w:t>.</w:t>
      </w:r>
    </w:p>
    <w:p w:rsidR="0020464A" w:rsidRDefault="0020464A" w:rsidP="00427CF8">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Key-words: </w:t>
      </w:r>
      <w:proofErr w:type="spellStart"/>
      <w:r w:rsidRPr="00737450">
        <w:rPr>
          <w:rFonts w:ascii="Times New Roman" w:hAnsi="Times New Roman" w:cs="Times New Roman"/>
          <w:sz w:val="24"/>
          <w:szCs w:val="24"/>
          <w:lang w:val="en-US"/>
        </w:rPr>
        <w:t>J.S.Mill</w:t>
      </w:r>
      <w:proofErr w:type="spellEnd"/>
      <w:r w:rsidRPr="00737450">
        <w:rPr>
          <w:rFonts w:ascii="Times New Roman" w:hAnsi="Times New Roman" w:cs="Times New Roman"/>
          <w:sz w:val="24"/>
          <w:szCs w:val="24"/>
          <w:lang w:val="en-US"/>
        </w:rPr>
        <w:t>, Ireland, land prop</w:t>
      </w:r>
      <w:r>
        <w:rPr>
          <w:rFonts w:ascii="Times New Roman" w:hAnsi="Times New Roman" w:cs="Times New Roman"/>
          <w:sz w:val="24"/>
          <w:szCs w:val="24"/>
          <w:lang w:val="en-US"/>
        </w:rPr>
        <w:t>erty, institutions, progress</w:t>
      </w:r>
      <w:r w:rsidR="00427CF8">
        <w:rPr>
          <w:rFonts w:ascii="Times New Roman" w:hAnsi="Times New Roman" w:cs="Times New Roman"/>
          <w:sz w:val="24"/>
          <w:szCs w:val="24"/>
          <w:lang w:val="en-US"/>
        </w:rPr>
        <w:t xml:space="preserve"> social</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
    <w:p w:rsidR="00427CF8" w:rsidRDefault="00427CF8" w:rsidP="00427CF8">
      <w:pPr>
        <w:spacing w:after="0" w:line="240" w:lineRule="auto"/>
        <w:jc w:val="both"/>
        <w:rPr>
          <w:rFonts w:ascii="Times New Roman" w:hAnsi="Times New Roman" w:cs="Times New Roman"/>
          <w:b/>
          <w:sz w:val="24"/>
          <w:szCs w:val="24"/>
          <w:lang w:val="en-US"/>
        </w:rPr>
      </w:pPr>
    </w:p>
    <w:p w:rsidR="006B58C8" w:rsidRDefault="00AA65C2" w:rsidP="00427CF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ANPEC – Área </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p>
    <w:p w:rsidR="000125F3" w:rsidRDefault="00AA65C2" w:rsidP="006D131E">
      <w:pPr>
        <w:spacing w:line="240" w:lineRule="auto"/>
        <w:jc w:val="both"/>
        <w:rPr>
          <w:rFonts w:ascii="Times New Roman" w:hAnsi="Times New Roman" w:cs="Times New Roman"/>
          <w:b/>
          <w:sz w:val="24"/>
          <w:szCs w:val="24"/>
        </w:rPr>
      </w:pPr>
      <w:r w:rsidRPr="009E02A4">
        <w:rPr>
          <w:rFonts w:ascii="Times New Roman" w:hAnsi="Times New Roman" w:cs="Times New Roman"/>
          <w:b/>
          <w:sz w:val="24"/>
          <w:szCs w:val="24"/>
        </w:rPr>
        <w:t>JEL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Code</w:t>
      </w:r>
      <w:proofErr w:type="spellEnd"/>
      <w:r>
        <w:rPr>
          <w:rFonts w:ascii="Times New Roman" w:hAnsi="Times New Roman" w:cs="Times New Roman"/>
          <w:b/>
          <w:sz w:val="24"/>
          <w:szCs w:val="24"/>
        </w:rPr>
        <w:t xml:space="preserve"> </w:t>
      </w:r>
      <w:r w:rsidRPr="009E02A4">
        <w:rPr>
          <w:rFonts w:ascii="Times New Roman" w:hAnsi="Times New Roman" w:cs="Times New Roman"/>
          <w:b/>
          <w:sz w:val="24"/>
          <w:szCs w:val="24"/>
        </w:rPr>
        <w:t>– B12</w:t>
      </w:r>
      <w:bookmarkStart w:id="0" w:name="_GoBack"/>
      <w:bookmarkEnd w:id="0"/>
    </w:p>
    <w:p w:rsidR="00C72CB2" w:rsidRPr="000125F3" w:rsidRDefault="006D131E" w:rsidP="006D131E">
      <w:pPr>
        <w:spacing w:line="240" w:lineRule="auto"/>
        <w:jc w:val="both"/>
        <w:rPr>
          <w:rFonts w:ascii="Times New Roman" w:hAnsi="Times New Roman" w:cs="Times New Roman"/>
          <w:b/>
          <w:sz w:val="24"/>
          <w:szCs w:val="24"/>
        </w:rPr>
      </w:pPr>
      <w:r w:rsidRPr="006D131E">
        <w:rPr>
          <w:rFonts w:ascii="Times New Roman" w:hAnsi="Times New Roman" w:cs="Times New Roman"/>
          <w:b/>
          <w:i/>
          <w:sz w:val="24"/>
          <w:szCs w:val="24"/>
        </w:rPr>
        <w:lastRenderedPageBreak/>
        <w:t>I</w:t>
      </w:r>
      <w:r w:rsidR="008045AD" w:rsidRPr="006D131E">
        <w:rPr>
          <w:rFonts w:ascii="Times New Roman" w:hAnsi="Times New Roman" w:cs="Times New Roman"/>
          <w:b/>
          <w:i/>
          <w:sz w:val="24"/>
          <w:szCs w:val="24"/>
        </w:rPr>
        <w:t>.</w:t>
      </w:r>
      <w:r w:rsidR="008045AD" w:rsidRPr="00F05127">
        <w:rPr>
          <w:rFonts w:ascii="Times New Roman" w:hAnsi="Times New Roman" w:cs="Times New Roman"/>
          <w:b/>
          <w:i/>
          <w:sz w:val="24"/>
          <w:szCs w:val="24"/>
        </w:rPr>
        <w:t xml:space="preserve"> </w:t>
      </w:r>
      <w:r w:rsidR="001A13FC">
        <w:rPr>
          <w:rFonts w:ascii="Times New Roman" w:hAnsi="Times New Roman" w:cs="Times New Roman"/>
          <w:b/>
          <w:i/>
          <w:sz w:val="24"/>
          <w:szCs w:val="24"/>
        </w:rPr>
        <w:t xml:space="preserve">Introdução: </w:t>
      </w:r>
    </w:p>
    <w:p w:rsidR="00C104D3" w:rsidRDefault="001A13FC" w:rsidP="00C104D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ideia do artigo </w:t>
      </w:r>
      <w:r w:rsidR="009F7C79">
        <w:rPr>
          <w:rFonts w:ascii="Times New Roman" w:hAnsi="Times New Roman" w:cs="Times New Roman"/>
          <w:sz w:val="24"/>
          <w:szCs w:val="24"/>
        </w:rPr>
        <w:t xml:space="preserve">é analisar as posições assumidas por </w:t>
      </w:r>
      <w:proofErr w:type="spellStart"/>
      <w:r w:rsidR="009F7C79">
        <w:rPr>
          <w:rFonts w:ascii="Times New Roman" w:hAnsi="Times New Roman" w:cs="Times New Roman"/>
          <w:sz w:val="24"/>
          <w:szCs w:val="24"/>
        </w:rPr>
        <w:t>J.S.Mill</w:t>
      </w:r>
      <w:proofErr w:type="spellEnd"/>
      <w:r w:rsidR="009F7C79">
        <w:rPr>
          <w:rFonts w:ascii="Times New Roman" w:hAnsi="Times New Roman" w:cs="Times New Roman"/>
          <w:sz w:val="24"/>
          <w:szCs w:val="24"/>
        </w:rPr>
        <w:t xml:space="preserve"> no debate sobre a questão da terra na Irlanda</w:t>
      </w:r>
      <w:r>
        <w:rPr>
          <w:rFonts w:ascii="Times New Roman" w:hAnsi="Times New Roman" w:cs="Times New Roman"/>
          <w:sz w:val="24"/>
          <w:szCs w:val="24"/>
        </w:rPr>
        <w:t xml:space="preserve"> à luz de sua visão sobre o papel </w:t>
      </w:r>
      <w:r w:rsidR="00265294">
        <w:rPr>
          <w:rFonts w:ascii="Times New Roman" w:hAnsi="Times New Roman" w:cs="Times New Roman"/>
          <w:sz w:val="24"/>
          <w:szCs w:val="24"/>
        </w:rPr>
        <w:t>que deve</w:t>
      </w:r>
      <w:r w:rsidR="00DB4453">
        <w:rPr>
          <w:rFonts w:ascii="Times New Roman" w:hAnsi="Times New Roman" w:cs="Times New Roman"/>
          <w:sz w:val="24"/>
          <w:szCs w:val="24"/>
        </w:rPr>
        <w:t>ria</w:t>
      </w:r>
      <w:r w:rsidR="00265294">
        <w:rPr>
          <w:rFonts w:ascii="Times New Roman" w:hAnsi="Times New Roman" w:cs="Times New Roman"/>
          <w:sz w:val="24"/>
          <w:szCs w:val="24"/>
        </w:rPr>
        <w:t xml:space="preserve"> ser desempenhado</w:t>
      </w:r>
      <w:r>
        <w:rPr>
          <w:rFonts w:ascii="Times New Roman" w:hAnsi="Times New Roman" w:cs="Times New Roman"/>
          <w:sz w:val="24"/>
          <w:szCs w:val="24"/>
        </w:rPr>
        <w:t xml:space="preserve"> pelas instituições sociais.</w:t>
      </w:r>
      <w:r w:rsidR="00AB316D" w:rsidRPr="00AB316D">
        <w:rPr>
          <w:rStyle w:val="Refdenotaderodap"/>
          <w:rFonts w:ascii="Times New Roman" w:hAnsi="Times New Roman" w:cs="Times New Roman"/>
          <w:sz w:val="24"/>
          <w:szCs w:val="24"/>
        </w:rPr>
        <w:t xml:space="preserve"> </w:t>
      </w:r>
      <w:r w:rsidR="008F5BCC">
        <w:rPr>
          <w:rFonts w:ascii="Times New Roman" w:hAnsi="Times New Roman" w:cs="Times New Roman"/>
          <w:sz w:val="24"/>
          <w:szCs w:val="24"/>
        </w:rPr>
        <w:t xml:space="preserve">Esse debate dizia respeito à qual deveria ser a forma de apropriação da terra no país. </w:t>
      </w:r>
      <w:r w:rsidR="00C03AC7">
        <w:rPr>
          <w:rFonts w:ascii="Times New Roman" w:hAnsi="Times New Roman" w:cs="Times New Roman"/>
          <w:sz w:val="24"/>
          <w:szCs w:val="24"/>
        </w:rPr>
        <w:t>No centro d</w:t>
      </w:r>
      <w:r w:rsidR="003F42CD">
        <w:rPr>
          <w:rFonts w:ascii="Times New Roman" w:hAnsi="Times New Roman" w:cs="Times New Roman"/>
          <w:sz w:val="24"/>
          <w:szCs w:val="24"/>
        </w:rPr>
        <w:t xml:space="preserve">a discussão estavam </w:t>
      </w:r>
      <w:r w:rsidR="008F5BCC">
        <w:rPr>
          <w:rFonts w:ascii="Times New Roman" w:hAnsi="Times New Roman" w:cs="Times New Roman"/>
          <w:sz w:val="24"/>
          <w:szCs w:val="24"/>
        </w:rPr>
        <w:t>tr</w:t>
      </w:r>
      <w:r w:rsidR="003F42CD">
        <w:rPr>
          <w:rFonts w:ascii="Times New Roman" w:hAnsi="Times New Roman" w:cs="Times New Roman"/>
          <w:sz w:val="24"/>
          <w:szCs w:val="24"/>
        </w:rPr>
        <w:t>ês</w:t>
      </w:r>
      <w:r w:rsidR="00C104D3">
        <w:rPr>
          <w:rFonts w:ascii="Times New Roman" w:hAnsi="Times New Roman" w:cs="Times New Roman"/>
          <w:sz w:val="24"/>
          <w:szCs w:val="24"/>
        </w:rPr>
        <w:t xml:space="preserve"> </w:t>
      </w:r>
      <w:r w:rsidR="003F42CD">
        <w:rPr>
          <w:rFonts w:ascii="Times New Roman" w:hAnsi="Times New Roman" w:cs="Times New Roman"/>
          <w:sz w:val="24"/>
          <w:szCs w:val="24"/>
        </w:rPr>
        <w:t xml:space="preserve">formas </w:t>
      </w:r>
      <w:r w:rsidR="008F5BCC">
        <w:rPr>
          <w:rFonts w:ascii="Times New Roman" w:hAnsi="Times New Roman" w:cs="Times New Roman"/>
          <w:sz w:val="24"/>
          <w:szCs w:val="24"/>
        </w:rPr>
        <w:t>institucionais</w:t>
      </w:r>
      <w:r w:rsidR="003F42CD">
        <w:rPr>
          <w:rFonts w:ascii="Times New Roman" w:hAnsi="Times New Roman" w:cs="Times New Roman"/>
          <w:sz w:val="24"/>
          <w:szCs w:val="24"/>
        </w:rPr>
        <w:t xml:space="preserve"> alternativas</w:t>
      </w:r>
      <w:r w:rsidR="008F5BCC">
        <w:rPr>
          <w:rFonts w:ascii="Times New Roman" w:hAnsi="Times New Roman" w:cs="Times New Roman"/>
          <w:sz w:val="24"/>
          <w:szCs w:val="24"/>
        </w:rPr>
        <w:t xml:space="preserve">: o sistema de </w:t>
      </w:r>
      <w:proofErr w:type="spellStart"/>
      <w:r w:rsidR="008F5BCC" w:rsidRPr="00623288">
        <w:rPr>
          <w:rFonts w:ascii="Times New Roman" w:hAnsi="Times New Roman" w:cs="Times New Roman"/>
          <w:i/>
          <w:sz w:val="24"/>
          <w:szCs w:val="24"/>
        </w:rPr>
        <w:t>cottier</w:t>
      </w:r>
      <w:proofErr w:type="spellEnd"/>
      <w:r w:rsidR="008F5BCC">
        <w:rPr>
          <w:rFonts w:ascii="Times New Roman" w:hAnsi="Times New Roman" w:cs="Times New Roman"/>
          <w:sz w:val="24"/>
          <w:szCs w:val="24"/>
        </w:rPr>
        <w:t>, o modelo inglês de agricultura capitalista e a</w:t>
      </w:r>
      <w:r w:rsidR="00E9508F">
        <w:rPr>
          <w:rFonts w:ascii="Times New Roman" w:hAnsi="Times New Roman" w:cs="Times New Roman"/>
          <w:sz w:val="24"/>
          <w:szCs w:val="24"/>
        </w:rPr>
        <w:t xml:space="preserve"> pequena propriedade camponesa. </w:t>
      </w:r>
    </w:p>
    <w:p w:rsidR="00014DEA" w:rsidRDefault="00C104D3" w:rsidP="00C104D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Argument</w:t>
      </w:r>
      <w:r w:rsidR="00607A0A">
        <w:rPr>
          <w:rFonts w:ascii="Times New Roman" w:hAnsi="Times New Roman" w:cs="Times New Roman"/>
          <w:sz w:val="24"/>
          <w:szCs w:val="24"/>
        </w:rPr>
        <w:t>amos que</w:t>
      </w:r>
      <w:r>
        <w:rPr>
          <w:rFonts w:ascii="Times New Roman" w:hAnsi="Times New Roman" w:cs="Times New Roman"/>
          <w:sz w:val="24"/>
          <w:szCs w:val="24"/>
        </w:rPr>
        <w:t xml:space="preserve"> posicionamento </w:t>
      </w:r>
      <w:r w:rsidR="00607A0A">
        <w:rPr>
          <w:rFonts w:ascii="Times New Roman" w:hAnsi="Times New Roman" w:cs="Times New Roman"/>
          <w:sz w:val="24"/>
          <w:szCs w:val="24"/>
        </w:rPr>
        <w:t xml:space="preserve">que </w:t>
      </w:r>
      <w:r w:rsidR="00C03AC7">
        <w:rPr>
          <w:rFonts w:ascii="Times New Roman" w:hAnsi="Times New Roman" w:cs="Times New Roman"/>
          <w:sz w:val="24"/>
          <w:szCs w:val="24"/>
        </w:rPr>
        <w:t xml:space="preserve">Mill </w:t>
      </w:r>
      <w:r w:rsidR="00607A0A">
        <w:rPr>
          <w:rFonts w:ascii="Times New Roman" w:hAnsi="Times New Roman" w:cs="Times New Roman"/>
          <w:sz w:val="24"/>
          <w:szCs w:val="24"/>
        </w:rPr>
        <w:t xml:space="preserve">assumiu </w:t>
      </w:r>
      <w:r w:rsidR="003F42CD">
        <w:rPr>
          <w:rFonts w:ascii="Times New Roman" w:hAnsi="Times New Roman" w:cs="Times New Roman"/>
          <w:sz w:val="24"/>
          <w:szCs w:val="24"/>
        </w:rPr>
        <w:t>no que concerne a essa questão</w:t>
      </w:r>
      <w:r w:rsidR="00607A0A">
        <w:rPr>
          <w:rFonts w:ascii="Times New Roman" w:hAnsi="Times New Roman" w:cs="Times New Roman"/>
          <w:sz w:val="24"/>
          <w:szCs w:val="24"/>
        </w:rPr>
        <w:t xml:space="preserve"> foi condicionado por</w:t>
      </w:r>
      <w:r>
        <w:rPr>
          <w:rFonts w:ascii="Times New Roman" w:hAnsi="Times New Roman" w:cs="Times New Roman"/>
          <w:sz w:val="24"/>
          <w:szCs w:val="24"/>
        </w:rPr>
        <w:t xml:space="preserve"> sua visão de instituiç</w:t>
      </w:r>
      <w:r w:rsidR="00C03AC7">
        <w:rPr>
          <w:rFonts w:ascii="Times New Roman" w:hAnsi="Times New Roman" w:cs="Times New Roman"/>
          <w:sz w:val="24"/>
          <w:szCs w:val="24"/>
        </w:rPr>
        <w:t>ões sociais. Ele acreditava que,</w:t>
      </w:r>
      <w:r w:rsidR="003A37F7">
        <w:rPr>
          <w:rFonts w:ascii="Times New Roman" w:hAnsi="Times New Roman" w:cs="Times New Roman"/>
          <w:sz w:val="24"/>
          <w:szCs w:val="24"/>
        </w:rPr>
        <w:t xml:space="preserve"> para serem ad</w:t>
      </w:r>
      <w:r>
        <w:rPr>
          <w:rFonts w:ascii="Times New Roman" w:hAnsi="Times New Roman" w:cs="Times New Roman"/>
          <w:sz w:val="24"/>
          <w:szCs w:val="24"/>
        </w:rPr>
        <w:t>equadas, as instituições deveriam promover o progresso</w:t>
      </w:r>
      <w:r w:rsidR="003F42CD">
        <w:rPr>
          <w:rFonts w:ascii="Times New Roman" w:hAnsi="Times New Roman" w:cs="Times New Roman"/>
          <w:sz w:val="24"/>
          <w:szCs w:val="24"/>
        </w:rPr>
        <w:t xml:space="preserve"> – entendido basicamente como</w:t>
      </w:r>
      <w:r w:rsidR="00BF4274">
        <w:rPr>
          <w:rFonts w:ascii="Times New Roman" w:hAnsi="Times New Roman" w:cs="Times New Roman"/>
          <w:sz w:val="24"/>
          <w:szCs w:val="24"/>
        </w:rPr>
        <w:t xml:space="preserve"> </w:t>
      </w:r>
      <w:r w:rsidR="003A37F7" w:rsidRPr="003A37F7">
        <w:rPr>
          <w:rFonts w:ascii="Times New Roman" w:hAnsi="Times New Roman" w:cs="Times New Roman"/>
          <w:sz w:val="24"/>
          <w:szCs w:val="24"/>
        </w:rPr>
        <w:t>melhoramento humano, incrementos de produtividade e aumento da justiça social do sistema</w:t>
      </w:r>
      <w:r w:rsidR="003F42CD">
        <w:rPr>
          <w:rFonts w:ascii="Times New Roman" w:hAnsi="Times New Roman" w:cs="Times New Roman"/>
          <w:sz w:val="24"/>
          <w:szCs w:val="24"/>
        </w:rPr>
        <w:t xml:space="preserve"> – e ao mesmo tempo garantir a ordem e coesão sociais</w:t>
      </w:r>
      <w:r w:rsidR="00AB316D">
        <w:rPr>
          <w:rFonts w:ascii="Times New Roman" w:hAnsi="Times New Roman" w:cs="Times New Roman"/>
          <w:sz w:val="24"/>
          <w:szCs w:val="24"/>
        </w:rPr>
        <w:t>.</w:t>
      </w:r>
      <w:r w:rsidR="00AB316D">
        <w:rPr>
          <w:rStyle w:val="Refdenotaderodap"/>
          <w:rFonts w:ascii="Times New Roman" w:hAnsi="Times New Roman" w:cs="Times New Roman"/>
          <w:sz w:val="24"/>
          <w:szCs w:val="24"/>
        </w:rPr>
        <w:footnoteReference w:id="1"/>
      </w:r>
      <w:r w:rsidR="00A85666">
        <w:rPr>
          <w:rFonts w:ascii="Times New Roman" w:hAnsi="Times New Roman" w:cs="Times New Roman"/>
          <w:sz w:val="24"/>
          <w:szCs w:val="24"/>
        </w:rPr>
        <w:t xml:space="preserve"> </w:t>
      </w:r>
      <w:r w:rsidR="003A08C7">
        <w:rPr>
          <w:rFonts w:ascii="Times New Roman" w:hAnsi="Times New Roman" w:cs="Times New Roman"/>
          <w:sz w:val="24"/>
          <w:szCs w:val="24"/>
        </w:rPr>
        <w:t>E</w:t>
      </w:r>
      <w:r w:rsidR="00B45DE7">
        <w:rPr>
          <w:rFonts w:ascii="Times New Roman" w:hAnsi="Times New Roman" w:cs="Times New Roman"/>
          <w:sz w:val="24"/>
          <w:szCs w:val="24"/>
        </w:rPr>
        <w:t xml:space="preserve"> veremos que a sua escolha recai</w:t>
      </w:r>
      <w:r w:rsidR="00607A0A">
        <w:rPr>
          <w:rFonts w:ascii="Times New Roman" w:hAnsi="Times New Roman" w:cs="Times New Roman"/>
          <w:sz w:val="24"/>
          <w:szCs w:val="24"/>
        </w:rPr>
        <w:t>u sobre aquele arranjo que teria, na avaliação do autor,</w:t>
      </w:r>
      <w:r w:rsidR="00B45DE7">
        <w:rPr>
          <w:rFonts w:ascii="Times New Roman" w:hAnsi="Times New Roman" w:cs="Times New Roman"/>
          <w:sz w:val="24"/>
          <w:szCs w:val="24"/>
        </w:rPr>
        <w:t xml:space="preserve"> melhor </w:t>
      </w:r>
      <w:r w:rsidR="00607A0A">
        <w:rPr>
          <w:rFonts w:ascii="Times New Roman" w:hAnsi="Times New Roman" w:cs="Times New Roman"/>
          <w:sz w:val="24"/>
          <w:szCs w:val="24"/>
        </w:rPr>
        <w:t xml:space="preserve">desempenho </w:t>
      </w:r>
      <w:r w:rsidR="00B45DE7">
        <w:rPr>
          <w:rFonts w:ascii="Times New Roman" w:hAnsi="Times New Roman" w:cs="Times New Roman"/>
          <w:sz w:val="24"/>
          <w:szCs w:val="24"/>
        </w:rPr>
        <w:t xml:space="preserve">nesses quesitos. </w:t>
      </w:r>
      <w:r w:rsidR="00014DEA">
        <w:rPr>
          <w:rFonts w:ascii="Times New Roman" w:hAnsi="Times New Roman" w:cs="Times New Roman"/>
          <w:sz w:val="24"/>
          <w:szCs w:val="24"/>
        </w:rPr>
        <w:t xml:space="preserve"> </w:t>
      </w:r>
    </w:p>
    <w:p w:rsidR="009A779B" w:rsidRDefault="001835A9"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B45DE7">
        <w:rPr>
          <w:rFonts w:ascii="Times New Roman" w:hAnsi="Times New Roman" w:cs="Times New Roman"/>
          <w:sz w:val="24"/>
          <w:szCs w:val="24"/>
        </w:rPr>
        <w:t>ssa perspectiva</w:t>
      </w:r>
      <w:r>
        <w:rPr>
          <w:rFonts w:ascii="Times New Roman" w:hAnsi="Times New Roman" w:cs="Times New Roman"/>
          <w:sz w:val="24"/>
          <w:szCs w:val="24"/>
        </w:rPr>
        <w:t xml:space="preserve"> nos permite entender </w:t>
      </w:r>
      <w:r w:rsidR="00014DEA">
        <w:rPr>
          <w:rFonts w:ascii="Times New Roman" w:hAnsi="Times New Roman" w:cs="Times New Roman"/>
          <w:sz w:val="24"/>
          <w:szCs w:val="24"/>
        </w:rPr>
        <w:t>a</w:t>
      </w:r>
      <w:r w:rsidR="003A37F7" w:rsidRPr="003A37F7">
        <w:rPr>
          <w:rFonts w:ascii="Times New Roman" w:hAnsi="Times New Roman" w:cs="Times New Roman"/>
          <w:sz w:val="24"/>
          <w:szCs w:val="24"/>
        </w:rPr>
        <w:t xml:space="preserve"> rejeição </w:t>
      </w:r>
      <w:r w:rsidR="00014DEA">
        <w:rPr>
          <w:rFonts w:ascii="Times New Roman" w:hAnsi="Times New Roman" w:cs="Times New Roman"/>
          <w:sz w:val="24"/>
          <w:szCs w:val="24"/>
        </w:rPr>
        <w:t xml:space="preserve">de Mill </w:t>
      </w:r>
      <w:r w:rsidR="003A37F7" w:rsidRPr="003A37F7">
        <w:rPr>
          <w:rFonts w:ascii="Times New Roman" w:hAnsi="Times New Roman" w:cs="Times New Roman"/>
          <w:sz w:val="24"/>
          <w:szCs w:val="24"/>
        </w:rPr>
        <w:t xml:space="preserve">ao sistema de </w:t>
      </w:r>
      <w:proofErr w:type="spellStart"/>
      <w:r w:rsidR="003A37F7" w:rsidRPr="003A37F7">
        <w:rPr>
          <w:rFonts w:ascii="Times New Roman" w:hAnsi="Times New Roman" w:cs="Times New Roman"/>
          <w:i/>
          <w:sz w:val="24"/>
          <w:szCs w:val="24"/>
        </w:rPr>
        <w:t>cottier</w:t>
      </w:r>
      <w:proofErr w:type="spellEnd"/>
      <w:r w:rsidR="00CE4A54">
        <w:rPr>
          <w:rFonts w:ascii="Times New Roman" w:hAnsi="Times New Roman" w:cs="Times New Roman"/>
          <w:sz w:val="24"/>
          <w:szCs w:val="24"/>
        </w:rPr>
        <w:t xml:space="preserve"> </w:t>
      </w:r>
      <w:r w:rsidR="00014DEA">
        <w:rPr>
          <w:rFonts w:ascii="Times New Roman" w:hAnsi="Times New Roman" w:cs="Times New Roman"/>
          <w:sz w:val="24"/>
          <w:szCs w:val="24"/>
        </w:rPr>
        <w:t xml:space="preserve">e </w:t>
      </w:r>
      <w:r w:rsidR="00CE4A54">
        <w:rPr>
          <w:rFonts w:ascii="Times New Roman" w:hAnsi="Times New Roman" w:cs="Times New Roman"/>
          <w:sz w:val="24"/>
          <w:szCs w:val="24"/>
        </w:rPr>
        <w:t>as</w:t>
      </w:r>
      <w:r w:rsidR="00A454AF">
        <w:rPr>
          <w:rFonts w:ascii="Times New Roman" w:hAnsi="Times New Roman" w:cs="Times New Roman"/>
          <w:sz w:val="24"/>
          <w:szCs w:val="24"/>
        </w:rPr>
        <w:t xml:space="preserve"> restrições que apresenta</w:t>
      </w:r>
      <w:r w:rsidR="003A37F7" w:rsidRPr="003A37F7">
        <w:rPr>
          <w:rFonts w:ascii="Times New Roman" w:hAnsi="Times New Roman" w:cs="Times New Roman"/>
          <w:sz w:val="24"/>
          <w:szCs w:val="24"/>
        </w:rPr>
        <w:t xml:space="preserve"> </w:t>
      </w:r>
      <w:r w:rsidR="00A454AF">
        <w:rPr>
          <w:rFonts w:ascii="Times New Roman" w:hAnsi="Times New Roman" w:cs="Times New Roman"/>
          <w:sz w:val="24"/>
          <w:szCs w:val="24"/>
        </w:rPr>
        <w:t>à proposta</w:t>
      </w:r>
      <w:r w:rsidR="00014DEA">
        <w:rPr>
          <w:rFonts w:ascii="Times New Roman" w:hAnsi="Times New Roman" w:cs="Times New Roman"/>
          <w:sz w:val="24"/>
          <w:szCs w:val="24"/>
        </w:rPr>
        <w:t xml:space="preserve"> de transpor </w:t>
      </w:r>
      <w:r w:rsidR="003A37F7" w:rsidRPr="003A37F7">
        <w:rPr>
          <w:rFonts w:ascii="Times New Roman" w:hAnsi="Times New Roman" w:cs="Times New Roman"/>
          <w:sz w:val="24"/>
          <w:szCs w:val="24"/>
        </w:rPr>
        <w:t xml:space="preserve">o </w:t>
      </w:r>
      <w:r w:rsidR="00A454AF">
        <w:rPr>
          <w:rFonts w:ascii="Times New Roman" w:hAnsi="Times New Roman" w:cs="Times New Roman"/>
          <w:sz w:val="24"/>
          <w:szCs w:val="24"/>
        </w:rPr>
        <w:t>‘</w:t>
      </w:r>
      <w:r w:rsidR="003A37F7" w:rsidRPr="003A37F7">
        <w:rPr>
          <w:rFonts w:ascii="Times New Roman" w:hAnsi="Times New Roman" w:cs="Times New Roman"/>
          <w:sz w:val="24"/>
          <w:szCs w:val="24"/>
        </w:rPr>
        <w:t>modelo inglês</w:t>
      </w:r>
      <w:r w:rsidR="00A454AF">
        <w:rPr>
          <w:rFonts w:ascii="Times New Roman" w:hAnsi="Times New Roman" w:cs="Times New Roman"/>
          <w:sz w:val="24"/>
          <w:szCs w:val="24"/>
        </w:rPr>
        <w:t>’</w:t>
      </w:r>
      <w:r w:rsidR="003A37F7" w:rsidRPr="003A37F7">
        <w:rPr>
          <w:rFonts w:ascii="Times New Roman" w:hAnsi="Times New Roman" w:cs="Times New Roman"/>
          <w:sz w:val="24"/>
          <w:szCs w:val="24"/>
        </w:rPr>
        <w:t xml:space="preserve"> de agricultura capitalista</w:t>
      </w:r>
      <w:r w:rsidR="00014DEA">
        <w:rPr>
          <w:rFonts w:ascii="Times New Roman" w:hAnsi="Times New Roman" w:cs="Times New Roman"/>
          <w:sz w:val="24"/>
          <w:szCs w:val="24"/>
        </w:rPr>
        <w:t xml:space="preserve"> para o país vizinho</w:t>
      </w:r>
      <w:r w:rsidR="00A454AF">
        <w:rPr>
          <w:rFonts w:ascii="Times New Roman" w:hAnsi="Times New Roman" w:cs="Times New Roman"/>
          <w:sz w:val="24"/>
          <w:szCs w:val="24"/>
        </w:rPr>
        <w:t xml:space="preserve">. </w:t>
      </w:r>
      <w:r w:rsidR="00014DEA">
        <w:rPr>
          <w:rFonts w:ascii="Times New Roman" w:hAnsi="Times New Roman" w:cs="Times New Roman"/>
          <w:sz w:val="24"/>
          <w:szCs w:val="24"/>
        </w:rPr>
        <w:t>P</w:t>
      </w:r>
      <w:r w:rsidR="00CE4A54">
        <w:rPr>
          <w:rFonts w:ascii="Times New Roman" w:hAnsi="Times New Roman" w:cs="Times New Roman"/>
          <w:sz w:val="24"/>
          <w:szCs w:val="24"/>
        </w:rPr>
        <w:t xml:space="preserve">or serem </w:t>
      </w:r>
      <w:r w:rsidR="000708EA">
        <w:rPr>
          <w:rFonts w:ascii="Times New Roman" w:hAnsi="Times New Roman" w:cs="Times New Roman"/>
          <w:sz w:val="24"/>
          <w:szCs w:val="24"/>
        </w:rPr>
        <w:t>formas institucionais inadequadas</w:t>
      </w:r>
      <w:r w:rsidR="00C507B2">
        <w:rPr>
          <w:rFonts w:ascii="Times New Roman" w:hAnsi="Times New Roman" w:cs="Times New Roman"/>
          <w:sz w:val="24"/>
          <w:szCs w:val="24"/>
        </w:rPr>
        <w:t xml:space="preserve"> ao contexto econômico</w:t>
      </w:r>
      <w:r w:rsidR="00A454AF">
        <w:rPr>
          <w:rFonts w:ascii="Times New Roman" w:hAnsi="Times New Roman" w:cs="Times New Roman"/>
          <w:sz w:val="24"/>
          <w:szCs w:val="24"/>
        </w:rPr>
        <w:t>, cultural e pol</w:t>
      </w:r>
      <w:r w:rsidR="00CE43EB">
        <w:rPr>
          <w:rFonts w:ascii="Times New Roman" w:hAnsi="Times New Roman" w:cs="Times New Roman"/>
          <w:sz w:val="24"/>
          <w:szCs w:val="24"/>
        </w:rPr>
        <w:t>ítico da Irlanda,</w:t>
      </w:r>
      <w:r w:rsidR="00A454AF">
        <w:rPr>
          <w:rFonts w:ascii="Times New Roman" w:hAnsi="Times New Roman" w:cs="Times New Roman"/>
          <w:sz w:val="24"/>
          <w:szCs w:val="24"/>
        </w:rPr>
        <w:t xml:space="preserve"> o </w:t>
      </w:r>
      <w:r w:rsidR="00CE43EB">
        <w:rPr>
          <w:rFonts w:ascii="Times New Roman" w:hAnsi="Times New Roman" w:cs="Times New Roman"/>
          <w:sz w:val="24"/>
          <w:szCs w:val="24"/>
        </w:rPr>
        <w:t xml:space="preserve">sistema de </w:t>
      </w:r>
      <w:proofErr w:type="spellStart"/>
      <w:r w:rsidR="00A454AF" w:rsidRPr="00CE43EB">
        <w:rPr>
          <w:rFonts w:ascii="Times New Roman" w:hAnsi="Times New Roman" w:cs="Times New Roman"/>
          <w:i/>
          <w:sz w:val="24"/>
          <w:szCs w:val="24"/>
        </w:rPr>
        <w:t>cottier</w:t>
      </w:r>
      <w:proofErr w:type="spellEnd"/>
      <w:r w:rsidR="00A454AF" w:rsidRPr="00CE43EB">
        <w:rPr>
          <w:rFonts w:ascii="Times New Roman" w:hAnsi="Times New Roman" w:cs="Times New Roman"/>
          <w:i/>
          <w:sz w:val="24"/>
          <w:szCs w:val="24"/>
        </w:rPr>
        <w:t xml:space="preserve"> </w:t>
      </w:r>
      <w:r w:rsidR="00CE43EB">
        <w:rPr>
          <w:rFonts w:ascii="Times New Roman" w:hAnsi="Times New Roman" w:cs="Times New Roman"/>
          <w:sz w:val="24"/>
          <w:szCs w:val="24"/>
        </w:rPr>
        <w:t>e</w:t>
      </w:r>
      <w:r w:rsidR="00A454AF">
        <w:rPr>
          <w:rFonts w:ascii="Times New Roman" w:hAnsi="Times New Roman" w:cs="Times New Roman"/>
          <w:sz w:val="24"/>
          <w:szCs w:val="24"/>
        </w:rPr>
        <w:t xml:space="preserve"> o </w:t>
      </w:r>
      <w:r w:rsidR="00CE43EB">
        <w:rPr>
          <w:rFonts w:ascii="Times New Roman" w:hAnsi="Times New Roman" w:cs="Times New Roman"/>
          <w:sz w:val="24"/>
          <w:szCs w:val="24"/>
        </w:rPr>
        <w:t>‘</w:t>
      </w:r>
      <w:r w:rsidR="00A454AF">
        <w:rPr>
          <w:rFonts w:ascii="Times New Roman" w:hAnsi="Times New Roman" w:cs="Times New Roman"/>
          <w:sz w:val="24"/>
          <w:szCs w:val="24"/>
        </w:rPr>
        <w:t xml:space="preserve">modelo </w:t>
      </w:r>
      <w:r w:rsidR="00CE4A54">
        <w:rPr>
          <w:rFonts w:ascii="Times New Roman" w:hAnsi="Times New Roman" w:cs="Times New Roman"/>
          <w:sz w:val="24"/>
          <w:szCs w:val="24"/>
        </w:rPr>
        <w:t>inglês’ de agricultura</w:t>
      </w:r>
      <w:r w:rsidR="00014DEA">
        <w:rPr>
          <w:rFonts w:ascii="Times New Roman" w:hAnsi="Times New Roman" w:cs="Times New Roman"/>
          <w:sz w:val="24"/>
          <w:szCs w:val="24"/>
        </w:rPr>
        <w:t xml:space="preserve"> falhariam</w:t>
      </w:r>
      <w:r w:rsidR="005735DE">
        <w:rPr>
          <w:rFonts w:ascii="Times New Roman" w:hAnsi="Times New Roman" w:cs="Times New Roman"/>
          <w:sz w:val="24"/>
          <w:szCs w:val="24"/>
        </w:rPr>
        <w:t xml:space="preserve"> tanto</w:t>
      </w:r>
      <w:r w:rsidR="000708EA">
        <w:rPr>
          <w:rFonts w:ascii="Times New Roman" w:hAnsi="Times New Roman" w:cs="Times New Roman"/>
          <w:sz w:val="24"/>
          <w:szCs w:val="24"/>
        </w:rPr>
        <w:t xml:space="preserve"> na promoção do progresso, </w:t>
      </w:r>
      <w:r w:rsidR="005735DE">
        <w:rPr>
          <w:rFonts w:ascii="Times New Roman" w:hAnsi="Times New Roman" w:cs="Times New Roman"/>
          <w:sz w:val="24"/>
          <w:szCs w:val="24"/>
        </w:rPr>
        <w:t xml:space="preserve">como na manutenção da </w:t>
      </w:r>
      <w:r w:rsidR="00B45DE7">
        <w:rPr>
          <w:rFonts w:ascii="Times New Roman" w:hAnsi="Times New Roman" w:cs="Times New Roman"/>
          <w:sz w:val="24"/>
          <w:szCs w:val="24"/>
        </w:rPr>
        <w:t>ordem e coesão sociais</w:t>
      </w:r>
      <w:r w:rsidR="005735DE">
        <w:rPr>
          <w:rFonts w:ascii="Times New Roman" w:hAnsi="Times New Roman" w:cs="Times New Roman"/>
          <w:sz w:val="24"/>
          <w:szCs w:val="24"/>
        </w:rPr>
        <w:t>.</w:t>
      </w:r>
    </w:p>
    <w:p w:rsidR="00A454AF" w:rsidRPr="005735DE" w:rsidRDefault="00A4639E"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00014DEA">
        <w:rPr>
          <w:rFonts w:ascii="Times New Roman" w:hAnsi="Times New Roman" w:cs="Times New Roman"/>
          <w:sz w:val="24"/>
          <w:szCs w:val="24"/>
        </w:rPr>
        <w:t xml:space="preserve">sistema de </w:t>
      </w:r>
      <w:proofErr w:type="spellStart"/>
      <w:r w:rsidR="00E75036">
        <w:rPr>
          <w:rFonts w:ascii="Times New Roman" w:hAnsi="Times New Roman" w:cs="Times New Roman"/>
          <w:i/>
          <w:sz w:val="24"/>
          <w:szCs w:val="24"/>
        </w:rPr>
        <w:t>cottier</w:t>
      </w:r>
      <w:proofErr w:type="spellEnd"/>
      <w:r w:rsidR="00014DEA">
        <w:rPr>
          <w:rFonts w:ascii="Times New Roman" w:hAnsi="Times New Roman" w:cs="Times New Roman"/>
          <w:sz w:val="24"/>
          <w:szCs w:val="24"/>
        </w:rPr>
        <w:t xml:space="preserve"> </w:t>
      </w:r>
      <w:r w:rsidR="005735DE">
        <w:rPr>
          <w:rFonts w:ascii="Times New Roman" w:hAnsi="Times New Roman" w:cs="Times New Roman"/>
          <w:sz w:val="24"/>
          <w:szCs w:val="24"/>
        </w:rPr>
        <w:t>teria engendrado</w:t>
      </w:r>
      <w:r w:rsidR="001E0A03">
        <w:rPr>
          <w:rFonts w:ascii="Times New Roman" w:hAnsi="Times New Roman" w:cs="Times New Roman"/>
          <w:sz w:val="24"/>
          <w:szCs w:val="24"/>
        </w:rPr>
        <w:t>, ao longo do tempo,</w:t>
      </w:r>
      <w:r w:rsidR="005735DE">
        <w:rPr>
          <w:rFonts w:ascii="Times New Roman" w:hAnsi="Times New Roman" w:cs="Times New Roman"/>
          <w:sz w:val="24"/>
          <w:szCs w:val="24"/>
        </w:rPr>
        <w:t xml:space="preserve"> defici</w:t>
      </w:r>
      <w:r w:rsidR="002012EF">
        <w:rPr>
          <w:rFonts w:ascii="Times New Roman" w:hAnsi="Times New Roman" w:cs="Times New Roman"/>
          <w:sz w:val="24"/>
          <w:szCs w:val="24"/>
        </w:rPr>
        <w:t>ências sérias no</w:t>
      </w:r>
      <w:r w:rsidR="005735DE">
        <w:rPr>
          <w:rFonts w:ascii="Times New Roman" w:hAnsi="Times New Roman" w:cs="Times New Roman"/>
          <w:sz w:val="24"/>
          <w:szCs w:val="24"/>
        </w:rPr>
        <w:t xml:space="preserve"> car</w:t>
      </w:r>
      <w:r w:rsidR="002012EF">
        <w:rPr>
          <w:rFonts w:ascii="Times New Roman" w:hAnsi="Times New Roman" w:cs="Times New Roman"/>
          <w:sz w:val="24"/>
          <w:szCs w:val="24"/>
        </w:rPr>
        <w:t>áter da</w:t>
      </w:r>
      <w:r w:rsidR="005735DE">
        <w:rPr>
          <w:rFonts w:ascii="Times New Roman" w:hAnsi="Times New Roman" w:cs="Times New Roman"/>
          <w:sz w:val="24"/>
          <w:szCs w:val="24"/>
        </w:rPr>
        <w:t xml:space="preserve"> população</w:t>
      </w:r>
      <w:r w:rsidR="002012EF">
        <w:rPr>
          <w:rFonts w:ascii="Times New Roman" w:hAnsi="Times New Roman" w:cs="Times New Roman"/>
          <w:sz w:val="24"/>
          <w:szCs w:val="24"/>
        </w:rPr>
        <w:t xml:space="preserve"> irlandesa</w:t>
      </w:r>
      <w:r w:rsidR="005735DE">
        <w:rPr>
          <w:rFonts w:ascii="Times New Roman" w:hAnsi="Times New Roman" w:cs="Times New Roman"/>
          <w:sz w:val="24"/>
          <w:szCs w:val="24"/>
        </w:rPr>
        <w:t xml:space="preserve">, </w:t>
      </w:r>
      <w:r>
        <w:rPr>
          <w:rFonts w:ascii="Times New Roman" w:hAnsi="Times New Roman" w:cs="Times New Roman"/>
          <w:sz w:val="24"/>
          <w:szCs w:val="24"/>
        </w:rPr>
        <w:t xml:space="preserve">além de </w:t>
      </w:r>
      <w:r w:rsidR="005735DE">
        <w:rPr>
          <w:rFonts w:ascii="Times New Roman" w:hAnsi="Times New Roman" w:cs="Times New Roman"/>
          <w:sz w:val="24"/>
          <w:szCs w:val="24"/>
        </w:rPr>
        <w:t>baixa produtividade</w:t>
      </w:r>
      <w:r w:rsidR="002012EF">
        <w:rPr>
          <w:rFonts w:ascii="Times New Roman" w:hAnsi="Times New Roman" w:cs="Times New Roman"/>
          <w:sz w:val="24"/>
          <w:szCs w:val="24"/>
        </w:rPr>
        <w:t xml:space="preserve"> no campo </w:t>
      </w:r>
      <w:r w:rsidR="005735DE">
        <w:rPr>
          <w:rFonts w:ascii="Times New Roman" w:hAnsi="Times New Roman" w:cs="Times New Roman"/>
          <w:sz w:val="24"/>
          <w:szCs w:val="24"/>
        </w:rPr>
        <w:t>e</w:t>
      </w:r>
      <w:r w:rsidR="002012EF">
        <w:rPr>
          <w:rFonts w:ascii="Times New Roman" w:hAnsi="Times New Roman" w:cs="Times New Roman"/>
          <w:sz w:val="24"/>
          <w:szCs w:val="24"/>
        </w:rPr>
        <w:t xml:space="preserve"> </w:t>
      </w:r>
      <w:r w:rsidR="005735DE">
        <w:rPr>
          <w:rFonts w:ascii="Times New Roman" w:hAnsi="Times New Roman" w:cs="Times New Roman"/>
          <w:sz w:val="24"/>
          <w:szCs w:val="24"/>
        </w:rPr>
        <w:t>sentimento</w:t>
      </w:r>
      <w:r w:rsidR="001E0A03">
        <w:rPr>
          <w:rFonts w:ascii="Times New Roman" w:hAnsi="Times New Roman" w:cs="Times New Roman"/>
          <w:sz w:val="24"/>
          <w:szCs w:val="24"/>
        </w:rPr>
        <w:t>s</w:t>
      </w:r>
      <w:r w:rsidR="005735DE">
        <w:rPr>
          <w:rFonts w:ascii="Times New Roman" w:hAnsi="Times New Roman" w:cs="Times New Roman"/>
          <w:sz w:val="24"/>
          <w:szCs w:val="24"/>
        </w:rPr>
        <w:t xml:space="preserve"> de injustiça</w:t>
      </w:r>
      <w:r w:rsidR="002012EF">
        <w:rPr>
          <w:rFonts w:ascii="Times New Roman" w:hAnsi="Times New Roman" w:cs="Times New Roman"/>
          <w:sz w:val="24"/>
          <w:szCs w:val="24"/>
        </w:rPr>
        <w:t xml:space="preserve"> e insatisfação</w:t>
      </w:r>
      <w:r>
        <w:rPr>
          <w:rFonts w:ascii="Times New Roman" w:hAnsi="Times New Roman" w:cs="Times New Roman"/>
          <w:sz w:val="24"/>
          <w:szCs w:val="24"/>
        </w:rPr>
        <w:t xml:space="preserve">. Essas condições estavam na base de crescentes </w:t>
      </w:r>
      <w:r w:rsidR="005735DE">
        <w:rPr>
          <w:rFonts w:ascii="Times New Roman" w:hAnsi="Times New Roman" w:cs="Times New Roman"/>
          <w:sz w:val="24"/>
          <w:szCs w:val="24"/>
        </w:rPr>
        <w:t xml:space="preserve">conflitos </w:t>
      </w:r>
      <w:r w:rsidR="002012EF">
        <w:rPr>
          <w:rFonts w:ascii="Times New Roman" w:hAnsi="Times New Roman" w:cs="Times New Roman"/>
          <w:sz w:val="24"/>
          <w:szCs w:val="24"/>
        </w:rPr>
        <w:t>s</w:t>
      </w:r>
      <w:r w:rsidR="0057412F">
        <w:rPr>
          <w:rFonts w:ascii="Times New Roman" w:hAnsi="Times New Roman" w:cs="Times New Roman"/>
          <w:sz w:val="24"/>
          <w:szCs w:val="24"/>
        </w:rPr>
        <w:t>ociais</w:t>
      </w:r>
      <w:r w:rsidR="00014DEA">
        <w:rPr>
          <w:rFonts w:ascii="Times New Roman" w:hAnsi="Times New Roman" w:cs="Times New Roman"/>
          <w:sz w:val="24"/>
          <w:szCs w:val="24"/>
        </w:rPr>
        <w:t>,</w:t>
      </w:r>
      <w:r w:rsidR="0057412F">
        <w:rPr>
          <w:rFonts w:ascii="Times New Roman" w:hAnsi="Times New Roman" w:cs="Times New Roman"/>
          <w:sz w:val="24"/>
          <w:szCs w:val="24"/>
        </w:rPr>
        <w:t xml:space="preserve"> que ameaçavam</w:t>
      </w:r>
      <w:r w:rsidR="002012EF">
        <w:rPr>
          <w:rFonts w:ascii="Times New Roman" w:hAnsi="Times New Roman" w:cs="Times New Roman"/>
          <w:sz w:val="24"/>
          <w:szCs w:val="24"/>
        </w:rPr>
        <w:t xml:space="preserve"> chegar a </w:t>
      </w:r>
      <w:r w:rsidR="005735DE">
        <w:rPr>
          <w:rFonts w:ascii="Times New Roman" w:hAnsi="Times New Roman" w:cs="Times New Roman"/>
          <w:sz w:val="24"/>
          <w:szCs w:val="24"/>
        </w:rPr>
        <w:t>um nível</w:t>
      </w:r>
      <w:r w:rsidR="00CA6B1F">
        <w:rPr>
          <w:rFonts w:ascii="Times New Roman" w:hAnsi="Times New Roman" w:cs="Times New Roman"/>
          <w:sz w:val="24"/>
          <w:szCs w:val="24"/>
        </w:rPr>
        <w:t xml:space="preserve"> </w:t>
      </w:r>
      <w:proofErr w:type="spellStart"/>
      <w:r w:rsidR="00CA6B1F">
        <w:rPr>
          <w:rFonts w:ascii="Times New Roman" w:hAnsi="Times New Roman" w:cs="Times New Roman"/>
          <w:sz w:val="24"/>
          <w:szCs w:val="24"/>
        </w:rPr>
        <w:t>disruptivo</w:t>
      </w:r>
      <w:proofErr w:type="spellEnd"/>
      <w:r w:rsidR="0077286B">
        <w:rPr>
          <w:rFonts w:ascii="Times New Roman" w:hAnsi="Times New Roman" w:cs="Times New Roman"/>
          <w:sz w:val="24"/>
          <w:szCs w:val="24"/>
        </w:rPr>
        <w:t>.</w:t>
      </w:r>
      <w:r w:rsidR="001835A9">
        <w:rPr>
          <w:rFonts w:ascii="Times New Roman" w:hAnsi="Times New Roman" w:cs="Times New Roman"/>
          <w:sz w:val="24"/>
          <w:szCs w:val="24"/>
        </w:rPr>
        <w:t xml:space="preserve"> Por ser</w:t>
      </w:r>
      <w:r w:rsidR="00014DEA">
        <w:rPr>
          <w:rFonts w:ascii="Times New Roman" w:hAnsi="Times New Roman" w:cs="Times New Roman"/>
          <w:sz w:val="24"/>
          <w:szCs w:val="24"/>
        </w:rPr>
        <w:t xml:space="preserve"> a principal causa dos problemas vigentes no país, essa instituição precisaria ser</w:t>
      </w:r>
      <w:r>
        <w:rPr>
          <w:rFonts w:ascii="Times New Roman" w:hAnsi="Times New Roman" w:cs="Times New Roman"/>
          <w:sz w:val="24"/>
          <w:szCs w:val="24"/>
        </w:rPr>
        <w:t>, no entender de Mill,</w:t>
      </w:r>
      <w:r w:rsidR="00014DEA">
        <w:rPr>
          <w:rFonts w:ascii="Times New Roman" w:hAnsi="Times New Roman" w:cs="Times New Roman"/>
          <w:sz w:val="24"/>
          <w:szCs w:val="24"/>
        </w:rPr>
        <w:t xml:space="preserve"> eliminada. </w:t>
      </w:r>
    </w:p>
    <w:p w:rsidR="00364ED7" w:rsidRDefault="009A779B"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proposta de consolidar as terras e implantar um modelo de agricultura capitalista similar ao inglês, apesar de</w:t>
      </w:r>
      <w:r w:rsidR="00DB4453">
        <w:rPr>
          <w:rFonts w:ascii="Times New Roman" w:hAnsi="Times New Roman" w:cs="Times New Roman"/>
          <w:sz w:val="24"/>
          <w:szCs w:val="24"/>
        </w:rPr>
        <w:t xml:space="preserve"> ter o potencial de</w:t>
      </w:r>
      <w:r>
        <w:rPr>
          <w:rFonts w:ascii="Times New Roman" w:hAnsi="Times New Roman" w:cs="Times New Roman"/>
          <w:sz w:val="24"/>
          <w:szCs w:val="24"/>
        </w:rPr>
        <w:t xml:space="preserve"> resolver a dimensão econômica</w:t>
      </w:r>
      <w:r w:rsidR="00DB4453">
        <w:rPr>
          <w:rFonts w:ascii="Times New Roman" w:hAnsi="Times New Roman" w:cs="Times New Roman"/>
          <w:sz w:val="24"/>
          <w:szCs w:val="24"/>
        </w:rPr>
        <w:t xml:space="preserve"> do problema irlandês</w:t>
      </w:r>
      <w:r>
        <w:rPr>
          <w:rFonts w:ascii="Times New Roman" w:hAnsi="Times New Roman" w:cs="Times New Roman"/>
          <w:sz w:val="24"/>
          <w:szCs w:val="24"/>
        </w:rPr>
        <w:t xml:space="preserve"> ao elevar a produtividade da produção agrícola, </w:t>
      </w:r>
      <w:r w:rsidR="00014DEA">
        <w:rPr>
          <w:rFonts w:ascii="Times New Roman" w:hAnsi="Times New Roman" w:cs="Times New Roman"/>
          <w:sz w:val="24"/>
          <w:szCs w:val="24"/>
        </w:rPr>
        <w:t>também não foi aceita</w:t>
      </w:r>
      <w:r w:rsidR="00A4639E">
        <w:rPr>
          <w:rFonts w:ascii="Times New Roman" w:hAnsi="Times New Roman" w:cs="Times New Roman"/>
          <w:sz w:val="24"/>
          <w:szCs w:val="24"/>
        </w:rPr>
        <w:t xml:space="preserve"> pelo autor</w:t>
      </w:r>
      <w:r w:rsidR="00014DEA">
        <w:rPr>
          <w:rFonts w:ascii="Times New Roman" w:hAnsi="Times New Roman" w:cs="Times New Roman"/>
          <w:sz w:val="24"/>
          <w:szCs w:val="24"/>
        </w:rPr>
        <w:t xml:space="preserve">. </w:t>
      </w:r>
      <w:r w:rsidR="00A4639E">
        <w:rPr>
          <w:rFonts w:ascii="Times New Roman" w:hAnsi="Times New Roman" w:cs="Times New Roman"/>
          <w:sz w:val="24"/>
          <w:szCs w:val="24"/>
        </w:rPr>
        <w:t>Além de não melhorar o</w:t>
      </w:r>
      <w:r>
        <w:rPr>
          <w:rFonts w:ascii="Times New Roman" w:hAnsi="Times New Roman" w:cs="Times New Roman"/>
          <w:sz w:val="24"/>
          <w:szCs w:val="24"/>
        </w:rPr>
        <w:t xml:space="preserve"> caráter da população irlandesa</w:t>
      </w:r>
      <w:r w:rsidR="003525F9">
        <w:rPr>
          <w:rFonts w:ascii="Times New Roman" w:hAnsi="Times New Roman" w:cs="Times New Roman"/>
          <w:sz w:val="24"/>
          <w:szCs w:val="24"/>
        </w:rPr>
        <w:t>,</w:t>
      </w:r>
      <w:r w:rsidR="00A4639E">
        <w:rPr>
          <w:rFonts w:ascii="Times New Roman" w:hAnsi="Times New Roman" w:cs="Times New Roman"/>
          <w:sz w:val="24"/>
          <w:szCs w:val="24"/>
        </w:rPr>
        <w:t xml:space="preserve"> esse arranjo</w:t>
      </w:r>
      <w:r w:rsidR="003525F9">
        <w:rPr>
          <w:rFonts w:ascii="Times New Roman" w:hAnsi="Times New Roman" w:cs="Times New Roman"/>
          <w:sz w:val="24"/>
          <w:szCs w:val="24"/>
        </w:rPr>
        <w:t xml:space="preserve"> aumentaria o nível de injustiça do sistema</w:t>
      </w:r>
      <w:r w:rsidR="00A4639E">
        <w:rPr>
          <w:rFonts w:ascii="Times New Roman" w:hAnsi="Times New Roman" w:cs="Times New Roman"/>
          <w:sz w:val="24"/>
          <w:szCs w:val="24"/>
        </w:rPr>
        <w:t xml:space="preserve"> e</w:t>
      </w:r>
      <w:r>
        <w:rPr>
          <w:rFonts w:ascii="Times New Roman" w:hAnsi="Times New Roman" w:cs="Times New Roman"/>
          <w:sz w:val="24"/>
          <w:szCs w:val="24"/>
        </w:rPr>
        <w:t xml:space="preserve"> a</w:t>
      </w:r>
      <w:r w:rsidR="00014DEA">
        <w:rPr>
          <w:rFonts w:ascii="Times New Roman" w:hAnsi="Times New Roman" w:cs="Times New Roman"/>
          <w:sz w:val="24"/>
          <w:szCs w:val="24"/>
        </w:rPr>
        <w:t>gravaria os</w:t>
      </w:r>
      <w:r w:rsidR="00A4639E">
        <w:rPr>
          <w:rFonts w:ascii="Times New Roman" w:hAnsi="Times New Roman" w:cs="Times New Roman"/>
          <w:sz w:val="24"/>
          <w:szCs w:val="24"/>
        </w:rPr>
        <w:t>, já enormes,</w:t>
      </w:r>
      <w:r w:rsidR="00014DEA">
        <w:rPr>
          <w:rFonts w:ascii="Times New Roman" w:hAnsi="Times New Roman" w:cs="Times New Roman"/>
          <w:sz w:val="24"/>
          <w:szCs w:val="24"/>
        </w:rPr>
        <w:t xml:space="preserve"> problemas sociais </w:t>
      </w:r>
      <w:r w:rsidR="001835A9">
        <w:rPr>
          <w:rFonts w:ascii="Times New Roman" w:hAnsi="Times New Roman" w:cs="Times New Roman"/>
          <w:sz w:val="24"/>
          <w:szCs w:val="24"/>
        </w:rPr>
        <w:t>e políticos. Na visão</w:t>
      </w:r>
      <w:r w:rsidR="00A4639E">
        <w:rPr>
          <w:rFonts w:ascii="Times New Roman" w:hAnsi="Times New Roman" w:cs="Times New Roman"/>
          <w:sz w:val="24"/>
          <w:szCs w:val="24"/>
        </w:rPr>
        <w:t xml:space="preserve"> de Mill, essa alternativa poderia redundar em uma</w:t>
      </w:r>
      <w:r w:rsidR="006E0A07">
        <w:rPr>
          <w:rFonts w:ascii="Times New Roman" w:hAnsi="Times New Roman" w:cs="Times New Roman"/>
          <w:sz w:val="24"/>
          <w:szCs w:val="24"/>
        </w:rPr>
        <w:t xml:space="preserve"> ruptura da ordem</w:t>
      </w:r>
      <w:r w:rsidR="00A4639E">
        <w:rPr>
          <w:rFonts w:ascii="Times New Roman" w:hAnsi="Times New Roman" w:cs="Times New Roman"/>
          <w:sz w:val="24"/>
          <w:szCs w:val="24"/>
        </w:rPr>
        <w:t xml:space="preserve"> social</w:t>
      </w:r>
      <w:r w:rsidR="003525F9">
        <w:rPr>
          <w:rFonts w:ascii="Times New Roman" w:hAnsi="Times New Roman" w:cs="Times New Roman"/>
          <w:sz w:val="24"/>
          <w:szCs w:val="24"/>
        </w:rPr>
        <w:t>,</w:t>
      </w:r>
      <w:r w:rsidR="00A4639E">
        <w:rPr>
          <w:rFonts w:ascii="Times New Roman" w:hAnsi="Times New Roman" w:cs="Times New Roman"/>
          <w:sz w:val="24"/>
          <w:szCs w:val="24"/>
        </w:rPr>
        <w:t xml:space="preserve"> e representaria uma</w:t>
      </w:r>
      <w:r w:rsidR="00CF60DB">
        <w:rPr>
          <w:rFonts w:ascii="Times New Roman" w:hAnsi="Times New Roman" w:cs="Times New Roman"/>
          <w:sz w:val="24"/>
          <w:szCs w:val="24"/>
        </w:rPr>
        <w:t xml:space="preserve"> enorme</w:t>
      </w:r>
      <w:r w:rsidR="00A4639E">
        <w:rPr>
          <w:rFonts w:ascii="Times New Roman" w:hAnsi="Times New Roman" w:cs="Times New Roman"/>
          <w:sz w:val="24"/>
          <w:szCs w:val="24"/>
        </w:rPr>
        <w:t xml:space="preserve"> ameaça</w:t>
      </w:r>
      <w:r w:rsidR="003525F9">
        <w:rPr>
          <w:rFonts w:ascii="Times New Roman" w:hAnsi="Times New Roman" w:cs="Times New Roman"/>
          <w:sz w:val="24"/>
          <w:szCs w:val="24"/>
        </w:rPr>
        <w:t xml:space="preserve"> à União com a Inglaterra.</w:t>
      </w:r>
      <w:r>
        <w:rPr>
          <w:rFonts w:ascii="Times New Roman" w:hAnsi="Times New Roman" w:cs="Times New Roman"/>
          <w:sz w:val="24"/>
          <w:szCs w:val="24"/>
        </w:rPr>
        <w:t xml:space="preserve">  </w:t>
      </w:r>
    </w:p>
    <w:p w:rsidR="00420B39" w:rsidRDefault="003A08C7"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w:t>
      </w:r>
      <w:r w:rsidR="006E0A07">
        <w:rPr>
          <w:rFonts w:ascii="Times New Roman" w:hAnsi="Times New Roman" w:cs="Times New Roman"/>
          <w:sz w:val="24"/>
          <w:szCs w:val="24"/>
        </w:rPr>
        <w:t xml:space="preserve"> a</w:t>
      </w:r>
      <w:r w:rsidR="00997D36">
        <w:rPr>
          <w:rFonts w:ascii="Times New Roman" w:hAnsi="Times New Roman" w:cs="Times New Roman"/>
          <w:sz w:val="24"/>
          <w:szCs w:val="24"/>
        </w:rPr>
        <w:t xml:space="preserve"> defesa</w:t>
      </w:r>
      <w:r w:rsidR="006E0A07">
        <w:rPr>
          <w:rFonts w:ascii="Times New Roman" w:hAnsi="Times New Roman" w:cs="Times New Roman"/>
          <w:sz w:val="24"/>
          <w:szCs w:val="24"/>
        </w:rPr>
        <w:t xml:space="preserve"> que o autor faz </w:t>
      </w:r>
      <w:r w:rsidR="003D6655">
        <w:rPr>
          <w:rFonts w:ascii="Times New Roman" w:hAnsi="Times New Roman" w:cs="Times New Roman"/>
          <w:sz w:val="24"/>
          <w:szCs w:val="24"/>
        </w:rPr>
        <w:t xml:space="preserve">da </w:t>
      </w:r>
      <w:r w:rsidR="00C26168">
        <w:rPr>
          <w:rFonts w:ascii="Times New Roman" w:hAnsi="Times New Roman" w:cs="Times New Roman"/>
          <w:sz w:val="24"/>
          <w:szCs w:val="24"/>
        </w:rPr>
        <w:t>pequena propr</w:t>
      </w:r>
      <w:r w:rsidR="00BB4D44">
        <w:rPr>
          <w:rFonts w:ascii="Times New Roman" w:hAnsi="Times New Roman" w:cs="Times New Roman"/>
          <w:sz w:val="24"/>
          <w:szCs w:val="24"/>
        </w:rPr>
        <w:t>iedade</w:t>
      </w:r>
      <w:r w:rsidR="006E0A07">
        <w:rPr>
          <w:rFonts w:ascii="Times New Roman" w:hAnsi="Times New Roman" w:cs="Times New Roman"/>
          <w:sz w:val="24"/>
          <w:szCs w:val="24"/>
        </w:rPr>
        <w:t xml:space="preserve"> tamb</w:t>
      </w:r>
      <w:r w:rsidR="00502B6F">
        <w:rPr>
          <w:rFonts w:ascii="Times New Roman" w:hAnsi="Times New Roman" w:cs="Times New Roman"/>
          <w:sz w:val="24"/>
          <w:szCs w:val="24"/>
        </w:rPr>
        <w:t>ém pode ser entendida à luz dessa</w:t>
      </w:r>
      <w:r w:rsidR="006E0A07">
        <w:rPr>
          <w:rFonts w:ascii="Times New Roman" w:hAnsi="Times New Roman" w:cs="Times New Roman"/>
          <w:sz w:val="24"/>
          <w:szCs w:val="24"/>
        </w:rPr>
        <w:t xml:space="preserve"> perspectiva institucional. Dados o</w:t>
      </w:r>
      <w:r w:rsidR="00223385">
        <w:rPr>
          <w:rFonts w:ascii="Times New Roman" w:hAnsi="Times New Roman" w:cs="Times New Roman"/>
          <w:sz w:val="24"/>
          <w:szCs w:val="24"/>
        </w:rPr>
        <w:t>s níveis</w:t>
      </w:r>
      <w:r w:rsidR="00BB4D44">
        <w:rPr>
          <w:rFonts w:ascii="Times New Roman" w:hAnsi="Times New Roman" w:cs="Times New Roman"/>
          <w:sz w:val="24"/>
          <w:szCs w:val="24"/>
        </w:rPr>
        <w:t xml:space="preserve"> de desenvolvimento mo</w:t>
      </w:r>
      <w:r w:rsidR="006E0A07">
        <w:rPr>
          <w:rFonts w:ascii="Times New Roman" w:hAnsi="Times New Roman" w:cs="Times New Roman"/>
          <w:sz w:val="24"/>
          <w:szCs w:val="24"/>
        </w:rPr>
        <w:t>ral e intelectual da população, as</w:t>
      </w:r>
      <w:r w:rsidR="00BB4D44">
        <w:rPr>
          <w:rFonts w:ascii="Times New Roman" w:hAnsi="Times New Roman" w:cs="Times New Roman"/>
          <w:sz w:val="24"/>
          <w:szCs w:val="24"/>
        </w:rPr>
        <w:t xml:space="preserve"> características </w:t>
      </w:r>
      <w:r w:rsidR="00C26168">
        <w:rPr>
          <w:rFonts w:ascii="Times New Roman" w:hAnsi="Times New Roman" w:cs="Times New Roman"/>
          <w:sz w:val="24"/>
          <w:szCs w:val="24"/>
        </w:rPr>
        <w:t>econômica</w:t>
      </w:r>
      <w:r w:rsidR="006E0A07">
        <w:rPr>
          <w:rFonts w:ascii="Times New Roman" w:hAnsi="Times New Roman" w:cs="Times New Roman"/>
          <w:sz w:val="24"/>
          <w:szCs w:val="24"/>
        </w:rPr>
        <w:t xml:space="preserve">s </w:t>
      </w:r>
      <w:r w:rsidR="003525F9">
        <w:rPr>
          <w:rFonts w:ascii="Times New Roman" w:hAnsi="Times New Roman" w:cs="Times New Roman"/>
          <w:sz w:val="24"/>
          <w:szCs w:val="24"/>
        </w:rPr>
        <w:t xml:space="preserve">e sociais, </w:t>
      </w:r>
      <w:r w:rsidR="006E0A07">
        <w:rPr>
          <w:rFonts w:ascii="Times New Roman" w:hAnsi="Times New Roman" w:cs="Times New Roman"/>
          <w:sz w:val="24"/>
          <w:szCs w:val="24"/>
        </w:rPr>
        <w:t>e as ideias de justiça prevalecentes na Irlan</w:t>
      </w:r>
      <w:r w:rsidR="004D1843">
        <w:rPr>
          <w:rFonts w:ascii="Times New Roman" w:hAnsi="Times New Roman" w:cs="Times New Roman"/>
          <w:sz w:val="24"/>
          <w:szCs w:val="24"/>
        </w:rPr>
        <w:t>da</w:t>
      </w:r>
      <w:r w:rsidR="006E0A07">
        <w:rPr>
          <w:rFonts w:ascii="Times New Roman" w:hAnsi="Times New Roman" w:cs="Times New Roman"/>
          <w:sz w:val="24"/>
          <w:szCs w:val="24"/>
        </w:rPr>
        <w:t xml:space="preserve"> </w:t>
      </w:r>
      <w:r w:rsidR="004D1843">
        <w:rPr>
          <w:rFonts w:ascii="Times New Roman" w:hAnsi="Times New Roman" w:cs="Times New Roman"/>
          <w:sz w:val="24"/>
          <w:szCs w:val="24"/>
        </w:rPr>
        <w:t>essa instituição parecia ser a melhor g</w:t>
      </w:r>
      <w:r w:rsidR="003525F9">
        <w:rPr>
          <w:rFonts w:ascii="Times New Roman" w:hAnsi="Times New Roman" w:cs="Times New Roman"/>
          <w:sz w:val="24"/>
          <w:szCs w:val="24"/>
        </w:rPr>
        <w:t>arantia de manutenção da ordem e promoção do progresso social</w:t>
      </w:r>
      <w:r w:rsidR="00502B6F">
        <w:rPr>
          <w:rFonts w:ascii="Times New Roman" w:hAnsi="Times New Roman" w:cs="Times New Roman"/>
          <w:sz w:val="24"/>
          <w:szCs w:val="24"/>
        </w:rPr>
        <w:t>.</w:t>
      </w:r>
      <w:r w:rsidR="004D1843">
        <w:rPr>
          <w:rFonts w:ascii="Times New Roman" w:hAnsi="Times New Roman" w:cs="Times New Roman"/>
          <w:sz w:val="24"/>
          <w:szCs w:val="24"/>
        </w:rPr>
        <w:t xml:space="preserve"> Mill acreditava que a sua introdução levaria à </w:t>
      </w:r>
      <w:r w:rsidR="00A4639E">
        <w:rPr>
          <w:rFonts w:ascii="Times New Roman" w:hAnsi="Times New Roman" w:cs="Times New Roman"/>
          <w:sz w:val="24"/>
          <w:szCs w:val="24"/>
        </w:rPr>
        <w:t xml:space="preserve">necessária </w:t>
      </w:r>
      <w:r w:rsidR="004D1843">
        <w:rPr>
          <w:rFonts w:ascii="Times New Roman" w:hAnsi="Times New Roman" w:cs="Times New Roman"/>
          <w:sz w:val="24"/>
          <w:szCs w:val="24"/>
        </w:rPr>
        <w:t>regeneração do caráter do irlandês, aumentaria a produtividade agrícola</w:t>
      </w:r>
      <w:r w:rsidR="003525F9">
        <w:rPr>
          <w:rFonts w:ascii="Times New Roman" w:hAnsi="Times New Roman" w:cs="Times New Roman"/>
          <w:sz w:val="24"/>
          <w:szCs w:val="24"/>
        </w:rPr>
        <w:t>,</w:t>
      </w:r>
      <w:r w:rsidR="004D1843">
        <w:rPr>
          <w:rFonts w:ascii="Times New Roman" w:hAnsi="Times New Roman" w:cs="Times New Roman"/>
          <w:sz w:val="24"/>
          <w:szCs w:val="24"/>
        </w:rPr>
        <w:t xml:space="preserve"> elevaria o grau de justiça do</w:t>
      </w:r>
      <w:r w:rsidR="00A4639E">
        <w:rPr>
          <w:rFonts w:ascii="Times New Roman" w:hAnsi="Times New Roman" w:cs="Times New Roman"/>
          <w:sz w:val="24"/>
          <w:szCs w:val="24"/>
        </w:rPr>
        <w:t xml:space="preserve"> sistema e, com isso, reduziria</w:t>
      </w:r>
      <w:r w:rsidR="004D1843">
        <w:rPr>
          <w:rFonts w:ascii="Times New Roman" w:hAnsi="Times New Roman" w:cs="Times New Roman"/>
          <w:sz w:val="24"/>
          <w:szCs w:val="24"/>
        </w:rPr>
        <w:t xml:space="preserve"> os conflitos sociais e pol</w:t>
      </w:r>
      <w:r w:rsidR="00502B6F">
        <w:rPr>
          <w:rFonts w:ascii="Times New Roman" w:hAnsi="Times New Roman" w:cs="Times New Roman"/>
          <w:sz w:val="24"/>
          <w:szCs w:val="24"/>
        </w:rPr>
        <w:t>íticos</w:t>
      </w:r>
      <w:r w:rsidR="004D1843">
        <w:rPr>
          <w:rFonts w:ascii="Times New Roman" w:hAnsi="Times New Roman" w:cs="Times New Roman"/>
          <w:sz w:val="24"/>
          <w:szCs w:val="24"/>
        </w:rPr>
        <w:t xml:space="preserve">. </w:t>
      </w:r>
      <w:r w:rsidR="000C01D9">
        <w:rPr>
          <w:rFonts w:ascii="Times New Roman" w:hAnsi="Times New Roman" w:cs="Times New Roman"/>
          <w:sz w:val="24"/>
          <w:szCs w:val="24"/>
        </w:rPr>
        <w:t xml:space="preserve">A </w:t>
      </w:r>
      <w:r w:rsidR="00A4639E">
        <w:rPr>
          <w:rFonts w:ascii="Times New Roman" w:hAnsi="Times New Roman" w:cs="Times New Roman"/>
          <w:sz w:val="24"/>
          <w:szCs w:val="24"/>
        </w:rPr>
        <w:t>sua defesa da</w:t>
      </w:r>
      <w:r w:rsidR="00505EF6">
        <w:rPr>
          <w:rFonts w:ascii="Times New Roman" w:hAnsi="Times New Roman" w:cs="Times New Roman"/>
          <w:sz w:val="24"/>
          <w:szCs w:val="24"/>
        </w:rPr>
        <w:t xml:space="preserve"> pequen</w:t>
      </w:r>
      <w:r w:rsidR="000C01D9">
        <w:rPr>
          <w:rFonts w:ascii="Times New Roman" w:hAnsi="Times New Roman" w:cs="Times New Roman"/>
          <w:sz w:val="24"/>
          <w:szCs w:val="24"/>
        </w:rPr>
        <w:t>a propriedade camponesa se base</w:t>
      </w:r>
      <w:r w:rsidR="00505EF6">
        <w:rPr>
          <w:rFonts w:ascii="Times New Roman" w:hAnsi="Times New Roman" w:cs="Times New Roman"/>
          <w:sz w:val="24"/>
          <w:szCs w:val="24"/>
        </w:rPr>
        <w:t>a</w:t>
      </w:r>
      <w:r w:rsidR="000C01D9">
        <w:rPr>
          <w:rFonts w:ascii="Times New Roman" w:hAnsi="Times New Roman" w:cs="Times New Roman"/>
          <w:sz w:val="24"/>
          <w:szCs w:val="24"/>
        </w:rPr>
        <w:t>ria, assim, na</w:t>
      </w:r>
      <w:r w:rsidR="00505EF6">
        <w:rPr>
          <w:rFonts w:ascii="Times New Roman" w:hAnsi="Times New Roman" w:cs="Times New Roman"/>
          <w:sz w:val="24"/>
          <w:szCs w:val="24"/>
        </w:rPr>
        <w:t xml:space="preserve"> avaliação de que, por ser </w:t>
      </w:r>
      <w:r w:rsidR="004D1843">
        <w:rPr>
          <w:rFonts w:ascii="Times New Roman" w:hAnsi="Times New Roman" w:cs="Times New Roman"/>
          <w:sz w:val="24"/>
          <w:szCs w:val="24"/>
        </w:rPr>
        <w:t xml:space="preserve">mais adequada à realidade específica da Irlanda, </w:t>
      </w:r>
      <w:r w:rsidR="00505EF6">
        <w:rPr>
          <w:rFonts w:ascii="Times New Roman" w:hAnsi="Times New Roman" w:cs="Times New Roman"/>
          <w:sz w:val="24"/>
          <w:szCs w:val="24"/>
        </w:rPr>
        <w:t xml:space="preserve">a </w:t>
      </w:r>
      <w:r w:rsidR="000C01D9">
        <w:rPr>
          <w:rFonts w:ascii="Times New Roman" w:hAnsi="Times New Roman" w:cs="Times New Roman"/>
          <w:sz w:val="24"/>
          <w:szCs w:val="24"/>
        </w:rPr>
        <w:t xml:space="preserve">sua </w:t>
      </w:r>
      <w:r w:rsidR="00505EF6">
        <w:rPr>
          <w:rFonts w:ascii="Times New Roman" w:hAnsi="Times New Roman" w:cs="Times New Roman"/>
          <w:sz w:val="24"/>
          <w:szCs w:val="24"/>
        </w:rPr>
        <w:t>implantaç</w:t>
      </w:r>
      <w:r w:rsidR="000C01D9">
        <w:rPr>
          <w:rFonts w:ascii="Times New Roman" w:hAnsi="Times New Roman" w:cs="Times New Roman"/>
          <w:sz w:val="24"/>
          <w:szCs w:val="24"/>
        </w:rPr>
        <w:t>ão</w:t>
      </w:r>
      <w:r w:rsidR="004D1843">
        <w:rPr>
          <w:rFonts w:ascii="Times New Roman" w:hAnsi="Times New Roman" w:cs="Times New Roman"/>
          <w:sz w:val="24"/>
          <w:szCs w:val="24"/>
        </w:rPr>
        <w:t xml:space="preserve"> </w:t>
      </w:r>
      <w:r w:rsidR="00505EF6">
        <w:rPr>
          <w:rFonts w:ascii="Times New Roman" w:hAnsi="Times New Roman" w:cs="Times New Roman"/>
          <w:sz w:val="24"/>
          <w:szCs w:val="24"/>
        </w:rPr>
        <w:t xml:space="preserve">seria a melhor forma de resolver os </w:t>
      </w:r>
      <w:r w:rsidR="004D1843">
        <w:rPr>
          <w:rFonts w:ascii="Times New Roman" w:hAnsi="Times New Roman" w:cs="Times New Roman"/>
          <w:sz w:val="24"/>
          <w:szCs w:val="24"/>
        </w:rPr>
        <w:t xml:space="preserve">graves problemas vividos pelo país.   </w:t>
      </w:r>
      <w:r w:rsidR="00420B39">
        <w:rPr>
          <w:rFonts w:ascii="Times New Roman" w:hAnsi="Times New Roman" w:cs="Times New Roman"/>
          <w:sz w:val="24"/>
          <w:szCs w:val="24"/>
        </w:rPr>
        <w:t xml:space="preserve">  </w:t>
      </w:r>
    </w:p>
    <w:p w:rsidR="00E62A21" w:rsidRDefault="003F5D50" w:rsidP="00F10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4639E">
        <w:rPr>
          <w:rFonts w:ascii="Times New Roman" w:hAnsi="Times New Roman" w:cs="Times New Roman"/>
          <w:sz w:val="24"/>
          <w:szCs w:val="24"/>
        </w:rPr>
        <w:t>Com o objetivo de discutir essas questões, o</w:t>
      </w:r>
      <w:r w:rsidR="00DE04FF">
        <w:rPr>
          <w:rFonts w:ascii="Times New Roman" w:hAnsi="Times New Roman" w:cs="Times New Roman"/>
          <w:sz w:val="24"/>
          <w:szCs w:val="24"/>
        </w:rPr>
        <w:t xml:space="preserve"> </w:t>
      </w:r>
      <w:r w:rsidR="00223385">
        <w:rPr>
          <w:rFonts w:ascii="Times New Roman" w:hAnsi="Times New Roman" w:cs="Times New Roman"/>
          <w:sz w:val="24"/>
          <w:szCs w:val="24"/>
        </w:rPr>
        <w:t xml:space="preserve">restante do </w:t>
      </w:r>
      <w:r w:rsidR="00DE04FF">
        <w:rPr>
          <w:rFonts w:ascii="Times New Roman" w:hAnsi="Times New Roman" w:cs="Times New Roman"/>
          <w:sz w:val="24"/>
          <w:szCs w:val="24"/>
        </w:rPr>
        <w:t>artigo será estruturado da seguinte forma: Na seção II será apresentado um panorama geral sobre qual seria a ‘questão da terra’ na Irlanda</w:t>
      </w:r>
      <w:r w:rsidR="00D66076">
        <w:rPr>
          <w:rFonts w:ascii="Times New Roman" w:hAnsi="Times New Roman" w:cs="Times New Roman"/>
          <w:sz w:val="24"/>
          <w:szCs w:val="24"/>
        </w:rPr>
        <w:t>. Na</w:t>
      </w:r>
      <w:r w:rsidR="003525F9">
        <w:rPr>
          <w:rFonts w:ascii="Times New Roman" w:hAnsi="Times New Roman" w:cs="Times New Roman"/>
          <w:sz w:val="24"/>
          <w:szCs w:val="24"/>
        </w:rPr>
        <w:t>s</w:t>
      </w:r>
      <w:r w:rsidR="00D66076">
        <w:rPr>
          <w:rFonts w:ascii="Times New Roman" w:hAnsi="Times New Roman" w:cs="Times New Roman"/>
          <w:sz w:val="24"/>
          <w:szCs w:val="24"/>
        </w:rPr>
        <w:t xml:space="preserve"> seç</w:t>
      </w:r>
      <w:r w:rsidR="00223385">
        <w:rPr>
          <w:rFonts w:ascii="Times New Roman" w:hAnsi="Times New Roman" w:cs="Times New Roman"/>
          <w:sz w:val="24"/>
          <w:szCs w:val="24"/>
        </w:rPr>
        <w:t>ões</w:t>
      </w:r>
      <w:r w:rsidR="006B5BB1">
        <w:rPr>
          <w:rFonts w:ascii="Times New Roman" w:hAnsi="Times New Roman" w:cs="Times New Roman"/>
          <w:sz w:val="24"/>
          <w:szCs w:val="24"/>
        </w:rPr>
        <w:t xml:space="preserve"> III</w:t>
      </w:r>
      <w:r w:rsidR="003525F9">
        <w:rPr>
          <w:rFonts w:ascii="Times New Roman" w:hAnsi="Times New Roman" w:cs="Times New Roman"/>
          <w:sz w:val="24"/>
          <w:szCs w:val="24"/>
        </w:rPr>
        <w:t xml:space="preserve"> e IV serão analisadas as críticas que Mill </w:t>
      </w:r>
      <w:r w:rsidR="003525F9">
        <w:rPr>
          <w:rFonts w:ascii="Times New Roman" w:hAnsi="Times New Roman" w:cs="Times New Roman"/>
          <w:sz w:val="24"/>
          <w:szCs w:val="24"/>
        </w:rPr>
        <w:lastRenderedPageBreak/>
        <w:t xml:space="preserve">tem a fazer ao sistema de </w:t>
      </w:r>
      <w:proofErr w:type="spellStart"/>
      <w:r w:rsidR="003525F9" w:rsidRPr="003525F9">
        <w:rPr>
          <w:rFonts w:ascii="Times New Roman" w:hAnsi="Times New Roman" w:cs="Times New Roman"/>
          <w:i/>
          <w:sz w:val="24"/>
          <w:szCs w:val="24"/>
        </w:rPr>
        <w:t>cottier</w:t>
      </w:r>
      <w:proofErr w:type="spellEnd"/>
      <w:r w:rsidR="003525F9">
        <w:rPr>
          <w:rFonts w:ascii="Times New Roman" w:hAnsi="Times New Roman" w:cs="Times New Roman"/>
          <w:sz w:val="24"/>
          <w:szCs w:val="24"/>
        </w:rPr>
        <w:t xml:space="preserve"> e à proposta de transpor </w:t>
      </w:r>
      <w:r w:rsidR="00CF60DB">
        <w:rPr>
          <w:rFonts w:ascii="Times New Roman" w:hAnsi="Times New Roman" w:cs="Times New Roman"/>
          <w:sz w:val="24"/>
          <w:szCs w:val="24"/>
        </w:rPr>
        <w:t>o ‘modelo inglês’ para o país</w:t>
      </w:r>
      <w:r w:rsidR="003525F9">
        <w:rPr>
          <w:rFonts w:ascii="Times New Roman" w:hAnsi="Times New Roman" w:cs="Times New Roman"/>
          <w:sz w:val="24"/>
          <w:szCs w:val="24"/>
        </w:rPr>
        <w:t>.</w:t>
      </w:r>
      <w:r w:rsidR="00D66076">
        <w:rPr>
          <w:rFonts w:ascii="Times New Roman" w:hAnsi="Times New Roman" w:cs="Times New Roman"/>
          <w:sz w:val="24"/>
          <w:szCs w:val="24"/>
        </w:rPr>
        <w:t xml:space="preserve"> Na seção </w:t>
      </w:r>
      <w:r w:rsidR="00C26168">
        <w:rPr>
          <w:rFonts w:ascii="Times New Roman" w:hAnsi="Times New Roman" w:cs="Times New Roman"/>
          <w:sz w:val="24"/>
          <w:szCs w:val="24"/>
        </w:rPr>
        <w:t>V</w:t>
      </w:r>
      <w:r w:rsidR="00DE04FF">
        <w:rPr>
          <w:rFonts w:ascii="Times New Roman" w:hAnsi="Times New Roman" w:cs="Times New Roman"/>
          <w:sz w:val="24"/>
          <w:szCs w:val="24"/>
        </w:rPr>
        <w:t xml:space="preserve"> analisaremos </w:t>
      </w:r>
      <w:r w:rsidR="00ED1693">
        <w:rPr>
          <w:rFonts w:ascii="Times New Roman" w:hAnsi="Times New Roman" w:cs="Times New Roman"/>
          <w:sz w:val="24"/>
          <w:szCs w:val="24"/>
        </w:rPr>
        <w:t>os argumentos</w:t>
      </w:r>
      <w:r w:rsidR="005E0719">
        <w:rPr>
          <w:rFonts w:ascii="Times New Roman" w:hAnsi="Times New Roman" w:cs="Times New Roman"/>
          <w:sz w:val="24"/>
          <w:szCs w:val="24"/>
        </w:rPr>
        <w:t xml:space="preserve"> </w:t>
      </w:r>
      <w:r w:rsidR="00DE04FF">
        <w:rPr>
          <w:rFonts w:ascii="Times New Roman" w:hAnsi="Times New Roman" w:cs="Times New Roman"/>
          <w:sz w:val="24"/>
          <w:szCs w:val="24"/>
        </w:rPr>
        <w:t>utiliza</w:t>
      </w:r>
      <w:r w:rsidR="005E0719">
        <w:rPr>
          <w:rFonts w:ascii="Times New Roman" w:hAnsi="Times New Roman" w:cs="Times New Roman"/>
          <w:sz w:val="24"/>
          <w:szCs w:val="24"/>
        </w:rPr>
        <w:t>dos pelo autor</w:t>
      </w:r>
      <w:r>
        <w:rPr>
          <w:rFonts w:ascii="Times New Roman" w:hAnsi="Times New Roman" w:cs="Times New Roman"/>
          <w:sz w:val="24"/>
          <w:szCs w:val="24"/>
        </w:rPr>
        <w:t xml:space="preserve"> na </w:t>
      </w:r>
      <w:r w:rsidR="00DE04FF">
        <w:rPr>
          <w:rFonts w:ascii="Times New Roman" w:hAnsi="Times New Roman" w:cs="Times New Roman"/>
          <w:sz w:val="24"/>
          <w:szCs w:val="24"/>
        </w:rPr>
        <w:t xml:space="preserve">sua </w:t>
      </w:r>
      <w:r>
        <w:rPr>
          <w:rFonts w:ascii="Times New Roman" w:hAnsi="Times New Roman" w:cs="Times New Roman"/>
          <w:sz w:val="24"/>
          <w:szCs w:val="24"/>
        </w:rPr>
        <w:t>defesa da adoção da pequena propriedade camponesa</w:t>
      </w:r>
      <w:r w:rsidR="00010A17">
        <w:rPr>
          <w:rFonts w:ascii="Times New Roman" w:hAnsi="Times New Roman" w:cs="Times New Roman"/>
          <w:sz w:val="24"/>
          <w:szCs w:val="24"/>
        </w:rPr>
        <w:t xml:space="preserve"> como substituta do </w:t>
      </w:r>
      <w:proofErr w:type="spellStart"/>
      <w:r w:rsidR="00E75036">
        <w:rPr>
          <w:rFonts w:ascii="Times New Roman" w:hAnsi="Times New Roman" w:cs="Times New Roman"/>
          <w:i/>
          <w:sz w:val="24"/>
          <w:szCs w:val="24"/>
        </w:rPr>
        <w:t>cottier</w:t>
      </w:r>
      <w:proofErr w:type="spellEnd"/>
      <w:r w:rsidR="00D66076">
        <w:rPr>
          <w:rFonts w:ascii="Times New Roman" w:hAnsi="Times New Roman" w:cs="Times New Roman"/>
          <w:i/>
          <w:sz w:val="24"/>
          <w:szCs w:val="24"/>
        </w:rPr>
        <w:t xml:space="preserve"> –</w:t>
      </w:r>
      <w:r w:rsidR="00D66076" w:rsidRPr="00D66076">
        <w:rPr>
          <w:rFonts w:ascii="Times New Roman" w:hAnsi="Times New Roman" w:cs="Times New Roman"/>
          <w:sz w:val="24"/>
          <w:szCs w:val="24"/>
        </w:rPr>
        <w:t xml:space="preserve"> enfatizando os impactos positivos que </w:t>
      </w:r>
      <w:r w:rsidR="005E0719">
        <w:rPr>
          <w:rFonts w:ascii="Times New Roman" w:hAnsi="Times New Roman" w:cs="Times New Roman"/>
          <w:sz w:val="24"/>
          <w:szCs w:val="24"/>
        </w:rPr>
        <w:t xml:space="preserve">a </w:t>
      </w:r>
      <w:r w:rsidR="00D66076" w:rsidRPr="00D66076">
        <w:rPr>
          <w:rFonts w:ascii="Times New Roman" w:hAnsi="Times New Roman" w:cs="Times New Roman"/>
          <w:sz w:val="24"/>
          <w:szCs w:val="24"/>
        </w:rPr>
        <w:t>introdução</w:t>
      </w:r>
      <w:r w:rsidR="005E0719">
        <w:rPr>
          <w:rFonts w:ascii="Times New Roman" w:hAnsi="Times New Roman" w:cs="Times New Roman"/>
          <w:sz w:val="24"/>
          <w:szCs w:val="24"/>
        </w:rPr>
        <w:t xml:space="preserve"> dessa forma de apropriação da terra</w:t>
      </w:r>
      <w:r w:rsidR="00D66076" w:rsidRPr="00D66076">
        <w:rPr>
          <w:rFonts w:ascii="Times New Roman" w:hAnsi="Times New Roman" w:cs="Times New Roman"/>
          <w:sz w:val="24"/>
          <w:szCs w:val="24"/>
        </w:rPr>
        <w:t xml:space="preserve"> teria no contexto específico da</w:t>
      </w:r>
      <w:r w:rsidR="00DE04FF">
        <w:rPr>
          <w:rFonts w:ascii="Times New Roman" w:hAnsi="Times New Roman" w:cs="Times New Roman"/>
          <w:sz w:val="24"/>
          <w:szCs w:val="24"/>
        </w:rPr>
        <w:t xml:space="preserve"> Irlanda</w:t>
      </w:r>
      <w:r>
        <w:rPr>
          <w:rFonts w:ascii="Times New Roman" w:hAnsi="Times New Roman" w:cs="Times New Roman"/>
          <w:sz w:val="24"/>
          <w:szCs w:val="24"/>
        </w:rPr>
        <w:t>.</w:t>
      </w:r>
      <w:r w:rsidR="00D66124">
        <w:rPr>
          <w:rFonts w:ascii="Times New Roman" w:hAnsi="Times New Roman" w:cs="Times New Roman"/>
          <w:sz w:val="24"/>
          <w:szCs w:val="24"/>
        </w:rPr>
        <w:t xml:space="preserve"> Por último</w:t>
      </w:r>
      <w:r w:rsidR="00C26168">
        <w:rPr>
          <w:rFonts w:ascii="Times New Roman" w:hAnsi="Times New Roman" w:cs="Times New Roman"/>
          <w:sz w:val="24"/>
          <w:szCs w:val="24"/>
        </w:rPr>
        <w:t>, na seção V</w:t>
      </w:r>
      <w:r w:rsidR="00D664EA">
        <w:rPr>
          <w:rFonts w:ascii="Times New Roman" w:hAnsi="Times New Roman" w:cs="Times New Roman"/>
          <w:sz w:val="24"/>
          <w:szCs w:val="24"/>
        </w:rPr>
        <w:t>I</w:t>
      </w:r>
      <w:r w:rsidR="00D66124">
        <w:rPr>
          <w:rFonts w:ascii="Times New Roman" w:hAnsi="Times New Roman" w:cs="Times New Roman"/>
          <w:sz w:val="24"/>
          <w:szCs w:val="24"/>
        </w:rPr>
        <w:t>,</w:t>
      </w:r>
      <w:r w:rsidR="00C26168">
        <w:rPr>
          <w:rFonts w:ascii="Times New Roman" w:hAnsi="Times New Roman" w:cs="Times New Roman"/>
          <w:sz w:val="24"/>
          <w:szCs w:val="24"/>
        </w:rPr>
        <w:t xml:space="preserve"> apresentaremos algumas considerações finais</w:t>
      </w:r>
      <w:r w:rsidR="00BB1E8C">
        <w:rPr>
          <w:rFonts w:ascii="Times New Roman" w:hAnsi="Times New Roman" w:cs="Times New Roman"/>
          <w:sz w:val="24"/>
          <w:szCs w:val="24"/>
        </w:rPr>
        <w:t xml:space="preserve">. </w:t>
      </w:r>
    </w:p>
    <w:p w:rsidR="006D131E" w:rsidRDefault="006D131E" w:rsidP="00F10BE6">
      <w:pPr>
        <w:spacing w:after="0" w:line="240" w:lineRule="auto"/>
        <w:jc w:val="both"/>
        <w:rPr>
          <w:rFonts w:ascii="Times New Roman" w:hAnsi="Times New Roman" w:cs="Times New Roman"/>
          <w:b/>
          <w:i/>
          <w:sz w:val="24"/>
          <w:szCs w:val="24"/>
        </w:rPr>
      </w:pPr>
    </w:p>
    <w:p w:rsidR="00A65B7D" w:rsidRPr="00BB1E8C" w:rsidRDefault="00631F5A" w:rsidP="00F10BE6">
      <w:pPr>
        <w:spacing w:after="0" w:line="240" w:lineRule="auto"/>
        <w:jc w:val="both"/>
        <w:rPr>
          <w:rFonts w:ascii="Times New Roman" w:hAnsi="Times New Roman" w:cs="Times New Roman"/>
          <w:b/>
          <w:i/>
          <w:sz w:val="24"/>
          <w:szCs w:val="24"/>
        </w:rPr>
      </w:pPr>
      <w:r w:rsidRPr="00BB1E8C">
        <w:rPr>
          <w:rFonts w:ascii="Times New Roman" w:hAnsi="Times New Roman" w:cs="Times New Roman"/>
          <w:b/>
          <w:i/>
          <w:sz w:val="24"/>
          <w:szCs w:val="24"/>
        </w:rPr>
        <w:t xml:space="preserve">II. </w:t>
      </w:r>
      <w:r w:rsidR="00D66124">
        <w:rPr>
          <w:rFonts w:ascii="Times New Roman" w:hAnsi="Times New Roman" w:cs="Times New Roman"/>
          <w:b/>
          <w:i/>
          <w:sz w:val="24"/>
          <w:szCs w:val="24"/>
        </w:rPr>
        <w:t xml:space="preserve"> </w:t>
      </w:r>
      <w:r w:rsidR="006D131E">
        <w:rPr>
          <w:rFonts w:ascii="Times New Roman" w:hAnsi="Times New Roman" w:cs="Times New Roman"/>
          <w:b/>
          <w:i/>
          <w:sz w:val="24"/>
          <w:szCs w:val="24"/>
        </w:rPr>
        <w:t xml:space="preserve">Pano de fundo: A situação da terra na Irlanda </w:t>
      </w:r>
    </w:p>
    <w:p w:rsidR="006D131E" w:rsidRDefault="006D131E" w:rsidP="00F10BE6">
      <w:pPr>
        <w:spacing w:after="0" w:line="240" w:lineRule="auto"/>
        <w:ind w:firstLine="708"/>
        <w:jc w:val="both"/>
        <w:rPr>
          <w:rFonts w:ascii="Times New Roman" w:hAnsi="Times New Roman" w:cs="Times New Roman"/>
          <w:sz w:val="24"/>
          <w:szCs w:val="24"/>
        </w:rPr>
      </w:pPr>
    </w:p>
    <w:p w:rsidR="00564B21" w:rsidRPr="0084741B" w:rsidRDefault="00564B21" w:rsidP="00F10BE6">
      <w:pPr>
        <w:spacing w:after="0" w:line="240" w:lineRule="auto"/>
        <w:ind w:firstLine="708"/>
        <w:jc w:val="both"/>
        <w:rPr>
          <w:rFonts w:ascii="Times New Roman" w:hAnsi="Times New Roman" w:cs="Times New Roman"/>
        </w:rPr>
      </w:pPr>
      <w:r w:rsidRPr="00564B21">
        <w:rPr>
          <w:rFonts w:ascii="Times New Roman" w:hAnsi="Times New Roman" w:cs="Times New Roman"/>
          <w:sz w:val="24"/>
          <w:szCs w:val="24"/>
        </w:rPr>
        <w:t xml:space="preserve">Segundo </w:t>
      </w:r>
      <w:proofErr w:type="spellStart"/>
      <w:r w:rsidRPr="00564B21">
        <w:rPr>
          <w:rFonts w:ascii="Times New Roman" w:hAnsi="Times New Roman" w:cs="Times New Roman"/>
          <w:sz w:val="24"/>
          <w:szCs w:val="24"/>
        </w:rPr>
        <w:t>Collinson</w:t>
      </w:r>
      <w:proofErr w:type="spellEnd"/>
      <w:r w:rsidRPr="00564B21">
        <w:rPr>
          <w:rFonts w:ascii="Times New Roman" w:hAnsi="Times New Roman" w:cs="Times New Roman"/>
          <w:sz w:val="24"/>
          <w:szCs w:val="24"/>
        </w:rPr>
        <w:t xml:space="preserve"> Black (1968:323),</w:t>
      </w:r>
      <w:r>
        <w:rPr>
          <w:rFonts w:ascii="Times New Roman" w:hAnsi="Times New Roman" w:cs="Times New Roman"/>
          <w:sz w:val="24"/>
          <w:szCs w:val="24"/>
        </w:rPr>
        <w:t xml:space="preserve"> o sistema de ocupação de terras vigente</w:t>
      </w:r>
      <w:r w:rsidRPr="00564B21">
        <w:rPr>
          <w:rFonts w:ascii="Times New Roman" w:hAnsi="Times New Roman" w:cs="Times New Roman"/>
          <w:sz w:val="24"/>
          <w:szCs w:val="24"/>
        </w:rPr>
        <w:t xml:space="preserve"> na Irlanda </w:t>
      </w:r>
      <w:r>
        <w:rPr>
          <w:rFonts w:ascii="Times New Roman" w:hAnsi="Times New Roman" w:cs="Times New Roman"/>
          <w:sz w:val="24"/>
          <w:szCs w:val="24"/>
        </w:rPr>
        <w:t>antes do domínio inglês era em grande medida fundado</w:t>
      </w:r>
      <w:r w:rsidRPr="00564B21">
        <w:rPr>
          <w:rFonts w:ascii="Times New Roman" w:hAnsi="Times New Roman" w:cs="Times New Roman"/>
          <w:sz w:val="24"/>
          <w:szCs w:val="24"/>
        </w:rPr>
        <w:t xml:space="preserve"> em </w:t>
      </w:r>
      <w:r w:rsidRPr="00564B21">
        <w:rPr>
          <w:rFonts w:ascii="Times New Roman" w:hAnsi="Times New Roman" w:cs="Times New Roman"/>
          <w:i/>
          <w:sz w:val="24"/>
          <w:szCs w:val="24"/>
        </w:rPr>
        <w:t>status</w:t>
      </w:r>
      <w:r>
        <w:rPr>
          <w:rFonts w:ascii="Times New Roman" w:hAnsi="Times New Roman" w:cs="Times New Roman"/>
          <w:sz w:val="24"/>
          <w:szCs w:val="24"/>
        </w:rPr>
        <w:t xml:space="preserve"> definido</w:t>
      </w:r>
      <w:r w:rsidRPr="00564B21">
        <w:rPr>
          <w:rFonts w:ascii="Times New Roman" w:hAnsi="Times New Roman" w:cs="Times New Roman"/>
          <w:sz w:val="24"/>
          <w:szCs w:val="24"/>
        </w:rPr>
        <w:t xml:space="preserve"> por meio d</w:t>
      </w:r>
      <w:r>
        <w:rPr>
          <w:rFonts w:ascii="Times New Roman" w:hAnsi="Times New Roman" w:cs="Times New Roman"/>
          <w:sz w:val="24"/>
          <w:szCs w:val="24"/>
        </w:rPr>
        <w:t xml:space="preserve">e costumes. </w:t>
      </w:r>
      <w:r w:rsidR="00504A3F">
        <w:rPr>
          <w:rFonts w:ascii="Times New Roman" w:hAnsi="Times New Roman" w:cs="Times New Roman"/>
          <w:sz w:val="24"/>
          <w:szCs w:val="24"/>
        </w:rPr>
        <w:t>Após a Conquista, o</w:t>
      </w:r>
      <w:r>
        <w:rPr>
          <w:rFonts w:ascii="Times New Roman" w:hAnsi="Times New Roman" w:cs="Times New Roman"/>
          <w:sz w:val="24"/>
          <w:szCs w:val="24"/>
        </w:rPr>
        <w:t xml:space="preserve">s ingleses teriam tentado substituir esse </w:t>
      </w:r>
      <w:r w:rsidRPr="00564B21">
        <w:rPr>
          <w:rFonts w:ascii="Times New Roman" w:hAnsi="Times New Roman" w:cs="Times New Roman"/>
          <w:sz w:val="24"/>
          <w:szCs w:val="24"/>
        </w:rPr>
        <w:t>sistema informal por um sistema de leis parec</w:t>
      </w:r>
      <w:r w:rsidR="00AD527F">
        <w:rPr>
          <w:rFonts w:ascii="Times New Roman" w:hAnsi="Times New Roman" w:cs="Times New Roman"/>
          <w:sz w:val="24"/>
          <w:szCs w:val="24"/>
        </w:rPr>
        <w:t>idas com o de seu país, acreditando</w:t>
      </w:r>
      <w:r w:rsidRPr="00564B21">
        <w:rPr>
          <w:rFonts w:ascii="Times New Roman" w:hAnsi="Times New Roman" w:cs="Times New Roman"/>
          <w:sz w:val="24"/>
          <w:szCs w:val="24"/>
        </w:rPr>
        <w:t xml:space="preserve"> que os mesmos resultados</w:t>
      </w:r>
      <w:r>
        <w:rPr>
          <w:rFonts w:ascii="Times New Roman" w:hAnsi="Times New Roman" w:cs="Times New Roman"/>
          <w:sz w:val="24"/>
          <w:szCs w:val="24"/>
        </w:rPr>
        <w:t xml:space="preserve"> decorreriam</w:t>
      </w:r>
      <w:r w:rsidR="00BD6CB4">
        <w:rPr>
          <w:rFonts w:ascii="Times New Roman" w:hAnsi="Times New Roman" w:cs="Times New Roman"/>
          <w:sz w:val="24"/>
          <w:szCs w:val="24"/>
        </w:rPr>
        <w:t xml:space="preserve">. </w:t>
      </w:r>
      <w:r w:rsidR="00BD6CB4" w:rsidRPr="0084741B">
        <w:rPr>
          <w:rFonts w:ascii="Times New Roman" w:hAnsi="Times New Roman" w:cs="Times New Roman"/>
          <w:sz w:val="24"/>
          <w:szCs w:val="24"/>
        </w:rPr>
        <w:t>N</w:t>
      </w:r>
      <w:r w:rsidR="00D73BDD" w:rsidRPr="0084741B">
        <w:rPr>
          <w:rFonts w:ascii="Times New Roman" w:hAnsi="Times New Roman" w:cs="Times New Roman"/>
          <w:sz w:val="24"/>
          <w:szCs w:val="24"/>
        </w:rPr>
        <w:t>o entan</w:t>
      </w:r>
      <w:r w:rsidR="0084741B">
        <w:rPr>
          <w:rFonts w:ascii="Times New Roman" w:hAnsi="Times New Roman" w:cs="Times New Roman"/>
          <w:sz w:val="24"/>
          <w:szCs w:val="24"/>
        </w:rPr>
        <w:t xml:space="preserve">to, segundo o comentador, não foi isso que ocorreu. </w:t>
      </w:r>
      <w:r w:rsidR="00D66124">
        <w:rPr>
          <w:rFonts w:ascii="Times New Roman" w:hAnsi="Times New Roman" w:cs="Times New Roman"/>
          <w:sz w:val="24"/>
          <w:szCs w:val="24"/>
        </w:rPr>
        <w:t>As sucessivas subdivisões, as sublocações das terras,</w:t>
      </w:r>
      <w:r w:rsidR="0084741B">
        <w:rPr>
          <w:rFonts w:ascii="Times New Roman" w:hAnsi="Times New Roman" w:cs="Times New Roman"/>
          <w:sz w:val="24"/>
          <w:szCs w:val="24"/>
        </w:rPr>
        <w:t xml:space="preserve"> a prática de a</w:t>
      </w:r>
      <w:r w:rsidR="00D66124">
        <w:rPr>
          <w:rFonts w:ascii="Times New Roman" w:hAnsi="Times New Roman" w:cs="Times New Roman"/>
          <w:sz w:val="24"/>
          <w:szCs w:val="24"/>
        </w:rPr>
        <w:t>rrendamentos sem contrato formal</w:t>
      </w:r>
      <w:r w:rsidR="0084741B">
        <w:rPr>
          <w:rFonts w:ascii="Times New Roman" w:hAnsi="Times New Roman" w:cs="Times New Roman"/>
          <w:sz w:val="24"/>
          <w:szCs w:val="24"/>
        </w:rPr>
        <w:t xml:space="preserve"> e </w:t>
      </w:r>
      <w:r w:rsidR="00D66124">
        <w:rPr>
          <w:rFonts w:ascii="Times New Roman" w:hAnsi="Times New Roman" w:cs="Times New Roman"/>
          <w:sz w:val="24"/>
          <w:szCs w:val="24"/>
        </w:rPr>
        <w:t xml:space="preserve">a predominância de </w:t>
      </w:r>
      <w:r w:rsidR="0084741B">
        <w:rPr>
          <w:rFonts w:ascii="Times New Roman" w:hAnsi="Times New Roman" w:cs="Times New Roman"/>
          <w:sz w:val="24"/>
          <w:szCs w:val="24"/>
        </w:rPr>
        <w:t>proprietários de terra ausentes fizeram com a realidade da Irlanda se tornasse</w:t>
      </w:r>
      <w:r w:rsidR="006E5C46">
        <w:rPr>
          <w:rFonts w:ascii="Times New Roman" w:hAnsi="Times New Roman" w:cs="Times New Roman"/>
          <w:sz w:val="24"/>
          <w:szCs w:val="24"/>
        </w:rPr>
        <w:t xml:space="preserve"> inteiramente diferente daquela</w:t>
      </w:r>
      <w:r w:rsidR="0084741B">
        <w:rPr>
          <w:rFonts w:ascii="Times New Roman" w:hAnsi="Times New Roman" w:cs="Times New Roman"/>
          <w:sz w:val="24"/>
          <w:szCs w:val="24"/>
        </w:rPr>
        <w:t xml:space="preserve"> observada na Inglaterra</w:t>
      </w:r>
      <w:r w:rsidRPr="0084741B">
        <w:rPr>
          <w:rFonts w:ascii="Times New Roman" w:hAnsi="Times New Roman" w:cs="Times New Roman"/>
        </w:rPr>
        <w:t xml:space="preserve">. </w:t>
      </w:r>
    </w:p>
    <w:p w:rsidR="00E83C75" w:rsidRDefault="00504A3F"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Tal como ocorria na Inglaterra, a</w:t>
      </w:r>
      <w:r w:rsidR="00751943">
        <w:rPr>
          <w:rFonts w:ascii="Times New Roman" w:hAnsi="Times New Roman" w:cs="Times New Roman"/>
          <w:sz w:val="24"/>
          <w:szCs w:val="24"/>
        </w:rPr>
        <w:t xml:space="preserve"> terra tornou</w:t>
      </w:r>
      <w:r w:rsidR="008118DE">
        <w:rPr>
          <w:rFonts w:ascii="Times New Roman" w:hAnsi="Times New Roman" w:cs="Times New Roman"/>
          <w:sz w:val="24"/>
          <w:szCs w:val="24"/>
        </w:rPr>
        <w:t>-se</w:t>
      </w:r>
      <w:r w:rsidR="00751943">
        <w:rPr>
          <w:rFonts w:ascii="Times New Roman" w:hAnsi="Times New Roman" w:cs="Times New Roman"/>
          <w:sz w:val="24"/>
          <w:szCs w:val="24"/>
        </w:rPr>
        <w:t xml:space="preserve"> </w:t>
      </w:r>
      <w:r>
        <w:rPr>
          <w:rFonts w:ascii="Times New Roman" w:hAnsi="Times New Roman" w:cs="Times New Roman"/>
          <w:sz w:val="24"/>
          <w:szCs w:val="24"/>
        </w:rPr>
        <w:t xml:space="preserve">propriedade </w:t>
      </w:r>
      <w:r w:rsidR="00751943">
        <w:rPr>
          <w:rFonts w:ascii="Times New Roman" w:hAnsi="Times New Roman" w:cs="Times New Roman"/>
          <w:sz w:val="24"/>
          <w:szCs w:val="24"/>
        </w:rPr>
        <w:t>privad</w:t>
      </w:r>
      <w:r>
        <w:rPr>
          <w:rFonts w:ascii="Times New Roman" w:hAnsi="Times New Roman" w:cs="Times New Roman"/>
          <w:sz w:val="24"/>
          <w:szCs w:val="24"/>
        </w:rPr>
        <w:t>a</w:t>
      </w:r>
      <w:r w:rsidR="00751943">
        <w:rPr>
          <w:rFonts w:ascii="Times New Roman" w:hAnsi="Times New Roman" w:cs="Times New Roman"/>
          <w:sz w:val="24"/>
          <w:szCs w:val="24"/>
        </w:rPr>
        <w:t xml:space="preserve"> </w:t>
      </w:r>
      <w:r>
        <w:rPr>
          <w:rFonts w:ascii="Times New Roman" w:hAnsi="Times New Roman" w:cs="Times New Roman"/>
          <w:sz w:val="24"/>
          <w:szCs w:val="24"/>
        </w:rPr>
        <w:t xml:space="preserve">de algumas </w:t>
      </w:r>
      <w:r w:rsidR="00AF21CF">
        <w:rPr>
          <w:rFonts w:ascii="Times New Roman" w:hAnsi="Times New Roman" w:cs="Times New Roman"/>
          <w:sz w:val="24"/>
          <w:szCs w:val="24"/>
        </w:rPr>
        <w:t xml:space="preserve">poucas </w:t>
      </w:r>
      <w:r>
        <w:rPr>
          <w:rFonts w:ascii="Times New Roman" w:hAnsi="Times New Roman" w:cs="Times New Roman"/>
          <w:sz w:val="24"/>
          <w:szCs w:val="24"/>
        </w:rPr>
        <w:t xml:space="preserve">famílias </w:t>
      </w:r>
      <w:r w:rsidR="00751943">
        <w:rPr>
          <w:rFonts w:ascii="Times New Roman" w:hAnsi="Times New Roman" w:cs="Times New Roman"/>
          <w:sz w:val="24"/>
          <w:szCs w:val="24"/>
        </w:rPr>
        <w:t>e</w:t>
      </w:r>
      <w:r w:rsidR="00D66124">
        <w:rPr>
          <w:rFonts w:ascii="Times New Roman" w:hAnsi="Times New Roman" w:cs="Times New Roman"/>
          <w:sz w:val="24"/>
          <w:szCs w:val="24"/>
        </w:rPr>
        <w:t xml:space="preserve"> a renda da terra</w:t>
      </w:r>
      <w:r>
        <w:rPr>
          <w:rFonts w:ascii="Times New Roman" w:hAnsi="Times New Roman" w:cs="Times New Roman"/>
          <w:sz w:val="24"/>
          <w:szCs w:val="24"/>
        </w:rPr>
        <w:t xml:space="preserve"> </w:t>
      </w:r>
      <w:r w:rsidR="008118DE">
        <w:rPr>
          <w:rFonts w:ascii="Times New Roman" w:hAnsi="Times New Roman" w:cs="Times New Roman"/>
          <w:sz w:val="24"/>
          <w:szCs w:val="24"/>
        </w:rPr>
        <w:t xml:space="preserve">passou a ser </w:t>
      </w:r>
      <w:r>
        <w:rPr>
          <w:rFonts w:ascii="Times New Roman" w:hAnsi="Times New Roman" w:cs="Times New Roman"/>
          <w:sz w:val="24"/>
          <w:szCs w:val="24"/>
        </w:rPr>
        <w:t>determinada</w:t>
      </w:r>
      <w:r w:rsidR="00D66124">
        <w:rPr>
          <w:rFonts w:ascii="Times New Roman" w:hAnsi="Times New Roman" w:cs="Times New Roman"/>
          <w:sz w:val="24"/>
          <w:szCs w:val="24"/>
        </w:rPr>
        <w:t xml:space="preserve"> pela competição</w:t>
      </w:r>
      <w:r w:rsidR="008118DE">
        <w:rPr>
          <w:rFonts w:ascii="Times New Roman" w:hAnsi="Times New Roman" w:cs="Times New Roman"/>
          <w:sz w:val="24"/>
          <w:szCs w:val="24"/>
        </w:rPr>
        <w:t>, sem a influência moderadora dos costumes</w:t>
      </w:r>
      <w:r w:rsidR="00D66124">
        <w:rPr>
          <w:rFonts w:ascii="Times New Roman" w:hAnsi="Times New Roman" w:cs="Times New Roman"/>
          <w:sz w:val="24"/>
          <w:szCs w:val="24"/>
        </w:rPr>
        <w:t>.</w:t>
      </w:r>
      <w:r w:rsidR="00D66124">
        <w:rPr>
          <w:rStyle w:val="Refdenotaderodap"/>
          <w:rFonts w:ascii="Times New Roman" w:hAnsi="Times New Roman" w:cs="Times New Roman"/>
          <w:sz w:val="24"/>
          <w:szCs w:val="24"/>
        </w:rPr>
        <w:footnoteReference w:id="2"/>
      </w:r>
      <w:r w:rsidR="00D66124">
        <w:rPr>
          <w:rFonts w:ascii="Times New Roman" w:hAnsi="Times New Roman" w:cs="Times New Roman"/>
          <w:sz w:val="24"/>
          <w:szCs w:val="24"/>
        </w:rPr>
        <w:t xml:space="preserve"> No entanto, </w:t>
      </w:r>
      <w:r w:rsidR="00AF21CF">
        <w:rPr>
          <w:rFonts w:ascii="Times New Roman" w:hAnsi="Times New Roman" w:cs="Times New Roman"/>
          <w:sz w:val="24"/>
          <w:szCs w:val="24"/>
        </w:rPr>
        <w:t xml:space="preserve">havia </w:t>
      </w:r>
      <w:r w:rsidR="00751943">
        <w:rPr>
          <w:rFonts w:ascii="Times New Roman" w:hAnsi="Times New Roman" w:cs="Times New Roman"/>
          <w:sz w:val="24"/>
          <w:szCs w:val="24"/>
        </w:rPr>
        <w:t xml:space="preserve">uma diferença importante: </w:t>
      </w:r>
      <w:r w:rsidR="00D66124">
        <w:rPr>
          <w:rFonts w:ascii="Times New Roman" w:hAnsi="Times New Roman" w:cs="Times New Roman"/>
          <w:sz w:val="24"/>
          <w:szCs w:val="24"/>
        </w:rPr>
        <w:t>a terra n</w:t>
      </w:r>
      <w:r w:rsidR="00751943">
        <w:rPr>
          <w:rFonts w:ascii="Times New Roman" w:hAnsi="Times New Roman" w:cs="Times New Roman"/>
          <w:sz w:val="24"/>
          <w:szCs w:val="24"/>
        </w:rPr>
        <w:t>ão era arrendada</w:t>
      </w:r>
      <w:r w:rsidR="00D66124">
        <w:rPr>
          <w:rFonts w:ascii="Times New Roman" w:hAnsi="Times New Roman" w:cs="Times New Roman"/>
          <w:sz w:val="24"/>
          <w:szCs w:val="24"/>
        </w:rPr>
        <w:t xml:space="preserve"> a um empres</w:t>
      </w:r>
      <w:r w:rsidR="00AF21CF">
        <w:rPr>
          <w:rFonts w:ascii="Times New Roman" w:hAnsi="Times New Roman" w:cs="Times New Roman"/>
          <w:sz w:val="24"/>
          <w:szCs w:val="24"/>
        </w:rPr>
        <w:t xml:space="preserve">ário capitalista, mas </w:t>
      </w:r>
      <w:r w:rsidR="00E83C75">
        <w:rPr>
          <w:rFonts w:ascii="Times New Roman" w:hAnsi="Times New Roman" w:cs="Times New Roman"/>
          <w:sz w:val="24"/>
          <w:szCs w:val="24"/>
        </w:rPr>
        <w:t>sim</w:t>
      </w:r>
      <w:r w:rsidR="00D66124">
        <w:rPr>
          <w:rFonts w:ascii="Times New Roman" w:hAnsi="Times New Roman" w:cs="Times New Roman"/>
          <w:sz w:val="24"/>
          <w:szCs w:val="24"/>
        </w:rPr>
        <w:t xml:space="preserve"> </w:t>
      </w:r>
      <w:r w:rsidR="00751943">
        <w:rPr>
          <w:rFonts w:ascii="Times New Roman" w:hAnsi="Times New Roman" w:cs="Times New Roman"/>
          <w:sz w:val="24"/>
          <w:szCs w:val="24"/>
        </w:rPr>
        <w:t>diretamente a</w:t>
      </w:r>
      <w:r w:rsidR="00AF21CF">
        <w:rPr>
          <w:rFonts w:ascii="Times New Roman" w:hAnsi="Times New Roman" w:cs="Times New Roman"/>
          <w:sz w:val="24"/>
          <w:szCs w:val="24"/>
        </w:rPr>
        <w:t xml:space="preserve"> pequenos</w:t>
      </w:r>
      <w:r w:rsidR="00D66124">
        <w:rPr>
          <w:rFonts w:ascii="Times New Roman" w:hAnsi="Times New Roman" w:cs="Times New Roman"/>
          <w:sz w:val="24"/>
          <w:szCs w:val="24"/>
        </w:rPr>
        <w:t xml:space="preserve"> agricultor</w:t>
      </w:r>
      <w:r w:rsidR="00AF21CF">
        <w:rPr>
          <w:rFonts w:ascii="Times New Roman" w:hAnsi="Times New Roman" w:cs="Times New Roman"/>
          <w:sz w:val="24"/>
          <w:szCs w:val="24"/>
        </w:rPr>
        <w:t>es</w:t>
      </w:r>
      <w:r w:rsidR="00D66124">
        <w:rPr>
          <w:rFonts w:ascii="Times New Roman" w:hAnsi="Times New Roman" w:cs="Times New Roman"/>
          <w:sz w:val="24"/>
          <w:szCs w:val="24"/>
        </w:rPr>
        <w:t xml:space="preserve">. </w:t>
      </w:r>
      <w:r w:rsidR="00751943">
        <w:rPr>
          <w:rFonts w:ascii="Times New Roman" w:hAnsi="Times New Roman" w:cs="Times New Roman"/>
          <w:sz w:val="24"/>
          <w:szCs w:val="24"/>
        </w:rPr>
        <w:t>E</w:t>
      </w:r>
      <w:r w:rsidR="00E83C75">
        <w:rPr>
          <w:rFonts w:ascii="Times New Roman" w:hAnsi="Times New Roman" w:cs="Times New Roman"/>
          <w:sz w:val="24"/>
          <w:szCs w:val="24"/>
        </w:rPr>
        <w:t>sse</w:t>
      </w:r>
      <w:r w:rsidR="00751943">
        <w:rPr>
          <w:rFonts w:ascii="Times New Roman" w:hAnsi="Times New Roman" w:cs="Times New Roman"/>
          <w:sz w:val="24"/>
          <w:szCs w:val="24"/>
        </w:rPr>
        <w:t xml:space="preserve"> </w:t>
      </w:r>
      <w:r w:rsidR="00E83C75">
        <w:rPr>
          <w:rFonts w:ascii="Times New Roman" w:hAnsi="Times New Roman" w:cs="Times New Roman"/>
          <w:sz w:val="24"/>
          <w:szCs w:val="24"/>
        </w:rPr>
        <w:t xml:space="preserve">arranjo ficou conhecido </w:t>
      </w:r>
      <w:r w:rsidR="00D66124">
        <w:rPr>
          <w:rFonts w:ascii="Times New Roman" w:hAnsi="Times New Roman" w:cs="Times New Roman"/>
          <w:sz w:val="24"/>
          <w:szCs w:val="24"/>
        </w:rPr>
        <w:t>como</w:t>
      </w:r>
      <w:r w:rsidR="00D73BDD">
        <w:rPr>
          <w:rFonts w:ascii="Times New Roman" w:hAnsi="Times New Roman" w:cs="Times New Roman"/>
          <w:sz w:val="24"/>
          <w:szCs w:val="24"/>
        </w:rPr>
        <w:t xml:space="preserve"> </w:t>
      </w:r>
      <w:r w:rsidR="00D66124">
        <w:rPr>
          <w:rFonts w:ascii="Times New Roman" w:hAnsi="Times New Roman" w:cs="Times New Roman"/>
          <w:sz w:val="24"/>
          <w:szCs w:val="24"/>
        </w:rPr>
        <w:t>‘</w:t>
      </w:r>
      <w:r w:rsidR="00D73BDD">
        <w:rPr>
          <w:rFonts w:ascii="Times New Roman" w:hAnsi="Times New Roman" w:cs="Times New Roman"/>
          <w:sz w:val="24"/>
          <w:szCs w:val="24"/>
        </w:rPr>
        <w:t xml:space="preserve">o sistema de </w:t>
      </w:r>
      <w:proofErr w:type="spellStart"/>
      <w:r w:rsidR="00981880" w:rsidRPr="00981880">
        <w:rPr>
          <w:rFonts w:ascii="Times New Roman" w:hAnsi="Times New Roman" w:cs="Times New Roman"/>
          <w:i/>
          <w:sz w:val="24"/>
          <w:szCs w:val="24"/>
        </w:rPr>
        <w:t>cottier</w:t>
      </w:r>
      <w:proofErr w:type="spellEnd"/>
      <w:r w:rsidR="00751943">
        <w:rPr>
          <w:rFonts w:ascii="Times New Roman" w:hAnsi="Times New Roman" w:cs="Times New Roman"/>
          <w:i/>
          <w:sz w:val="24"/>
          <w:szCs w:val="24"/>
        </w:rPr>
        <w:t>’</w:t>
      </w:r>
      <w:r w:rsidR="008118DE">
        <w:rPr>
          <w:rFonts w:ascii="Times New Roman" w:hAnsi="Times New Roman" w:cs="Times New Roman"/>
          <w:sz w:val="24"/>
          <w:szCs w:val="24"/>
        </w:rPr>
        <w:t xml:space="preserve"> </w:t>
      </w:r>
      <w:r w:rsidR="00C86D19" w:rsidRPr="00046D98">
        <w:rPr>
          <w:rFonts w:ascii="Times New Roman" w:hAnsi="Times New Roman" w:cs="Times New Roman"/>
          <w:sz w:val="24"/>
          <w:szCs w:val="24"/>
        </w:rPr>
        <w:t>(MIL</w:t>
      </w:r>
      <w:r w:rsidR="00D73BDD">
        <w:rPr>
          <w:rFonts w:ascii="Times New Roman" w:hAnsi="Times New Roman" w:cs="Times New Roman"/>
          <w:sz w:val="24"/>
          <w:szCs w:val="24"/>
        </w:rPr>
        <w:t>L [</w:t>
      </w:r>
      <w:r w:rsidR="00B72DAB">
        <w:rPr>
          <w:rFonts w:ascii="Times New Roman" w:hAnsi="Times New Roman" w:cs="Times New Roman"/>
          <w:sz w:val="24"/>
          <w:szCs w:val="24"/>
        </w:rPr>
        <w:t>1871</w:t>
      </w:r>
      <w:r w:rsidR="00D73BDD">
        <w:rPr>
          <w:rFonts w:ascii="Times New Roman" w:hAnsi="Times New Roman" w:cs="Times New Roman"/>
          <w:sz w:val="24"/>
          <w:szCs w:val="24"/>
        </w:rPr>
        <w:t>]</w:t>
      </w:r>
      <w:r w:rsidR="00C86D19" w:rsidRPr="00046D98">
        <w:rPr>
          <w:rFonts w:ascii="Times New Roman" w:hAnsi="Times New Roman" w:cs="Times New Roman"/>
          <w:sz w:val="24"/>
          <w:szCs w:val="24"/>
        </w:rPr>
        <w:t>, 1965: 313).</w:t>
      </w:r>
      <w:r w:rsidR="00C86D19">
        <w:rPr>
          <w:rFonts w:ascii="Times New Roman" w:hAnsi="Times New Roman" w:cs="Times New Roman"/>
          <w:sz w:val="24"/>
          <w:szCs w:val="24"/>
        </w:rPr>
        <w:t xml:space="preserve"> </w:t>
      </w:r>
    </w:p>
    <w:p w:rsidR="00435620" w:rsidRDefault="00435620"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indicam </w:t>
      </w:r>
      <w:proofErr w:type="spellStart"/>
      <w:r>
        <w:rPr>
          <w:rFonts w:ascii="Times New Roman" w:hAnsi="Times New Roman" w:cs="Times New Roman"/>
          <w:sz w:val="24"/>
          <w:szCs w:val="24"/>
        </w:rPr>
        <w:t>Collison</w:t>
      </w:r>
      <w:proofErr w:type="spellEnd"/>
      <w:r>
        <w:rPr>
          <w:rFonts w:ascii="Times New Roman" w:hAnsi="Times New Roman" w:cs="Times New Roman"/>
          <w:sz w:val="24"/>
          <w:szCs w:val="24"/>
        </w:rPr>
        <w:t xml:space="preserve"> Black (1953:28) e </w:t>
      </w:r>
      <w:proofErr w:type="spellStart"/>
      <w:r>
        <w:rPr>
          <w:rFonts w:ascii="Times New Roman" w:hAnsi="Times New Roman" w:cs="Times New Roman"/>
          <w:sz w:val="24"/>
          <w:szCs w:val="24"/>
        </w:rPr>
        <w:t>Sullivan</w:t>
      </w:r>
      <w:proofErr w:type="spellEnd"/>
      <w:r>
        <w:rPr>
          <w:rFonts w:ascii="Times New Roman" w:hAnsi="Times New Roman" w:cs="Times New Roman"/>
          <w:sz w:val="24"/>
          <w:szCs w:val="24"/>
        </w:rPr>
        <w:t xml:space="preserve"> (1983:616), e</w:t>
      </w:r>
      <w:r w:rsidRPr="00046D98">
        <w:rPr>
          <w:rFonts w:ascii="Times New Roman" w:hAnsi="Times New Roman" w:cs="Times New Roman"/>
          <w:sz w:val="24"/>
          <w:szCs w:val="24"/>
        </w:rPr>
        <w:t>ssa forma de apropriaç</w:t>
      </w:r>
      <w:r>
        <w:rPr>
          <w:rFonts w:ascii="Times New Roman" w:hAnsi="Times New Roman" w:cs="Times New Roman"/>
          <w:sz w:val="24"/>
          <w:szCs w:val="24"/>
        </w:rPr>
        <w:t>ão da terra,</w:t>
      </w:r>
      <w:r w:rsidRPr="00046D98">
        <w:rPr>
          <w:rFonts w:ascii="Times New Roman" w:hAnsi="Times New Roman" w:cs="Times New Roman"/>
          <w:sz w:val="24"/>
          <w:szCs w:val="24"/>
        </w:rPr>
        <w:t xml:space="preserve"> </w:t>
      </w:r>
      <w:r>
        <w:rPr>
          <w:rFonts w:ascii="Times New Roman" w:hAnsi="Times New Roman" w:cs="Times New Roman"/>
          <w:sz w:val="24"/>
          <w:szCs w:val="24"/>
        </w:rPr>
        <w:t xml:space="preserve">no contexto irlandês de forte </w:t>
      </w:r>
      <w:r w:rsidRPr="00046D98">
        <w:rPr>
          <w:rFonts w:ascii="Times New Roman" w:hAnsi="Times New Roman" w:cs="Times New Roman"/>
          <w:sz w:val="24"/>
          <w:szCs w:val="24"/>
        </w:rPr>
        <w:t xml:space="preserve">aumento </w:t>
      </w:r>
      <w:r>
        <w:rPr>
          <w:rFonts w:ascii="Times New Roman" w:hAnsi="Times New Roman" w:cs="Times New Roman"/>
          <w:sz w:val="24"/>
          <w:szCs w:val="24"/>
        </w:rPr>
        <w:t xml:space="preserve">da população e de </w:t>
      </w:r>
      <w:r w:rsidRPr="00046D98">
        <w:rPr>
          <w:rFonts w:ascii="Times New Roman" w:hAnsi="Times New Roman" w:cs="Times New Roman"/>
          <w:sz w:val="24"/>
          <w:szCs w:val="24"/>
        </w:rPr>
        <w:t>ausência de outras formas de ocupação</w:t>
      </w:r>
      <w:r>
        <w:rPr>
          <w:rFonts w:ascii="Times New Roman" w:hAnsi="Times New Roman" w:cs="Times New Roman"/>
          <w:sz w:val="24"/>
          <w:szCs w:val="24"/>
        </w:rPr>
        <w:t xml:space="preserve"> econômica,</w:t>
      </w:r>
      <w:r w:rsidR="00AF21CF">
        <w:rPr>
          <w:rFonts w:ascii="Times New Roman" w:hAnsi="Times New Roman" w:cs="Times New Roman"/>
          <w:sz w:val="24"/>
          <w:szCs w:val="24"/>
        </w:rPr>
        <w:t xml:space="preserve"> acarretou</w:t>
      </w:r>
      <w:r w:rsidRPr="00046D98">
        <w:rPr>
          <w:rFonts w:ascii="Times New Roman" w:hAnsi="Times New Roman" w:cs="Times New Roman"/>
          <w:sz w:val="24"/>
          <w:szCs w:val="24"/>
        </w:rPr>
        <w:t xml:space="preserve"> a uma competição </w:t>
      </w:r>
      <w:r w:rsidR="00AF21CF">
        <w:rPr>
          <w:rFonts w:ascii="Times New Roman" w:hAnsi="Times New Roman" w:cs="Times New Roman"/>
          <w:sz w:val="24"/>
          <w:szCs w:val="24"/>
        </w:rPr>
        <w:t xml:space="preserve">feroz pelas terras existentes, </w:t>
      </w:r>
      <w:r w:rsidRPr="00046D98">
        <w:rPr>
          <w:rFonts w:ascii="Times New Roman" w:hAnsi="Times New Roman" w:cs="Times New Roman"/>
          <w:sz w:val="24"/>
          <w:szCs w:val="24"/>
        </w:rPr>
        <w:t>uma subdivisã</w:t>
      </w:r>
      <w:r w:rsidR="00AF21CF">
        <w:rPr>
          <w:rFonts w:ascii="Times New Roman" w:hAnsi="Times New Roman" w:cs="Times New Roman"/>
          <w:sz w:val="24"/>
          <w:szCs w:val="24"/>
        </w:rPr>
        <w:t>o excessiva das propriedades e a</w:t>
      </w:r>
      <w:r w:rsidRPr="00046D98">
        <w:rPr>
          <w:rFonts w:ascii="Times New Roman" w:hAnsi="Times New Roman" w:cs="Times New Roman"/>
          <w:sz w:val="24"/>
          <w:szCs w:val="24"/>
        </w:rPr>
        <w:t xml:space="preserve"> cobrança de rendas exorbitantes</w:t>
      </w:r>
      <w:r>
        <w:rPr>
          <w:rFonts w:ascii="Times New Roman" w:hAnsi="Times New Roman" w:cs="Times New Roman"/>
          <w:sz w:val="24"/>
          <w:szCs w:val="24"/>
        </w:rPr>
        <w:t xml:space="preserve"> totalmente incompatíveis com a produtividade da terra. </w:t>
      </w:r>
    </w:p>
    <w:p w:rsidR="004509A7" w:rsidRPr="00C91817" w:rsidRDefault="00AF21CF" w:rsidP="00EC16E0">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Nesse contexto, o</w:t>
      </w:r>
      <w:r w:rsidR="00435620">
        <w:rPr>
          <w:rFonts w:ascii="Times New Roman" w:hAnsi="Times New Roman" w:cs="Times New Roman"/>
          <w:sz w:val="24"/>
          <w:szCs w:val="24"/>
        </w:rPr>
        <w:t xml:space="preserve">s pequenos arrendatários muitas vezes não conseguiam honrar o pagamento das rendas determinadas pela concorrência. Isso os deixava totalmente à </w:t>
      </w:r>
      <w:r w:rsidR="00435620" w:rsidRPr="00E83C75">
        <w:rPr>
          <w:rFonts w:ascii="Times New Roman" w:hAnsi="Times New Roman" w:cs="Times New Roman"/>
          <w:sz w:val="24"/>
          <w:szCs w:val="24"/>
        </w:rPr>
        <w:t>merc</w:t>
      </w:r>
      <w:r w:rsidR="00E83C75" w:rsidRPr="00E83C75">
        <w:rPr>
          <w:rFonts w:ascii="Times New Roman" w:hAnsi="Times New Roman" w:cs="Times New Roman"/>
          <w:sz w:val="24"/>
          <w:szCs w:val="24"/>
        </w:rPr>
        <w:t xml:space="preserve">ê da vontade dos proprietários, </w:t>
      </w:r>
      <w:r w:rsidR="00EC16E0">
        <w:rPr>
          <w:rFonts w:ascii="Times New Roman" w:hAnsi="Times New Roman" w:cs="Times New Roman"/>
          <w:sz w:val="24"/>
          <w:szCs w:val="24"/>
        </w:rPr>
        <w:t xml:space="preserve">e </w:t>
      </w:r>
      <w:r w:rsidR="004509A7" w:rsidRPr="00E83C75">
        <w:rPr>
          <w:rFonts w:ascii="Times New Roman" w:hAnsi="Times New Roman" w:cs="Times New Roman"/>
          <w:sz w:val="24"/>
          <w:szCs w:val="24"/>
        </w:rPr>
        <w:t>sem a menor garantia de permanência na terra</w:t>
      </w:r>
      <w:r w:rsidR="00435620" w:rsidRPr="00E83C75">
        <w:rPr>
          <w:rFonts w:ascii="Times New Roman" w:hAnsi="Times New Roman" w:cs="Times New Roman"/>
          <w:sz w:val="24"/>
          <w:szCs w:val="24"/>
        </w:rPr>
        <w:t xml:space="preserve">. </w:t>
      </w:r>
      <w:r w:rsidR="00435620" w:rsidRPr="00C91817">
        <w:rPr>
          <w:rFonts w:ascii="Times New Roman" w:hAnsi="Times New Roman" w:cs="Times New Roman"/>
          <w:sz w:val="24"/>
          <w:szCs w:val="24"/>
          <w:lang w:val="en-US"/>
        </w:rPr>
        <w:t xml:space="preserve">Mill </w:t>
      </w:r>
      <w:proofErr w:type="spellStart"/>
      <w:r w:rsidR="00435620" w:rsidRPr="00C91817">
        <w:rPr>
          <w:rFonts w:ascii="Times New Roman" w:hAnsi="Times New Roman" w:cs="Times New Roman"/>
          <w:sz w:val="24"/>
          <w:szCs w:val="24"/>
          <w:lang w:val="en-US"/>
        </w:rPr>
        <w:t>descreve</w:t>
      </w:r>
      <w:proofErr w:type="spellEnd"/>
      <w:r w:rsidR="00E83C75" w:rsidRPr="00C91817">
        <w:rPr>
          <w:rFonts w:ascii="Times New Roman" w:hAnsi="Times New Roman" w:cs="Times New Roman"/>
          <w:sz w:val="24"/>
          <w:szCs w:val="24"/>
          <w:lang w:val="en-US"/>
        </w:rPr>
        <w:t>,</w:t>
      </w:r>
      <w:r w:rsidR="00435620" w:rsidRPr="00C91817">
        <w:rPr>
          <w:rFonts w:ascii="Times New Roman" w:hAnsi="Times New Roman" w:cs="Times New Roman"/>
          <w:sz w:val="24"/>
          <w:szCs w:val="24"/>
          <w:lang w:val="en-US"/>
        </w:rPr>
        <w:t xml:space="preserve"> </w:t>
      </w:r>
      <w:proofErr w:type="spellStart"/>
      <w:r w:rsidR="00435620" w:rsidRPr="00C91817">
        <w:rPr>
          <w:rFonts w:ascii="Times New Roman" w:hAnsi="Times New Roman" w:cs="Times New Roman"/>
          <w:sz w:val="24"/>
          <w:szCs w:val="24"/>
          <w:lang w:val="en-US"/>
        </w:rPr>
        <w:t>em</w:t>
      </w:r>
      <w:proofErr w:type="spellEnd"/>
      <w:r w:rsidR="00435620" w:rsidRPr="00C91817">
        <w:rPr>
          <w:rFonts w:ascii="Times New Roman" w:hAnsi="Times New Roman" w:cs="Times New Roman"/>
          <w:sz w:val="24"/>
          <w:szCs w:val="24"/>
          <w:lang w:val="en-US"/>
        </w:rPr>
        <w:t xml:space="preserve"> </w:t>
      </w:r>
      <w:proofErr w:type="spellStart"/>
      <w:r w:rsidR="00435620" w:rsidRPr="00C91817">
        <w:rPr>
          <w:rFonts w:ascii="Times New Roman" w:hAnsi="Times New Roman" w:cs="Times New Roman"/>
          <w:sz w:val="24"/>
          <w:szCs w:val="24"/>
          <w:lang w:val="en-US"/>
        </w:rPr>
        <w:t>termos</w:t>
      </w:r>
      <w:proofErr w:type="spellEnd"/>
      <w:r w:rsidR="00435620" w:rsidRPr="00C91817">
        <w:rPr>
          <w:rFonts w:ascii="Times New Roman" w:hAnsi="Times New Roman" w:cs="Times New Roman"/>
          <w:sz w:val="24"/>
          <w:szCs w:val="24"/>
          <w:lang w:val="en-US"/>
        </w:rPr>
        <w:t xml:space="preserve"> </w:t>
      </w:r>
      <w:proofErr w:type="spellStart"/>
      <w:r w:rsidR="00435620" w:rsidRPr="00C91817">
        <w:rPr>
          <w:rFonts w:ascii="Times New Roman" w:hAnsi="Times New Roman" w:cs="Times New Roman"/>
          <w:sz w:val="24"/>
          <w:szCs w:val="24"/>
          <w:lang w:val="en-US"/>
        </w:rPr>
        <w:t>dramáticos</w:t>
      </w:r>
      <w:proofErr w:type="spellEnd"/>
      <w:r w:rsidR="00E83C75" w:rsidRPr="00C91817">
        <w:rPr>
          <w:rFonts w:ascii="Times New Roman" w:hAnsi="Times New Roman" w:cs="Times New Roman"/>
          <w:sz w:val="24"/>
          <w:szCs w:val="24"/>
          <w:lang w:val="en-US"/>
        </w:rPr>
        <w:t>,</w:t>
      </w:r>
      <w:r w:rsidR="00435620" w:rsidRPr="00C91817">
        <w:rPr>
          <w:rFonts w:ascii="Times New Roman" w:hAnsi="Times New Roman" w:cs="Times New Roman"/>
          <w:sz w:val="24"/>
          <w:szCs w:val="24"/>
          <w:lang w:val="en-US"/>
        </w:rPr>
        <w:t xml:space="preserve"> a </w:t>
      </w:r>
      <w:proofErr w:type="spellStart"/>
      <w:r w:rsidR="00435620" w:rsidRPr="00C91817">
        <w:rPr>
          <w:rFonts w:ascii="Times New Roman" w:hAnsi="Times New Roman" w:cs="Times New Roman"/>
          <w:sz w:val="24"/>
          <w:szCs w:val="24"/>
          <w:lang w:val="en-US"/>
        </w:rPr>
        <w:t>situação</w:t>
      </w:r>
      <w:proofErr w:type="spellEnd"/>
      <w:r w:rsidR="00435620" w:rsidRPr="00C91817">
        <w:rPr>
          <w:rFonts w:ascii="Times New Roman" w:hAnsi="Times New Roman" w:cs="Times New Roman"/>
          <w:sz w:val="24"/>
          <w:szCs w:val="24"/>
          <w:lang w:val="en-US"/>
        </w:rPr>
        <w:t xml:space="preserve"> </w:t>
      </w:r>
      <w:proofErr w:type="spellStart"/>
      <w:r w:rsidR="00435620" w:rsidRPr="00C91817">
        <w:rPr>
          <w:rFonts w:ascii="Times New Roman" w:hAnsi="Times New Roman" w:cs="Times New Roman"/>
          <w:sz w:val="24"/>
          <w:szCs w:val="24"/>
          <w:lang w:val="en-US"/>
        </w:rPr>
        <w:t>dessa</w:t>
      </w:r>
      <w:proofErr w:type="spellEnd"/>
      <w:r w:rsidR="00435620" w:rsidRPr="00C91817">
        <w:rPr>
          <w:rFonts w:ascii="Times New Roman" w:hAnsi="Times New Roman" w:cs="Times New Roman"/>
          <w:sz w:val="24"/>
          <w:szCs w:val="24"/>
          <w:lang w:val="en-US"/>
        </w:rPr>
        <w:t xml:space="preserve"> </w:t>
      </w:r>
      <w:proofErr w:type="spellStart"/>
      <w:r w:rsidR="00435620" w:rsidRPr="00C91817">
        <w:rPr>
          <w:rFonts w:ascii="Times New Roman" w:hAnsi="Times New Roman" w:cs="Times New Roman"/>
          <w:sz w:val="24"/>
          <w:szCs w:val="24"/>
          <w:lang w:val="en-US"/>
        </w:rPr>
        <w:t>população</w:t>
      </w:r>
      <w:proofErr w:type="spellEnd"/>
      <w:r w:rsidR="004509A7" w:rsidRPr="00C91817">
        <w:rPr>
          <w:rFonts w:ascii="Times New Roman" w:hAnsi="Times New Roman" w:cs="Times New Roman"/>
          <w:sz w:val="24"/>
          <w:szCs w:val="24"/>
          <w:lang w:val="en-US"/>
        </w:rPr>
        <w:t xml:space="preserve">: </w:t>
      </w:r>
    </w:p>
    <w:p w:rsidR="006D131E" w:rsidRPr="00C91817" w:rsidRDefault="006D131E" w:rsidP="00EC16E0">
      <w:pPr>
        <w:spacing w:after="0" w:line="240" w:lineRule="auto"/>
        <w:ind w:firstLine="708"/>
        <w:jc w:val="both"/>
        <w:rPr>
          <w:rFonts w:ascii="Times New Roman" w:hAnsi="Times New Roman" w:cs="Times New Roman"/>
          <w:sz w:val="24"/>
          <w:szCs w:val="24"/>
          <w:lang w:val="en-US"/>
        </w:rPr>
      </w:pPr>
    </w:p>
    <w:p w:rsidR="004509A7" w:rsidRDefault="004509A7" w:rsidP="00EC16E0">
      <w:pPr>
        <w:pStyle w:val="Corpodetexto"/>
        <w:spacing w:line="240" w:lineRule="auto"/>
        <w:ind w:left="1416"/>
        <w:rPr>
          <w:sz w:val="22"/>
          <w:szCs w:val="22"/>
          <w:lang w:val="pt-BR"/>
        </w:rPr>
      </w:pPr>
      <w:r w:rsidRPr="00886D73">
        <w:rPr>
          <w:sz w:val="22"/>
          <w:szCs w:val="22"/>
        </w:rPr>
        <w:t>In Ireland alone the whole agricultural population can be evicted by mere will of the landlord, either at the expiration of a lease, or, in the far commoner case of their having no lease, at six months’ notice […]</w:t>
      </w:r>
      <w:r w:rsidR="00721A2C">
        <w:rPr>
          <w:sz w:val="22"/>
          <w:szCs w:val="22"/>
        </w:rPr>
        <w:t xml:space="preserve"> </w:t>
      </w:r>
      <w:r w:rsidRPr="00886D73">
        <w:rPr>
          <w:sz w:val="22"/>
          <w:szCs w:val="22"/>
        </w:rPr>
        <w:t>So long as they remain in the country of their birth, their support must be drawn from a source for the permanence o</w:t>
      </w:r>
      <w:r>
        <w:rPr>
          <w:sz w:val="22"/>
          <w:szCs w:val="22"/>
        </w:rPr>
        <w:t xml:space="preserve">f which they have no guarantee […] </w:t>
      </w:r>
      <w:r w:rsidRPr="00BE0F03">
        <w:rPr>
          <w:sz w:val="22"/>
          <w:szCs w:val="22"/>
          <w:lang w:val="pt-BR"/>
        </w:rPr>
        <w:t xml:space="preserve">(MILL, [1868], 1982:515). </w:t>
      </w:r>
    </w:p>
    <w:p w:rsidR="00B644AD" w:rsidRDefault="00B644AD" w:rsidP="00EC16E0">
      <w:pPr>
        <w:spacing w:after="0" w:line="240" w:lineRule="auto"/>
        <w:ind w:firstLine="708"/>
        <w:jc w:val="both"/>
        <w:rPr>
          <w:rFonts w:ascii="Times New Roman" w:hAnsi="Times New Roman" w:cs="Times New Roman"/>
          <w:sz w:val="24"/>
          <w:szCs w:val="24"/>
        </w:rPr>
      </w:pPr>
    </w:p>
    <w:p w:rsidR="00C75D9E" w:rsidRPr="00D203C2" w:rsidRDefault="00C75D9E" w:rsidP="00EC16E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Essa realidade tornava a situação na terra tensa e</w:t>
      </w:r>
      <w:r w:rsidR="00D203C2">
        <w:rPr>
          <w:rFonts w:ascii="Times New Roman" w:hAnsi="Times New Roman" w:cs="Times New Roman"/>
          <w:sz w:val="24"/>
          <w:szCs w:val="24"/>
        </w:rPr>
        <w:t>,</w:t>
      </w:r>
      <w:r>
        <w:rPr>
          <w:rFonts w:ascii="Times New Roman" w:hAnsi="Times New Roman" w:cs="Times New Roman"/>
          <w:sz w:val="24"/>
          <w:szCs w:val="24"/>
        </w:rPr>
        <w:t xml:space="preserve"> por vezes</w:t>
      </w:r>
      <w:r w:rsidR="00D203C2">
        <w:rPr>
          <w:rFonts w:ascii="Times New Roman" w:hAnsi="Times New Roman" w:cs="Times New Roman"/>
          <w:sz w:val="24"/>
          <w:szCs w:val="24"/>
        </w:rPr>
        <w:t>,</w:t>
      </w:r>
      <w:r w:rsidR="00E6593B">
        <w:rPr>
          <w:rFonts w:ascii="Times New Roman" w:hAnsi="Times New Roman" w:cs="Times New Roman"/>
          <w:sz w:val="24"/>
          <w:szCs w:val="24"/>
        </w:rPr>
        <w:t xml:space="preserve"> resultava</w:t>
      </w:r>
      <w:r>
        <w:rPr>
          <w:rFonts w:ascii="Times New Roman" w:hAnsi="Times New Roman" w:cs="Times New Roman"/>
          <w:sz w:val="24"/>
          <w:szCs w:val="24"/>
        </w:rPr>
        <w:t xml:space="preserve"> </w:t>
      </w:r>
      <w:r w:rsidR="00E6593B">
        <w:rPr>
          <w:rFonts w:ascii="Times New Roman" w:hAnsi="Times New Roman" w:cs="Times New Roman"/>
          <w:sz w:val="24"/>
          <w:szCs w:val="24"/>
        </w:rPr>
        <w:t xml:space="preserve">em </w:t>
      </w:r>
      <w:r>
        <w:rPr>
          <w:rFonts w:ascii="Times New Roman" w:hAnsi="Times New Roman" w:cs="Times New Roman"/>
          <w:sz w:val="24"/>
          <w:szCs w:val="24"/>
        </w:rPr>
        <w:t xml:space="preserve">conflito aberto. </w:t>
      </w:r>
      <w:r w:rsidRPr="00D203C2">
        <w:rPr>
          <w:rFonts w:ascii="Times New Roman" w:hAnsi="Times New Roman" w:cs="Times New Roman"/>
          <w:sz w:val="24"/>
          <w:szCs w:val="24"/>
        </w:rPr>
        <w:t xml:space="preserve">Gray </w:t>
      </w:r>
      <w:r w:rsidR="005F3C95" w:rsidRPr="00D203C2">
        <w:rPr>
          <w:rFonts w:ascii="Times New Roman" w:hAnsi="Times New Roman" w:cs="Times New Roman"/>
          <w:sz w:val="24"/>
          <w:szCs w:val="24"/>
        </w:rPr>
        <w:t xml:space="preserve">(1995:24/5) </w:t>
      </w:r>
      <w:r w:rsidR="00D203C2">
        <w:rPr>
          <w:rFonts w:ascii="Times New Roman" w:hAnsi="Times New Roman" w:cs="Times New Roman"/>
          <w:sz w:val="24"/>
          <w:szCs w:val="24"/>
        </w:rPr>
        <w:t>relata o surgimento</w:t>
      </w:r>
      <w:r w:rsidRPr="00D203C2">
        <w:rPr>
          <w:rFonts w:ascii="Times New Roman" w:hAnsi="Times New Roman" w:cs="Times New Roman"/>
          <w:sz w:val="24"/>
          <w:szCs w:val="24"/>
        </w:rPr>
        <w:t xml:space="preserve"> de s</w:t>
      </w:r>
      <w:r w:rsidR="00D203C2">
        <w:rPr>
          <w:rFonts w:ascii="Times New Roman" w:hAnsi="Times New Roman" w:cs="Times New Roman"/>
          <w:sz w:val="24"/>
          <w:szCs w:val="24"/>
        </w:rPr>
        <w:t>ociedades agrárias secretas</w:t>
      </w:r>
      <w:r w:rsidRPr="00D203C2">
        <w:rPr>
          <w:rFonts w:ascii="Times New Roman" w:hAnsi="Times New Roman" w:cs="Times New Roman"/>
          <w:sz w:val="24"/>
          <w:szCs w:val="24"/>
        </w:rPr>
        <w:t xml:space="preserve"> que visavam a proteger os interesses dos camponeses arrendatários e que intimidavam, e até assassinavam, donos de terra que não se comportavam da</w:t>
      </w:r>
      <w:r w:rsidR="00D203C2">
        <w:rPr>
          <w:rFonts w:ascii="Times New Roman" w:hAnsi="Times New Roman" w:cs="Times New Roman"/>
          <w:sz w:val="24"/>
          <w:szCs w:val="24"/>
        </w:rPr>
        <w:t xml:space="preserve"> forma condizente com sua noção de justiça</w:t>
      </w:r>
      <w:r w:rsidRPr="00D203C2">
        <w:rPr>
          <w:rFonts w:ascii="Times New Roman" w:hAnsi="Times New Roman" w:cs="Times New Roman"/>
          <w:sz w:val="24"/>
          <w:szCs w:val="24"/>
        </w:rPr>
        <w:t xml:space="preserve"> – o que causou ao mesmo tempo medo e fúria entre proprietários. Esses conflitos agrários alimentaram também</w:t>
      </w:r>
      <w:r w:rsidR="00FA7BEC">
        <w:rPr>
          <w:rFonts w:ascii="Times New Roman" w:hAnsi="Times New Roman" w:cs="Times New Roman"/>
          <w:sz w:val="24"/>
          <w:szCs w:val="24"/>
        </w:rPr>
        <w:t>,</w:t>
      </w:r>
      <w:r w:rsidRPr="00D203C2">
        <w:rPr>
          <w:rFonts w:ascii="Times New Roman" w:hAnsi="Times New Roman" w:cs="Times New Roman"/>
          <w:sz w:val="24"/>
          <w:szCs w:val="24"/>
        </w:rPr>
        <w:t xml:space="preserve"> </w:t>
      </w:r>
      <w:r w:rsidR="00AD527F">
        <w:rPr>
          <w:rFonts w:ascii="Times New Roman" w:hAnsi="Times New Roman" w:cs="Times New Roman"/>
          <w:sz w:val="24"/>
          <w:szCs w:val="24"/>
        </w:rPr>
        <w:t>ao longo do século XIX</w:t>
      </w:r>
      <w:r w:rsidR="00FA7BEC">
        <w:rPr>
          <w:rFonts w:ascii="Times New Roman" w:hAnsi="Times New Roman" w:cs="Times New Roman"/>
          <w:sz w:val="24"/>
          <w:szCs w:val="24"/>
        </w:rPr>
        <w:t>,</w:t>
      </w:r>
      <w:r w:rsidR="00AD527F">
        <w:rPr>
          <w:rFonts w:ascii="Times New Roman" w:hAnsi="Times New Roman" w:cs="Times New Roman"/>
          <w:sz w:val="24"/>
          <w:szCs w:val="24"/>
        </w:rPr>
        <w:t xml:space="preserve"> vários </w:t>
      </w:r>
      <w:r w:rsidRPr="00D203C2">
        <w:rPr>
          <w:rFonts w:ascii="Times New Roman" w:hAnsi="Times New Roman" w:cs="Times New Roman"/>
          <w:sz w:val="24"/>
          <w:szCs w:val="24"/>
        </w:rPr>
        <w:t xml:space="preserve">movimentos </w:t>
      </w:r>
      <w:r w:rsidRPr="00D203C2">
        <w:rPr>
          <w:rFonts w:ascii="Times New Roman" w:hAnsi="Times New Roman" w:cs="Times New Roman"/>
          <w:sz w:val="24"/>
          <w:szCs w:val="24"/>
        </w:rPr>
        <w:lastRenderedPageBreak/>
        <w:t>separatistas que</w:t>
      </w:r>
      <w:r w:rsidR="00FA7BEC">
        <w:rPr>
          <w:rFonts w:ascii="Times New Roman" w:hAnsi="Times New Roman" w:cs="Times New Roman"/>
          <w:sz w:val="24"/>
          <w:szCs w:val="24"/>
        </w:rPr>
        <w:t xml:space="preserve"> culpavam a administração inglesa pela situação calamitosa da Irlanda e</w:t>
      </w:r>
      <w:r w:rsidRPr="00D203C2">
        <w:rPr>
          <w:rFonts w:ascii="Times New Roman" w:hAnsi="Times New Roman" w:cs="Times New Roman"/>
          <w:sz w:val="24"/>
          <w:szCs w:val="24"/>
        </w:rPr>
        <w:t xml:space="preserve"> ad</w:t>
      </w:r>
      <w:r w:rsidR="00FA7BEC">
        <w:rPr>
          <w:rFonts w:ascii="Times New Roman" w:hAnsi="Times New Roman" w:cs="Times New Roman"/>
          <w:sz w:val="24"/>
          <w:szCs w:val="24"/>
        </w:rPr>
        <w:t xml:space="preserve">vogavam o rompimento da União entre os dois países. Como veremos, Mill preocupou-se </w:t>
      </w:r>
      <w:r w:rsidRPr="00D203C2">
        <w:rPr>
          <w:rFonts w:ascii="Times New Roman" w:hAnsi="Times New Roman" w:cs="Times New Roman"/>
          <w:sz w:val="24"/>
          <w:szCs w:val="24"/>
        </w:rPr>
        <w:t xml:space="preserve">especialmente com o movimento </w:t>
      </w:r>
      <w:r w:rsidR="00AD527F">
        <w:rPr>
          <w:rFonts w:ascii="Times New Roman" w:hAnsi="Times New Roman" w:cs="Times New Roman"/>
          <w:sz w:val="24"/>
          <w:szCs w:val="24"/>
        </w:rPr>
        <w:t>separatista feniano</w:t>
      </w:r>
      <w:r w:rsidR="00FA7BEC">
        <w:rPr>
          <w:rFonts w:ascii="Times New Roman" w:hAnsi="Times New Roman" w:cs="Times New Roman"/>
          <w:sz w:val="24"/>
          <w:szCs w:val="24"/>
        </w:rPr>
        <w:t>,</w:t>
      </w:r>
      <w:r w:rsidR="00AD527F">
        <w:rPr>
          <w:rFonts w:ascii="Times New Roman" w:hAnsi="Times New Roman" w:cs="Times New Roman"/>
          <w:sz w:val="24"/>
          <w:szCs w:val="24"/>
        </w:rPr>
        <w:t xml:space="preserve"> que ganhou notorieda</w:t>
      </w:r>
      <w:r w:rsidR="008B1D4F">
        <w:rPr>
          <w:rFonts w:ascii="Times New Roman" w:hAnsi="Times New Roman" w:cs="Times New Roman"/>
          <w:sz w:val="24"/>
          <w:szCs w:val="24"/>
        </w:rPr>
        <w:t>de com atentados realizados em solo inglês</w:t>
      </w:r>
      <w:r w:rsidRPr="00D203C2">
        <w:rPr>
          <w:rFonts w:ascii="Times New Roman" w:hAnsi="Times New Roman" w:cs="Times New Roman"/>
          <w:sz w:val="24"/>
          <w:szCs w:val="24"/>
        </w:rPr>
        <w:t xml:space="preserve"> na década de 1860</w:t>
      </w:r>
      <w:r w:rsidR="008B1D4F">
        <w:rPr>
          <w:rFonts w:ascii="Times New Roman" w:hAnsi="Times New Roman" w:cs="Times New Roman"/>
          <w:sz w:val="24"/>
          <w:szCs w:val="24"/>
        </w:rPr>
        <w:t>,</w:t>
      </w:r>
      <w:r w:rsidRPr="00D203C2">
        <w:rPr>
          <w:rFonts w:ascii="Times New Roman" w:hAnsi="Times New Roman" w:cs="Times New Roman"/>
          <w:sz w:val="24"/>
          <w:szCs w:val="24"/>
        </w:rPr>
        <w:t xml:space="preserve"> e que tinha grande apoio popular na Irlanda</w:t>
      </w:r>
      <w:r w:rsidR="00D203C2">
        <w:rPr>
          <w:rFonts w:ascii="Times New Roman" w:hAnsi="Times New Roman" w:cs="Times New Roman"/>
          <w:sz w:val="24"/>
          <w:szCs w:val="24"/>
        </w:rPr>
        <w:t xml:space="preserve">. </w:t>
      </w:r>
    </w:p>
    <w:p w:rsidR="00837200" w:rsidRDefault="00BB1E8C"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debate sobre a ‘questão da terra’ ganhou </w:t>
      </w:r>
      <w:r w:rsidR="00E6593B">
        <w:rPr>
          <w:rFonts w:ascii="Times New Roman" w:hAnsi="Times New Roman" w:cs="Times New Roman"/>
          <w:sz w:val="24"/>
          <w:szCs w:val="24"/>
        </w:rPr>
        <w:t>força com a grande fome (</w:t>
      </w:r>
      <w:proofErr w:type="spellStart"/>
      <w:r w:rsidR="00E6593B" w:rsidRPr="00E6593B">
        <w:rPr>
          <w:rFonts w:ascii="Times New Roman" w:hAnsi="Times New Roman" w:cs="Times New Roman"/>
          <w:i/>
          <w:sz w:val="24"/>
          <w:szCs w:val="24"/>
        </w:rPr>
        <w:t>famine</w:t>
      </w:r>
      <w:proofErr w:type="spellEnd"/>
      <w:r w:rsidR="00E6593B">
        <w:rPr>
          <w:rFonts w:ascii="Times New Roman" w:hAnsi="Times New Roman" w:cs="Times New Roman"/>
          <w:sz w:val="24"/>
          <w:szCs w:val="24"/>
        </w:rPr>
        <w:t xml:space="preserve">) irlandesa em meados da década de 1840. Em 1845 a </w:t>
      </w:r>
      <w:r>
        <w:rPr>
          <w:rFonts w:ascii="Times New Roman" w:hAnsi="Times New Roman" w:cs="Times New Roman"/>
          <w:sz w:val="24"/>
          <w:szCs w:val="24"/>
        </w:rPr>
        <w:t>Irlanda -</w:t>
      </w:r>
      <w:r w:rsidR="00837200">
        <w:rPr>
          <w:rFonts w:ascii="Times New Roman" w:hAnsi="Times New Roman" w:cs="Times New Roman"/>
          <w:sz w:val="24"/>
          <w:szCs w:val="24"/>
        </w:rPr>
        <w:t xml:space="preserve"> um país basicamente agrícola e fortemente dependente do cu</w:t>
      </w:r>
      <w:r w:rsidR="00AD527F">
        <w:rPr>
          <w:rFonts w:ascii="Times New Roman" w:hAnsi="Times New Roman" w:cs="Times New Roman"/>
          <w:sz w:val="24"/>
          <w:szCs w:val="24"/>
        </w:rPr>
        <w:t>ltivo da batata para o sustento</w:t>
      </w:r>
      <w:r w:rsidR="00837200">
        <w:rPr>
          <w:rFonts w:ascii="Times New Roman" w:hAnsi="Times New Roman" w:cs="Times New Roman"/>
          <w:sz w:val="24"/>
          <w:szCs w:val="24"/>
        </w:rPr>
        <w:t xml:space="preserve"> de sua população</w:t>
      </w:r>
      <w:r>
        <w:rPr>
          <w:rFonts w:ascii="Times New Roman" w:hAnsi="Times New Roman" w:cs="Times New Roman"/>
          <w:sz w:val="24"/>
          <w:szCs w:val="24"/>
        </w:rPr>
        <w:t xml:space="preserve"> – </w:t>
      </w:r>
      <w:r w:rsidR="00837200">
        <w:rPr>
          <w:rFonts w:ascii="Times New Roman" w:hAnsi="Times New Roman" w:cs="Times New Roman"/>
          <w:sz w:val="24"/>
          <w:szCs w:val="24"/>
        </w:rPr>
        <w:t xml:space="preserve">teve parte de seu plantio desse tubérculo contaminado por um fungo. Nos anos que se seguiram o fungo se alastrou e dizimou sucessivas safras do produto – o que ocasionou </w:t>
      </w:r>
      <w:r w:rsidR="00E6593B">
        <w:rPr>
          <w:rFonts w:ascii="Times New Roman" w:hAnsi="Times New Roman" w:cs="Times New Roman"/>
          <w:sz w:val="24"/>
          <w:szCs w:val="24"/>
        </w:rPr>
        <w:t xml:space="preserve">um </w:t>
      </w:r>
      <w:r w:rsidR="00D62E31">
        <w:rPr>
          <w:rFonts w:ascii="Times New Roman" w:hAnsi="Times New Roman" w:cs="Times New Roman"/>
          <w:sz w:val="24"/>
          <w:szCs w:val="24"/>
        </w:rPr>
        <w:t xml:space="preserve">duradouro </w:t>
      </w:r>
      <w:r w:rsidR="00E6593B">
        <w:rPr>
          <w:rFonts w:ascii="Times New Roman" w:hAnsi="Times New Roman" w:cs="Times New Roman"/>
          <w:sz w:val="24"/>
          <w:szCs w:val="24"/>
        </w:rPr>
        <w:t>episódio de fome (</w:t>
      </w:r>
      <w:proofErr w:type="spellStart"/>
      <w:r w:rsidR="00E6593B" w:rsidRPr="00E6593B">
        <w:rPr>
          <w:rFonts w:ascii="Times New Roman" w:hAnsi="Times New Roman" w:cs="Times New Roman"/>
          <w:i/>
          <w:sz w:val="24"/>
          <w:szCs w:val="24"/>
        </w:rPr>
        <w:t>famine</w:t>
      </w:r>
      <w:proofErr w:type="spellEnd"/>
      <w:r w:rsidR="00E6593B">
        <w:rPr>
          <w:rFonts w:ascii="Times New Roman" w:hAnsi="Times New Roman" w:cs="Times New Roman"/>
          <w:sz w:val="24"/>
          <w:szCs w:val="24"/>
        </w:rPr>
        <w:t xml:space="preserve">), </w:t>
      </w:r>
      <w:r w:rsidR="00837200">
        <w:rPr>
          <w:rFonts w:ascii="Times New Roman" w:hAnsi="Times New Roman" w:cs="Times New Roman"/>
          <w:sz w:val="24"/>
          <w:szCs w:val="24"/>
        </w:rPr>
        <w:t>sem precedentes na Europa moderna.</w:t>
      </w:r>
      <w:r w:rsidR="00837200" w:rsidRPr="00F61088">
        <w:rPr>
          <w:rStyle w:val="Refdenotaderodap"/>
          <w:rFonts w:ascii="Times New Roman" w:hAnsi="Times New Roman" w:cs="Times New Roman"/>
          <w:sz w:val="24"/>
          <w:szCs w:val="24"/>
        </w:rPr>
        <w:t xml:space="preserve"> </w:t>
      </w:r>
      <w:r w:rsidR="00C7321B">
        <w:rPr>
          <w:rFonts w:ascii="Times New Roman" w:hAnsi="Times New Roman" w:cs="Times New Roman"/>
        </w:rPr>
        <w:t>Para agravar a situação, as expulsões de pequenos arrendatários por falta de pagamento de renda se multiplicaram, levando famílias inteiras de agricultores a morrere</w:t>
      </w:r>
      <w:r w:rsidR="00C7321B" w:rsidRPr="00903EA2">
        <w:rPr>
          <w:rFonts w:ascii="Times New Roman" w:hAnsi="Times New Roman" w:cs="Times New Roman"/>
        </w:rPr>
        <w:t>m à beira das estradas sem terem para onde ir</w:t>
      </w:r>
      <w:r w:rsidR="00C7321B">
        <w:rPr>
          <w:rFonts w:ascii="Times New Roman" w:hAnsi="Times New Roman" w:cs="Times New Roman"/>
        </w:rPr>
        <w:t xml:space="preserve"> </w:t>
      </w:r>
      <w:r w:rsidR="00C7321B" w:rsidRPr="00903EA2">
        <w:rPr>
          <w:rFonts w:ascii="Times New Roman" w:hAnsi="Times New Roman" w:cs="Times New Roman"/>
        </w:rPr>
        <w:t>(</w:t>
      </w:r>
      <w:r w:rsidR="00C7321B">
        <w:rPr>
          <w:rFonts w:ascii="Times New Roman" w:hAnsi="Times New Roman" w:cs="Times New Roman"/>
        </w:rPr>
        <w:t>GRAY, 1995</w:t>
      </w:r>
      <w:r w:rsidR="00C7321B" w:rsidRPr="00903EA2">
        <w:rPr>
          <w:rFonts w:ascii="Times New Roman" w:hAnsi="Times New Roman" w:cs="Times New Roman"/>
        </w:rPr>
        <w:t>:</w:t>
      </w:r>
      <w:r w:rsidR="00C7321B">
        <w:rPr>
          <w:rFonts w:ascii="Times New Roman" w:hAnsi="Times New Roman" w:cs="Times New Roman"/>
        </w:rPr>
        <w:t xml:space="preserve"> 68-</w:t>
      </w:r>
      <w:r w:rsidR="00C7321B" w:rsidRPr="00903EA2">
        <w:rPr>
          <w:rFonts w:ascii="Times New Roman" w:hAnsi="Times New Roman" w:cs="Times New Roman"/>
        </w:rPr>
        <w:t>73).</w:t>
      </w:r>
      <w:r w:rsidR="00C7321B">
        <w:rPr>
          <w:rFonts w:ascii="Times New Roman" w:hAnsi="Times New Roman" w:cs="Times New Roman"/>
        </w:rPr>
        <w:t xml:space="preserve"> </w:t>
      </w:r>
      <w:r w:rsidR="00837200">
        <w:rPr>
          <w:rFonts w:ascii="Times New Roman" w:hAnsi="Times New Roman" w:cs="Times New Roman"/>
          <w:sz w:val="24"/>
          <w:szCs w:val="24"/>
        </w:rPr>
        <w:t>Estima-se que no período entre 1845 e 1850 mais de um milhão de irlandeses morreram de inanição ou de doenças devidas à pobreza ext</w:t>
      </w:r>
      <w:r w:rsidR="00C7321B">
        <w:rPr>
          <w:rFonts w:ascii="Times New Roman" w:hAnsi="Times New Roman" w:cs="Times New Roman"/>
          <w:sz w:val="24"/>
          <w:szCs w:val="24"/>
        </w:rPr>
        <w:t>rema e à má nutrição (</w:t>
      </w:r>
      <w:proofErr w:type="gramStart"/>
      <w:r w:rsidR="00C7321B">
        <w:rPr>
          <w:rFonts w:ascii="Times New Roman" w:hAnsi="Times New Roman" w:cs="Times New Roman"/>
          <w:sz w:val="24"/>
          <w:szCs w:val="24"/>
        </w:rPr>
        <w:t>idem</w:t>
      </w:r>
      <w:r w:rsidR="00837200">
        <w:rPr>
          <w:rFonts w:ascii="Times New Roman" w:hAnsi="Times New Roman" w:cs="Times New Roman"/>
          <w:sz w:val="24"/>
          <w:szCs w:val="24"/>
        </w:rPr>
        <w:t>:</w:t>
      </w:r>
      <w:proofErr w:type="gramEnd"/>
      <w:r w:rsidR="00837200">
        <w:rPr>
          <w:rFonts w:ascii="Times New Roman" w:hAnsi="Times New Roman" w:cs="Times New Roman"/>
          <w:sz w:val="24"/>
          <w:szCs w:val="24"/>
        </w:rPr>
        <w:t xml:space="preserve">94), e que entre o começo da fome e 1855 mais de dois milhões de irlandeses </w:t>
      </w:r>
      <w:r w:rsidR="00D62E31">
        <w:rPr>
          <w:rFonts w:ascii="Times New Roman" w:hAnsi="Times New Roman" w:cs="Times New Roman"/>
          <w:sz w:val="24"/>
          <w:szCs w:val="24"/>
        </w:rPr>
        <w:t xml:space="preserve">deixaram o país </w:t>
      </w:r>
      <w:r w:rsidR="00837200">
        <w:rPr>
          <w:rFonts w:ascii="Times New Roman" w:hAnsi="Times New Roman" w:cs="Times New Roman"/>
          <w:sz w:val="24"/>
          <w:szCs w:val="24"/>
        </w:rPr>
        <w:t>(KINZER, 2001: 89).</w:t>
      </w:r>
      <w:r w:rsidR="00837200">
        <w:rPr>
          <w:rStyle w:val="Refdenotaderodap"/>
          <w:rFonts w:ascii="Times New Roman" w:hAnsi="Times New Roman" w:cs="Times New Roman"/>
          <w:sz w:val="24"/>
          <w:szCs w:val="24"/>
        </w:rPr>
        <w:footnoteReference w:id="3"/>
      </w:r>
      <w:r w:rsidR="00837200">
        <w:rPr>
          <w:rFonts w:ascii="Times New Roman" w:hAnsi="Times New Roman" w:cs="Times New Roman"/>
          <w:sz w:val="24"/>
          <w:szCs w:val="24"/>
        </w:rPr>
        <w:t xml:space="preserve"> </w:t>
      </w:r>
    </w:p>
    <w:p w:rsidR="00837200" w:rsidRDefault="00837200"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Embora os problemas na agricultura irlandesa existissem há </w:t>
      </w:r>
      <w:r w:rsidR="00353EBB">
        <w:rPr>
          <w:rFonts w:ascii="Times New Roman" w:hAnsi="Times New Roman" w:cs="Times New Roman"/>
          <w:sz w:val="24"/>
          <w:szCs w:val="24"/>
        </w:rPr>
        <w:t>muito</w:t>
      </w:r>
      <w:r>
        <w:rPr>
          <w:rFonts w:ascii="Times New Roman" w:hAnsi="Times New Roman" w:cs="Times New Roman"/>
          <w:sz w:val="24"/>
          <w:szCs w:val="24"/>
        </w:rPr>
        <w:t xml:space="preserve">, </w:t>
      </w:r>
      <w:r w:rsidR="00353EBB">
        <w:rPr>
          <w:rFonts w:ascii="Times New Roman" w:hAnsi="Times New Roman" w:cs="Times New Roman"/>
          <w:sz w:val="24"/>
          <w:szCs w:val="24"/>
        </w:rPr>
        <w:t>foi essa catástrofe social</w:t>
      </w:r>
      <w:r w:rsidR="0099626B">
        <w:rPr>
          <w:rFonts w:ascii="Times New Roman" w:hAnsi="Times New Roman" w:cs="Times New Roman"/>
          <w:sz w:val="24"/>
          <w:szCs w:val="24"/>
        </w:rPr>
        <w:t xml:space="preserve"> que fez com que essa questão</w:t>
      </w:r>
      <w:r>
        <w:rPr>
          <w:rFonts w:ascii="Times New Roman" w:hAnsi="Times New Roman" w:cs="Times New Roman"/>
          <w:sz w:val="24"/>
          <w:szCs w:val="24"/>
        </w:rPr>
        <w:t xml:space="preserve"> ganhasse relevo no cenário inglês e ocupasse papel central</w:t>
      </w:r>
      <w:r w:rsidRPr="001B2314">
        <w:rPr>
          <w:rFonts w:ascii="Times New Roman" w:hAnsi="Times New Roman" w:cs="Times New Roman"/>
          <w:sz w:val="24"/>
          <w:szCs w:val="24"/>
        </w:rPr>
        <w:t xml:space="preserve"> </w:t>
      </w:r>
      <w:r w:rsidR="00353EBB">
        <w:rPr>
          <w:rFonts w:ascii="Times New Roman" w:hAnsi="Times New Roman" w:cs="Times New Roman"/>
          <w:sz w:val="24"/>
          <w:szCs w:val="24"/>
        </w:rPr>
        <w:t>n</w:t>
      </w:r>
      <w:r>
        <w:rPr>
          <w:rFonts w:ascii="Times New Roman" w:hAnsi="Times New Roman" w:cs="Times New Roman"/>
          <w:sz w:val="24"/>
          <w:szCs w:val="24"/>
        </w:rPr>
        <w:t xml:space="preserve">as </w:t>
      </w:r>
      <w:r w:rsidRPr="001B2314">
        <w:rPr>
          <w:rFonts w:ascii="Times New Roman" w:hAnsi="Times New Roman" w:cs="Times New Roman"/>
          <w:sz w:val="24"/>
          <w:szCs w:val="24"/>
        </w:rPr>
        <w:t>relaç</w:t>
      </w:r>
      <w:r>
        <w:rPr>
          <w:rFonts w:ascii="Times New Roman" w:hAnsi="Times New Roman" w:cs="Times New Roman"/>
          <w:sz w:val="24"/>
          <w:szCs w:val="24"/>
        </w:rPr>
        <w:t>ões (e tensões) entre Inglater</w:t>
      </w:r>
      <w:r w:rsidR="00353EBB">
        <w:rPr>
          <w:rFonts w:ascii="Times New Roman" w:hAnsi="Times New Roman" w:cs="Times New Roman"/>
          <w:sz w:val="24"/>
          <w:szCs w:val="24"/>
        </w:rPr>
        <w:t xml:space="preserve">ra e o país vizinho até a </w:t>
      </w:r>
      <w:r w:rsidR="00D67608">
        <w:rPr>
          <w:rFonts w:ascii="Times New Roman" w:hAnsi="Times New Roman" w:cs="Times New Roman"/>
          <w:sz w:val="24"/>
          <w:szCs w:val="24"/>
        </w:rPr>
        <w:t xml:space="preserve">adoção dos </w:t>
      </w:r>
      <w:proofErr w:type="spellStart"/>
      <w:r w:rsidRPr="001B2314">
        <w:rPr>
          <w:rFonts w:ascii="Times New Roman" w:hAnsi="Times New Roman" w:cs="Times New Roman"/>
          <w:i/>
          <w:sz w:val="24"/>
          <w:szCs w:val="24"/>
        </w:rPr>
        <w:t>Irish</w:t>
      </w:r>
      <w:proofErr w:type="spellEnd"/>
      <w:r w:rsidRPr="001B2314">
        <w:rPr>
          <w:rFonts w:ascii="Times New Roman" w:hAnsi="Times New Roman" w:cs="Times New Roman"/>
          <w:i/>
          <w:sz w:val="24"/>
          <w:szCs w:val="24"/>
        </w:rPr>
        <w:t xml:space="preserve"> Land </w:t>
      </w:r>
      <w:proofErr w:type="spellStart"/>
      <w:r w:rsidRPr="001B2314">
        <w:rPr>
          <w:rFonts w:ascii="Times New Roman" w:hAnsi="Times New Roman" w:cs="Times New Roman"/>
          <w:i/>
          <w:sz w:val="24"/>
          <w:szCs w:val="24"/>
        </w:rPr>
        <w:t>Acts</w:t>
      </w:r>
      <w:proofErr w:type="spellEnd"/>
      <w:r w:rsidR="00353EBB">
        <w:rPr>
          <w:rFonts w:ascii="Times New Roman" w:hAnsi="Times New Roman" w:cs="Times New Roman"/>
          <w:i/>
          <w:sz w:val="24"/>
          <w:szCs w:val="24"/>
        </w:rPr>
        <w:t xml:space="preserve"> </w:t>
      </w:r>
      <w:r w:rsidR="00353EBB" w:rsidRPr="00353EBB">
        <w:rPr>
          <w:rFonts w:ascii="Times New Roman" w:hAnsi="Times New Roman" w:cs="Times New Roman"/>
          <w:sz w:val="24"/>
          <w:szCs w:val="24"/>
        </w:rPr>
        <w:t>de 1870 e 1881</w:t>
      </w:r>
      <w:r w:rsidR="00D67608">
        <w:rPr>
          <w:rFonts w:ascii="Times New Roman" w:hAnsi="Times New Roman" w:cs="Times New Roman"/>
          <w:sz w:val="24"/>
          <w:szCs w:val="24"/>
        </w:rPr>
        <w:t xml:space="preserve">, com uma série de medidas que favoreciam os arrendatários vis-à-vis os proprietários de terra. </w:t>
      </w:r>
    </w:p>
    <w:p w:rsidR="00353EBB" w:rsidRPr="004F31B9" w:rsidRDefault="00837200"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situação de cao</w:t>
      </w:r>
      <w:r w:rsidRPr="00037463">
        <w:rPr>
          <w:rFonts w:ascii="Times New Roman" w:hAnsi="Times New Roman" w:cs="Times New Roman"/>
          <w:sz w:val="24"/>
          <w:szCs w:val="24"/>
        </w:rPr>
        <w:t>s</w:t>
      </w:r>
      <w:r>
        <w:rPr>
          <w:rFonts w:ascii="Times New Roman" w:hAnsi="Times New Roman" w:cs="Times New Roman"/>
          <w:sz w:val="24"/>
          <w:szCs w:val="24"/>
        </w:rPr>
        <w:t xml:space="preserve"> ocasionada </w:t>
      </w:r>
      <w:r w:rsidRPr="00037463">
        <w:rPr>
          <w:rFonts w:ascii="Times New Roman" w:hAnsi="Times New Roman" w:cs="Times New Roman"/>
          <w:sz w:val="24"/>
          <w:szCs w:val="24"/>
        </w:rPr>
        <w:t>pela fome</w:t>
      </w:r>
      <w:r>
        <w:rPr>
          <w:rFonts w:ascii="Times New Roman" w:hAnsi="Times New Roman" w:cs="Times New Roman"/>
          <w:sz w:val="24"/>
          <w:szCs w:val="24"/>
        </w:rPr>
        <w:t xml:space="preserve"> foi </w:t>
      </w:r>
      <w:r w:rsidR="00AD527F">
        <w:rPr>
          <w:rFonts w:ascii="Times New Roman" w:hAnsi="Times New Roman" w:cs="Times New Roman"/>
          <w:sz w:val="24"/>
          <w:szCs w:val="24"/>
        </w:rPr>
        <w:t>encarada</w:t>
      </w:r>
      <w:r w:rsidR="00D67608">
        <w:rPr>
          <w:rFonts w:ascii="Times New Roman" w:hAnsi="Times New Roman" w:cs="Times New Roman"/>
          <w:sz w:val="24"/>
          <w:szCs w:val="24"/>
        </w:rPr>
        <w:t xml:space="preserve"> por </w:t>
      </w:r>
      <w:r>
        <w:rPr>
          <w:rFonts w:ascii="Times New Roman" w:hAnsi="Times New Roman" w:cs="Times New Roman"/>
          <w:sz w:val="24"/>
          <w:szCs w:val="24"/>
        </w:rPr>
        <w:t xml:space="preserve">Mill como uma oportunidade de </w:t>
      </w:r>
      <w:r w:rsidRPr="00037463">
        <w:rPr>
          <w:rFonts w:ascii="Times New Roman" w:hAnsi="Times New Roman" w:cs="Times New Roman"/>
          <w:sz w:val="24"/>
          <w:szCs w:val="24"/>
        </w:rPr>
        <w:t>fazer mudanças profundas na estrutura social da Irlanda</w:t>
      </w:r>
      <w:r w:rsidR="00D67608">
        <w:rPr>
          <w:rFonts w:ascii="Times New Roman" w:hAnsi="Times New Roman" w:cs="Times New Roman"/>
          <w:sz w:val="24"/>
          <w:szCs w:val="24"/>
        </w:rPr>
        <w:t xml:space="preserve">, de modo a melhorar </w:t>
      </w:r>
      <w:r>
        <w:rPr>
          <w:rFonts w:ascii="Times New Roman" w:hAnsi="Times New Roman" w:cs="Times New Roman"/>
          <w:sz w:val="24"/>
          <w:szCs w:val="24"/>
        </w:rPr>
        <w:t xml:space="preserve">de forma permanente </w:t>
      </w:r>
      <w:r w:rsidRPr="00037463">
        <w:rPr>
          <w:rFonts w:ascii="Times New Roman" w:hAnsi="Times New Roman" w:cs="Times New Roman"/>
          <w:sz w:val="24"/>
          <w:szCs w:val="24"/>
        </w:rPr>
        <w:t>situação da população</w:t>
      </w:r>
      <w:r>
        <w:rPr>
          <w:rFonts w:ascii="Times New Roman" w:hAnsi="Times New Roman" w:cs="Times New Roman"/>
          <w:sz w:val="24"/>
          <w:szCs w:val="24"/>
        </w:rPr>
        <w:t xml:space="preserve"> do</w:t>
      </w:r>
      <w:r w:rsidRPr="00037463">
        <w:rPr>
          <w:rFonts w:ascii="Times New Roman" w:hAnsi="Times New Roman" w:cs="Times New Roman"/>
          <w:sz w:val="24"/>
          <w:szCs w:val="24"/>
        </w:rPr>
        <w:t xml:space="preserve"> país.</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Por conta disso, em</w:t>
      </w:r>
      <w:r w:rsidR="00D67608">
        <w:rPr>
          <w:rFonts w:ascii="Times New Roman" w:hAnsi="Times New Roman" w:cs="Times New Roman"/>
          <w:sz w:val="24"/>
          <w:szCs w:val="24"/>
        </w:rPr>
        <w:t xml:space="preserve"> </w:t>
      </w:r>
      <w:r>
        <w:rPr>
          <w:rFonts w:ascii="Times New Roman" w:hAnsi="Times New Roman" w:cs="Times New Roman"/>
          <w:sz w:val="24"/>
          <w:szCs w:val="24"/>
        </w:rPr>
        <w:t>1846, ele aban</w:t>
      </w:r>
      <w:r w:rsidR="0027295F">
        <w:rPr>
          <w:rFonts w:ascii="Times New Roman" w:hAnsi="Times New Roman" w:cs="Times New Roman"/>
          <w:sz w:val="24"/>
          <w:szCs w:val="24"/>
        </w:rPr>
        <w:t>dona temporariamente a elaboração</w:t>
      </w:r>
      <w:r>
        <w:rPr>
          <w:rFonts w:ascii="Times New Roman" w:hAnsi="Times New Roman" w:cs="Times New Roman"/>
          <w:sz w:val="24"/>
          <w:szCs w:val="24"/>
        </w:rPr>
        <w:t xml:space="preserve"> dos </w:t>
      </w:r>
      <w:r w:rsidRPr="00DD189E">
        <w:rPr>
          <w:rFonts w:ascii="Times New Roman" w:hAnsi="Times New Roman" w:cs="Times New Roman"/>
          <w:i/>
          <w:sz w:val="24"/>
          <w:szCs w:val="24"/>
        </w:rPr>
        <w:t>Princípios</w:t>
      </w:r>
      <w:r w:rsidR="00D67608">
        <w:rPr>
          <w:rFonts w:ascii="Times New Roman" w:hAnsi="Times New Roman" w:cs="Times New Roman"/>
          <w:sz w:val="24"/>
          <w:szCs w:val="24"/>
        </w:rPr>
        <w:t xml:space="preserve"> para se dedicar a esse</w:t>
      </w:r>
      <w:r>
        <w:rPr>
          <w:rFonts w:ascii="Times New Roman" w:hAnsi="Times New Roman" w:cs="Times New Roman"/>
          <w:sz w:val="24"/>
          <w:szCs w:val="24"/>
        </w:rPr>
        <w:t xml:space="preserve"> debate. Como resultado escreveu, ao longo de seis meses, quarenta e três artigos no jornal </w:t>
      </w:r>
      <w:proofErr w:type="spellStart"/>
      <w:r w:rsidRPr="00231CAD">
        <w:rPr>
          <w:rFonts w:ascii="Times New Roman" w:hAnsi="Times New Roman" w:cs="Times New Roman"/>
          <w:i/>
          <w:sz w:val="24"/>
          <w:szCs w:val="24"/>
        </w:rPr>
        <w:t>Morning</w:t>
      </w:r>
      <w:proofErr w:type="spellEnd"/>
      <w:r w:rsidRPr="00231CAD">
        <w:rPr>
          <w:rFonts w:ascii="Times New Roman" w:hAnsi="Times New Roman" w:cs="Times New Roman"/>
          <w:i/>
          <w:sz w:val="24"/>
          <w:szCs w:val="24"/>
        </w:rPr>
        <w:t xml:space="preserve"> </w:t>
      </w:r>
      <w:proofErr w:type="spellStart"/>
      <w:r w:rsidRPr="00231CAD">
        <w:rPr>
          <w:rFonts w:ascii="Times New Roman" w:hAnsi="Times New Roman" w:cs="Times New Roman"/>
          <w:i/>
          <w:sz w:val="24"/>
          <w:szCs w:val="24"/>
        </w:rPr>
        <w:t>Chronicle</w:t>
      </w:r>
      <w:proofErr w:type="spellEnd"/>
      <w:r>
        <w:rPr>
          <w:rFonts w:ascii="Times New Roman" w:hAnsi="Times New Roman" w:cs="Times New Roman"/>
          <w:sz w:val="24"/>
          <w:szCs w:val="24"/>
        </w:rPr>
        <w:t xml:space="preserve"> sobre a condição da Irlanda </w:t>
      </w:r>
      <w:r w:rsidRPr="00037463">
        <w:rPr>
          <w:rFonts w:ascii="Times New Roman" w:hAnsi="Times New Roman" w:cs="Times New Roman"/>
          <w:sz w:val="24"/>
          <w:szCs w:val="24"/>
        </w:rPr>
        <w:t xml:space="preserve">(MILL, [1873], </w:t>
      </w:r>
      <w:r w:rsidR="00D67608">
        <w:rPr>
          <w:rFonts w:ascii="Times New Roman" w:hAnsi="Times New Roman" w:cs="Times New Roman"/>
          <w:sz w:val="24"/>
          <w:szCs w:val="24"/>
        </w:rPr>
        <w:t>1981: 242). E</w:t>
      </w:r>
      <w:r>
        <w:rPr>
          <w:rFonts w:ascii="Times New Roman" w:hAnsi="Times New Roman" w:cs="Times New Roman"/>
          <w:sz w:val="24"/>
          <w:szCs w:val="24"/>
        </w:rPr>
        <w:t xml:space="preserve"> esse foi </w:t>
      </w:r>
      <w:r w:rsidR="00D62E31">
        <w:rPr>
          <w:rFonts w:ascii="Times New Roman" w:hAnsi="Times New Roman" w:cs="Times New Roman"/>
          <w:sz w:val="24"/>
          <w:szCs w:val="24"/>
        </w:rPr>
        <w:t xml:space="preserve">apenas </w:t>
      </w:r>
      <w:r>
        <w:rPr>
          <w:rFonts w:ascii="Times New Roman" w:hAnsi="Times New Roman" w:cs="Times New Roman"/>
          <w:sz w:val="24"/>
          <w:szCs w:val="24"/>
        </w:rPr>
        <w:t xml:space="preserve">o </w:t>
      </w:r>
      <w:r w:rsidR="00D62E31">
        <w:rPr>
          <w:rFonts w:ascii="Times New Roman" w:hAnsi="Times New Roman" w:cs="Times New Roman"/>
          <w:sz w:val="24"/>
          <w:szCs w:val="24"/>
        </w:rPr>
        <w:t>‘</w:t>
      </w:r>
      <w:r>
        <w:rPr>
          <w:rFonts w:ascii="Times New Roman" w:hAnsi="Times New Roman" w:cs="Times New Roman"/>
          <w:sz w:val="24"/>
          <w:szCs w:val="24"/>
        </w:rPr>
        <w:t>pontapé inicial</w:t>
      </w:r>
      <w:r w:rsidR="00D62E31">
        <w:rPr>
          <w:rFonts w:ascii="Times New Roman" w:hAnsi="Times New Roman" w:cs="Times New Roman"/>
          <w:sz w:val="24"/>
          <w:szCs w:val="24"/>
        </w:rPr>
        <w:t>’</w:t>
      </w:r>
      <w:r>
        <w:rPr>
          <w:rFonts w:ascii="Times New Roman" w:hAnsi="Times New Roman" w:cs="Times New Roman"/>
          <w:sz w:val="24"/>
          <w:szCs w:val="24"/>
        </w:rPr>
        <w:t xml:space="preserve"> de um prolongado envolvimento com a defesa de mudanças na propriedade da terra nesse país, mais especificamente, com a defesa da </w:t>
      </w:r>
      <w:r w:rsidR="00D62E31">
        <w:rPr>
          <w:rFonts w:ascii="Times New Roman" w:hAnsi="Times New Roman" w:cs="Times New Roman"/>
          <w:sz w:val="24"/>
          <w:szCs w:val="24"/>
        </w:rPr>
        <w:t xml:space="preserve">adoção da </w:t>
      </w:r>
      <w:r>
        <w:rPr>
          <w:rFonts w:ascii="Times New Roman" w:hAnsi="Times New Roman" w:cs="Times New Roman"/>
          <w:sz w:val="24"/>
          <w:szCs w:val="24"/>
        </w:rPr>
        <w:t>pequena propriedade camponesa</w:t>
      </w:r>
      <w:r w:rsidR="00D62E31">
        <w:rPr>
          <w:rFonts w:ascii="Times New Roman" w:hAnsi="Times New Roman" w:cs="Times New Roman"/>
          <w:sz w:val="24"/>
          <w:szCs w:val="24"/>
        </w:rPr>
        <w:t xml:space="preserve"> – que ganha </w:t>
      </w:r>
      <w:r w:rsidR="004F31B9">
        <w:rPr>
          <w:rFonts w:ascii="Times New Roman" w:hAnsi="Times New Roman" w:cs="Times New Roman"/>
          <w:sz w:val="24"/>
          <w:szCs w:val="24"/>
        </w:rPr>
        <w:t>espaço nas várias edições dos</w:t>
      </w:r>
      <w:r w:rsidR="004F31B9" w:rsidRPr="004F31B9">
        <w:rPr>
          <w:rFonts w:ascii="Times New Roman" w:hAnsi="Times New Roman" w:cs="Times New Roman"/>
          <w:i/>
          <w:sz w:val="24"/>
          <w:szCs w:val="24"/>
        </w:rPr>
        <w:t xml:space="preserve"> Princípios</w:t>
      </w:r>
      <w:r w:rsidR="004F31B9" w:rsidRPr="00D62E31">
        <w:rPr>
          <w:rFonts w:ascii="Times New Roman" w:hAnsi="Times New Roman" w:cs="Times New Roman"/>
          <w:sz w:val="24"/>
          <w:szCs w:val="24"/>
        </w:rPr>
        <w:t>.</w:t>
      </w:r>
      <w:r w:rsidR="004F31B9" w:rsidRPr="004F31B9">
        <w:rPr>
          <w:rFonts w:ascii="Times New Roman" w:hAnsi="Times New Roman" w:cs="Times New Roman"/>
          <w:i/>
          <w:sz w:val="24"/>
          <w:szCs w:val="24"/>
        </w:rPr>
        <w:t xml:space="preserve"> </w:t>
      </w:r>
      <w:r w:rsidR="00353EBB">
        <w:rPr>
          <w:rFonts w:ascii="Times New Roman" w:hAnsi="Times New Roman" w:cs="Times New Roman"/>
          <w:sz w:val="24"/>
          <w:szCs w:val="24"/>
        </w:rPr>
        <w:t>No final da década de 1860,</w:t>
      </w:r>
      <w:r w:rsidR="00353EBB" w:rsidRPr="00353EBB">
        <w:rPr>
          <w:rFonts w:ascii="Times New Roman" w:hAnsi="Times New Roman" w:cs="Times New Roman"/>
          <w:sz w:val="24"/>
          <w:szCs w:val="24"/>
        </w:rPr>
        <w:t xml:space="preserve"> sob o impacto do movimento separatista </w:t>
      </w:r>
      <w:r w:rsidR="00353EBB" w:rsidRPr="00353EBB">
        <w:rPr>
          <w:rFonts w:ascii="Times New Roman" w:hAnsi="Times New Roman" w:cs="Times New Roman"/>
          <w:sz w:val="24"/>
          <w:szCs w:val="24"/>
        </w:rPr>
        <w:lastRenderedPageBreak/>
        <w:t>fe</w:t>
      </w:r>
      <w:r w:rsidR="0056505A">
        <w:rPr>
          <w:rFonts w:ascii="Times New Roman" w:hAnsi="Times New Roman" w:cs="Times New Roman"/>
          <w:sz w:val="24"/>
          <w:szCs w:val="24"/>
        </w:rPr>
        <w:t xml:space="preserve">niano, </w:t>
      </w:r>
      <w:r w:rsidR="00DB4453">
        <w:rPr>
          <w:rFonts w:ascii="Times New Roman" w:hAnsi="Times New Roman" w:cs="Times New Roman"/>
          <w:sz w:val="24"/>
          <w:szCs w:val="24"/>
        </w:rPr>
        <w:t>o autor</w:t>
      </w:r>
      <w:r w:rsidR="0027295F">
        <w:rPr>
          <w:rFonts w:ascii="Times New Roman" w:hAnsi="Times New Roman" w:cs="Times New Roman"/>
          <w:sz w:val="24"/>
          <w:szCs w:val="24"/>
        </w:rPr>
        <w:t xml:space="preserve"> volta novamente a sua atenção para a Irlanda </w:t>
      </w:r>
      <w:r w:rsidR="00353EBB" w:rsidRPr="00353EBB">
        <w:rPr>
          <w:rFonts w:ascii="Times New Roman" w:hAnsi="Times New Roman" w:cs="Times New Roman"/>
          <w:sz w:val="24"/>
          <w:szCs w:val="24"/>
        </w:rPr>
        <w:t>e tenta influenciar</w:t>
      </w:r>
      <w:r w:rsidR="00353EBB">
        <w:rPr>
          <w:rFonts w:ascii="Times New Roman" w:hAnsi="Times New Roman" w:cs="Times New Roman"/>
          <w:sz w:val="24"/>
          <w:szCs w:val="24"/>
        </w:rPr>
        <w:t xml:space="preserve">, </w:t>
      </w:r>
      <w:r w:rsidR="0027295F">
        <w:rPr>
          <w:rFonts w:ascii="Times New Roman" w:hAnsi="Times New Roman" w:cs="Times New Roman"/>
          <w:sz w:val="24"/>
          <w:szCs w:val="24"/>
        </w:rPr>
        <w:t xml:space="preserve">agora </w:t>
      </w:r>
      <w:r w:rsidR="00353EBB">
        <w:rPr>
          <w:rFonts w:ascii="Times New Roman" w:hAnsi="Times New Roman" w:cs="Times New Roman"/>
          <w:sz w:val="24"/>
          <w:szCs w:val="24"/>
        </w:rPr>
        <w:t xml:space="preserve">como parlamentar, </w:t>
      </w:r>
      <w:r w:rsidR="00353EBB" w:rsidRPr="00353EBB">
        <w:rPr>
          <w:rFonts w:ascii="Times New Roman" w:hAnsi="Times New Roman" w:cs="Times New Roman"/>
          <w:sz w:val="24"/>
          <w:szCs w:val="24"/>
        </w:rPr>
        <w:t>as políticas da</w:t>
      </w:r>
      <w:r w:rsidR="0027295F">
        <w:rPr>
          <w:rFonts w:ascii="Times New Roman" w:hAnsi="Times New Roman" w:cs="Times New Roman"/>
          <w:sz w:val="24"/>
          <w:szCs w:val="24"/>
        </w:rPr>
        <w:t xml:space="preserve"> Inglaterra em relação ao</w:t>
      </w:r>
      <w:r w:rsidR="00353EBB" w:rsidRPr="00353EBB">
        <w:rPr>
          <w:rFonts w:ascii="Times New Roman" w:hAnsi="Times New Roman" w:cs="Times New Roman"/>
          <w:sz w:val="24"/>
          <w:szCs w:val="24"/>
        </w:rPr>
        <w:t xml:space="preserve"> </w:t>
      </w:r>
      <w:r w:rsidR="00D62E31">
        <w:rPr>
          <w:rFonts w:ascii="Times New Roman" w:hAnsi="Times New Roman" w:cs="Times New Roman"/>
          <w:sz w:val="24"/>
          <w:szCs w:val="24"/>
        </w:rPr>
        <w:t xml:space="preserve">país vizinho </w:t>
      </w:r>
      <w:r w:rsidR="00353EBB" w:rsidRPr="00353EBB">
        <w:rPr>
          <w:rFonts w:ascii="Times New Roman" w:hAnsi="Times New Roman" w:cs="Times New Roman"/>
          <w:sz w:val="24"/>
          <w:szCs w:val="24"/>
        </w:rPr>
        <w:t xml:space="preserve">– sempre ressaltando a necessidade de se modificar as leis de apropriação da terra do país e de garantir proteção aos pequenos arrendatários </w:t>
      </w:r>
      <w:r w:rsidR="00353EBB" w:rsidRPr="00353EBB">
        <w:rPr>
          <w:rFonts w:ascii="Times New Roman" w:hAnsi="Times New Roman" w:cs="Times New Roman"/>
          <w:i/>
          <w:sz w:val="24"/>
          <w:szCs w:val="24"/>
        </w:rPr>
        <w:t>vis-à-vis</w:t>
      </w:r>
      <w:r w:rsidR="00353EBB" w:rsidRPr="00353EBB">
        <w:rPr>
          <w:rFonts w:ascii="Times New Roman" w:hAnsi="Times New Roman" w:cs="Times New Roman"/>
          <w:sz w:val="24"/>
          <w:szCs w:val="24"/>
        </w:rPr>
        <w:t xml:space="preserve"> os interesses dos proprietários de terra.  O ápice da</w:t>
      </w:r>
      <w:r w:rsidR="0056505A">
        <w:rPr>
          <w:rFonts w:ascii="Times New Roman" w:hAnsi="Times New Roman" w:cs="Times New Roman"/>
          <w:sz w:val="24"/>
          <w:szCs w:val="24"/>
        </w:rPr>
        <w:t xml:space="preserve"> sua</w:t>
      </w:r>
      <w:r w:rsidR="00353EBB" w:rsidRPr="00353EBB">
        <w:rPr>
          <w:rFonts w:ascii="Times New Roman" w:hAnsi="Times New Roman" w:cs="Times New Roman"/>
          <w:sz w:val="24"/>
          <w:szCs w:val="24"/>
        </w:rPr>
        <w:t xml:space="preserve"> parti</w:t>
      </w:r>
      <w:r w:rsidR="00D62E31">
        <w:rPr>
          <w:rFonts w:ascii="Times New Roman" w:hAnsi="Times New Roman" w:cs="Times New Roman"/>
          <w:sz w:val="24"/>
          <w:szCs w:val="24"/>
        </w:rPr>
        <w:t>cipação no debate ocorre</w:t>
      </w:r>
      <w:r w:rsidR="00353EBB" w:rsidRPr="00353EBB">
        <w:rPr>
          <w:rFonts w:ascii="Times New Roman" w:hAnsi="Times New Roman" w:cs="Times New Roman"/>
          <w:sz w:val="24"/>
          <w:szCs w:val="24"/>
        </w:rPr>
        <w:t xml:space="preserve"> no ano de 1868, quando</w:t>
      </w:r>
      <w:r w:rsidR="00D62E31">
        <w:rPr>
          <w:rFonts w:ascii="Times New Roman" w:hAnsi="Times New Roman" w:cs="Times New Roman"/>
          <w:sz w:val="24"/>
          <w:szCs w:val="24"/>
        </w:rPr>
        <w:t xml:space="preserve"> ele radicaliza o seu discurso </w:t>
      </w:r>
      <w:r w:rsidR="00353EBB" w:rsidRPr="00353EBB">
        <w:rPr>
          <w:rFonts w:ascii="Times New Roman" w:hAnsi="Times New Roman" w:cs="Times New Roman"/>
          <w:sz w:val="24"/>
          <w:szCs w:val="24"/>
        </w:rPr>
        <w:t xml:space="preserve">e publica o influente artigo </w:t>
      </w:r>
      <w:proofErr w:type="spellStart"/>
      <w:r w:rsidR="00353EBB" w:rsidRPr="00353EBB">
        <w:rPr>
          <w:rFonts w:ascii="Times New Roman" w:hAnsi="Times New Roman" w:cs="Times New Roman"/>
          <w:i/>
          <w:sz w:val="24"/>
          <w:szCs w:val="24"/>
        </w:rPr>
        <w:t>England</w:t>
      </w:r>
      <w:proofErr w:type="spellEnd"/>
      <w:r w:rsidR="00353EBB" w:rsidRPr="00353EBB">
        <w:rPr>
          <w:rFonts w:ascii="Times New Roman" w:hAnsi="Times New Roman" w:cs="Times New Roman"/>
          <w:i/>
          <w:sz w:val="24"/>
          <w:szCs w:val="24"/>
        </w:rPr>
        <w:t xml:space="preserve"> </w:t>
      </w:r>
      <w:proofErr w:type="spellStart"/>
      <w:r w:rsidR="00353EBB" w:rsidRPr="00353EBB">
        <w:rPr>
          <w:rFonts w:ascii="Times New Roman" w:hAnsi="Times New Roman" w:cs="Times New Roman"/>
          <w:i/>
          <w:sz w:val="24"/>
          <w:szCs w:val="24"/>
        </w:rPr>
        <w:t>and</w:t>
      </w:r>
      <w:proofErr w:type="spellEnd"/>
      <w:r w:rsidR="00353EBB" w:rsidRPr="00353EBB">
        <w:rPr>
          <w:rFonts w:ascii="Times New Roman" w:hAnsi="Times New Roman" w:cs="Times New Roman"/>
          <w:i/>
          <w:sz w:val="24"/>
          <w:szCs w:val="24"/>
        </w:rPr>
        <w:t xml:space="preserve"> </w:t>
      </w:r>
      <w:proofErr w:type="spellStart"/>
      <w:r w:rsidR="00353EBB" w:rsidRPr="00353EBB">
        <w:rPr>
          <w:rFonts w:ascii="Times New Roman" w:hAnsi="Times New Roman" w:cs="Times New Roman"/>
          <w:i/>
          <w:sz w:val="24"/>
          <w:szCs w:val="24"/>
        </w:rPr>
        <w:t>Ireland</w:t>
      </w:r>
      <w:proofErr w:type="spellEnd"/>
      <w:r w:rsidR="00353EBB" w:rsidRPr="004F31B9">
        <w:rPr>
          <w:rFonts w:ascii="Times New Roman" w:hAnsi="Times New Roman" w:cs="Times New Roman"/>
          <w:sz w:val="24"/>
          <w:szCs w:val="24"/>
        </w:rPr>
        <w:t>.</w:t>
      </w:r>
      <w:proofErr w:type="gramStart"/>
      <w:r w:rsidR="000B2A38" w:rsidRPr="004F31B9">
        <w:rPr>
          <w:rStyle w:val="Refdenotaderodap"/>
          <w:rFonts w:ascii="Times New Roman" w:hAnsi="Times New Roman" w:cs="Times New Roman"/>
          <w:sz w:val="24"/>
          <w:szCs w:val="24"/>
        </w:rPr>
        <w:footnoteReference w:id="5"/>
      </w:r>
      <w:proofErr w:type="gramEnd"/>
      <w:r w:rsidR="00BC5F65" w:rsidRPr="004F31B9">
        <w:rPr>
          <w:rFonts w:ascii="Times New Roman" w:hAnsi="Times New Roman" w:cs="Times New Roman"/>
          <w:sz w:val="24"/>
          <w:szCs w:val="24"/>
        </w:rPr>
        <w:t xml:space="preserve"> </w:t>
      </w:r>
    </w:p>
    <w:p w:rsidR="00837200" w:rsidRDefault="00BC5F65"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w:t>
      </w:r>
      <w:r w:rsidR="00A03954">
        <w:rPr>
          <w:rFonts w:ascii="Times New Roman" w:hAnsi="Times New Roman" w:cs="Times New Roman"/>
          <w:sz w:val="24"/>
          <w:szCs w:val="24"/>
        </w:rPr>
        <w:t xml:space="preserve">analisaremos </w:t>
      </w:r>
      <w:r w:rsidR="000B2A38">
        <w:rPr>
          <w:rFonts w:ascii="Times New Roman" w:hAnsi="Times New Roman" w:cs="Times New Roman"/>
          <w:sz w:val="24"/>
          <w:szCs w:val="24"/>
        </w:rPr>
        <w:t>aqui</w:t>
      </w:r>
      <w:r>
        <w:rPr>
          <w:rFonts w:ascii="Times New Roman" w:hAnsi="Times New Roman" w:cs="Times New Roman"/>
          <w:sz w:val="24"/>
          <w:szCs w:val="24"/>
        </w:rPr>
        <w:t xml:space="preserve"> as mudanças que ocorreram no pensamento de autor sobre as políticas específicas que deveriam ser a</w:t>
      </w:r>
      <w:r w:rsidR="005A04A4">
        <w:rPr>
          <w:rFonts w:ascii="Times New Roman" w:hAnsi="Times New Roman" w:cs="Times New Roman"/>
          <w:sz w:val="24"/>
          <w:szCs w:val="24"/>
        </w:rPr>
        <w:t xml:space="preserve">dotadas na Irlanda ao longo das </w:t>
      </w:r>
      <w:r>
        <w:rPr>
          <w:rFonts w:ascii="Times New Roman" w:hAnsi="Times New Roman" w:cs="Times New Roman"/>
          <w:sz w:val="24"/>
          <w:szCs w:val="24"/>
        </w:rPr>
        <w:t>duas décadas em que esteve envolvido nesse debate.</w:t>
      </w:r>
      <w:r>
        <w:rPr>
          <w:rStyle w:val="Refdenotaderodap"/>
          <w:rFonts w:ascii="Times New Roman" w:hAnsi="Times New Roman" w:cs="Times New Roman"/>
          <w:sz w:val="24"/>
          <w:szCs w:val="24"/>
        </w:rPr>
        <w:footnoteReference w:id="6"/>
      </w:r>
      <w:r w:rsidR="00A03954">
        <w:rPr>
          <w:rFonts w:ascii="Times New Roman" w:hAnsi="Times New Roman" w:cs="Times New Roman"/>
          <w:sz w:val="24"/>
          <w:szCs w:val="24"/>
        </w:rPr>
        <w:t xml:space="preserve"> A ênfase recairá, ao contrário, sobre as análises que ele faz das diferentes formas de apropriação da terra que estavam em debate na época: o sistema de </w:t>
      </w:r>
      <w:proofErr w:type="spellStart"/>
      <w:r w:rsidR="00A03954" w:rsidRPr="00A03954">
        <w:rPr>
          <w:rFonts w:ascii="Times New Roman" w:hAnsi="Times New Roman" w:cs="Times New Roman"/>
          <w:i/>
          <w:sz w:val="24"/>
          <w:szCs w:val="24"/>
        </w:rPr>
        <w:t>cottier</w:t>
      </w:r>
      <w:proofErr w:type="spellEnd"/>
      <w:r w:rsidR="00A03954">
        <w:rPr>
          <w:rFonts w:ascii="Times New Roman" w:hAnsi="Times New Roman" w:cs="Times New Roman"/>
          <w:sz w:val="24"/>
          <w:szCs w:val="24"/>
        </w:rPr>
        <w:t>, o modelo ingl</w:t>
      </w:r>
      <w:r w:rsidR="009251C9">
        <w:rPr>
          <w:rFonts w:ascii="Times New Roman" w:hAnsi="Times New Roman" w:cs="Times New Roman"/>
          <w:sz w:val="24"/>
          <w:szCs w:val="24"/>
        </w:rPr>
        <w:t>ês de agricultura capitalista</w:t>
      </w:r>
      <w:r w:rsidR="00A03954">
        <w:rPr>
          <w:rFonts w:ascii="Times New Roman" w:hAnsi="Times New Roman" w:cs="Times New Roman"/>
          <w:sz w:val="24"/>
          <w:szCs w:val="24"/>
        </w:rPr>
        <w:t xml:space="preserve"> e </w:t>
      </w:r>
      <w:r w:rsidR="0056505A">
        <w:rPr>
          <w:rFonts w:ascii="Times New Roman" w:hAnsi="Times New Roman" w:cs="Times New Roman"/>
          <w:sz w:val="24"/>
          <w:szCs w:val="24"/>
        </w:rPr>
        <w:t xml:space="preserve">a pequena propriedade camponesa. </w:t>
      </w:r>
    </w:p>
    <w:p w:rsidR="005A04A4" w:rsidRDefault="005A04A4" w:rsidP="00F10BE6">
      <w:pPr>
        <w:spacing w:after="0" w:line="240" w:lineRule="auto"/>
        <w:ind w:firstLine="708"/>
        <w:jc w:val="both"/>
        <w:rPr>
          <w:rFonts w:ascii="Times New Roman" w:hAnsi="Times New Roman" w:cs="Times New Roman"/>
          <w:sz w:val="24"/>
          <w:szCs w:val="24"/>
        </w:rPr>
      </w:pPr>
    </w:p>
    <w:p w:rsidR="009251C9" w:rsidRDefault="009251C9" w:rsidP="00F10BE6">
      <w:pPr>
        <w:spacing w:after="0" w:line="240" w:lineRule="auto"/>
        <w:jc w:val="both"/>
        <w:rPr>
          <w:rFonts w:ascii="Times New Roman" w:hAnsi="Times New Roman" w:cs="Times New Roman"/>
          <w:b/>
          <w:i/>
          <w:sz w:val="24"/>
          <w:szCs w:val="24"/>
        </w:rPr>
      </w:pPr>
      <w:r w:rsidRPr="009251C9">
        <w:rPr>
          <w:rFonts w:ascii="Times New Roman" w:hAnsi="Times New Roman" w:cs="Times New Roman"/>
          <w:b/>
          <w:i/>
          <w:sz w:val="24"/>
          <w:szCs w:val="24"/>
        </w:rPr>
        <w:t xml:space="preserve">III. A avaliação de </w:t>
      </w:r>
      <w:proofErr w:type="spellStart"/>
      <w:r w:rsidRPr="009251C9">
        <w:rPr>
          <w:rFonts w:ascii="Times New Roman" w:hAnsi="Times New Roman" w:cs="Times New Roman"/>
          <w:b/>
          <w:i/>
          <w:sz w:val="24"/>
          <w:szCs w:val="24"/>
        </w:rPr>
        <w:t>J.S.Mill</w:t>
      </w:r>
      <w:proofErr w:type="spellEnd"/>
      <w:r w:rsidRPr="009251C9">
        <w:rPr>
          <w:rFonts w:ascii="Times New Roman" w:hAnsi="Times New Roman" w:cs="Times New Roman"/>
          <w:b/>
          <w:i/>
          <w:sz w:val="24"/>
          <w:szCs w:val="24"/>
        </w:rPr>
        <w:t xml:space="preserve"> sobre o sistema de </w:t>
      </w:r>
      <w:proofErr w:type="spellStart"/>
      <w:r w:rsidRPr="009251C9">
        <w:rPr>
          <w:rFonts w:ascii="Times New Roman" w:hAnsi="Times New Roman" w:cs="Times New Roman"/>
          <w:b/>
          <w:i/>
          <w:sz w:val="24"/>
          <w:szCs w:val="24"/>
        </w:rPr>
        <w:t>cottier</w:t>
      </w:r>
      <w:proofErr w:type="spellEnd"/>
      <w:r w:rsidRPr="009251C9">
        <w:rPr>
          <w:rFonts w:ascii="Times New Roman" w:hAnsi="Times New Roman" w:cs="Times New Roman"/>
          <w:b/>
          <w:i/>
          <w:sz w:val="24"/>
          <w:szCs w:val="24"/>
        </w:rPr>
        <w:t>:</w:t>
      </w:r>
    </w:p>
    <w:p w:rsidR="005A04A4" w:rsidRDefault="005A04A4" w:rsidP="00F10BE6">
      <w:pPr>
        <w:spacing w:after="0" w:line="240" w:lineRule="auto"/>
        <w:jc w:val="both"/>
        <w:rPr>
          <w:rFonts w:ascii="Times New Roman" w:hAnsi="Times New Roman" w:cs="Times New Roman"/>
          <w:b/>
          <w:i/>
          <w:sz w:val="24"/>
          <w:szCs w:val="24"/>
        </w:rPr>
      </w:pPr>
    </w:p>
    <w:p w:rsidR="00837200" w:rsidRDefault="00FC2D33"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diagnóstico de Mill sobre o</w:t>
      </w:r>
      <w:r w:rsidR="009251C9">
        <w:rPr>
          <w:rFonts w:ascii="Times New Roman" w:hAnsi="Times New Roman" w:cs="Times New Roman"/>
          <w:sz w:val="24"/>
          <w:szCs w:val="24"/>
        </w:rPr>
        <w:t xml:space="preserve"> funcionamento do sistema de </w:t>
      </w:r>
      <w:proofErr w:type="spellStart"/>
      <w:r w:rsidR="00E75036">
        <w:rPr>
          <w:rFonts w:ascii="Times New Roman" w:hAnsi="Times New Roman" w:cs="Times New Roman"/>
          <w:i/>
          <w:sz w:val="24"/>
          <w:szCs w:val="24"/>
        </w:rPr>
        <w:t>cottier</w:t>
      </w:r>
      <w:proofErr w:type="spellEnd"/>
      <w:r w:rsidR="009251C9">
        <w:rPr>
          <w:rFonts w:ascii="Times New Roman" w:hAnsi="Times New Roman" w:cs="Times New Roman"/>
          <w:sz w:val="24"/>
          <w:szCs w:val="24"/>
        </w:rPr>
        <w:t xml:space="preserve"> na Irlan</w:t>
      </w:r>
      <w:r>
        <w:rPr>
          <w:rFonts w:ascii="Times New Roman" w:hAnsi="Times New Roman" w:cs="Times New Roman"/>
          <w:sz w:val="24"/>
          <w:szCs w:val="24"/>
        </w:rPr>
        <w:t>da não poderia ser pior</w:t>
      </w:r>
      <w:r w:rsidR="009251C9">
        <w:rPr>
          <w:rFonts w:ascii="Times New Roman" w:hAnsi="Times New Roman" w:cs="Times New Roman"/>
          <w:sz w:val="24"/>
          <w:szCs w:val="24"/>
        </w:rPr>
        <w:t xml:space="preserve">. </w:t>
      </w:r>
      <w:r w:rsidR="00DB4453">
        <w:rPr>
          <w:rFonts w:ascii="Times New Roman" w:hAnsi="Times New Roman" w:cs="Times New Roman"/>
          <w:sz w:val="24"/>
          <w:szCs w:val="24"/>
        </w:rPr>
        <w:t>No seu entender, e</w:t>
      </w:r>
      <w:r w:rsidR="009251C9">
        <w:rPr>
          <w:rFonts w:ascii="Times New Roman" w:hAnsi="Times New Roman" w:cs="Times New Roman"/>
          <w:sz w:val="24"/>
          <w:szCs w:val="24"/>
        </w:rPr>
        <w:t xml:space="preserve">ssa forma institucional seria responsável pelo atraso moral da população, pelo baixo nível de produtividade na agricultura e pelo </w:t>
      </w:r>
      <w:r w:rsidR="009B2B8F">
        <w:rPr>
          <w:rFonts w:ascii="Times New Roman" w:hAnsi="Times New Roman" w:cs="Times New Roman"/>
          <w:sz w:val="24"/>
          <w:szCs w:val="24"/>
        </w:rPr>
        <w:t xml:space="preserve">intenso </w:t>
      </w:r>
      <w:r w:rsidR="009251C9">
        <w:rPr>
          <w:rFonts w:ascii="Times New Roman" w:hAnsi="Times New Roman" w:cs="Times New Roman"/>
          <w:sz w:val="24"/>
          <w:szCs w:val="24"/>
        </w:rPr>
        <w:t>sentimento de insegurança e injustiça que prevalecia no campo</w:t>
      </w:r>
      <w:r>
        <w:rPr>
          <w:rFonts w:ascii="Times New Roman" w:hAnsi="Times New Roman" w:cs="Times New Roman"/>
          <w:sz w:val="24"/>
          <w:szCs w:val="24"/>
        </w:rPr>
        <w:t xml:space="preserve"> – que colocava em risco a ordem social</w:t>
      </w:r>
      <w:r w:rsidR="009251C9">
        <w:rPr>
          <w:rFonts w:ascii="Times New Roman" w:hAnsi="Times New Roman" w:cs="Times New Roman"/>
          <w:sz w:val="24"/>
          <w:szCs w:val="24"/>
        </w:rPr>
        <w:t xml:space="preserve">. </w:t>
      </w:r>
    </w:p>
    <w:p w:rsidR="00201360" w:rsidRDefault="00201360" w:rsidP="00F10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Como mencionado, o sistema de </w:t>
      </w:r>
      <w:proofErr w:type="spellStart"/>
      <w:r w:rsidR="00E75036">
        <w:rPr>
          <w:rFonts w:ascii="Times New Roman" w:hAnsi="Times New Roman" w:cs="Times New Roman"/>
          <w:i/>
          <w:sz w:val="24"/>
          <w:szCs w:val="24"/>
        </w:rPr>
        <w:t>cottier</w:t>
      </w:r>
      <w:proofErr w:type="spellEnd"/>
      <w:r>
        <w:rPr>
          <w:rFonts w:ascii="Times New Roman" w:hAnsi="Times New Roman" w:cs="Times New Roman"/>
          <w:sz w:val="24"/>
          <w:szCs w:val="24"/>
        </w:rPr>
        <w:t xml:space="preserve"> envolvia grandes dono de terras (os </w:t>
      </w:r>
      <w:proofErr w:type="spellStart"/>
      <w:r w:rsidRPr="00201360">
        <w:rPr>
          <w:rFonts w:ascii="Times New Roman" w:hAnsi="Times New Roman" w:cs="Times New Roman"/>
          <w:i/>
          <w:sz w:val="24"/>
          <w:szCs w:val="24"/>
        </w:rPr>
        <w:t>landlord</w:t>
      </w:r>
      <w:r>
        <w:rPr>
          <w:rFonts w:ascii="Times New Roman" w:hAnsi="Times New Roman" w:cs="Times New Roman"/>
          <w:i/>
          <w:sz w:val="24"/>
          <w:szCs w:val="24"/>
        </w:rPr>
        <w:t>s</w:t>
      </w:r>
      <w:proofErr w:type="spellEnd"/>
      <w:r w:rsidRPr="009B2B8F">
        <w:rPr>
          <w:rFonts w:ascii="Times New Roman" w:hAnsi="Times New Roman" w:cs="Times New Roman"/>
          <w:sz w:val="24"/>
          <w:szCs w:val="24"/>
        </w:rPr>
        <w:t>)</w:t>
      </w:r>
      <w:r>
        <w:rPr>
          <w:rFonts w:ascii="Times New Roman" w:hAnsi="Times New Roman" w:cs="Times New Roman"/>
          <w:sz w:val="24"/>
          <w:szCs w:val="24"/>
        </w:rPr>
        <w:t xml:space="preserve"> que arrendavam a terra diretamente a</w:t>
      </w:r>
      <w:r w:rsidR="00FC2D33">
        <w:rPr>
          <w:rFonts w:ascii="Times New Roman" w:hAnsi="Times New Roman" w:cs="Times New Roman"/>
          <w:sz w:val="24"/>
          <w:szCs w:val="24"/>
        </w:rPr>
        <w:t>o agricultor</w:t>
      </w:r>
      <w:r>
        <w:rPr>
          <w:rFonts w:ascii="Times New Roman" w:hAnsi="Times New Roman" w:cs="Times New Roman"/>
          <w:sz w:val="24"/>
          <w:szCs w:val="24"/>
        </w:rPr>
        <w:t>,</w:t>
      </w:r>
      <w:r w:rsidR="00FC2D33">
        <w:rPr>
          <w:rFonts w:ascii="Times New Roman" w:hAnsi="Times New Roman" w:cs="Times New Roman"/>
          <w:sz w:val="24"/>
          <w:szCs w:val="24"/>
        </w:rPr>
        <w:t xml:space="preserve"> se</w:t>
      </w:r>
      <w:r>
        <w:rPr>
          <w:rFonts w:ascii="Times New Roman" w:hAnsi="Times New Roman" w:cs="Times New Roman"/>
          <w:sz w:val="24"/>
          <w:szCs w:val="24"/>
        </w:rPr>
        <w:t xml:space="preserve">m a intermediação de um empresário capitalista. </w:t>
      </w:r>
      <w:r w:rsidR="009B2B8F">
        <w:rPr>
          <w:rFonts w:ascii="Times New Roman" w:hAnsi="Times New Roman" w:cs="Times New Roman"/>
          <w:sz w:val="24"/>
          <w:szCs w:val="24"/>
        </w:rPr>
        <w:t>Sob esse arranjo, a</w:t>
      </w:r>
      <w:r w:rsidR="001947EB">
        <w:rPr>
          <w:rFonts w:ascii="Times New Roman" w:hAnsi="Times New Roman" w:cs="Times New Roman"/>
          <w:sz w:val="24"/>
          <w:szCs w:val="24"/>
        </w:rPr>
        <w:t xml:space="preserve"> propriedade da t</w:t>
      </w:r>
      <w:r w:rsidR="00AC3B79">
        <w:rPr>
          <w:rFonts w:ascii="Times New Roman" w:hAnsi="Times New Roman" w:cs="Times New Roman"/>
          <w:sz w:val="24"/>
          <w:szCs w:val="24"/>
        </w:rPr>
        <w:t xml:space="preserve">erra era </w:t>
      </w:r>
      <w:r w:rsidR="009B2B8F">
        <w:rPr>
          <w:rFonts w:ascii="Times New Roman" w:hAnsi="Times New Roman" w:cs="Times New Roman"/>
          <w:sz w:val="24"/>
          <w:szCs w:val="24"/>
        </w:rPr>
        <w:t>absoluta,</w:t>
      </w:r>
      <w:r w:rsidR="001947EB">
        <w:rPr>
          <w:rFonts w:ascii="Times New Roman" w:hAnsi="Times New Roman" w:cs="Times New Roman"/>
          <w:sz w:val="24"/>
          <w:szCs w:val="24"/>
        </w:rPr>
        <w:t xml:space="preserve"> a renda da terra era determinada e</w:t>
      </w:r>
      <w:r w:rsidR="002E61E0">
        <w:rPr>
          <w:rFonts w:ascii="Times New Roman" w:hAnsi="Times New Roman" w:cs="Times New Roman"/>
          <w:sz w:val="24"/>
          <w:szCs w:val="24"/>
        </w:rPr>
        <w:t>xclusivamente pela concorrência</w:t>
      </w:r>
      <w:r w:rsidR="009B2B8F">
        <w:rPr>
          <w:rFonts w:ascii="Times New Roman" w:hAnsi="Times New Roman" w:cs="Times New Roman"/>
          <w:sz w:val="24"/>
          <w:szCs w:val="24"/>
        </w:rPr>
        <w:t xml:space="preserve"> e não havia qualquer mecanismo que defendesse os interesses dos pequenos arrendatários</w:t>
      </w:r>
      <w:r w:rsidR="002E61E0">
        <w:rPr>
          <w:rFonts w:ascii="Times New Roman" w:hAnsi="Times New Roman" w:cs="Times New Roman"/>
          <w:sz w:val="24"/>
          <w:szCs w:val="24"/>
        </w:rPr>
        <w:t>.</w:t>
      </w:r>
      <w:r w:rsidR="00C93635">
        <w:rPr>
          <w:rFonts w:ascii="Times New Roman" w:hAnsi="Times New Roman" w:cs="Times New Roman"/>
          <w:sz w:val="24"/>
          <w:szCs w:val="24"/>
        </w:rPr>
        <w:t xml:space="preserve"> </w:t>
      </w:r>
    </w:p>
    <w:p w:rsidR="00CF1A76" w:rsidRPr="009B2B8F" w:rsidRDefault="00C93635" w:rsidP="00F10BE6">
      <w:pPr>
        <w:spacing w:after="0" w:line="240" w:lineRule="auto"/>
        <w:ind w:firstLine="708"/>
        <w:jc w:val="both"/>
      </w:pPr>
      <w:r>
        <w:rPr>
          <w:rFonts w:ascii="Times New Roman" w:hAnsi="Times New Roman" w:cs="Times New Roman"/>
          <w:sz w:val="24"/>
          <w:szCs w:val="24"/>
        </w:rPr>
        <w:t>Es</w:t>
      </w:r>
      <w:r w:rsidR="009B2B8F">
        <w:rPr>
          <w:rFonts w:ascii="Times New Roman" w:hAnsi="Times New Roman" w:cs="Times New Roman"/>
          <w:sz w:val="24"/>
          <w:szCs w:val="24"/>
        </w:rPr>
        <w:t>sa instituição</w:t>
      </w:r>
      <w:r>
        <w:rPr>
          <w:rFonts w:ascii="Times New Roman" w:hAnsi="Times New Roman" w:cs="Times New Roman"/>
          <w:sz w:val="24"/>
          <w:szCs w:val="24"/>
        </w:rPr>
        <w:t xml:space="preserve"> parecia a Mill</w:t>
      </w:r>
      <w:r w:rsidR="009B2B8F">
        <w:rPr>
          <w:rFonts w:ascii="Times New Roman" w:hAnsi="Times New Roman" w:cs="Times New Roman"/>
          <w:sz w:val="24"/>
          <w:szCs w:val="24"/>
        </w:rPr>
        <w:t xml:space="preserve"> particularmente inadequada</w:t>
      </w:r>
      <w:r w:rsidR="002E61E0">
        <w:rPr>
          <w:rFonts w:ascii="Times New Roman" w:hAnsi="Times New Roman" w:cs="Times New Roman"/>
          <w:sz w:val="24"/>
          <w:szCs w:val="24"/>
        </w:rPr>
        <w:t xml:space="preserve"> a um país</w:t>
      </w:r>
      <w:r w:rsidR="009B2B8F">
        <w:rPr>
          <w:rFonts w:ascii="Times New Roman" w:hAnsi="Times New Roman" w:cs="Times New Roman"/>
          <w:sz w:val="24"/>
          <w:szCs w:val="24"/>
        </w:rPr>
        <w:t>,</w:t>
      </w:r>
      <w:r w:rsidR="002E61E0">
        <w:rPr>
          <w:rFonts w:ascii="Times New Roman" w:hAnsi="Times New Roman" w:cs="Times New Roman"/>
          <w:sz w:val="24"/>
          <w:szCs w:val="24"/>
        </w:rPr>
        <w:t xml:space="preserve"> </w:t>
      </w:r>
      <w:r w:rsidR="001947EB">
        <w:rPr>
          <w:rFonts w:ascii="Times New Roman" w:hAnsi="Times New Roman" w:cs="Times New Roman"/>
          <w:sz w:val="24"/>
          <w:szCs w:val="24"/>
        </w:rPr>
        <w:t>como a Irlanda, que tinha</w:t>
      </w:r>
      <w:r w:rsidR="002E61E0">
        <w:rPr>
          <w:rFonts w:ascii="Times New Roman" w:hAnsi="Times New Roman" w:cs="Times New Roman"/>
          <w:sz w:val="24"/>
          <w:szCs w:val="24"/>
        </w:rPr>
        <w:t xml:space="preserve"> elevada população e</w:t>
      </w:r>
      <w:r w:rsidR="001947EB">
        <w:rPr>
          <w:rFonts w:ascii="Times New Roman" w:hAnsi="Times New Roman" w:cs="Times New Roman"/>
          <w:sz w:val="24"/>
          <w:szCs w:val="24"/>
        </w:rPr>
        <w:t xml:space="preserve"> dispunha de</w:t>
      </w:r>
      <w:r w:rsidR="004810BB">
        <w:rPr>
          <w:rFonts w:ascii="Times New Roman" w:hAnsi="Times New Roman" w:cs="Times New Roman"/>
          <w:sz w:val="24"/>
          <w:szCs w:val="24"/>
        </w:rPr>
        <w:t xml:space="preserve"> poucas alternativas de ocupação fora da agricultura. A intensa competição pe</w:t>
      </w:r>
      <w:r>
        <w:rPr>
          <w:rFonts w:ascii="Times New Roman" w:hAnsi="Times New Roman" w:cs="Times New Roman"/>
          <w:sz w:val="24"/>
          <w:szCs w:val="24"/>
        </w:rPr>
        <w:t>lo solo</w:t>
      </w:r>
      <w:r w:rsidR="002E61E0">
        <w:rPr>
          <w:rFonts w:ascii="Times New Roman" w:hAnsi="Times New Roman" w:cs="Times New Roman"/>
          <w:sz w:val="24"/>
          <w:szCs w:val="24"/>
        </w:rPr>
        <w:t xml:space="preserve"> – </w:t>
      </w:r>
      <w:r w:rsidR="004810BB">
        <w:rPr>
          <w:rFonts w:ascii="Times New Roman" w:hAnsi="Times New Roman" w:cs="Times New Roman"/>
          <w:sz w:val="24"/>
          <w:szCs w:val="24"/>
        </w:rPr>
        <w:t xml:space="preserve">praticamente a </w:t>
      </w:r>
      <w:r w:rsidR="002E61E0">
        <w:rPr>
          <w:rFonts w:ascii="Times New Roman" w:hAnsi="Times New Roman" w:cs="Times New Roman"/>
          <w:sz w:val="24"/>
          <w:szCs w:val="24"/>
        </w:rPr>
        <w:t xml:space="preserve">única alternativa de subsistência – fazia com que a renda da terra se elevasse a </w:t>
      </w:r>
      <w:r w:rsidR="002E61E0" w:rsidRPr="00CF1A76">
        <w:rPr>
          <w:rFonts w:ascii="Times New Roman" w:hAnsi="Times New Roman" w:cs="Times New Roman"/>
          <w:sz w:val="24"/>
          <w:szCs w:val="24"/>
        </w:rPr>
        <w:t>pont</w:t>
      </w:r>
      <w:r w:rsidR="00100FDA">
        <w:rPr>
          <w:rFonts w:ascii="Times New Roman" w:hAnsi="Times New Roman" w:cs="Times New Roman"/>
          <w:sz w:val="24"/>
          <w:szCs w:val="24"/>
        </w:rPr>
        <w:t xml:space="preserve">o de ser </w:t>
      </w:r>
      <w:r w:rsidR="00CF1A76" w:rsidRPr="00CF1A76">
        <w:rPr>
          <w:rFonts w:ascii="Times New Roman" w:hAnsi="Times New Roman" w:cs="Times New Roman"/>
          <w:sz w:val="24"/>
          <w:szCs w:val="24"/>
        </w:rPr>
        <w:t xml:space="preserve">incompatível com a produtividade dos pequenos lotes arrendados. </w:t>
      </w:r>
      <w:r w:rsidR="00AC3B79">
        <w:rPr>
          <w:rFonts w:ascii="Times New Roman" w:hAnsi="Times New Roman" w:cs="Times New Roman"/>
          <w:sz w:val="24"/>
          <w:szCs w:val="24"/>
        </w:rPr>
        <w:t>E, na avaliação de Mill, n</w:t>
      </w:r>
      <w:r w:rsidR="004810BB">
        <w:rPr>
          <w:rFonts w:ascii="Times New Roman" w:hAnsi="Times New Roman" w:cs="Times New Roman"/>
          <w:sz w:val="24"/>
          <w:szCs w:val="24"/>
        </w:rPr>
        <w:t xml:space="preserve">ão existia realmente uma escolha </w:t>
      </w:r>
      <w:r w:rsidR="00100FDA">
        <w:rPr>
          <w:rFonts w:ascii="Times New Roman" w:hAnsi="Times New Roman" w:cs="Times New Roman"/>
          <w:sz w:val="24"/>
          <w:szCs w:val="24"/>
        </w:rPr>
        <w:t xml:space="preserve">genuína para o </w:t>
      </w:r>
      <w:r w:rsidR="00AC3B79">
        <w:rPr>
          <w:rFonts w:ascii="Times New Roman" w:hAnsi="Times New Roman" w:cs="Times New Roman"/>
          <w:sz w:val="24"/>
          <w:szCs w:val="24"/>
        </w:rPr>
        <w:t>agricultor: o</w:t>
      </w:r>
      <w:r w:rsidR="004810BB">
        <w:rPr>
          <w:rFonts w:ascii="Times New Roman" w:hAnsi="Times New Roman" w:cs="Times New Roman"/>
          <w:sz w:val="24"/>
          <w:szCs w:val="24"/>
        </w:rPr>
        <w:t xml:space="preserve">u ele </w:t>
      </w:r>
      <w:r w:rsidR="00A54C1C">
        <w:rPr>
          <w:rFonts w:ascii="Times New Roman" w:hAnsi="Times New Roman" w:cs="Times New Roman"/>
          <w:sz w:val="24"/>
          <w:szCs w:val="24"/>
        </w:rPr>
        <w:t>conseguia</w:t>
      </w:r>
      <w:r w:rsidR="004810BB">
        <w:rPr>
          <w:rFonts w:ascii="Times New Roman" w:hAnsi="Times New Roman" w:cs="Times New Roman"/>
          <w:sz w:val="24"/>
          <w:szCs w:val="24"/>
        </w:rPr>
        <w:t xml:space="preserve"> arrendar uma faixa de terra, ou </w:t>
      </w:r>
      <w:r w:rsidR="00A54C1C">
        <w:rPr>
          <w:rFonts w:ascii="Times New Roman" w:hAnsi="Times New Roman" w:cs="Times New Roman"/>
          <w:sz w:val="24"/>
          <w:szCs w:val="24"/>
        </w:rPr>
        <w:t>seria</w:t>
      </w:r>
      <w:r w:rsidR="004810BB">
        <w:rPr>
          <w:rFonts w:ascii="Times New Roman" w:hAnsi="Times New Roman" w:cs="Times New Roman"/>
          <w:sz w:val="24"/>
          <w:szCs w:val="24"/>
        </w:rPr>
        <w:t xml:space="preserve"> obrigado a encarar a miséria e a </w:t>
      </w:r>
      <w:r w:rsidR="004810BB" w:rsidRPr="00A54C1C">
        <w:rPr>
          <w:rFonts w:ascii="Times New Roman" w:hAnsi="Times New Roman" w:cs="Times New Roman"/>
          <w:sz w:val="24"/>
          <w:szCs w:val="24"/>
        </w:rPr>
        <w:t>privação</w:t>
      </w:r>
      <w:r w:rsidR="000B2A38">
        <w:rPr>
          <w:rFonts w:ascii="Times New Roman" w:hAnsi="Times New Roman" w:cs="Times New Roman"/>
          <w:sz w:val="24"/>
          <w:szCs w:val="24"/>
        </w:rPr>
        <w:t>.</w:t>
      </w:r>
      <w:r w:rsidR="004E03DA">
        <w:rPr>
          <w:rFonts w:ascii="Times New Roman" w:hAnsi="Times New Roman" w:cs="Times New Roman"/>
          <w:sz w:val="24"/>
          <w:szCs w:val="24"/>
        </w:rPr>
        <w:t xml:space="preserve"> </w:t>
      </w:r>
      <w:r w:rsidR="004E03DA" w:rsidRPr="009B2B8F">
        <w:rPr>
          <w:rFonts w:ascii="Times New Roman" w:hAnsi="Times New Roman" w:cs="Times New Roman"/>
          <w:sz w:val="24"/>
          <w:szCs w:val="24"/>
        </w:rPr>
        <w:t>Como consequência</w:t>
      </w:r>
      <w:r w:rsidR="00AC3B79" w:rsidRPr="009B2B8F">
        <w:rPr>
          <w:rFonts w:ascii="Times New Roman" w:hAnsi="Times New Roman" w:cs="Times New Roman"/>
          <w:sz w:val="24"/>
          <w:szCs w:val="24"/>
        </w:rPr>
        <w:t>,</w:t>
      </w:r>
      <w:r w:rsidR="00A54C1C" w:rsidRPr="009B2B8F">
        <w:rPr>
          <w:rFonts w:ascii="Times New Roman" w:hAnsi="Times New Roman" w:cs="Times New Roman"/>
          <w:sz w:val="24"/>
          <w:szCs w:val="24"/>
        </w:rPr>
        <w:t xml:space="preserve"> </w:t>
      </w:r>
      <w:r w:rsidR="00CF1A76" w:rsidRPr="009B2B8F">
        <w:rPr>
          <w:rFonts w:ascii="Times New Roman" w:hAnsi="Times New Roman" w:cs="Times New Roman"/>
          <w:sz w:val="24"/>
          <w:szCs w:val="24"/>
        </w:rPr>
        <w:t xml:space="preserve">[…] </w:t>
      </w:r>
      <w:r w:rsidR="009B2B8F" w:rsidRPr="009B2B8F">
        <w:rPr>
          <w:rFonts w:ascii="Times New Roman" w:hAnsi="Times New Roman" w:cs="Times New Roman"/>
          <w:i/>
          <w:sz w:val="24"/>
          <w:szCs w:val="24"/>
        </w:rPr>
        <w:t>o agricultor prometerá qua</w:t>
      </w:r>
      <w:r w:rsidR="009B2B8F">
        <w:rPr>
          <w:rFonts w:ascii="Times New Roman" w:hAnsi="Times New Roman" w:cs="Times New Roman"/>
          <w:i/>
          <w:sz w:val="24"/>
          <w:szCs w:val="24"/>
        </w:rPr>
        <w:t>lquer montante de renda, estando</w:t>
      </w:r>
      <w:r w:rsidR="009B2B8F" w:rsidRPr="009B2B8F">
        <w:rPr>
          <w:rFonts w:ascii="Times New Roman" w:hAnsi="Times New Roman" w:cs="Times New Roman"/>
          <w:i/>
          <w:sz w:val="24"/>
          <w:szCs w:val="24"/>
        </w:rPr>
        <w:t xml:space="preserve"> ele </w:t>
      </w:r>
      <w:r w:rsidR="009B2B8F">
        <w:rPr>
          <w:rFonts w:ascii="Times New Roman" w:hAnsi="Times New Roman" w:cs="Times New Roman"/>
          <w:i/>
          <w:sz w:val="24"/>
          <w:szCs w:val="24"/>
        </w:rPr>
        <w:t xml:space="preserve">em condições de </w:t>
      </w:r>
      <w:r w:rsidR="009B2B8F" w:rsidRPr="009B2B8F">
        <w:rPr>
          <w:rFonts w:ascii="Times New Roman" w:hAnsi="Times New Roman" w:cs="Times New Roman"/>
          <w:i/>
          <w:sz w:val="24"/>
          <w:szCs w:val="24"/>
        </w:rPr>
        <w:t xml:space="preserve">pagá-la ou não </w:t>
      </w:r>
      <w:r w:rsidR="00CF1A76" w:rsidRPr="009B2B8F">
        <w:rPr>
          <w:rFonts w:ascii="Times New Roman" w:hAnsi="Times New Roman" w:cs="Times New Roman"/>
          <w:sz w:val="24"/>
          <w:szCs w:val="24"/>
        </w:rPr>
        <w:t>(MILL, [1868], 1982:515/6</w:t>
      </w:r>
      <w:proofErr w:type="gramStart"/>
      <w:r w:rsidR="00CF1A76" w:rsidRPr="009B2B8F">
        <w:rPr>
          <w:rFonts w:ascii="Times New Roman" w:hAnsi="Times New Roman" w:cs="Times New Roman"/>
          <w:sz w:val="24"/>
          <w:szCs w:val="24"/>
        </w:rPr>
        <w:t>)</w:t>
      </w:r>
      <w:proofErr w:type="gramEnd"/>
    </w:p>
    <w:p w:rsidR="000B2A38" w:rsidRDefault="00A51E2D"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100FDA">
        <w:rPr>
          <w:rFonts w:ascii="Times New Roman" w:hAnsi="Times New Roman" w:cs="Times New Roman"/>
          <w:sz w:val="24"/>
          <w:szCs w:val="24"/>
        </w:rPr>
        <w:t>ssim, a</w:t>
      </w:r>
      <w:r>
        <w:rPr>
          <w:rFonts w:ascii="Times New Roman" w:hAnsi="Times New Roman" w:cs="Times New Roman"/>
          <w:sz w:val="24"/>
          <w:szCs w:val="24"/>
        </w:rPr>
        <w:t xml:space="preserve"> renda acabava por ser, na maior parte das vezes, imposs</w:t>
      </w:r>
      <w:r w:rsidR="000B2A38">
        <w:rPr>
          <w:rFonts w:ascii="Times New Roman" w:hAnsi="Times New Roman" w:cs="Times New Roman"/>
          <w:sz w:val="24"/>
          <w:szCs w:val="24"/>
        </w:rPr>
        <w:t xml:space="preserve">ível de ser </w:t>
      </w:r>
      <w:r w:rsidR="00AC3B79">
        <w:rPr>
          <w:rFonts w:ascii="Times New Roman" w:hAnsi="Times New Roman" w:cs="Times New Roman"/>
          <w:sz w:val="24"/>
          <w:szCs w:val="24"/>
        </w:rPr>
        <w:t xml:space="preserve">integralmente </w:t>
      </w:r>
      <w:r w:rsidR="009B2B8F">
        <w:rPr>
          <w:rFonts w:ascii="Times New Roman" w:hAnsi="Times New Roman" w:cs="Times New Roman"/>
          <w:sz w:val="24"/>
          <w:szCs w:val="24"/>
        </w:rPr>
        <w:t>paga, e t</w:t>
      </w:r>
      <w:r w:rsidR="00303196">
        <w:rPr>
          <w:rFonts w:ascii="Times New Roman" w:hAnsi="Times New Roman" w:cs="Times New Roman"/>
          <w:sz w:val="24"/>
          <w:szCs w:val="24"/>
        </w:rPr>
        <w:t xml:space="preserve">udo </w:t>
      </w:r>
      <w:r w:rsidR="0054580E">
        <w:rPr>
          <w:rFonts w:ascii="Times New Roman" w:hAnsi="Times New Roman" w:cs="Times New Roman"/>
          <w:sz w:val="24"/>
          <w:szCs w:val="24"/>
        </w:rPr>
        <w:t xml:space="preserve">além do mínimo necessário para a subsistência do agricultor e sua família </w:t>
      </w:r>
      <w:r w:rsidR="00D27802">
        <w:rPr>
          <w:rFonts w:ascii="Times New Roman" w:hAnsi="Times New Roman" w:cs="Times New Roman"/>
          <w:sz w:val="24"/>
          <w:szCs w:val="24"/>
        </w:rPr>
        <w:t>acabava por ser</w:t>
      </w:r>
      <w:r w:rsidR="00303196">
        <w:rPr>
          <w:rFonts w:ascii="Times New Roman" w:hAnsi="Times New Roman" w:cs="Times New Roman"/>
          <w:sz w:val="24"/>
          <w:szCs w:val="24"/>
        </w:rPr>
        <w:t xml:space="preserve"> transferido para</w:t>
      </w:r>
      <w:r w:rsidR="0054580E">
        <w:rPr>
          <w:rFonts w:ascii="Times New Roman" w:hAnsi="Times New Roman" w:cs="Times New Roman"/>
          <w:sz w:val="24"/>
          <w:szCs w:val="24"/>
        </w:rPr>
        <w:t xml:space="preserve"> o proprietário da terra</w:t>
      </w:r>
      <w:r w:rsidR="0054580E" w:rsidRPr="006B31E5">
        <w:rPr>
          <w:rFonts w:ascii="Times New Roman" w:hAnsi="Times New Roman" w:cs="Times New Roman"/>
          <w:sz w:val="24"/>
          <w:szCs w:val="24"/>
        </w:rPr>
        <w:t>.</w:t>
      </w:r>
      <w:proofErr w:type="gramStart"/>
      <w:r w:rsidR="00C86D19" w:rsidRPr="006B31E5">
        <w:rPr>
          <w:rStyle w:val="Refdenotaderodap"/>
          <w:rFonts w:ascii="Times New Roman" w:hAnsi="Times New Roman" w:cs="Times New Roman"/>
          <w:sz w:val="24"/>
          <w:szCs w:val="24"/>
        </w:rPr>
        <w:footnoteReference w:id="7"/>
      </w:r>
      <w:proofErr w:type="gramEnd"/>
    </w:p>
    <w:p w:rsidR="00DB49F8" w:rsidRDefault="00DB0B7C" w:rsidP="00F10BE6">
      <w:pPr>
        <w:spacing w:after="0" w:line="240" w:lineRule="auto"/>
        <w:ind w:firstLine="708"/>
        <w:jc w:val="both"/>
        <w:rPr>
          <w:rFonts w:ascii="Times New Roman" w:hAnsi="Times New Roman" w:cs="Times New Roman"/>
          <w:sz w:val="24"/>
          <w:szCs w:val="24"/>
        </w:rPr>
      </w:pPr>
      <w:r w:rsidRPr="006B31E5">
        <w:rPr>
          <w:rFonts w:ascii="Times New Roman" w:hAnsi="Times New Roman" w:cs="Times New Roman"/>
          <w:sz w:val="24"/>
          <w:szCs w:val="24"/>
        </w:rPr>
        <w:t xml:space="preserve"> </w:t>
      </w:r>
      <w:r w:rsidR="009B2B8F">
        <w:rPr>
          <w:rFonts w:ascii="Times New Roman" w:hAnsi="Times New Roman" w:cs="Times New Roman"/>
          <w:sz w:val="24"/>
          <w:szCs w:val="24"/>
        </w:rPr>
        <w:t>Sob a égide desse arranjo institucional</w:t>
      </w:r>
      <w:r w:rsidR="00A54C1C">
        <w:rPr>
          <w:rFonts w:ascii="Times New Roman" w:hAnsi="Times New Roman" w:cs="Times New Roman"/>
          <w:sz w:val="24"/>
          <w:szCs w:val="24"/>
        </w:rPr>
        <w:t xml:space="preserve"> </w:t>
      </w:r>
      <w:r w:rsidR="003415D0">
        <w:rPr>
          <w:rFonts w:ascii="Times New Roman" w:hAnsi="Times New Roman" w:cs="Times New Roman"/>
          <w:sz w:val="24"/>
          <w:szCs w:val="24"/>
        </w:rPr>
        <w:t>criou-se</w:t>
      </w:r>
      <w:r w:rsidR="00A82DBD">
        <w:rPr>
          <w:rFonts w:ascii="Times New Roman" w:hAnsi="Times New Roman" w:cs="Times New Roman"/>
          <w:sz w:val="24"/>
          <w:szCs w:val="24"/>
        </w:rPr>
        <w:t xml:space="preserve">, então, </w:t>
      </w:r>
      <w:r w:rsidR="000B2A38">
        <w:rPr>
          <w:rFonts w:ascii="Times New Roman" w:hAnsi="Times New Roman" w:cs="Times New Roman"/>
          <w:sz w:val="24"/>
          <w:szCs w:val="24"/>
        </w:rPr>
        <w:t xml:space="preserve">segundo Mill, </w:t>
      </w:r>
      <w:r w:rsidR="00DB49F8">
        <w:rPr>
          <w:rFonts w:ascii="Times New Roman" w:hAnsi="Times New Roman" w:cs="Times New Roman"/>
          <w:sz w:val="24"/>
          <w:szCs w:val="24"/>
        </w:rPr>
        <w:t xml:space="preserve">uma situação na qual o arrendatário </w:t>
      </w:r>
      <w:proofErr w:type="spellStart"/>
      <w:r w:rsidR="00981880" w:rsidRPr="00981880">
        <w:rPr>
          <w:rFonts w:ascii="Times New Roman" w:hAnsi="Times New Roman" w:cs="Times New Roman"/>
          <w:i/>
          <w:sz w:val="24"/>
          <w:szCs w:val="24"/>
        </w:rPr>
        <w:t>cottier</w:t>
      </w:r>
      <w:proofErr w:type="spellEnd"/>
      <w:r w:rsidR="00DB49F8" w:rsidRPr="00265B70">
        <w:rPr>
          <w:rFonts w:ascii="Times New Roman" w:hAnsi="Times New Roman" w:cs="Times New Roman"/>
          <w:i/>
          <w:sz w:val="24"/>
          <w:szCs w:val="24"/>
        </w:rPr>
        <w:t xml:space="preserve"> </w:t>
      </w:r>
      <w:r w:rsidR="00DB49F8">
        <w:rPr>
          <w:rFonts w:ascii="Times New Roman" w:hAnsi="Times New Roman" w:cs="Times New Roman"/>
          <w:sz w:val="24"/>
          <w:szCs w:val="24"/>
        </w:rPr>
        <w:t xml:space="preserve">não </w:t>
      </w:r>
      <w:r w:rsidR="00445D0E">
        <w:rPr>
          <w:rFonts w:ascii="Times New Roman" w:hAnsi="Times New Roman" w:cs="Times New Roman"/>
          <w:sz w:val="24"/>
          <w:szCs w:val="24"/>
        </w:rPr>
        <w:t>tinha</w:t>
      </w:r>
      <w:r w:rsidR="00DB49F8">
        <w:rPr>
          <w:rFonts w:ascii="Times New Roman" w:hAnsi="Times New Roman" w:cs="Times New Roman"/>
          <w:sz w:val="24"/>
          <w:szCs w:val="24"/>
        </w:rPr>
        <w:t xml:space="preserve"> qualquer estímulo a se esforçar no trabalho</w:t>
      </w:r>
      <w:r w:rsidR="00DB49F8" w:rsidRPr="00B22E91">
        <w:rPr>
          <w:rFonts w:ascii="Times New Roman" w:hAnsi="Times New Roman" w:cs="Times New Roman"/>
          <w:sz w:val="24"/>
          <w:szCs w:val="24"/>
        </w:rPr>
        <w:t xml:space="preserve">: </w:t>
      </w:r>
    </w:p>
    <w:p w:rsidR="00DB49F8" w:rsidRDefault="00DB49F8" w:rsidP="00F10BE6">
      <w:pPr>
        <w:spacing w:after="0" w:line="240" w:lineRule="auto"/>
        <w:ind w:left="1416"/>
        <w:jc w:val="both"/>
        <w:rPr>
          <w:rFonts w:ascii="Times New Roman" w:hAnsi="Times New Roman" w:cs="Times New Roman"/>
        </w:rPr>
      </w:pPr>
      <w:r w:rsidRPr="001B2C0A">
        <w:rPr>
          <w:rFonts w:ascii="Times New Roman" w:hAnsi="Times New Roman" w:cs="Times New Roman"/>
          <w:lang w:val="en-US"/>
        </w:rPr>
        <w:t>If he we</w:t>
      </w:r>
      <w:r w:rsidRPr="00B22E91">
        <w:rPr>
          <w:rFonts w:ascii="Times New Roman" w:hAnsi="Times New Roman" w:cs="Times New Roman"/>
          <w:lang w:val="en-US"/>
        </w:rPr>
        <w:t xml:space="preserve">re industrious or prudent, nobody but his landlord would gain; if he is lazy or intemperate, it is at his landlord’s expense. A situation more devoid of motives to either </w:t>
      </w:r>
      <w:proofErr w:type="spellStart"/>
      <w:r w:rsidRPr="00B22E91">
        <w:rPr>
          <w:rFonts w:ascii="Times New Roman" w:hAnsi="Times New Roman" w:cs="Times New Roman"/>
          <w:lang w:val="en-US"/>
        </w:rPr>
        <w:t>labour</w:t>
      </w:r>
      <w:proofErr w:type="spellEnd"/>
      <w:r w:rsidRPr="00B22E91">
        <w:rPr>
          <w:rFonts w:ascii="Times New Roman" w:hAnsi="Times New Roman" w:cs="Times New Roman"/>
          <w:lang w:val="en-US"/>
        </w:rPr>
        <w:t xml:space="preserve"> or self-command, imagination itself cannot conceive.</w:t>
      </w:r>
      <w:r>
        <w:rPr>
          <w:rFonts w:ascii="Times New Roman" w:hAnsi="Times New Roman" w:cs="Times New Roman"/>
          <w:lang w:val="en-US"/>
        </w:rPr>
        <w:t xml:space="preserve"> </w:t>
      </w:r>
      <w:r w:rsidRPr="005C79B4">
        <w:rPr>
          <w:rFonts w:ascii="Times New Roman" w:hAnsi="Times New Roman" w:cs="Times New Roman"/>
        </w:rPr>
        <w:t xml:space="preserve">(MILL, </w:t>
      </w:r>
      <w:r w:rsidR="00D27802">
        <w:rPr>
          <w:rFonts w:ascii="Times New Roman" w:hAnsi="Times New Roman" w:cs="Times New Roman"/>
        </w:rPr>
        <w:t>[</w:t>
      </w:r>
      <w:r w:rsidR="00D71168">
        <w:rPr>
          <w:rFonts w:ascii="Times New Roman" w:hAnsi="Times New Roman" w:cs="Times New Roman"/>
        </w:rPr>
        <w:t>1871</w:t>
      </w:r>
      <w:r w:rsidR="00D27802">
        <w:rPr>
          <w:rFonts w:ascii="Times New Roman" w:hAnsi="Times New Roman" w:cs="Times New Roman"/>
        </w:rPr>
        <w:t>]</w:t>
      </w:r>
      <w:r w:rsidRPr="005C79B4">
        <w:rPr>
          <w:rFonts w:ascii="Times New Roman" w:hAnsi="Times New Roman" w:cs="Times New Roman"/>
        </w:rPr>
        <w:t>, 1965: 318/9).</w:t>
      </w:r>
    </w:p>
    <w:p w:rsidR="00A82DBD" w:rsidRDefault="00A82DBD" w:rsidP="00F10BE6">
      <w:pPr>
        <w:spacing w:after="0" w:line="240" w:lineRule="auto"/>
        <w:ind w:left="1416"/>
        <w:jc w:val="both"/>
        <w:rPr>
          <w:rFonts w:ascii="Times New Roman" w:hAnsi="Times New Roman" w:cs="Times New Roman"/>
        </w:rPr>
      </w:pPr>
    </w:p>
    <w:p w:rsidR="00DB49F8" w:rsidRPr="00E14458" w:rsidRDefault="004E03DA"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 isso tinha consequências deletérias graves s</w:t>
      </w:r>
      <w:r w:rsidR="009B2B8F">
        <w:rPr>
          <w:rFonts w:ascii="Times New Roman" w:hAnsi="Times New Roman" w:cs="Times New Roman"/>
          <w:sz w:val="24"/>
          <w:szCs w:val="24"/>
        </w:rPr>
        <w:t>obre o caráter desses agricultores</w:t>
      </w:r>
      <w:r>
        <w:rPr>
          <w:rFonts w:ascii="Times New Roman" w:hAnsi="Times New Roman" w:cs="Times New Roman"/>
          <w:sz w:val="24"/>
          <w:szCs w:val="24"/>
        </w:rPr>
        <w:t xml:space="preserve">. </w:t>
      </w:r>
      <w:r w:rsidR="003415D0">
        <w:rPr>
          <w:rFonts w:ascii="Times New Roman" w:hAnsi="Times New Roman" w:cs="Times New Roman"/>
          <w:sz w:val="24"/>
          <w:szCs w:val="24"/>
        </w:rPr>
        <w:t xml:space="preserve">De fato, </w:t>
      </w:r>
      <w:r w:rsidR="00A54C1C">
        <w:rPr>
          <w:rFonts w:ascii="Times New Roman" w:hAnsi="Times New Roman" w:cs="Times New Roman"/>
          <w:sz w:val="24"/>
          <w:szCs w:val="24"/>
        </w:rPr>
        <w:t>Mill atribu</w:t>
      </w:r>
      <w:r w:rsidR="009B2B8F">
        <w:rPr>
          <w:rFonts w:ascii="Times New Roman" w:hAnsi="Times New Roman" w:cs="Times New Roman"/>
          <w:sz w:val="24"/>
          <w:szCs w:val="24"/>
        </w:rPr>
        <w:t xml:space="preserve">ía ao sistema de </w:t>
      </w:r>
      <w:proofErr w:type="spellStart"/>
      <w:r w:rsidR="00E75036">
        <w:rPr>
          <w:rFonts w:ascii="Times New Roman" w:hAnsi="Times New Roman" w:cs="Times New Roman"/>
          <w:i/>
          <w:sz w:val="24"/>
          <w:szCs w:val="24"/>
        </w:rPr>
        <w:t>cottier</w:t>
      </w:r>
      <w:proofErr w:type="spellEnd"/>
      <w:r w:rsidR="009B2B8F" w:rsidRPr="009B2B8F">
        <w:rPr>
          <w:rFonts w:ascii="Times New Roman" w:hAnsi="Times New Roman" w:cs="Times New Roman"/>
          <w:i/>
          <w:sz w:val="24"/>
          <w:szCs w:val="24"/>
        </w:rPr>
        <w:t xml:space="preserve"> </w:t>
      </w:r>
      <w:r w:rsidR="00BE4554">
        <w:rPr>
          <w:rFonts w:ascii="Times New Roman" w:hAnsi="Times New Roman" w:cs="Times New Roman"/>
          <w:sz w:val="24"/>
          <w:szCs w:val="24"/>
        </w:rPr>
        <w:t>boa parte das deficiências e do atraso de caráter que ele via no irlandês</w:t>
      </w:r>
      <w:r w:rsidR="00A54C1C">
        <w:rPr>
          <w:rFonts w:ascii="Times New Roman" w:hAnsi="Times New Roman" w:cs="Times New Roman"/>
          <w:sz w:val="24"/>
          <w:szCs w:val="24"/>
        </w:rPr>
        <w:t>.</w:t>
      </w:r>
      <w:r w:rsidR="00BE4554">
        <w:rPr>
          <w:rStyle w:val="Refdenotaderodap"/>
          <w:rFonts w:ascii="Times New Roman" w:hAnsi="Times New Roman" w:cs="Times New Roman"/>
          <w:sz w:val="24"/>
          <w:szCs w:val="24"/>
        </w:rPr>
        <w:footnoteReference w:id="8"/>
      </w:r>
      <w:r w:rsidR="00DB49F8">
        <w:rPr>
          <w:rFonts w:ascii="Times New Roman" w:hAnsi="Times New Roman" w:cs="Times New Roman"/>
          <w:sz w:val="24"/>
          <w:szCs w:val="24"/>
        </w:rPr>
        <w:t xml:space="preserve"> </w:t>
      </w:r>
      <w:r w:rsidR="000B2A38">
        <w:rPr>
          <w:rFonts w:ascii="Times New Roman" w:hAnsi="Times New Roman" w:cs="Times New Roman"/>
          <w:sz w:val="24"/>
          <w:szCs w:val="24"/>
        </w:rPr>
        <w:t xml:space="preserve">Ele considerava </w:t>
      </w:r>
      <w:r w:rsidR="00E10FE0">
        <w:rPr>
          <w:rFonts w:ascii="Times New Roman" w:hAnsi="Times New Roman" w:cs="Times New Roman"/>
          <w:sz w:val="24"/>
          <w:szCs w:val="24"/>
        </w:rPr>
        <w:t>que</w:t>
      </w:r>
      <w:r w:rsidR="00D5654D">
        <w:rPr>
          <w:rFonts w:ascii="Times New Roman" w:hAnsi="Times New Roman" w:cs="Times New Roman"/>
          <w:sz w:val="24"/>
          <w:szCs w:val="24"/>
        </w:rPr>
        <w:t xml:space="preserve"> </w:t>
      </w:r>
      <w:r w:rsidR="00CB0396">
        <w:rPr>
          <w:rFonts w:ascii="Times New Roman" w:hAnsi="Times New Roman" w:cs="Times New Roman"/>
          <w:sz w:val="24"/>
          <w:szCs w:val="24"/>
        </w:rPr>
        <w:t>a preguiça</w:t>
      </w:r>
      <w:r w:rsidR="004D62B2">
        <w:rPr>
          <w:rFonts w:ascii="Times New Roman" w:hAnsi="Times New Roman" w:cs="Times New Roman"/>
          <w:sz w:val="24"/>
          <w:szCs w:val="24"/>
        </w:rPr>
        <w:t xml:space="preserve">, </w:t>
      </w:r>
      <w:r w:rsidR="00CB0396">
        <w:rPr>
          <w:rFonts w:ascii="Times New Roman" w:hAnsi="Times New Roman" w:cs="Times New Roman"/>
          <w:sz w:val="24"/>
          <w:szCs w:val="24"/>
        </w:rPr>
        <w:t>a indisciplina</w:t>
      </w:r>
      <w:r w:rsidR="004D62B2">
        <w:rPr>
          <w:rFonts w:ascii="Times New Roman" w:hAnsi="Times New Roman" w:cs="Times New Roman"/>
          <w:sz w:val="24"/>
          <w:szCs w:val="24"/>
        </w:rPr>
        <w:t xml:space="preserve">, </w:t>
      </w:r>
      <w:r w:rsidR="00CB0396">
        <w:rPr>
          <w:rFonts w:ascii="Times New Roman" w:hAnsi="Times New Roman" w:cs="Times New Roman"/>
          <w:sz w:val="24"/>
          <w:szCs w:val="24"/>
        </w:rPr>
        <w:t xml:space="preserve">a displicência, </w:t>
      </w:r>
      <w:r w:rsidR="000B2A38">
        <w:rPr>
          <w:rFonts w:ascii="Times New Roman" w:hAnsi="Times New Roman" w:cs="Times New Roman"/>
          <w:sz w:val="24"/>
          <w:szCs w:val="24"/>
        </w:rPr>
        <w:t xml:space="preserve">a imprevidência, e </w:t>
      </w:r>
      <w:r w:rsidR="00CB0396">
        <w:rPr>
          <w:rFonts w:ascii="Times New Roman" w:hAnsi="Times New Roman" w:cs="Times New Roman"/>
          <w:sz w:val="24"/>
          <w:szCs w:val="24"/>
        </w:rPr>
        <w:t>a irresponsabilidade</w:t>
      </w:r>
      <w:r w:rsidR="000B2A38">
        <w:rPr>
          <w:rFonts w:ascii="Times New Roman" w:hAnsi="Times New Roman" w:cs="Times New Roman"/>
          <w:sz w:val="24"/>
          <w:szCs w:val="24"/>
        </w:rPr>
        <w:t xml:space="preserve"> em termos reprodutivos </w:t>
      </w:r>
      <w:r w:rsidR="00E10FE0">
        <w:rPr>
          <w:rFonts w:ascii="Times New Roman" w:hAnsi="Times New Roman" w:cs="Times New Roman"/>
          <w:sz w:val="24"/>
          <w:szCs w:val="24"/>
        </w:rPr>
        <w:t xml:space="preserve">eram traços que compunham o caráter do povo irlandês na época, mas rejeitava </w:t>
      </w:r>
      <w:r>
        <w:rPr>
          <w:rFonts w:ascii="Times New Roman" w:hAnsi="Times New Roman" w:cs="Times New Roman"/>
          <w:sz w:val="24"/>
          <w:szCs w:val="24"/>
        </w:rPr>
        <w:t xml:space="preserve">de forma veemente </w:t>
      </w:r>
      <w:r w:rsidR="00E10FE0">
        <w:rPr>
          <w:rFonts w:ascii="Times New Roman" w:hAnsi="Times New Roman" w:cs="Times New Roman"/>
          <w:sz w:val="24"/>
          <w:szCs w:val="24"/>
        </w:rPr>
        <w:t xml:space="preserve">explicações que atribuíam essas características a qualidades inatas da raça </w:t>
      </w:r>
      <w:r w:rsidR="00E10FE0" w:rsidRPr="008F5654">
        <w:rPr>
          <w:rFonts w:ascii="Times New Roman" w:hAnsi="Times New Roman" w:cs="Times New Roman"/>
          <w:sz w:val="24"/>
          <w:szCs w:val="24"/>
        </w:rPr>
        <w:t>celta</w:t>
      </w:r>
      <w:r w:rsidR="000B2A38" w:rsidRPr="008F5654">
        <w:rPr>
          <w:rFonts w:ascii="Times New Roman" w:hAnsi="Times New Roman" w:cs="Times New Roman"/>
          <w:sz w:val="24"/>
          <w:szCs w:val="24"/>
        </w:rPr>
        <w:t xml:space="preserve">. </w:t>
      </w:r>
      <w:r w:rsidR="00800BFE" w:rsidRPr="00E14458">
        <w:rPr>
          <w:rFonts w:ascii="Times New Roman" w:hAnsi="Times New Roman" w:cs="Times New Roman"/>
          <w:sz w:val="24"/>
          <w:szCs w:val="24"/>
        </w:rPr>
        <w:t xml:space="preserve">A </w:t>
      </w:r>
      <w:r w:rsidR="004D62B2" w:rsidRPr="00E14458">
        <w:rPr>
          <w:rFonts w:ascii="Times New Roman" w:hAnsi="Times New Roman" w:cs="Times New Roman"/>
          <w:sz w:val="24"/>
          <w:szCs w:val="24"/>
        </w:rPr>
        <w:t>esse respeito ele afirma</w:t>
      </w:r>
      <w:r w:rsidR="00DB49F8" w:rsidRPr="00E14458">
        <w:rPr>
          <w:rFonts w:ascii="Times New Roman" w:hAnsi="Times New Roman" w:cs="Times New Roman"/>
          <w:sz w:val="24"/>
          <w:szCs w:val="24"/>
        </w:rPr>
        <w:t xml:space="preserve">: </w:t>
      </w:r>
    </w:p>
    <w:p w:rsidR="00800BFE" w:rsidRPr="00E14458" w:rsidRDefault="00800BFE" w:rsidP="00F10BE6">
      <w:pPr>
        <w:spacing w:after="0" w:line="240" w:lineRule="auto"/>
        <w:ind w:firstLine="708"/>
        <w:jc w:val="both"/>
        <w:rPr>
          <w:rFonts w:ascii="Times New Roman" w:hAnsi="Times New Roman" w:cs="Times New Roman"/>
          <w:sz w:val="24"/>
          <w:szCs w:val="24"/>
        </w:rPr>
      </w:pPr>
    </w:p>
    <w:p w:rsidR="00DB49F8" w:rsidRPr="004175FF" w:rsidRDefault="00DB49F8" w:rsidP="00F10BE6">
      <w:pPr>
        <w:spacing w:line="240" w:lineRule="auto"/>
        <w:ind w:left="1416"/>
        <w:jc w:val="both"/>
        <w:rPr>
          <w:rFonts w:ascii="Times New Roman" w:hAnsi="Times New Roman" w:cs="Times New Roman"/>
        </w:rPr>
      </w:pPr>
      <w:r w:rsidRPr="008F5654">
        <w:rPr>
          <w:rFonts w:ascii="Times New Roman" w:hAnsi="Times New Roman" w:cs="Times New Roman"/>
          <w:lang w:val="en-GB"/>
        </w:rPr>
        <w:t xml:space="preserve">Of all vulgar modes of escaping from the consideration of the effect of social and moral influences on the human mind, the most vulgar is that of attributing the diversities of conduct and character </w:t>
      </w:r>
      <w:r w:rsidR="004D62B2" w:rsidRPr="008F5654">
        <w:rPr>
          <w:rFonts w:ascii="Times New Roman" w:hAnsi="Times New Roman" w:cs="Times New Roman"/>
          <w:lang w:val="en-GB"/>
        </w:rPr>
        <w:t>to inherent natural differences</w:t>
      </w:r>
      <w:r w:rsidRPr="008F5654">
        <w:rPr>
          <w:rFonts w:ascii="Times New Roman" w:hAnsi="Times New Roman" w:cs="Times New Roman"/>
          <w:lang w:val="en-GB"/>
        </w:rPr>
        <w:t xml:space="preserve"> […] No labourers work harder, in England or America, than the Irish; but not under the </w:t>
      </w:r>
      <w:proofErr w:type="spellStart"/>
      <w:r w:rsidR="00981880" w:rsidRPr="008F5654">
        <w:rPr>
          <w:rFonts w:ascii="Times New Roman" w:hAnsi="Times New Roman" w:cs="Times New Roman"/>
          <w:i/>
          <w:lang w:val="en-GB"/>
        </w:rPr>
        <w:t>cottier</w:t>
      </w:r>
      <w:proofErr w:type="spellEnd"/>
      <w:r w:rsidRPr="008F5654">
        <w:rPr>
          <w:rFonts w:ascii="Times New Roman" w:hAnsi="Times New Roman" w:cs="Times New Roman"/>
          <w:lang w:val="en-GB"/>
        </w:rPr>
        <w:t xml:space="preserve"> system.” </w:t>
      </w:r>
      <w:r w:rsidRPr="004175FF">
        <w:rPr>
          <w:rFonts w:ascii="Times New Roman" w:hAnsi="Times New Roman" w:cs="Times New Roman"/>
        </w:rPr>
        <w:t xml:space="preserve">(MILL, </w:t>
      </w:r>
      <w:r w:rsidR="00D71168" w:rsidRPr="004175FF">
        <w:rPr>
          <w:rFonts w:ascii="Times New Roman" w:hAnsi="Times New Roman" w:cs="Times New Roman"/>
        </w:rPr>
        <w:t>1871</w:t>
      </w:r>
      <w:r w:rsidRPr="004175FF">
        <w:rPr>
          <w:rFonts w:ascii="Times New Roman" w:hAnsi="Times New Roman" w:cs="Times New Roman"/>
        </w:rPr>
        <w:t>, 1965:319)</w:t>
      </w:r>
      <w:r w:rsidR="00445D0E" w:rsidRPr="004175FF">
        <w:rPr>
          <w:rFonts w:ascii="Times New Roman" w:hAnsi="Times New Roman" w:cs="Times New Roman"/>
        </w:rPr>
        <w:t>.</w:t>
      </w:r>
      <w:r w:rsidR="004C1DC0" w:rsidRPr="008F5654">
        <w:rPr>
          <w:rStyle w:val="Refdenotaderodap"/>
          <w:rFonts w:ascii="Times New Roman" w:hAnsi="Times New Roman" w:cs="Times New Roman"/>
          <w:lang w:val="en-GB"/>
        </w:rPr>
        <w:footnoteReference w:id="9"/>
      </w:r>
    </w:p>
    <w:p w:rsidR="00E10FE0" w:rsidRDefault="00CB0396" w:rsidP="00F10BE6">
      <w:pPr>
        <w:spacing w:after="0" w:line="240" w:lineRule="auto"/>
        <w:jc w:val="both"/>
        <w:rPr>
          <w:rFonts w:ascii="Times New Roman" w:hAnsi="Times New Roman" w:cs="Times New Roman"/>
          <w:sz w:val="24"/>
          <w:szCs w:val="24"/>
        </w:rPr>
      </w:pPr>
      <w:r w:rsidRPr="004175FF">
        <w:rPr>
          <w:rFonts w:ascii="Times New Roman" w:hAnsi="Times New Roman" w:cs="Times New Roman"/>
        </w:rPr>
        <w:tab/>
      </w:r>
      <w:r w:rsidRPr="000571B5">
        <w:rPr>
          <w:rFonts w:ascii="Times New Roman" w:hAnsi="Times New Roman" w:cs="Times New Roman"/>
          <w:sz w:val="24"/>
          <w:szCs w:val="24"/>
        </w:rPr>
        <w:t>Assim,</w:t>
      </w:r>
      <w:r w:rsidR="00D87778" w:rsidRPr="000571B5">
        <w:rPr>
          <w:rFonts w:ascii="Times New Roman" w:hAnsi="Times New Roman" w:cs="Times New Roman"/>
          <w:sz w:val="24"/>
          <w:szCs w:val="24"/>
        </w:rPr>
        <w:t xml:space="preserve"> </w:t>
      </w:r>
      <w:r w:rsidR="008F5654">
        <w:rPr>
          <w:rFonts w:ascii="Times New Roman" w:hAnsi="Times New Roman" w:cs="Times New Roman"/>
          <w:sz w:val="24"/>
          <w:szCs w:val="24"/>
        </w:rPr>
        <w:t>além</w:t>
      </w:r>
      <w:r w:rsidR="00800BFE">
        <w:rPr>
          <w:rFonts w:ascii="Times New Roman" w:hAnsi="Times New Roman" w:cs="Times New Roman"/>
          <w:sz w:val="24"/>
          <w:szCs w:val="24"/>
        </w:rPr>
        <w:t xml:space="preserve"> do que não </w:t>
      </w:r>
      <w:r w:rsidR="00D87778" w:rsidRPr="000571B5">
        <w:rPr>
          <w:rFonts w:ascii="Times New Roman" w:hAnsi="Times New Roman" w:cs="Times New Roman"/>
          <w:sz w:val="24"/>
          <w:szCs w:val="24"/>
        </w:rPr>
        <w:t xml:space="preserve">promover o aprimoramento humano, </w:t>
      </w:r>
      <w:r w:rsidR="000A643E" w:rsidRPr="000571B5">
        <w:rPr>
          <w:rFonts w:ascii="Times New Roman" w:hAnsi="Times New Roman" w:cs="Times New Roman"/>
          <w:sz w:val="24"/>
          <w:szCs w:val="24"/>
        </w:rPr>
        <w:t>esse sistema seria</w:t>
      </w:r>
      <w:r w:rsidR="00800BFE">
        <w:rPr>
          <w:rFonts w:ascii="Times New Roman" w:hAnsi="Times New Roman" w:cs="Times New Roman"/>
          <w:sz w:val="24"/>
          <w:szCs w:val="24"/>
        </w:rPr>
        <w:t>, no entender de Mil, um dos grandes responsáveis</w:t>
      </w:r>
      <w:r w:rsidR="00D87778" w:rsidRPr="000571B5">
        <w:rPr>
          <w:rFonts w:ascii="Times New Roman" w:hAnsi="Times New Roman" w:cs="Times New Roman"/>
          <w:sz w:val="24"/>
          <w:szCs w:val="24"/>
        </w:rPr>
        <w:t xml:space="preserve"> pela degradação do caráter irlandês. </w:t>
      </w:r>
    </w:p>
    <w:p w:rsidR="00F94159" w:rsidRDefault="00E10FE0"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tipo de ocupação vigente na Irla</w:t>
      </w:r>
      <w:r w:rsidR="008F5654">
        <w:rPr>
          <w:rFonts w:ascii="Times New Roman" w:hAnsi="Times New Roman" w:cs="Times New Roman"/>
          <w:sz w:val="24"/>
          <w:szCs w:val="24"/>
        </w:rPr>
        <w:t>nda também não parecia adequado do ponto de vista estritamente econômico</w:t>
      </w:r>
      <w:r>
        <w:rPr>
          <w:rFonts w:ascii="Times New Roman" w:hAnsi="Times New Roman" w:cs="Times New Roman"/>
          <w:sz w:val="24"/>
          <w:szCs w:val="24"/>
        </w:rPr>
        <w:t xml:space="preserve"> – o resultado era um cultivo da terra bastante improdutivo. </w:t>
      </w:r>
    </w:p>
    <w:p w:rsidR="00477DEC" w:rsidRDefault="000571B5"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Diferentemente do que ocorreu na Inglaterra, a propriedade absoluta da terra não levou a </w:t>
      </w:r>
      <w:r w:rsidR="00DB1308">
        <w:rPr>
          <w:rFonts w:ascii="Times New Roman" w:hAnsi="Times New Roman" w:cs="Times New Roman"/>
          <w:sz w:val="24"/>
          <w:szCs w:val="24"/>
        </w:rPr>
        <w:t>classe proprietária i</w:t>
      </w:r>
      <w:r w:rsidR="009251C9" w:rsidRPr="00BD6CB4">
        <w:rPr>
          <w:rFonts w:ascii="Times New Roman" w:hAnsi="Times New Roman" w:cs="Times New Roman"/>
          <w:sz w:val="24"/>
          <w:szCs w:val="24"/>
        </w:rPr>
        <w:t xml:space="preserve">rlandesa </w:t>
      </w:r>
      <w:r>
        <w:rPr>
          <w:rFonts w:ascii="Times New Roman" w:hAnsi="Times New Roman" w:cs="Times New Roman"/>
          <w:sz w:val="24"/>
          <w:szCs w:val="24"/>
        </w:rPr>
        <w:t>a efetuar</w:t>
      </w:r>
      <w:r w:rsidR="009251C9" w:rsidRPr="00BD6CB4">
        <w:rPr>
          <w:rFonts w:ascii="Times New Roman" w:hAnsi="Times New Roman" w:cs="Times New Roman"/>
          <w:sz w:val="24"/>
          <w:szCs w:val="24"/>
        </w:rPr>
        <w:t xml:space="preserve"> melhoramentos no solo. Com raras </w:t>
      </w:r>
      <w:r w:rsidR="009251C9">
        <w:rPr>
          <w:rFonts w:ascii="Times New Roman" w:hAnsi="Times New Roman" w:cs="Times New Roman"/>
          <w:sz w:val="24"/>
          <w:szCs w:val="24"/>
        </w:rPr>
        <w:t xml:space="preserve">e honrosas </w:t>
      </w:r>
      <w:r w:rsidR="009251C9" w:rsidRPr="00BD6CB4">
        <w:rPr>
          <w:rFonts w:ascii="Times New Roman" w:hAnsi="Times New Roman" w:cs="Times New Roman"/>
          <w:sz w:val="24"/>
          <w:szCs w:val="24"/>
        </w:rPr>
        <w:t>exceções</w:t>
      </w:r>
      <w:r w:rsidR="009251C9">
        <w:rPr>
          <w:rFonts w:ascii="Times New Roman" w:hAnsi="Times New Roman" w:cs="Times New Roman"/>
          <w:sz w:val="24"/>
          <w:szCs w:val="24"/>
        </w:rPr>
        <w:t>,</w:t>
      </w:r>
      <w:r w:rsidR="009251C9" w:rsidRPr="00BD6CB4">
        <w:rPr>
          <w:rFonts w:ascii="Times New Roman" w:hAnsi="Times New Roman" w:cs="Times New Roman"/>
          <w:sz w:val="24"/>
          <w:szCs w:val="24"/>
        </w:rPr>
        <w:t xml:space="preserve"> </w:t>
      </w:r>
      <w:r w:rsidR="00100FDA">
        <w:rPr>
          <w:rFonts w:ascii="Times New Roman" w:hAnsi="Times New Roman" w:cs="Times New Roman"/>
          <w:sz w:val="24"/>
          <w:szCs w:val="24"/>
        </w:rPr>
        <w:t>es</w:t>
      </w:r>
      <w:r w:rsidR="00DB1308">
        <w:rPr>
          <w:rFonts w:ascii="Times New Roman" w:hAnsi="Times New Roman" w:cs="Times New Roman"/>
          <w:sz w:val="24"/>
          <w:szCs w:val="24"/>
        </w:rPr>
        <w:t>ses proprietários eram ausentes</w:t>
      </w:r>
      <w:r w:rsidR="00100FDA">
        <w:rPr>
          <w:rFonts w:ascii="Times New Roman" w:hAnsi="Times New Roman" w:cs="Times New Roman"/>
          <w:sz w:val="24"/>
          <w:szCs w:val="24"/>
        </w:rPr>
        <w:t xml:space="preserve"> e visavam apenas a</w:t>
      </w:r>
      <w:r w:rsidR="009251C9" w:rsidRPr="00BD6CB4">
        <w:rPr>
          <w:rFonts w:ascii="Times New Roman" w:hAnsi="Times New Roman" w:cs="Times New Roman"/>
          <w:sz w:val="24"/>
          <w:szCs w:val="24"/>
        </w:rPr>
        <w:t xml:space="preserve"> drenar o máximo possível do solo (MILL, 1871, 1965: 229/30).</w:t>
      </w:r>
      <w:r w:rsidR="009251C9">
        <w:rPr>
          <w:rStyle w:val="Refdenotaderodap"/>
          <w:rFonts w:ascii="Times New Roman" w:hAnsi="Times New Roman" w:cs="Times New Roman"/>
          <w:sz w:val="24"/>
          <w:szCs w:val="24"/>
        </w:rPr>
        <w:footnoteReference w:id="10"/>
      </w:r>
      <w:r w:rsidR="00100FDA">
        <w:rPr>
          <w:rFonts w:ascii="Times New Roman" w:hAnsi="Times New Roman" w:cs="Times New Roman"/>
          <w:sz w:val="24"/>
          <w:szCs w:val="24"/>
        </w:rPr>
        <w:t xml:space="preserve"> </w:t>
      </w:r>
      <w:r w:rsidR="00F94159">
        <w:rPr>
          <w:rFonts w:ascii="Times New Roman" w:hAnsi="Times New Roman" w:cs="Times New Roman"/>
          <w:sz w:val="24"/>
          <w:szCs w:val="24"/>
        </w:rPr>
        <w:t>E</w:t>
      </w:r>
      <w:r w:rsidR="00E10FE0">
        <w:rPr>
          <w:rFonts w:ascii="Times New Roman" w:hAnsi="Times New Roman" w:cs="Times New Roman"/>
          <w:sz w:val="24"/>
          <w:szCs w:val="24"/>
        </w:rPr>
        <w:t>,</w:t>
      </w:r>
      <w:r w:rsidR="00F94159" w:rsidRPr="00100AEE">
        <w:rPr>
          <w:rFonts w:ascii="Times New Roman" w:hAnsi="Times New Roman" w:cs="Times New Roman"/>
          <w:sz w:val="24"/>
          <w:szCs w:val="24"/>
        </w:rPr>
        <w:t xml:space="preserve"> </w:t>
      </w:r>
      <w:r w:rsidR="00F94159">
        <w:rPr>
          <w:rFonts w:ascii="Times New Roman" w:hAnsi="Times New Roman" w:cs="Times New Roman"/>
          <w:sz w:val="24"/>
          <w:szCs w:val="24"/>
        </w:rPr>
        <w:t xml:space="preserve">como inexistiam quaisquer </w:t>
      </w:r>
      <w:r w:rsidR="00F94159" w:rsidRPr="00100AEE">
        <w:rPr>
          <w:rFonts w:ascii="Times New Roman" w:hAnsi="Times New Roman" w:cs="Times New Roman"/>
          <w:sz w:val="24"/>
          <w:szCs w:val="24"/>
        </w:rPr>
        <w:t>garantias de permanência na terra, também os arrendatários</w:t>
      </w:r>
      <w:r w:rsidR="00F94159">
        <w:rPr>
          <w:rFonts w:ascii="Times New Roman" w:hAnsi="Times New Roman" w:cs="Times New Roman"/>
          <w:sz w:val="24"/>
          <w:szCs w:val="24"/>
        </w:rPr>
        <w:t xml:space="preserve"> não tinham</w:t>
      </w:r>
      <w:r w:rsidR="00F94159" w:rsidRPr="00100AEE">
        <w:rPr>
          <w:rFonts w:ascii="Times New Roman" w:hAnsi="Times New Roman" w:cs="Times New Roman"/>
          <w:sz w:val="24"/>
          <w:szCs w:val="24"/>
        </w:rPr>
        <w:t xml:space="preserve"> qualquer incentivo </w:t>
      </w:r>
      <w:r w:rsidR="00F94159">
        <w:rPr>
          <w:rFonts w:ascii="Times New Roman" w:hAnsi="Times New Roman" w:cs="Times New Roman"/>
          <w:sz w:val="24"/>
          <w:szCs w:val="24"/>
        </w:rPr>
        <w:t xml:space="preserve">em </w:t>
      </w:r>
      <w:r w:rsidR="00F94159" w:rsidRPr="00100AEE">
        <w:rPr>
          <w:rFonts w:ascii="Times New Roman" w:hAnsi="Times New Roman" w:cs="Times New Roman"/>
          <w:sz w:val="24"/>
          <w:szCs w:val="24"/>
        </w:rPr>
        <w:t>apli</w:t>
      </w:r>
      <w:r w:rsidR="00F94159">
        <w:rPr>
          <w:rFonts w:ascii="Times New Roman" w:hAnsi="Times New Roman" w:cs="Times New Roman"/>
          <w:sz w:val="24"/>
          <w:szCs w:val="24"/>
        </w:rPr>
        <w:t xml:space="preserve">car seus </w:t>
      </w:r>
      <w:r w:rsidR="00E10FE0">
        <w:rPr>
          <w:rFonts w:ascii="Times New Roman" w:hAnsi="Times New Roman" w:cs="Times New Roman"/>
          <w:sz w:val="24"/>
          <w:szCs w:val="24"/>
        </w:rPr>
        <w:t>recursos em melhorias</w:t>
      </w:r>
      <w:r w:rsidR="00F94159">
        <w:rPr>
          <w:rFonts w:ascii="Times New Roman" w:hAnsi="Times New Roman" w:cs="Times New Roman"/>
          <w:sz w:val="24"/>
          <w:szCs w:val="24"/>
        </w:rPr>
        <w:t>,</w:t>
      </w:r>
      <w:r w:rsidR="00F94159" w:rsidRPr="00100AEE">
        <w:rPr>
          <w:rFonts w:ascii="Times New Roman" w:hAnsi="Times New Roman" w:cs="Times New Roman"/>
          <w:sz w:val="24"/>
          <w:szCs w:val="24"/>
        </w:rPr>
        <w:t xml:space="preserve"> uma vez que isso provavelmente </w:t>
      </w:r>
      <w:r w:rsidR="00F94159">
        <w:rPr>
          <w:rFonts w:ascii="Times New Roman" w:hAnsi="Times New Roman" w:cs="Times New Roman"/>
          <w:sz w:val="24"/>
          <w:szCs w:val="24"/>
        </w:rPr>
        <w:t xml:space="preserve">se reverteria em </w:t>
      </w:r>
      <w:r w:rsidR="00F94159" w:rsidRPr="00100AEE">
        <w:rPr>
          <w:rFonts w:ascii="Times New Roman" w:hAnsi="Times New Roman" w:cs="Times New Roman"/>
          <w:sz w:val="24"/>
          <w:szCs w:val="24"/>
        </w:rPr>
        <w:t xml:space="preserve">uma elevação da renda no </w:t>
      </w:r>
      <w:r w:rsidR="00F94159">
        <w:rPr>
          <w:rFonts w:ascii="Times New Roman" w:hAnsi="Times New Roman" w:cs="Times New Roman"/>
          <w:sz w:val="24"/>
          <w:szCs w:val="24"/>
        </w:rPr>
        <w:t>futuro, quando ess</w:t>
      </w:r>
      <w:r w:rsidR="00477DEC">
        <w:rPr>
          <w:rFonts w:ascii="Times New Roman" w:hAnsi="Times New Roman" w:cs="Times New Roman"/>
          <w:sz w:val="24"/>
          <w:szCs w:val="24"/>
        </w:rPr>
        <w:t>es investimentos</w:t>
      </w:r>
      <w:r w:rsidR="00F94159">
        <w:rPr>
          <w:rFonts w:ascii="Times New Roman" w:hAnsi="Times New Roman" w:cs="Times New Roman"/>
          <w:sz w:val="24"/>
          <w:szCs w:val="24"/>
        </w:rPr>
        <w:t xml:space="preserve"> rendessem os seus frutos (</w:t>
      </w:r>
      <w:r w:rsidR="00F94159" w:rsidRPr="00100AEE">
        <w:rPr>
          <w:rFonts w:ascii="Times New Roman" w:hAnsi="Times New Roman" w:cs="Times New Roman"/>
          <w:sz w:val="24"/>
          <w:szCs w:val="24"/>
        </w:rPr>
        <w:t>MILL, 1871, 1965:315</w:t>
      </w:r>
      <w:r w:rsidR="00F94159">
        <w:rPr>
          <w:rFonts w:ascii="Times New Roman" w:hAnsi="Times New Roman" w:cs="Times New Roman"/>
          <w:sz w:val="24"/>
          <w:szCs w:val="24"/>
        </w:rPr>
        <w:t xml:space="preserve">). Dessa forma, </w:t>
      </w:r>
      <w:r w:rsidR="00B018CD">
        <w:rPr>
          <w:rFonts w:ascii="Times New Roman" w:hAnsi="Times New Roman" w:cs="Times New Roman"/>
          <w:sz w:val="24"/>
          <w:szCs w:val="24"/>
        </w:rPr>
        <w:t>a</w:t>
      </w:r>
      <w:r w:rsidR="00F94159">
        <w:rPr>
          <w:rFonts w:ascii="Times New Roman" w:hAnsi="Times New Roman" w:cs="Times New Roman"/>
          <w:sz w:val="24"/>
          <w:szCs w:val="24"/>
        </w:rPr>
        <w:t xml:space="preserve"> terra </w:t>
      </w:r>
      <w:r w:rsidR="00477DEC">
        <w:rPr>
          <w:rFonts w:ascii="Times New Roman" w:hAnsi="Times New Roman" w:cs="Times New Roman"/>
          <w:sz w:val="24"/>
          <w:szCs w:val="24"/>
        </w:rPr>
        <w:t>era</w:t>
      </w:r>
      <w:r w:rsidR="00B018CD">
        <w:rPr>
          <w:rFonts w:ascii="Times New Roman" w:hAnsi="Times New Roman" w:cs="Times New Roman"/>
          <w:sz w:val="24"/>
          <w:szCs w:val="24"/>
        </w:rPr>
        <w:t xml:space="preserve"> </w:t>
      </w:r>
      <w:r w:rsidR="00F94159">
        <w:rPr>
          <w:rFonts w:ascii="Times New Roman" w:hAnsi="Times New Roman" w:cs="Times New Roman"/>
          <w:sz w:val="24"/>
          <w:szCs w:val="24"/>
        </w:rPr>
        <w:t xml:space="preserve">sistematicamente cultivada com quantidade insuficiente de capital. </w:t>
      </w:r>
      <w:r w:rsidR="00477DEC">
        <w:rPr>
          <w:rFonts w:ascii="Times New Roman" w:hAnsi="Times New Roman" w:cs="Times New Roman"/>
          <w:sz w:val="24"/>
          <w:szCs w:val="24"/>
        </w:rPr>
        <w:t xml:space="preserve"> </w:t>
      </w:r>
    </w:p>
    <w:p w:rsidR="00F94159" w:rsidRDefault="00477DEC"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Ao não estimular o empenho dos agricultores, nem tampouco a aplicação de capital, esse arranjo institucional engendrava em um cultivo agrícola extremamente ineficiente.  </w:t>
      </w:r>
    </w:p>
    <w:p w:rsidR="0094136D" w:rsidRPr="00DD5BFF" w:rsidRDefault="00D67632" w:rsidP="00DD5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avaliação que Mill faz da legitimidade e justiça desse arranjo também é bem ruim</w:t>
      </w:r>
      <w:r w:rsidR="00100FDA">
        <w:rPr>
          <w:rFonts w:ascii="Times New Roman" w:hAnsi="Times New Roman" w:cs="Times New Roman"/>
          <w:sz w:val="24"/>
          <w:szCs w:val="24"/>
        </w:rPr>
        <w:t xml:space="preserve">. </w:t>
      </w:r>
      <w:r>
        <w:rPr>
          <w:rFonts w:ascii="Times New Roman" w:hAnsi="Times New Roman" w:cs="Times New Roman"/>
          <w:sz w:val="24"/>
          <w:szCs w:val="24"/>
        </w:rPr>
        <w:t>Na sua concepção</w:t>
      </w:r>
      <w:r w:rsidR="00C83F39">
        <w:rPr>
          <w:rFonts w:ascii="Times New Roman" w:hAnsi="Times New Roman" w:cs="Times New Roman"/>
          <w:sz w:val="24"/>
          <w:szCs w:val="24"/>
        </w:rPr>
        <w:t>, a terra seria um bem coletivo e a sua apropriaç</w:t>
      </w:r>
      <w:r>
        <w:rPr>
          <w:rFonts w:ascii="Times New Roman" w:hAnsi="Times New Roman" w:cs="Times New Roman"/>
          <w:sz w:val="24"/>
          <w:szCs w:val="24"/>
        </w:rPr>
        <w:t xml:space="preserve">ão privada só se justificaria caso cumprisse uma função social, </w:t>
      </w:r>
      <w:r w:rsidR="00C83F39">
        <w:rPr>
          <w:rFonts w:ascii="Times New Roman" w:hAnsi="Times New Roman" w:cs="Times New Roman"/>
          <w:sz w:val="24"/>
          <w:szCs w:val="24"/>
        </w:rPr>
        <w:t>ou seja, se levasse a investimentos por parte do proprietário que redundassem em aumento da disponibilidade de ben</w:t>
      </w:r>
      <w:r>
        <w:rPr>
          <w:rFonts w:ascii="Times New Roman" w:hAnsi="Times New Roman" w:cs="Times New Roman"/>
          <w:sz w:val="24"/>
          <w:szCs w:val="24"/>
        </w:rPr>
        <w:t xml:space="preserve">s para a </w:t>
      </w:r>
      <w:r w:rsidRPr="00D67632">
        <w:rPr>
          <w:rFonts w:ascii="Times New Roman" w:hAnsi="Times New Roman" w:cs="Times New Roman"/>
          <w:sz w:val="24"/>
          <w:szCs w:val="24"/>
        </w:rPr>
        <w:t>comunidade</w:t>
      </w:r>
      <w:r>
        <w:rPr>
          <w:rFonts w:ascii="Times New Roman" w:hAnsi="Times New Roman" w:cs="Times New Roman"/>
          <w:sz w:val="24"/>
          <w:szCs w:val="24"/>
        </w:rPr>
        <w:t xml:space="preserve"> </w:t>
      </w:r>
      <w:r w:rsidRPr="00D67632">
        <w:rPr>
          <w:rFonts w:ascii="Times New Roman" w:hAnsi="Times New Roman" w:cs="Times New Roman"/>
          <w:sz w:val="24"/>
          <w:szCs w:val="24"/>
        </w:rPr>
        <w:t>(MILL, [1871], 1965: 230</w:t>
      </w:r>
      <w:proofErr w:type="gramStart"/>
      <w:r w:rsidRPr="00DD5BFF">
        <w:rPr>
          <w:rFonts w:ascii="Times New Roman" w:hAnsi="Times New Roman" w:cs="Times New Roman"/>
          <w:sz w:val="24"/>
          <w:szCs w:val="24"/>
        </w:rPr>
        <w:t>)</w:t>
      </w:r>
      <w:proofErr w:type="gramEnd"/>
      <w:r w:rsidR="0094136D" w:rsidRPr="00DD5BFF">
        <w:rPr>
          <w:rStyle w:val="Refdenotaderodap"/>
          <w:rFonts w:ascii="Times New Roman" w:hAnsi="Times New Roman" w:cs="Times New Roman"/>
          <w:sz w:val="24"/>
          <w:szCs w:val="24"/>
        </w:rPr>
        <w:footnoteReference w:id="11"/>
      </w:r>
      <w:r w:rsidR="00DD5BFF" w:rsidRPr="00DD5BFF">
        <w:rPr>
          <w:rFonts w:ascii="Times New Roman" w:hAnsi="Times New Roman" w:cs="Times New Roman"/>
          <w:sz w:val="24"/>
          <w:szCs w:val="24"/>
        </w:rPr>
        <w:t xml:space="preserve">. </w:t>
      </w:r>
      <w:r w:rsidR="00DD5BFF">
        <w:rPr>
          <w:rFonts w:ascii="Times New Roman" w:hAnsi="Times New Roman" w:cs="Times New Roman"/>
          <w:sz w:val="24"/>
          <w:szCs w:val="24"/>
        </w:rPr>
        <w:t>No caso de os</w:t>
      </w:r>
      <w:r w:rsidR="00DD5BFF" w:rsidRPr="00DD5BFF">
        <w:rPr>
          <w:rFonts w:ascii="Times New Roman" w:hAnsi="Times New Roman" w:cs="Times New Roman"/>
          <w:sz w:val="24"/>
          <w:szCs w:val="24"/>
        </w:rPr>
        <w:t xml:space="preserve"> proprietários deixarem de fazer melhoramentos “[...] </w:t>
      </w:r>
      <w:r w:rsidR="00DD5BFF" w:rsidRPr="00DD5BFF">
        <w:rPr>
          <w:rFonts w:ascii="Times New Roman" w:hAnsi="Times New Roman" w:cs="Times New Roman"/>
          <w:i/>
          <w:sz w:val="24"/>
          <w:szCs w:val="24"/>
        </w:rPr>
        <w:t>a economia política não tem nada a dizer em defesa da propriedade da terra.</w:t>
      </w:r>
      <w:r w:rsidR="00DD5BFF" w:rsidRPr="00DD5BFF">
        <w:rPr>
          <w:rFonts w:ascii="Times New Roman" w:hAnsi="Times New Roman" w:cs="Times New Roman"/>
          <w:sz w:val="24"/>
          <w:szCs w:val="24"/>
        </w:rPr>
        <w:t>”</w:t>
      </w:r>
      <w:r w:rsidR="0094136D" w:rsidRPr="00DD5BFF">
        <w:rPr>
          <w:rFonts w:ascii="Times New Roman" w:hAnsi="Times New Roman" w:cs="Times New Roman"/>
          <w:sz w:val="24"/>
          <w:szCs w:val="24"/>
        </w:rPr>
        <w:t xml:space="preserve"> (MILL, [1871], 1965: 228).</w:t>
      </w:r>
      <w:proofErr w:type="gramStart"/>
      <w:r w:rsidR="00507C6E" w:rsidRPr="00DD5BFF">
        <w:rPr>
          <w:rStyle w:val="Refdenotaderodap"/>
          <w:rFonts w:ascii="Times New Roman" w:hAnsi="Times New Roman" w:cs="Times New Roman"/>
          <w:sz w:val="24"/>
          <w:szCs w:val="24"/>
        </w:rPr>
        <w:footnoteReference w:id="12"/>
      </w:r>
      <w:proofErr w:type="gramEnd"/>
      <w:r w:rsidR="0094136D" w:rsidRPr="00DD5BFF">
        <w:rPr>
          <w:rFonts w:ascii="Times New Roman" w:hAnsi="Times New Roman" w:cs="Times New Roman"/>
          <w:sz w:val="24"/>
          <w:szCs w:val="24"/>
        </w:rPr>
        <w:t xml:space="preserve"> </w:t>
      </w:r>
    </w:p>
    <w:p w:rsidR="0094136D" w:rsidRPr="00DD5BFF" w:rsidRDefault="00D67632" w:rsidP="00DD5BFF">
      <w:pPr>
        <w:spacing w:after="0" w:line="240" w:lineRule="auto"/>
        <w:ind w:firstLine="708"/>
        <w:jc w:val="both"/>
        <w:rPr>
          <w:rFonts w:ascii="Times New Roman" w:hAnsi="Times New Roman" w:cs="Times New Roman"/>
        </w:rPr>
      </w:pPr>
      <w:r>
        <w:rPr>
          <w:rFonts w:ascii="Times New Roman" w:hAnsi="Times New Roman" w:cs="Times New Roman"/>
          <w:sz w:val="24"/>
          <w:szCs w:val="24"/>
        </w:rPr>
        <w:t>A</w:t>
      </w:r>
      <w:r w:rsidR="00DD5BFF">
        <w:rPr>
          <w:rFonts w:ascii="Times New Roman" w:hAnsi="Times New Roman" w:cs="Times New Roman"/>
          <w:sz w:val="24"/>
          <w:szCs w:val="24"/>
        </w:rPr>
        <w:t xml:space="preserve"> Irlanda era vista como</w:t>
      </w:r>
      <w:r w:rsidR="0094136D" w:rsidRPr="005C01EB">
        <w:rPr>
          <w:rFonts w:ascii="Times New Roman" w:hAnsi="Times New Roman" w:cs="Times New Roman"/>
          <w:sz w:val="24"/>
          <w:szCs w:val="24"/>
        </w:rPr>
        <w:t xml:space="preserve"> um exemplo</w:t>
      </w:r>
      <w:r w:rsidR="0094136D">
        <w:rPr>
          <w:rFonts w:ascii="Times New Roman" w:hAnsi="Times New Roman" w:cs="Times New Roman"/>
          <w:sz w:val="24"/>
          <w:szCs w:val="24"/>
        </w:rPr>
        <w:t xml:space="preserve"> </w:t>
      </w:r>
      <w:r w:rsidR="0094136D" w:rsidRPr="005C01EB">
        <w:rPr>
          <w:rFonts w:ascii="Times New Roman" w:hAnsi="Times New Roman" w:cs="Times New Roman"/>
          <w:sz w:val="24"/>
          <w:szCs w:val="24"/>
        </w:rPr>
        <w:t>emblemático de propriedade injusta e ilegítima da terra</w:t>
      </w:r>
      <w:r w:rsidR="00507C6E">
        <w:rPr>
          <w:rFonts w:ascii="Times New Roman" w:hAnsi="Times New Roman" w:cs="Times New Roman"/>
          <w:sz w:val="24"/>
          <w:szCs w:val="24"/>
        </w:rPr>
        <w:t xml:space="preserve">. </w:t>
      </w:r>
      <w:r w:rsidR="0094136D">
        <w:rPr>
          <w:rFonts w:ascii="Times New Roman" w:hAnsi="Times New Roman" w:cs="Times New Roman"/>
          <w:sz w:val="24"/>
          <w:szCs w:val="24"/>
        </w:rPr>
        <w:t>Na avaliação</w:t>
      </w:r>
      <w:r w:rsidR="00DD5BFF">
        <w:rPr>
          <w:rFonts w:ascii="Times New Roman" w:hAnsi="Times New Roman" w:cs="Times New Roman"/>
          <w:sz w:val="24"/>
          <w:szCs w:val="24"/>
        </w:rPr>
        <w:t xml:space="preserve"> do autor</w:t>
      </w:r>
      <w:r>
        <w:rPr>
          <w:rFonts w:ascii="Times New Roman" w:hAnsi="Times New Roman" w:cs="Times New Roman"/>
          <w:sz w:val="24"/>
          <w:szCs w:val="24"/>
        </w:rPr>
        <w:t xml:space="preserve"> nesse país</w:t>
      </w:r>
      <w:r w:rsidR="0094136D" w:rsidRPr="00FA0DEC">
        <w:rPr>
          <w:rFonts w:ascii="Times New Roman" w:hAnsi="Times New Roman" w:cs="Times New Roman"/>
          <w:sz w:val="24"/>
          <w:szCs w:val="24"/>
        </w:rPr>
        <w:t xml:space="preserve"> “[…] </w:t>
      </w:r>
      <w:r w:rsidR="0094136D" w:rsidRPr="00FA0DEC">
        <w:rPr>
          <w:rFonts w:ascii="Times New Roman" w:hAnsi="Times New Roman" w:cs="Times New Roman"/>
          <w:i/>
          <w:sz w:val="24"/>
          <w:szCs w:val="24"/>
        </w:rPr>
        <w:t xml:space="preserve">o maior ‘fardo da terra’ </w:t>
      </w:r>
      <w:r w:rsidR="0094136D">
        <w:rPr>
          <w:rFonts w:ascii="Times New Roman" w:hAnsi="Times New Roman" w:cs="Times New Roman"/>
          <w:i/>
          <w:sz w:val="24"/>
          <w:szCs w:val="24"/>
        </w:rPr>
        <w:t xml:space="preserve">é </w:t>
      </w:r>
      <w:r w:rsidR="0094136D" w:rsidRPr="00FA0DEC">
        <w:rPr>
          <w:rFonts w:ascii="Times New Roman" w:hAnsi="Times New Roman" w:cs="Times New Roman"/>
          <w:i/>
          <w:sz w:val="24"/>
          <w:szCs w:val="24"/>
        </w:rPr>
        <w:t>o</w:t>
      </w:r>
      <w:r w:rsidR="0094136D">
        <w:rPr>
          <w:rFonts w:ascii="Times New Roman" w:hAnsi="Times New Roman" w:cs="Times New Roman"/>
          <w:i/>
          <w:sz w:val="24"/>
          <w:szCs w:val="24"/>
        </w:rPr>
        <w:t xml:space="preserve"> dono </w:t>
      </w:r>
      <w:r w:rsidR="0094136D" w:rsidRPr="00FA0DEC">
        <w:rPr>
          <w:rFonts w:ascii="Times New Roman" w:hAnsi="Times New Roman" w:cs="Times New Roman"/>
          <w:i/>
          <w:sz w:val="24"/>
          <w:szCs w:val="24"/>
        </w:rPr>
        <w:t>de terra”</w:t>
      </w:r>
      <w:r w:rsidR="0094136D" w:rsidRPr="00FA0DEC">
        <w:rPr>
          <w:rFonts w:ascii="Times New Roman" w:hAnsi="Times New Roman" w:cs="Times New Roman"/>
          <w:sz w:val="24"/>
          <w:szCs w:val="24"/>
        </w:rPr>
        <w:t xml:space="preserve"> </w:t>
      </w:r>
      <w:r w:rsidR="0094136D">
        <w:rPr>
          <w:rFonts w:ascii="Times New Roman" w:hAnsi="Times New Roman" w:cs="Times New Roman"/>
          <w:sz w:val="24"/>
          <w:szCs w:val="24"/>
        </w:rPr>
        <w:t xml:space="preserve">(MILL, </w:t>
      </w:r>
      <w:r w:rsidR="0094136D" w:rsidRPr="00EB31DD">
        <w:rPr>
          <w:rFonts w:ascii="Times New Roman" w:hAnsi="Times New Roman" w:cs="Times New Roman"/>
          <w:sz w:val="24"/>
          <w:szCs w:val="24"/>
        </w:rPr>
        <w:t xml:space="preserve">[1871], 1965: 229). </w:t>
      </w:r>
      <w:r w:rsidR="00507C6E">
        <w:rPr>
          <w:rFonts w:ascii="Times New Roman" w:hAnsi="Times New Roman" w:cs="Times New Roman"/>
        </w:rPr>
        <w:t>N</w:t>
      </w:r>
      <w:r w:rsidR="0094136D">
        <w:rPr>
          <w:rFonts w:ascii="Times New Roman" w:hAnsi="Times New Roman" w:cs="Times New Roman"/>
          <w:sz w:val="24"/>
          <w:szCs w:val="24"/>
        </w:rPr>
        <w:t>ão é de se espantar</w:t>
      </w:r>
      <w:r w:rsidR="00507C6E">
        <w:rPr>
          <w:rFonts w:ascii="Times New Roman" w:hAnsi="Times New Roman" w:cs="Times New Roman"/>
          <w:sz w:val="24"/>
          <w:szCs w:val="24"/>
        </w:rPr>
        <w:t xml:space="preserve">, portanto, </w:t>
      </w:r>
      <w:r w:rsidR="00DD5BFF">
        <w:rPr>
          <w:rFonts w:ascii="Times New Roman" w:hAnsi="Times New Roman" w:cs="Times New Roman"/>
          <w:sz w:val="24"/>
          <w:szCs w:val="24"/>
        </w:rPr>
        <w:t>que ele</w:t>
      </w:r>
      <w:r w:rsidR="0094136D">
        <w:rPr>
          <w:rFonts w:ascii="Times New Roman" w:hAnsi="Times New Roman" w:cs="Times New Roman"/>
          <w:sz w:val="24"/>
          <w:szCs w:val="24"/>
        </w:rPr>
        <w:t xml:space="preserve"> tenha defe</w:t>
      </w:r>
      <w:r w:rsidR="00DD5BFF">
        <w:rPr>
          <w:rFonts w:ascii="Times New Roman" w:hAnsi="Times New Roman" w:cs="Times New Roman"/>
          <w:sz w:val="24"/>
          <w:szCs w:val="24"/>
        </w:rPr>
        <w:t xml:space="preserve">ndido mudanças drásticas na </w:t>
      </w:r>
      <w:r w:rsidR="0094136D">
        <w:rPr>
          <w:rFonts w:ascii="Times New Roman" w:hAnsi="Times New Roman" w:cs="Times New Roman"/>
          <w:sz w:val="24"/>
          <w:szCs w:val="24"/>
        </w:rPr>
        <w:t>forma de propriedade</w:t>
      </w:r>
      <w:r w:rsidR="00DD5BFF">
        <w:rPr>
          <w:rFonts w:ascii="Times New Roman" w:hAnsi="Times New Roman" w:cs="Times New Roman"/>
          <w:sz w:val="24"/>
          <w:szCs w:val="24"/>
        </w:rPr>
        <w:t xml:space="preserve"> do solo</w:t>
      </w:r>
      <w:r w:rsidR="0094136D" w:rsidRPr="00DD5BFF">
        <w:rPr>
          <w:rFonts w:ascii="Times New Roman" w:hAnsi="Times New Roman" w:cs="Times New Roman"/>
        </w:rPr>
        <w:t xml:space="preserve"> (MILL, [1871], 1965: 230).</w:t>
      </w:r>
    </w:p>
    <w:p w:rsidR="00507C6E" w:rsidRDefault="00DD5BFF" w:rsidP="00DD5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Além de a forma vigente de propriedade da terra ser ilegítima pela ausência de investimentos por parte dos seus donos, </w:t>
      </w:r>
      <w:r w:rsidR="00DB100E">
        <w:rPr>
          <w:rFonts w:ascii="Times New Roman" w:hAnsi="Times New Roman" w:cs="Times New Roman"/>
          <w:sz w:val="24"/>
          <w:szCs w:val="24"/>
        </w:rPr>
        <w:t>ela seria inadequada, também,</w:t>
      </w:r>
      <w:r>
        <w:rPr>
          <w:rFonts w:ascii="Times New Roman" w:hAnsi="Times New Roman" w:cs="Times New Roman"/>
          <w:sz w:val="24"/>
          <w:szCs w:val="24"/>
        </w:rPr>
        <w:t xml:space="preserve"> por se mostrar incompatível com os sentimentos dos irlandeses</w:t>
      </w:r>
      <w:r w:rsidR="00DB100E">
        <w:rPr>
          <w:rFonts w:ascii="Times New Roman" w:hAnsi="Times New Roman" w:cs="Times New Roman"/>
          <w:sz w:val="24"/>
          <w:szCs w:val="24"/>
        </w:rPr>
        <w:t>.</w:t>
      </w:r>
      <w:r>
        <w:rPr>
          <w:rFonts w:ascii="Times New Roman" w:hAnsi="Times New Roman" w:cs="Times New Roman"/>
          <w:sz w:val="24"/>
          <w:szCs w:val="24"/>
        </w:rPr>
        <w:t xml:space="preserve"> </w:t>
      </w:r>
      <w:r w:rsidR="00DB100E">
        <w:rPr>
          <w:rFonts w:ascii="Times New Roman" w:hAnsi="Times New Roman" w:cs="Times New Roman"/>
          <w:sz w:val="24"/>
          <w:szCs w:val="24"/>
        </w:rPr>
        <w:t>Para Mill,</w:t>
      </w:r>
      <w:r>
        <w:rPr>
          <w:rFonts w:ascii="Times New Roman" w:hAnsi="Times New Roman" w:cs="Times New Roman"/>
          <w:sz w:val="24"/>
          <w:szCs w:val="24"/>
        </w:rPr>
        <w:t xml:space="preserve"> </w:t>
      </w:r>
      <w:r w:rsidR="00E62A21">
        <w:rPr>
          <w:rFonts w:ascii="Times New Roman" w:hAnsi="Times New Roman" w:cs="Times New Roman"/>
          <w:sz w:val="24"/>
          <w:szCs w:val="24"/>
        </w:rPr>
        <w:t>as leis</w:t>
      </w:r>
      <w:r w:rsidR="00C12ABD">
        <w:rPr>
          <w:rFonts w:ascii="Times New Roman" w:hAnsi="Times New Roman" w:cs="Times New Roman"/>
          <w:sz w:val="24"/>
          <w:szCs w:val="24"/>
        </w:rPr>
        <w:t xml:space="preserve"> de</w:t>
      </w:r>
      <w:r w:rsidR="00E62A21">
        <w:rPr>
          <w:rFonts w:ascii="Times New Roman" w:hAnsi="Times New Roman" w:cs="Times New Roman"/>
          <w:sz w:val="24"/>
          <w:szCs w:val="24"/>
        </w:rPr>
        <w:t xml:space="preserve"> propriedade da terra implantadas na Irlanda</w:t>
      </w:r>
      <w:r w:rsidR="00C12ABD">
        <w:rPr>
          <w:rFonts w:ascii="Times New Roman" w:hAnsi="Times New Roman" w:cs="Times New Roman"/>
          <w:sz w:val="24"/>
          <w:szCs w:val="24"/>
        </w:rPr>
        <w:t xml:space="preserve"> </w:t>
      </w:r>
      <w:r>
        <w:rPr>
          <w:rFonts w:ascii="Times New Roman" w:hAnsi="Times New Roman" w:cs="Times New Roman"/>
          <w:sz w:val="24"/>
          <w:szCs w:val="24"/>
        </w:rPr>
        <w:t>pelos Ingleses após a Conquista –</w:t>
      </w:r>
      <w:r w:rsidR="00C12ABD">
        <w:rPr>
          <w:rFonts w:ascii="Times New Roman" w:hAnsi="Times New Roman" w:cs="Times New Roman"/>
          <w:sz w:val="24"/>
          <w:szCs w:val="24"/>
        </w:rPr>
        <w:t xml:space="preserve"> que atribuiu a propriedade absoluta da terra a algumas poucas famílias irlandesas</w:t>
      </w:r>
      <w:r>
        <w:rPr>
          <w:rFonts w:ascii="Times New Roman" w:hAnsi="Times New Roman" w:cs="Times New Roman"/>
          <w:sz w:val="24"/>
          <w:szCs w:val="24"/>
        </w:rPr>
        <w:t xml:space="preserve"> –</w:t>
      </w:r>
      <w:r w:rsidR="00546F6D">
        <w:rPr>
          <w:rFonts w:ascii="Times New Roman" w:hAnsi="Times New Roman" w:cs="Times New Roman"/>
          <w:sz w:val="24"/>
          <w:szCs w:val="24"/>
        </w:rPr>
        <w:t xml:space="preserve"> </w:t>
      </w:r>
      <w:r>
        <w:rPr>
          <w:rFonts w:ascii="Times New Roman" w:hAnsi="Times New Roman" w:cs="Times New Roman"/>
          <w:sz w:val="24"/>
          <w:szCs w:val="24"/>
        </w:rPr>
        <w:t xml:space="preserve">não coadunavam com </w:t>
      </w:r>
      <w:r w:rsidR="00C12ABD">
        <w:rPr>
          <w:rFonts w:ascii="Times New Roman" w:hAnsi="Times New Roman" w:cs="Times New Roman"/>
          <w:sz w:val="24"/>
          <w:szCs w:val="24"/>
        </w:rPr>
        <w:t>a noção de ‘propriedade’</w:t>
      </w:r>
      <w:r w:rsidR="00E62A21">
        <w:rPr>
          <w:rFonts w:ascii="Times New Roman" w:hAnsi="Times New Roman" w:cs="Times New Roman"/>
          <w:sz w:val="24"/>
          <w:szCs w:val="24"/>
        </w:rPr>
        <w:t xml:space="preserve"> que ainda prevalecia na população do país</w:t>
      </w:r>
      <w:r w:rsidR="00BD7173">
        <w:rPr>
          <w:rFonts w:ascii="Times New Roman" w:hAnsi="Times New Roman" w:cs="Times New Roman"/>
          <w:sz w:val="24"/>
          <w:szCs w:val="24"/>
        </w:rPr>
        <w:t>:</w:t>
      </w:r>
    </w:p>
    <w:p w:rsidR="000342B7" w:rsidRDefault="00BD7173"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BD7173" w:rsidRDefault="00BD7173" w:rsidP="00F10BE6">
      <w:pPr>
        <w:pStyle w:val="Corpodetexto"/>
        <w:spacing w:line="240" w:lineRule="auto"/>
        <w:ind w:left="1416"/>
        <w:rPr>
          <w:sz w:val="22"/>
          <w:szCs w:val="22"/>
          <w:lang w:val="pt-BR"/>
        </w:rPr>
      </w:pPr>
      <w:r w:rsidRPr="009B64AC">
        <w:rPr>
          <w:sz w:val="22"/>
          <w:szCs w:val="22"/>
        </w:rPr>
        <w:t xml:space="preserve">Before the Conquest, the Irish people knew nothing of absolute property in land. The land virtually belonged to the entire </w:t>
      </w:r>
      <w:proofErr w:type="spellStart"/>
      <w:r w:rsidRPr="001E0ECC">
        <w:rPr>
          <w:sz w:val="22"/>
          <w:szCs w:val="22"/>
          <w:lang w:val="en-GB"/>
        </w:rPr>
        <w:t>sept</w:t>
      </w:r>
      <w:proofErr w:type="spellEnd"/>
      <w:r>
        <w:rPr>
          <w:sz w:val="22"/>
          <w:szCs w:val="22"/>
          <w:lang w:val="en-GB"/>
        </w:rPr>
        <w:t xml:space="preserve"> […]</w:t>
      </w:r>
      <w:r w:rsidRPr="009B64AC">
        <w:rPr>
          <w:sz w:val="22"/>
          <w:szCs w:val="22"/>
        </w:rPr>
        <w:t xml:space="preserve">The feudal idea, which views all rights as emanating from a head landlord, came in with the conquest, was associated with foreign domination, and never to this day been </w:t>
      </w:r>
      <w:proofErr w:type="spellStart"/>
      <w:r w:rsidRPr="009B64AC">
        <w:rPr>
          <w:sz w:val="22"/>
          <w:szCs w:val="22"/>
        </w:rPr>
        <w:t>recognised</w:t>
      </w:r>
      <w:proofErr w:type="spellEnd"/>
      <w:r w:rsidRPr="009B64AC">
        <w:rPr>
          <w:sz w:val="22"/>
          <w:szCs w:val="22"/>
        </w:rPr>
        <w:t xml:space="preserve"> by the moral sentiments of the people. […]</w:t>
      </w:r>
      <w:r>
        <w:rPr>
          <w:sz w:val="22"/>
          <w:szCs w:val="22"/>
        </w:rPr>
        <w:t xml:space="preserve"> </w:t>
      </w:r>
      <w:r w:rsidRPr="009B64AC">
        <w:rPr>
          <w:sz w:val="22"/>
          <w:szCs w:val="22"/>
        </w:rPr>
        <w:t xml:space="preserve">In the moral feelings of the Irish people, the right to hold the land goes, as it did in the beginning, with the right to till it. </w:t>
      </w:r>
      <w:r w:rsidRPr="001B2C0A">
        <w:rPr>
          <w:sz w:val="22"/>
          <w:szCs w:val="22"/>
          <w:lang w:val="pt-BR"/>
        </w:rPr>
        <w:t xml:space="preserve">(MILL, [1868], 1982:513). </w:t>
      </w:r>
    </w:p>
    <w:p w:rsidR="00CE79BE" w:rsidRDefault="00CE79BE" w:rsidP="00F10BE6">
      <w:pPr>
        <w:spacing w:after="0" w:line="240" w:lineRule="auto"/>
        <w:ind w:firstLine="708"/>
        <w:jc w:val="both"/>
        <w:rPr>
          <w:rFonts w:ascii="Times New Roman" w:hAnsi="Times New Roman" w:cs="Times New Roman"/>
          <w:sz w:val="24"/>
          <w:szCs w:val="24"/>
        </w:rPr>
      </w:pPr>
    </w:p>
    <w:p w:rsidR="00CE79BE" w:rsidRDefault="00E62A21"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dissonância entre as leis </w:t>
      </w:r>
      <w:r w:rsidR="00E45A35">
        <w:rPr>
          <w:rFonts w:ascii="Times New Roman" w:hAnsi="Times New Roman" w:cs="Times New Roman"/>
          <w:sz w:val="24"/>
          <w:szCs w:val="24"/>
        </w:rPr>
        <w:t xml:space="preserve">vigentes </w:t>
      </w:r>
      <w:r>
        <w:rPr>
          <w:rFonts w:ascii="Times New Roman" w:hAnsi="Times New Roman" w:cs="Times New Roman"/>
          <w:sz w:val="24"/>
          <w:szCs w:val="24"/>
        </w:rPr>
        <w:t>e os costumes</w:t>
      </w:r>
      <w:r w:rsidR="00E45A35">
        <w:rPr>
          <w:rFonts w:ascii="Times New Roman" w:hAnsi="Times New Roman" w:cs="Times New Roman"/>
          <w:sz w:val="24"/>
          <w:szCs w:val="24"/>
        </w:rPr>
        <w:t xml:space="preserve"> e sentimentos do povo</w:t>
      </w:r>
      <w:r w:rsidR="00E91351">
        <w:rPr>
          <w:rFonts w:ascii="Times New Roman" w:hAnsi="Times New Roman" w:cs="Times New Roman"/>
          <w:sz w:val="24"/>
          <w:szCs w:val="24"/>
        </w:rPr>
        <w:t xml:space="preserve"> nutria boa parte da revolta dos irlandeses contra os </w:t>
      </w:r>
      <w:r w:rsidR="00DB100E">
        <w:rPr>
          <w:rFonts w:ascii="Times New Roman" w:hAnsi="Times New Roman" w:cs="Times New Roman"/>
          <w:sz w:val="24"/>
          <w:szCs w:val="24"/>
        </w:rPr>
        <w:t>grandes proprietários de terra,</w:t>
      </w:r>
      <w:r>
        <w:rPr>
          <w:rFonts w:ascii="Times New Roman" w:hAnsi="Times New Roman" w:cs="Times New Roman"/>
          <w:sz w:val="24"/>
          <w:szCs w:val="24"/>
        </w:rPr>
        <w:t xml:space="preserve"> </w:t>
      </w:r>
      <w:r w:rsidR="00E91351">
        <w:rPr>
          <w:rFonts w:ascii="Times New Roman" w:hAnsi="Times New Roman" w:cs="Times New Roman"/>
          <w:sz w:val="24"/>
          <w:szCs w:val="24"/>
        </w:rPr>
        <w:t>que</w:t>
      </w:r>
      <w:r>
        <w:rPr>
          <w:rFonts w:ascii="Times New Roman" w:hAnsi="Times New Roman" w:cs="Times New Roman"/>
          <w:sz w:val="24"/>
          <w:szCs w:val="24"/>
        </w:rPr>
        <w:t xml:space="preserve"> exerciam o seu direito legal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terra, sem</w:t>
      </w:r>
      <w:r w:rsidR="00546F6D">
        <w:rPr>
          <w:rFonts w:ascii="Times New Roman" w:hAnsi="Times New Roman" w:cs="Times New Roman"/>
          <w:sz w:val="24"/>
          <w:szCs w:val="24"/>
        </w:rPr>
        <w:t xml:space="preserve"> respeitar o ‘direito moral’ do </w:t>
      </w:r>
      <w:r>
        <w:rPr>
          <w:rFonts w:ascii="Times New Roman" w:hAnsi="Times New Roman" w:cs="Times New Roman"/>
          <w:sz w:val="24"/>
          <w:szCs w:val="24"/>
        </w:rPr>
        <w:t>arrendatário que a cultivava</w:t>
      </w:r>
      <w:r w:rsidR="00CE79BE">
        <w:rPr>
          <w:rFonts w:ascii="Times New Roman" w:hAnsi="Times New Roman" w:cs="Times New Roman"/>
          <w:sz w:val="24"/>
          <w:szCs w:val="24"/>
        </w:rPr>
        <w:t xml:space="preserve">. </w:t>
      </w:r>
      <w:r w:rsidR="00DB100E">
        <w:rPr>
          <w:rFonts w:ascii="Times New Roman" w:hAnsi="Times New Roman" w:cs="Times New Roman"/>
          <w:sz w:val="24"/>
          <w:szCs w:val="24"/>
        </w:rPr>
        <w:t>Já</w:t>
      </w:r>
      <w:r w:rsidR="00CF3626">
        <w:rPr>
          <w:rFonts w:ascii="Times New Roman" w:hAnsi="Times New Roman" w:cs="Times New Roman"/>
          <w:sz w:val="24"/>
          <w:szCs w:val="24"/>
        </w:rPr>
        <w:t xml:space="preserve"> na década de </w:t>
      </w:r>
      <w:r w:rsidR="00CE79BE">
        <w:rPr>
          <w:rFonts w:ascii="Times New Roman" w:hAnsi="Times New Roman" w:cs="Times New Roman"/>
          <w:sz w:val="24"/>
          <w:szCs w:val="24"/>
        </w:rPr>
        <w:t>década de 1840</w:t>
      </w:r>
      <w:r w:rsidR="00061DE7">
        <w:rPr>
          <w:rFonts w:ascii="Times New Roman" w:hAnsi="Times New Roman" w:cs="Times New Roman"/>
          <w:sz w:val="24"/>
          <w:szCs w:val="24"/>
        </w:rPr>
        <w:t xml:space="preserve">, </w:t>
      </w:r>
      <w:r w:rsidR="00DB100E">
        <w:rPr>
          <w:rFonts w:ascii="Times New Roman" w:hAnsi="Times New Roman" w:cs="Times New Roman"/>
          <w:sz w:val="24"/>
          <w:szCs w:val="24"/>
        </w:rPr>
        <w:t xml:space="preserve">Mill alertava para o grande risco de ruptura social no caso de não ser </w:t>
      </w:r>
      <w:r w:rsidR="00CE79BE">
        <w:rPr>
          <w:rFonts w:ascii="Times New Roman" w:hAnsi="Times New Roman" w:cs="Times New Roman"/>
          <w:sz w:val="24"/>
          <w:szCs w:val="24"/>
        </w:rPr>
        <w:t>apresentada uma solução</w:t>
      </w:r>
      <w:r w:rsidR="00DB100E">
        <w:rPr>
          <w:rFonts w:ascii="Times New Roman" w:hAnsi="Times New Roman" w:cs="Times New Roman"/>
          <w:sz w:val="24"/>
          <w:szCs w:val="24"/>
        </w:rPr>
        <w:t xml:space="preserve"> adequada</w:t>
      </w:r>
      <w:r w:rsidR="00CF3626">
        <w:rPr>
          <w:rFonts w:ascii="Times New Roman" w:hAnsi="Times New Roman" w:cs="Times New Roman"/>
          <w:sz w:val="24"/>
          <w:szCs w:val="24"/>
        </w:rPr>
        <w:t xml:space="preserve"> para a questão da terra</w:t>
      </w:r>
      <w:r w:rsidR="00DB100E">
        <w:rPr>
          <w:rFonts w:ascii="Times New Roman" w:hAnsi="Times New Roman" w:cs="Times New Roman"/>
          <w:sz w:val="24"/>
          <w:szCs w:val="24"/>
        </w:rPr>
        <w:t xml:space="preserve"> na Irlanda</w:t>
      </w:r>
      <w:r w:rsidR="00CE79BE">
        <w:rPr>
          <w:rFonts w:ascii="Times New Roman" w:hAnsi="Times New Roman" w:cs="Times New Roman"/>
          <w:sz w:val="24"/>
          <w:szCs w:val="24"/>
        </w:rPr>
        <w:t xml:space="preserve">: </w:t>
      </w:r>
    </w:p>
    <w:p w:rsidR="00CE79BE" w:rsidRPr="00891A4C" w:rsidRDefault="00CE79BE" w:rsidP="00F10BE6">
      <w:pPr>
        <w:spacing w:after="0" w:line="240" w:lineRule="auto"/>
        <w:ind w:left="1416"/>
        <w:jc w:val="both"/>
        <w:rPr>
          <w:rFonts w:ascii="Times New Roman" w:hAnsi="Times New Roman" w:cs="Times New Roman"/>
        </w:rPr>
      </w:pPr>
      <w:r w:rsidRPr="00CE79BE">
        <w:rPr>
          <w:rFonts w:ascii="Times New Roman" w:hAnsi="Times New Roman" w:cs="Times New Roman"/>
          <w:lang w:val="en-US"/>
        </w:rPr>
        <w:t>Unless those who have influence in Parliament and in the public can find another remedy, and apply it too, they will not long persuade an uneducated peasantry, who have never yet seen a friend in the law, to respect the proprietary rights which the law gives, when those rights have no sanction in their own feelings; and the choice may soon lie between a real confiscation and</w:t>
      </w:r>
      <w:r>
        <w:rPr>
          <w:rFonts w:ascii="Times New Roman" w:hAnsi="Times New Roman" w:cs="Times New Roman"/>
          <w:lang w:val="en-US"/>
        </w:rPr>
        <w:t xml:space="preserve"> a second </w:t>
      </w:r>
      <w:proofErr w:type="spellStart"/>
      <w:r>
        <w:rPr>
          <w:rFonts w:ascii="Times New Roman" w:hAnsi="Times New Roman" w:cs="Times New Roman"/>
          <w:lang w:val="en-US"/>
        </w:rPr>
        <w:t>Cromwellian</w:t>
      </w:r>
      <w:proofErr w:type="spellEnd"/>
      <w:r>
        <w:rPr>
          <w:rFonts w:ascii="Times New Roman" w:hAnsi="Times New Roman" w:cs="Times New Roman"/>
          <w:lang w:val="en-US"/>
        </w:rPr>
        <w:t xml:space="preserve"> conquest.</w:t>
      </w:r>
      <w:r w:rsidRPr="00CE79BE">
        <w:rPr>
          <w:rFonts w:ascii="Times New Roman" w:hAnsi="Times New Roman" w:cs="Times New Roman"/>
          <w:lang w:val="en-US"/>
        </w:rPr>
        <w:t xml:space="preserve"> </w:t>
      </w:r>
      <w:r w:rsidRPr="00891A4C">
        <w:rPr>
          <w:rFonts w:ascii="Times New Roman" w:hAnsi="Times New Roman" w:cs="Times New Roman"/>
        </w:rPr>
        <w:t>(MILL, [1846-1847], 1986: 906).</w:t>
      </w:r>
    </w:p>
    <w:p w:rsidR="00CE79BE" w:rsidRPr="00891A4C" w:rsidRDefault="00CE79BE" w:rsidP="00F10BE6">
      <w:pPr>
        <w:spacing w:after="0" w:line="240" w:lineRule="auto"/>
        <w:ind w:left="1416"/>
        <w:jc w:val="both"/>
        <w:rPr>
          <w:rFonts w:ascii="Times New Roman" w:hAnsi="Times New Roman" w:cs="Times New Roman"/>
        </w:rPr>
      </w:pPr>
    </w:p>
    <w:p w:rsidR="009251C9" w:rsidRDefault="00AD6690" w:rsidP="00F10BE6">
      <w:pPr>
        <w:spacing w:after="0" w:line="240" w:lineRule="auto"/>
        <w:ind w:firstLine="708"/>
        <w:jc w:val="both"/>
        <w:rPr>
          <w:rFonts w:ascii="Times New Roman" w:hAnsi="Times New Roman" w:cs="Times New Roman"/>
          <w:sz w:val="24"/>
          <w:szCs w:val="24"/>
        </w:rPr>
      </w:pPr>
      <w:r w:rsidRPr="00AD6690">
        <w:rPr>
          <w:rFonts w:ascii="Times New Roman" w:hAnsi="Times New Roman" w:cs="Times New Roman"/>
          <w:sz w:val="24"/>
          <w:szCs w:val="24"/>
        </w:rPr>
        <w:t>Por todas as raz</w:t>
      </w:r>
      <w:r>
        <w:rPr>
          <w:rFonts w:ascii="Times New Roman" w:hAnsi="Times New Roman" w:cs="Times New Roman"/>
          <w:sz w:val="24"/>
          <w:szCs w:val="24"/>
        </w:rPr>
        <w:t xml:space="preserve">ões enumeradas, </w:t>
      </w:r>
      <w:r w:rsidRPr="00AD6690">
        <w:rPr>
          <w:rFonts w:ascii="Times New Roman" w:hAnsi="Times New Roman" w:cs="Times New Roman"/>
          <w:sz w:val="24"/>
          <w:szCs w:val="24"/>
        </w:rPr>
        <w:t xml:space="preserve">Mill acreditava que </w:t>
      </w:r>
      <w:r w:rsidR="00FE015A">
        <w:rPr>
          <w:rFonts w:ascii="Times New Roman" w:hAnsi="Times New Roman" w:cs="Times New Roman"/>
          <w:sz w:val="24"/>
          <w:szCs w:val="24"/>
        </w:rPr>
        <w:t>na raiz do problema</w:t>
      </w:r>
      <w:r>
        <w:rPr>
          <w:rFonts w:ascii="Times New Roman" w:hAnsi="Times New Roman" w:cs="Times New Roman"/>
          <w:sz w:val="24"/>
          <w:szCs w:val="24"/>
        </w:rPr>
        <w:t xml:space="preserve"> da Irlanda</w:t>
      </w:r>
      <w:r w:rsidR="00FE015A">
        <w:rPr>
          <w:rFonts w:ascii="Times New Roman" w:hAnsi="Times New Roman" w:cs="Times New Roman"/>
          <w:sz w:val="24"/>
          <w:szCs w:val="24"/>
        </w:rPr>
        <w:t xml:space="preserve"> estava </w:t>
      </w:r>
      <w:r w:rsidR="00DB49F8">
        <w:rPr>
          <w:rFonts w:ascii="Times New Roman" w:hAnsi="Times New Roman" w:cs="Times New Roman"/>
          <w:sz w:val="24"/>
          <w:szCs w:val="24"/>
        </w:rPr>
        <w:t xml:space="preserve">a vigência de uma forma de </w:t>
      </w:r>
      <w:r w:rsidR="00DB49F8" w:rsidRPr="002434DA">
        <w:rPr>
          <w:rFonts w:ascii="Times New Roman" w:hAnsi="Times New Roman" w:cs="Times New Roman"/>
          <w:sz w:val="24"/>
          <w:szCs w:val="24"/>
        </w:rPr>
        <w:t>apropriação da terra</w:t>
      </w:r>
      <w:r w:rsidR="00DB49F8">
        <w:rPr>
          <w:rFonts w:ascii="Times New Roman" w:hAnsi="Times New Roman" w:cs="Times New Roman"/>
          <w:sz w:val="24"/>
          <w:szCs w:val="24"/>
        </w:rPr>
        <w:t xml:space="preserve"> </w:t>
      </w:r>
      <w:r w:rsidR="00DB49F8" w:rsidRPr="002434DA">
        <w:rPr>
          <w:rFonts w:ascii="Times New Roman" w:hAnsi="Times New Roman" w:cs="Times New Roman"/>
          <w:sz w:val="24"/>
          <w:szCs w:val="24"/>
        </w:rPr>
        <w:t>totalmente inadequ</w:t>
      </w:r>
      <w:r w:rsidR="004D62B2">
        <w:rPr>
          <w:rFonts w:ascii="Times New Roman" w:hAnsi="Times New Roman" w:cs="Times New Roman"/>
          <w:sz w:val="24"/>
          <w:szCs w:val="24"/>
        </w:rPr>
        <w:t xml:space="preserve">ada </w:t>
      </w:r>
      <w:r w:rsidR="00445D0E">
        <w:rPr>
          <w:rFonts w:ascii="Times New Roman" w:hAnsi="Times New Roman" w:cs="Times New Roman"/>
          <w:sz w:val="24"/>
          <w:szCs w:val="24"/>
        </w:rPr>
        <w:t>à realidade econômica</w:t>
      </w:r>
      <w:r w:rsidR="004D62B2">
        <w:rPr>
          <w:rFonts w:ascii="Times New Roman" w:hAnsi="Times New Roman" w:cs="Times New Roman"/>
          <w:sz w:val="24"/>
          <w:szCs w:val="24"/>
        </w:rPr>
        <w:t xml:space="preserve"> e social </w:t>
      </w:r>
      <w:r w:rsidR="00E17CA0">
        <w:rPr>
          <w:rFonts w:ascii="Times New Roman" w:hAnsi="Times New Roman" w:cs="Times New Roman"/>
          <w:sz w:val="24"/>
          <w:szCs w:val="24"/>
        </w:rPr>
        <w:t xml:space="preserve">e moral </w:t>
      </w:r>
      <w:r w:rsidR="004D62B2">
        <w:rPr>
          <w:rFonts w:ascii="Times New Roman" w:hAnsi="Times New Roman" w:cs="Times New Roman"/>
          <w:sz w:val="24"/>
          <w:szCs w:val="24"/>
        </w:rPr>
        <w:t>da Irlanda.</w:t>
      </w:r>
      <w:r w:rsidR="00DB49F8" w:rsidRPr="002434DA">
        <w:rPr>
          <w:rFonts w:ascii="Times New Roman" w:hAnsi="Times New Roman" w:cs="Times New Roman"/>
          <w:sz w:val="24"/>
          <w:szCs w:val="24"/>
        </w:rPr>
        <w:t xml:space="preserve"> </w:t>
      </w:r>
      <w:r w:rsidR="004D62B2">
        <w:rPr>
          <w:rFonts w:ascii="Times New Roman" w:hAnsi="Times New Roman" w:cs="Times New Roman"/>
          <w:sz w:val="24"/>
          <w:szCs w:val="24"/>
        </w:rPr>
        <w:t>Ele até admite que o sistema de</w:t>
      </w:r>
      <w:r w:rsidR="004D62B2" w:rsidRPr="004D62B2">
        <w:rPr>
          <w:rFonts w:ascii="Times New Roman" w:hAnsi="Times New Roman" w:cs="Times New Roman"/>
          <w:sz w:val="24"/>
          <w:szCs w:val="24"/>
        </w:rPr>
        <w:t xml:space="preserve"> </w:t>
      </w:r>
      <w:proofErr w:type="spellStart"/>
      <w:r w:rsidR="00E75036">
        <w:rPr>
          <w:rFonts w:ascii="Times New Roman" w:hAnsi="Times New Roman" w:cs="Times New Roman"/>
          <w:i/>
          <w:sz w:val="24"/>
          <w:szCs w:val="24"/>
        </w:rPr>
        <w:t>cottier</w:t>
      </w:r>
      <w:proofErr w:type="spellEnd"/>
      <w:r w:rsidR="00FE015A">
        <w:rPr>
          <w:rFonts w:ascii="Times New Roman" w:hAnsi="Times New Roman" w:cs="Times New Roman"/>
          <w:i/>
          <w:sz w:val="24"/>
          <w:szCs w:val="24"/>
        </w:rPr>
        <w:t>,</w:t>
      </w:r>
      <w:r w:rsidR="004D62B2" w:rsidRPr="004D62B2">
        <w:rPr>
          <w:rFonts w:ascii="Times New Roman" w:hAnsi="Times New Roman" w:cs="Times New Roman"/>
          <w:sz w:val="24"/>
          <w:szCs w:val="24"/>
        </w:rPr>
        <w:t xml:space="preserve"> </w:t>
      </w:r>
      <w:r w:rsidR="004D62B2" w:rsidRPr="004D62B2">
        <w:rPr>
          <w:rFonts w:ascii="Times New Roman" w:hAnsi="Times New Roman" w:cs="Times New Roman"/>
          <w:sz w:val="24"/>
          <w:szCs w:val="24"/>
        </w:rPr>
        <w:lastRenderedPageBreak/>
        <w:t xml:space="preserve">se </w:t>
      </w:r>
      <w:r w:rsidR="00CF3626">
        <w:rPr>
          <w:rFonts w:ascii="Times New Roman" w:hAnsi="Times New Roman" w:cs="Times New Roman"/>
          <w:sz w:val="24"/>
          <w:szCs w:val="24"/>
        </w:rPr>
        <w:t xml:space="preserve">fosse </w:t>
      </w:r>
      <w:r w:rsidR="004D62B2" w:rsidRPr="004D62B2">
        <w:rPr>
          <w:rFonts w:ascii="Times New Roman" w:hAnsi="Times New Roman" w:cs="Times New Roman"/>
          <w:sz w:val="24"/>
          <w:szCs w:val="24"/>
        </w:rPr>
        <w:t xml:space="preserve">adotado por uma população moralmente desenvolvida e capaz de refrear os seus instintos de reprodução, poderia </w:t>
      </w:r>
      <w:r w:rsidR="00CF3626">
        <w:rPr>
          <w:rFonts w:ascii="Times New Roman" w:hAnsi="Times New Roman" w:cs="Times New Roman"/>
          <w:sz w:val="24"/>
          <w:szCs w:val="24"/>
        </w:rPr>
        <w:t>até engendrar</w:t>
      </w:r>
      <w:r w:rsidR="004D62B2" w:rsidRPr="004D62B2">
        <w:rPr>
          <w:rFonts w:ascii="Times New Roman" w:hAnsi="Times New Roman" w:cs="Times New Roman"/>
          <w:sz w:val="24"/>
          <w:szCs w:val="24"/>
        </w:rPr>
        <w:t xml:space="preserve"> </w:t>
      </w:r>
      <w:r w:rsidR="00445D0E">
        <w:rPr>
          <w:rFonts w:ascii="Times New Roman" w:hAnsi="Times New Roman" w:cs="Times New Roman"/>
          <w:sz w:val="24"/>
          <w:szCs w:val="24"/>
        </w:rPr>
        <w:t xml:space="preserve">bons resultados. No entanto, </w:t>
      </w:r>
      <w:r w:rsidR="00E33E0A">
        <w:rPr>
          <w:rFonts w:ascii="Times New Roman" w:hAnsi="Times New Roman" w:cs="Times New Roman"/>
          <w:sz w:val="24"/>
          <w:szCs w:val="24"/>
        </w:rPr>
        <w:t>em uma condição de atraso sim</w:t>
      </w:r>
      <w:r w:rsidR="00E33E0A" w:rsidRPr="00E33E0A">
        <w:rPr>
          <w:rFonts w:ascii="Times New Roman" w:hAnsi="Times New Roman" w:cs="Times New Roman"/>
          <w:sz w:val="24"/>
          <w:szCs w:val="24"/>
        </w:rPr>
        <w:t>ilar</w:t>
      </w:r>
      <w:r w:rsidR="00CF3626">
        <w:rPr>
          <w:rFonts w:ascii="Times New Roman" w:hAnsi="Times New Roman" w:cs="Times New Roman"/>
          <w:sz w:val="24"/>
          <w:szCs w:val="24"/>
        </w:rPr>
        <w:t xml:space="preserve"> ao</w:t>
      </w:r>
      <w:r w:rsidR="004D62B2" w:rsidRPr="00E33E0A">
        <w:rPr>
          <w:rFonts w:ascii="Times New Roman" w:hAnsi="Times New Roman" w:cs="Times New Roman"/>
          <w:sz w:val="24"/>
          <w:szCs w:val="24"/>
        </w:rPr>
        <w:t xml:space="preserve"> da Irlanda</w:t>
      </w:r>
      <w:r w:rsidR="00E33E0A" w:rsidRPr="00E33E0A">
        <w:rPr>
          <w:rFonts w:ascii="Times New Roman" w:hAnsi="Times New Roman" w:cs="Times New Roman"/>
          <w:sz w:val="24"/>
          <w:szCs w:val="24"/>
        </w:rPr>
        <w:t>,</w:t>
      </w:r>
      <w:r w:rsidR="00CF3626">
        <w:rPr>
          <w:rFonts w:ascii="Times New Roman" w:hAnsi="Times New Roman" w:cs="Times New Roman"/>
          <w:sz w:val="24"/>
          <w:szCs w:val="24"/>
        </w:rPr>
        <w:t xml:space="preserve"> esse sistema</w:t>
      </w:r>
      <w:r w:rsidR="00FE015A">
        <w:rPr>
          <w:rFonts w:ascii="Times New Roman" w:hAnsi="Times New Roman" w:cs="Times New Roman"/>
          <w:sz w:val="24"/>
          <w:szCs w:val="24"/>
        </w:rPr>
        <w:t xml:space="preserve"> </w:t>
      </w:r>
      <w:r w:rsidR="00E33E0A" w:rsidRPr="00E33E0A">
        <w:rPr>
          <w:rFonts w:ascii="Times New Roman" w:hAnsi="Times New Roman" w:cs="Times New Roman"/>
          <w:sz w:val="24"/>
          <w:szCs w:val="24"/>
        </w:rPr>
        <w:t xml:space="preserve">seria “[...] </w:t>
      </w:r>
      <w:r w:rsidR="004D62B2" w:rsidRPr="00E33E0A">
        <w:rPr>
          <w:rFonts w:ascii="Times New Roman" w:hAnsi="Times New Roman" w:cs="Times New Roman"/>
          <w:i/>
          <w:sz w:val="24"/>
          <w:szCs w:val="24"/>
        </w:rPr>
        <w:t>um obstáculo quase insuper</w:t>
      </w:r>
      <w:r w:rsidR="00E33E0A" w:rsidRPr="00E33E0A">
        <w:rPr>
          <w:rFonts w:ascii="Times New Roman" w:hAnsi="Times New Roman" w:cs="Times New Roman"/>
          <w:i/>
          <w:sz w:val="24"/>
          <w:szCs w:val="24"/>
        </w:rPr>
        <w:t xml:space="preserve">ável para </w:t>
      </w:r>
      <w:r w:rsidR="00E33E0A">
        <w:rPr>
          <w:rFonts w:ascii="Times New Roman" w:hAnsi="Times New Roman" w:cs="Times New Roman"/>
          <w:i/>
          <w:sz w:val="24"/>
          <w:szCs w:val="24"/>
        </w:rPr>
        <w:t xml:space="preserve">sair </w:t>
      </w:r>
      <w:r w:rsidR="00E33E0A" w:rsidRPr="00E33E0A">
        <w:rPr>
          <w:rFonts w:ascii="Times New Roman" w:hAnsi="Times New Roman" w:cs="Times New Roman"/>
          <w:i/>
          <w:sz w:val="24"/>
          <w:szCs w:val="24"/>
        </w:rPr>
        <w:t>dela</w:t>
      </w:r>
      <w:r w:rsidR="004D62B2" w:rsidRPr="00E33E0A">
        <w:rPr>
          <w:rFonts w:ascii="Times New Roman" w:hAnsi="Times New Roman" w:cs="Times New Roman"/>
          <w:i/>
          <w:sz w:val="24"/>
          <w:szCs w:val="24"/>
        </w:rPr>
        <w:t>”</w:t>
      </w:r>
      <w:r w:rsidR="00E33E0A" w:rsidRPr="00E33E0A">
        <w:rPr>
          <w:rFonts w:ascii="Times New Roman" w:hAnsi="Times New Roman" w:cs="Times New Roman"/>
          <w:i/>
          <w:sz w:val="24"/>
          <w:szCs w:val="24"/>
        </w:rPr>
        <w:t xml:space="preserve"> </w:t>
      </w:r>
      <w:r w:rsidR="00E33E0A" w:rsidRPr="00E33E0A">
        <w:rPr>
          <w:rFonts w:ascii="Times New Roman" w:hAnsi="Times New Roman" w:cs="Times New Roman"/>
          <w:sz w:val="24"/>
          <w:szCs w:val="24"/>
        </w:rPr>
        <w:t xml:space="preserve">(MILL, </w:t>
      </w:r>
      <w:r w:rsidR="00D71168">
        <w:rPr>
          <w:rFonts w:ascii="Times New Roman" w:hAnsi="Times New Roman" w:cs="Times New Roman"/>
          <w:sz w:val="24"/>
          <w:szCs w:val="24"/>
        </w:rPr>
        <w:t>1871</w:t>
      </w:r>
      <w:r w:rsidR="00E33E0A" w:rsidRPr="00E33E0A">
        <w:rPr>
          <w:rFonts w:ascii="Times New Roman" w:hAnsi="Times New Roman" w:cs="Times New Roman"/>
          <w:sz w:val="24"/>
          <w:szCs w:val="24"/>
        </w:rPr>
        <w:t>, 1965: 317)</w:t>
      </w:r>
      <w:r w:rsidR="00E33E0A">
        <w:rPr>
          <w:rFonts w:ascii="Times New Roman" w:hAnsi="Times New Roman" w:cs="Times New Roman"/>
          <w:sz w:val="24"/>
          <w:szCs w:val="24"/>
        </w:rPr>
        <w:t xml:space="preserve">. </w:t>
      </w:r>
    </w:p>
    <w:p w:rsidR="001F26EA" w:rsidRDefault="001F26EA" w:rsidP="00F10BE6">
      <w:pPr>
        <w:spacing w:after="0" w:line="240" w:lineRule="auto"/>
        <w:ind w:firstLine="708"/>
        <w:jc w:val="both"/>
        <w:rPr>
          <w:rFonts w:ascii="Times New Roman" w:hAnsi="Times New Roman" w:cs="Times New Roman"/>
          <w:sz w:val="24"/>
          <w:szCs w:val="24"/>
        </w:rPr>
      </w:pPr>
    </w:p>
    <w:p w:rsidR="00265B70" w:rsidRDefault="00012811" w:rsidP="00F10BE6">
      <w:pPr>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IV. </w:t>
      </w:r>
      <w:r w:rsidR="00DB0B7C" w:rsidRPr="006B2CEC">
        <w:rPr>
          <w:rFonts w:ascii="Times New Roman" w:hAnsi="Times New Roman" w:cs="Times New Roman"/>
          <w:b/>
          <w:i/>
          <w:sz w:val="24"/>
          <w:szCs w:val="24"/>
        </w:rPr>
        <w:t xml:space="preserve"> </w:t>
      </w:r>
      <w:r w:rsidR="00891A4C">
        <w:rPr>
          <w:rFonts w:ascii="Times New Roman" w:hAnsi="Times New Roman" w:cs="Times New Roman"/>
          <w:b/>
          <w:i/>
          <w:sz w:val="24"/>
          <w:szCs w:val="24"/>
        </w:rPr>
        <w:t xml:space="preserve">As objeções de </w:t>
      </w:r>
      <w:proofErr w:type="spellStart"/>
      <w:r w:rsidR="00891A4C">
        <w:rPr>
          <w:rFonts w:ascii="Times New Roman" w:hAnsi="Times New Roman" w:cs="Times New Roman"/>
          <w:b/>
          <w:i/>
          <w:sz w:val="24"/>
          <w:szCs w:val="24"/>
        </w:rPr>
        <w:t>J.S.Mill</w:t>
      </w:r>
      <w:proofErr w:type="spellEnd"/>
      <w:r w:rsidR="00891A4C">
        <w:rPr>
          <w:rFonts w:ascii="Times New Roman" w:hAnsi="Times New Roman" w:cs="Times New Roman"/>
          <w:b/>
          <w:i/>
          <w:sz w:val="24"/>
          <w:szCs w:val="24"/>
        </w:rPr>
        <w:t xml:space="preserve"> </w:t>
      </w:r>
      <w:r w:rsidR="006B2CEC">
        <w:rPr>
          <w:rFonts w:ascii="Times New Roman" w:hAnsi="Times New Roman" w:cs="Times New Roman"/>
          <w:b/>
          <w:i/>
          <w:sz w:val="24"/>
          <w:szCs w:val="24"/>
        </w:rPr>
        <w:t xml:space="preserve">à alternativa de transpor </w:t>
      </w:r>
      <w:r w:rsidR="00891A4C">
        <w:rPr>
          <w:rFonts w:ascii="Times New Roman" w:hAnsi="Times New Roman" w:cs="Times New Roman"/>
          <w:b/>
          <w:i/>
          <w:sz w:val="24"/>
          <w:szCs w:val="24"/>
        </w:rPr>
        <w:t xml:space="preserve">para a Irlanda </w:t>
      </w:r>
      <w:r w:rsidR="006B2CEC">
        <w:rPr>
          <w:rFonts w:ascii="Times New Roman" w:hAnsi="Times New Roman" w:cs="Times New Roman"/>
          <w:b/>
          <w:i/>
          <w:sz w:val="24"/>
          <w:szCs w:val="24"/>
        </w:rPr>
        <w:t xml:space="preserve">o </w:t>
      </w:r>
      <w:r w:rsidR="00117789" w:rsidRPr="006B2CEC">
        <w:rPr>
          <w:rFonts w:ascii="Times New Roman" w:hAnsi="Times New Roman" w:cs="Times New Roman"/>
          <w:b/>
          <w:i/>
          <w:sz w:val="24"/>
          <w:szCs w:val="24"/>
        </w:rPr>
        <w:t xml:space="preserve">‘modelo inglês’ de agricultura capitalista: </w:t>
      </w:r>
    </w:p>
    <w:p w:rsidR="00E91C4A" w:rsidRDefault="00E91C4A" w:rsidP="00F10BE6">
      <w:pPr>
        <w:spacing w:after="0" w:line="240" w:lineRule="auto"/>
        <w:jc w:val="both"/>
        <w:rPr>
          <w:rFonts w:ascii="Times New Roman" w:hAnsi="Times New Roman" w:cs="Times New Roman"/>
          <w:b/>
          <w:i/>
          <w:sz w:val="24"/>
          <w:szCs w:val="24"/>
        </w:rPr>
      </w:pPr>
    </w:p>
    <w:p w:rsidR="005A014D" w:rsidRDefault="00540718"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Era evidente, para Mill, que o sistema de </w:t>
      </w:r>
      <w:proofErr w:type="spellStart"/>
      <w:r w:rsidR="00E75036">
        <w:rPr>
          <w:rFonts w:ascii="Times New Roman" w:hAnsi="Times New Roman" w:cs="Times New Roman"/>
          <w:i/>
          <w:sz w:val="24"/>
          <w:szCs w:val="24"/>
        </w:rPr>
        <w:t>cottier</w:t>
      </w:r>
      <w:proofErr w:type="spellEnd"/>
      <w:r>
        <w:rPr>
          <w:rFonts w:ascii="Times New Roman" w:hAnsi="Times New Roman" w:cs="Times New Roman"/>
          <w:sz w:val="24"/>
          <w:szCs w:val="24"/>
        </w:rPr>
        <w:t xml:space="preserve"> teria que ser substituído por alguma outra forma institucional, caso contrário</w:t>
      </w:r>
      <w:r w:rsidR="0099505A">
        <w:rPr>
          <w:rFonts w:ascii="Times New Roman" w:hAnsi="Times New Roman" w:cs="Times New Roman"/>
          <w:sz w:val="24"/>
          <w:szCs w:val="24"/>
        </w:rPr>
        <w:t>,</w:t>
      </w:r>
      <w:r>
        <w:rPr>
          <w:rFonts w:ascii="Times New Roman" w:hAnsi="Times New Roman" w:cs="Times New Roman"/>
          <w:sz w:val="24"/>
          <w:szCs w:val="24"/>
        </w:rPr>
        <w:t xml:space="preserve"> a Irlanda permanec</w:t>
      </w:r>
      <w:r w:rsidR="0099505A">
        <w:rPr>
          <w:rFonts w:ascii="Times New Roman" w:hAnsi="Times New Roman" w:cs="Times New Roman"/>
          <w:sz w:val="24"/>
          <w:szCs w:val="24"/>
        </w:rPr>
        <w:t xml:space="preserve">eria em uma situação de atraso em termos </w:t>
      </w:r>
      <w:r>
        <w:rPr>
          <w:rFonts w:ascii="Times New Roman" w:hAnsi="Times New Roman" w:cs="Times New Roman"/>
          <w:sz w:val="24"/>
          <w:szCs w:val="24"/>
        </w:rPr>
        <w:t>econômico</w:t>
      </w:r>
      <w:r w:rsidR="0099505A">
        <w:rPr>
          <w:rFonts w:ascii="Times New Roman" w:hAnsi="Times New Roman" w:cs="Times New Roman"/>
          <w:sz w:val="24"/>
          <w:szCs w:val="24"/>
        </w:rPr>
        <w:t>s, sociais e morais,</w:t>
      </w:r>
      <w:r>
        <w:rPr>
          <w:rFonts w:ascii="Times New Roman" w:hAnsi="Times New Roman" w:cs="Times New Roman"/>
          <w:sz w:val="24"/>
          <w:szCs w:val="24"/>
        </w:rPr>
        <w:t xml:space="preserve"> e poderia eventualmente evoluir para um</w:t>
      </w:r>
      <w:r w:rsidR="002212AD">
        <w:rPr>
          <w:rFonts w:ascii="Times New Roman" w:hAnsi="Times New Roman" w:cs="Times New Roman"/>
          <w:sz w:val="24"/>
          <w:szCs w:val="24"/>
        </w:rPr>
        <w:t xml:space="preserve"> </w:t>
      </w:r>
      <w:r w:rsidR="00891A4C">
        <w:rPr>
          <w:rFonts w:ascii="Times New Roman" w:hAnsi="Times New Roman" w:cs="Times New Roman"/>
          <w:sz w:val="24"/>
          <w:szCs w:val="24"/>
        </w:rPr>
        <w:t xml:space="preserve">estado de </w:t>
      </w:r>
      <w:r>
        <w:rPr>
          <w:rFonts w:ascii="Times New Roman" w:hAnsi="Times New Roman" w:cs="Times New Roman"/>
          <w:sz w:val="24"/>
          <w:szCs w:val="24"/>
        </w:rPr>
        <w:t>ruptura social.</w:t>
      </w:r>
      <w:r w:rsidR="00697779">
        <w:rPr>
          <w:rFonts w:ascii="Times New Roman" w:hAnsi="Times New Roman" w:cs="Times New Roman"/>
          <w:sz w:val="24"/>
          <w:szCs w:val="24"/>
        </w:rPr>
        <w:t xml:space="preserve"> </w:t>
      </w:r>
      <w:r w:rsidR="001F26EA">
        <w:rPr>
          <w:rFonts w:ascii="Times New Roman" w:hAnsi="Times New Roman" w:cs="Times New Roman"/>
          <w:sz w:val="24"/>
          <w:szCs w:val="24"/>
        </w:rPr>
        <w:t>E</w:t>
      </w:r>
      <w:r w:rsidR="003673BD">
        <w:rPr>
          <w:rFonts w:ascii="Times New Roman" w:hAnsi="Times New Roman" w:cs="Times New Roman"/>
          <w:sz w:val="24"/>
          <w:szCs w:val="24"/>
        </w:rPr>
        <w:t xml:space="preserve">ssa era também </w:t>
      </w:r>
      <w:r w:rsidR="00697779">
        <w:rPr>
          <w:rFonts w:ascii="Times New Roman" w:hAnsi="Times New Roman" w:cs="Times New Roman"/>
          <w:sz w:val="24"/>
          <w:szCs w:val="24"/>
        </w:rPr>
        <w:t>a percepção geral</w:t>
      </w:r>
      <w:r w:rsidR="003673BD">
        <w:rPr>
          <w:rFonts w:ascii="Times New Roman" w:hAnsi="Times New Roman" w:cs="Times New Roman"/>
          <w:sz w:val="24"/>
          <w:szCs w:val="24"/>
        </w:rPr>
        <w:t xml:space="preserve"> dos economistas</w:t>
      </w:r>
      <w:r w:rsidR="00697779">
        <w:rPr>
          <w:rFonts w:ascii="Times New Roman" w:hAnsi="Times New Roman" w:cs="Times New Roman"/>
          <w:sz w:val="24"/>
          <w:szCs w:val="24"/>
        </w:rPr>
        <w:t>, principalmente</w:t>
      </w:r>
      <w:r w:rsidR="0099505A">
        <w:rPr>
          <w:rFonts w:ascii="Times New Roman" w:hAnsi="Times New Roman" w:cs="Times New Roman"/>
          <w:sz w:val="24"/>
          <w:szCs w:val="24"/>
        </w:rPr>
        <w:t xml:space="preserve"> depois do </w:t>
      </w:r>
      <w:r w:rsidR="00697779">
        <w:rPr>
          <w:rFonts w:ascii="Times New Roman" w:hAnsi="Times New Roman" w:cs="Times New Roman"/>
          <w:sz w:val="24"/>
          <w:szCs w:val="24"/>
        </w:rPr>
        <w:t xml:space="preserve">trágico </w:t>
      </w:r>
      <w:r w:rsidR="0099505A">
        <w:rPr>
          <w:rFonts w:ascii="Times New Roman" w:hAnsi="Times New Roman" w:cs="Times New Roman"/>
          <w:sz w:val="24"/>
          <w:szCs w:val="24"/>
        </w:rPr>
        <w:t xml:space="preserve">episódio </w:t>
      </w:r>
      <w:r w:rsidR="00697779">
        <w:rPr>
          <w:rFonts w:ascii="Times New Roman" w:hAnsi="Times New Roman" w:cs="Times New Roman"/>
          <w:sz w:val="24"/>
          <w:szCs w:val="24"/>
        </w:rPr>
        <w:t>da fome irlandesa</w:t>
      </w:r>
      <w:r w:rsidR="005A014D">
        <w:rPr>
          <w:rFonts w:ascii="Times New Roman" w:hAnsi="Times New Roman" w:cs="Times New Roman"/>
          <w:sz w:val="24"/>
          <w:szCs w:val="24"/>
        </w:rPr>
        <w:t>.</w:t>
      </w:r>
    </w:p>
    <w:p w:rsidR="002D4C52" w:rsidRDefault="005A014D"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3673BD">
        <w:rPr>
          <w:rFonts w:ascii="Times New Roman" w:hAnsi="Times New Roman" w:cs="Times New Roman"/>
          <w:sz w:val="24"/>
          <w:szCs w:val="24"/>
        </w:rPr>
        <w:t xml:space="preserve"> solução defendida pela esmagadora maioria dos economistas ingleses era a de</w:t>
      </w:r>
      <w:r w:rsidR="00697779">
        <w:rPr>
          <w:rFonts w:ascii="Times New Roman" w:hAnsi="Times New Roman" w:cs="Times New Roman"/>
          <w:sz w:val="24"/>
          <w:szCs w:val="24"/>
        </w:rPr>
        <w:t xml:space="preserve"> replicar na Irlanda o </w:t>
      </w:r>
      <w:r w:rsidR="0099505A">
        <w:rPr>
          <w:rFonts w:ascii="Times New Roman" w:hAnsi="Times New Roman" w:cs="Times New Roman"/>
          <w:sz w:val="24"/>
          <w:szCs w:val="24"/>
        </w:rPr>
        <w:t>‘</w:t>
      </w:r>
      <w:r w:rsidR="00697779">
        <w:rPr>
          <w:rFonts w:ascii="Times New Roman" w:hAnsi="Times New Roman" w:cs="Times New Roman"/>
          <w:sz w:val="24"/>
          <w:szCs w:val="24"/>
        </w:rPr>
        <w:t>modelo inglês</w:t>
      </w:r>
      <w:r w:rsidR="0099505A">
        <w:rPr>
          <w:rFonts w:ascii="Times New Roman" w:hAnsi="Times New Roman" w:cs="Times New Roman"/>
          <w:sz w:val="24"/>
          <w:szCs w:val="24"/>
        </w:rPr>
        <w:t>’</w:t>
      </w:r>
      <w:r w:rsidR="00BC3825">
        <w:rPr>
          <w:rFonts w:ascii="Times New Roman" w:hAnsi="Times New Roman" w:cs="Times New Roman"/>
          <w:sz w:val="24"/>
          <w:szCs w:val="24"/>
        </w:rPr>
        <w:t>, no qual</w:t>
      </w:r>
      <w:r>
        <w:rPr>
          <w:rFonts w:ascii="Times New Roman" w:hAnsi="Times New Roman" w:cs="Times New Roman"/>
          <w:sz w:val="24"/>
          <w:szCs w:val="24"/>
        </w:rPr>
        <w:t xml:space="preserve"> grandes proprietários </w:t>
      </w:r>
      <w:r w:rsidR="00697779">
        <w:rPr>
          <w:rFonts w:ascii="Times New Roman" w:hAnsi="Times New Roman" w:cs="Times New Roman"/>
          <w:sz w:val="24"/>
          <w:szCs w:val="24"/>
        </w:rPr>
        <w:t>arrendavam extensas faixas de terra a</w:t>
      </w:r>
      <w:r w:rsidR="003673BD">
        <w:rPr>
          <w:rFonts w:ascii="Times New Roman" w:hAnsi="Times New Roman" w:cs="Times New Roman"/>
          <w:sz w:val="24"/>
          <w:szCs w:val="24"/>
        </w:rPr>
        <w:t>os empresários capitalistas</w:t>
      </w:r>
      <w:r w:rsidR="00697779">
        <w:rPr>
          <w:rFonts w:ascii="Times New Roman" w:hAnsi="Times New Roman" w:cs="Times New Roman"/>
          <w:sz w:val="24"/>
          <w:szCs w:val="24"/>
        </w:rPr>
        <w:t xml:space="preserve"> que</w:t>
      </w:r>
      <w:r w:rsidR="003673BD">
        <w:rPr>
          <w:rFonts w:ascii="Times New Roman" w:hAnsi="Times New Roman" w:cs="Times New Roman"/>
          <w:sz w:val="24"/>
          <w:szCs w:val="24"/>
        </w:rPr>
        <w:t>, por sua vez,</w:t>
      </w:r>
      <w:r w:rsidR="00697779">
        <w:rPr>
          <w:rFonts w:ascii="Times New Roman" w:hAnsi="Times New Roman" w:cs="Times New Roman"/>
          <w:sz w:val="24"/>
          <w:szCs w:val="24"/>
        </w:rPr>
        <w:t xml:space="preserve"> as cultivavam utilizando mão de obra assa</w:t>
      </w:r>
      <w:r>
        <w:rPr>
          <w:rFonts w:ascii="Times New Roman" w:hAnsi="Times New Roman" w:cs="Times New Roman"/>
          <w:sz w:val="24"/>
          <w:szCs w:val="24"/>
        </w:rPr>
        <w:t xml:space="preserve">lariada. </w:t>
      </w:r>
      <w:r w:rsidR="00BC3825">
        <w:rPr>
          <w:rFonts w:ascii="Times New Roman" w:hAnsi="Times New Roman" w:cs="Times New Roman"/>
          <w:sz w:val="24"/>
          <w:szCs w:val="24"/>
        </w:rPr>
        <w:t>Eles alegavam que e</w:t>
      </w:r>
      <w:r>
        <w:rPr>
          <w:rFonts w:ascii="Times New Roman" w:hAnsi="Times New Roman" w:cs="Times New Roman"/>
          <w:sz w:val="24"/>
          <w:szCs w:val="24"/>
        </w:rPr>
        <w:t>ssa saída resolveria o</w:t>
      </w:r>
      <w:r w:rsidR="00697779">
        <w:rPr>
          <w:rFonts w:ascii="Times New Roman" w:hAnsi="Times New Roman" w:cs="Times New Roman"/>
          <w:sz w:val="24"/>
          <w:szCs w:val="24"/>
        </w:rPr>
        <w:t xml:space="preserve"> problema </w:t>
      </w:r>
      <w:r w:rsidR="003673BD">
        <w:rPr>
          <w:rFonts w:ascii="Times New Roman" w:hAnsi="Times New Roman" w:cs="Times New Roman"/>
          <w:sz w:val="24"/>
          <w:szCs w:val="24"/>
        </w:rPr>
        <w:t>da baixa produtividade da agricultura do país</w:t>
      </w:r>
      <w:r w:rsidR="00BC3825">
        <w:rPr>
          <w:rFonts w:ascii="Times New Roman" w:hAnsi="Times New Roman" w:cs="Times New Roman"/>
          <w:sz w:val="24"/>
          <w:szCs w:val="24"/>
        </w:rPr>
        <w:t>, uma vez que</w:t>
      </w:r>
      <w:r w:rsidR="003673BD">
        <w:rPr>
          <w:rFonts w:ascii="Times New Roman" w:hAnsi="Times New Roman" w:cs="Times New Roman"/>
          <w:sz w:val="24"/>
          <w:szCs w:val="24"/>
        </w:rPr>
        <w:t xml:space="preserve"> levaria a um considerável aumento do tamanho das fazendas e </w:t>
      </w:r>
      <w:r>
        <w:rPr>
          <w:rFonts w:ascii="Times New Roman" w:hAnsi="Times New Roman" w:cs="Times New Roman"/>
          <w:sz w:val="24"/>
          <w:szCs w:val="24"/>
        </w:rPr>
        <w:t>a</w:t>
      </w:r>
      <w:r w:rsidR="0099505A">
        <w:rPr>
          <w:rFonts w:ascii="Times New Roman" w:hAnsi="Times New Roman" w:cs="Times New Roman"/>
          <w:sz w:val="24"/>
          <w:szCs w:val="24"/>
        </w:rPr>
        <w:t xml:space="preserve"> aumentos do</w:t>
      </w:r>
      <w:r>
        <w:rPr>
          <w:rFonts w:ascii="Times New Roman" w:hAnsi="Times New Roman" w:cs="Times New Roman"/>
          <w:sz w:val="24"/>
          <w:szCs w:val="24"/>
        </w:rPr>
        <w:t xml:space="preserve"> investimento no</w:t>
      </w:r>
      <w:r w:rsidR="00697779">
        <w:rPr>
          <w:rFonts w:ascii="Times New Roman" w:hAnsi="Times New Roman" w:cs="Times New Roman"/>
          <w:sz w:val="24"/>
          <w:szCs w:val="24"/>
        </w:rPr>
        <w:t xml:space="preserve"> campo.</w:t>
      </w:r>
      <w:r w:rsidR="003673BD">
        <w:rPr>
          <w:rStyle w:val="Refdenotaderodap"/>
          <w:rFonts w:ascii="Times New Roman" w:hAnsi="Times New Roman" w:cs="Times New Roman"/>
          <w:lang w:val="en-US"/>
        </w:rPr>
        <w:footnoteReference w:id="13"/>
      </w:r>
      <w:r w:rsidR="00BC3825">
        <w:rPr>
          <w:rFonts w:ascii="Times New Roman" w:hAnsi="Times New Roman" w:cs="Times New Roman"/>
          <w:sz w:val="24"/>
          <w:szCs w:val="24"/>
        </w:rPr>
        <w:t xml:space="preserve"> Apesar </w:t>
      </w:r>
      <w:r w:rsidR="0099505A">
        <w:rPr>
          <w:rFonts w:ascii="Times New Roman" w:hAnsi="Times New Roman" w:cs="Times New Roman"/>
          <w:sz w:val="24"/>
          <w:szCs w:val="24"/>
        </w:rPr>
        <w:t xml:space="preserve">de não negar esse fato, Mill </w:t>
      </w:r>
      <w:r w:rsidR="00BC3825">
        <w:rPr>
          <w:rFonts w:ascii="Times New Roman" w:hAnsi="Times New Roman" w:cs="Times New Roman"/>
          <w:sz w:val="24"/>
          <w:szCs w:val="24"/>
        </w:rPr>
        <w:t>opôs</w:t>
      </w:r>
      <w:r w:rsidR="0099505A">
        <w:rPr>
          <w:rFonts w:ascii="Times New Roman" w:hAnsi="Times New Roman" w:cs="Times New Roman"/>
          <w:sz w:val="24"/>
          <w:szCs w:val="24"/>
        </w:rPr>
        <w:t>-se</w:t>
      </w:r>
      <w:r w:rsidR="00BC3825">
        <w:rPr>
          <w:rFonts w:ascii="Times New Roman" w:hAnsi="Times New Roman" w:cs="Times New Roman"/>
          <w:sz w:val="24"/>
          <w:szCs w:val="24"/>
        </w:rPr>
        <w:t xml:space="preserve"> fro</w:t>
      </w:r>
      <w:r w:rsidR="00546F6D">
        <w:rPr>
          <w:rFonts w:ascii="Times New Roman" w:hAnsi="Times New Roman" w:cs="Times New Roman"/>
          <w:sz w:val="24"/>
          <w:szCs w:val="24"/>
        </w:rPr>
        <w:t>ntalmente a essa alternativa</w:t>
      </w:r>
      <w:r w:rsidR="00BC3825">
        <w:rPr>
          <w:rFonts w:ascii="Times New Roman" w:hAnsi="Times New Roman" w:cs="Times New Roman"/>
          <w:sz w:val="24"/>
          <w:szCs w:val="24"/>
        </w:rPr>
        <w:t xml:space="preserve">. E essa rejeição </w:t>
      </w:r>
      <w:r w:rsidR="002D4C52">
        <w:rPr>
          <w:rFonts w:ascii="Times New Roman" w:hAnsi="Times New Roman" w:cs="Times New Roman"/>
          <w:sz w:val="24"/>
          <w:szCs w:val="24"/>
        </w:rPr>
        <w:t>está, no nosso enten</w:t>
      </w:r>
      <w:r w:rsidR="002212AD">
        <w:rPr>
          <w:rFonts w:ascii="Times New Roman" w:hAnsi="Times New Roman" w:cs="Times New Roman"/>
          <w:sz w:val="24"/>
          <w:szCs w:val="24"/>
        </w:rPr>
        <w:t>der, intrinsecamente relacionada</w:t>
      </w:r>
      <w:r w:rsidR="0022732C">
        <w:rPr>
          <w:rFonts w:ascii="Times New Roman" w:hAnsi="Times New Roman" w:cs="Times New Roman"/>
          <w:sz w:val="24"/>
          <w:szCs w:val="24"/>
        </w:rPr>
        <w:t xml:space="preserve"> à</w:t>
      </w:r>
      <w:r w:rsidR="002D4C52">
        <w:rPr>
          <w:rFonts w:ascii="Times New Roman" w:hAnsi="Times New Roman" w:cs="Times New Roman"/>
          <w:sz w:val="24"/>
          <w:szCs w:val="24"/>
        </w:rPr>
        <w:t xml:space="preserve"> sua visão de instituições sociais. </w:t>
      </w:r>
    </w:p>
    <w:p w:rsidR="00E441D6" w:rsidRPr="0022732C" w:rsidRDefault="00E441D6" w:rsidP="00F10BE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Mill </w:t>
      </w:r>
      <w:r w:rsidR="00D371A3">
        <w:rPr>
          <w:rFonts w:ascii="Times New Roman" w:hAnsi="Times New Roman" w:cs="Times New Roman"/>
          <w:sz w:val="24"/>
          <w:szCs w:val="24"/>
        </w:rPr>
        <w:t>detectava</w:t>
      </w:r>
      <w:r>
        <w:rPr>
          <w:rFonts w:ascii="Times New Roman" w:hAnsi="Times New Roman" w:cs="Times New Roman"/>
          <w:sz w:val="24"/>
          <w:szCs w:val="24"/>
        </w:rPr>
        <w:t xml:space="preserve"> </w:t>
      </w:r>
      <w:r w:rsidR="002C74F2">
        <w:rPr>
          <w:rFonts w:ascii="Times New Roman" w:hAnsi="Times New Roman" w:cs="Times New Roman"/>
          <w:sz w:val="24"/>
          <w:szCs w:val="24"/>
        </w:rPr>
        <w:t xml:space="preserve">nos seus conterrâneos </w:t>
      </w:r>
      <w:r>
        <w:rPr>
          <w:rFonts w:ascii="Times New Roman" w:hAnsi="Times New Roman" w:cs="Times New Roman"/>
          <w:sz w:val="24"/>
          <w:szCs w:val="24"/>
        </w:rPr>
        <w:t xml:space="preserve">a tendência </w:t>
      </w:r>
      <w:r w:rsidR="002C74F2">
        <w:rPr>
          <w:rFonts w:ascii="Times New Roman" w:hAnsi="Times New Roman" w:cs="Times New Roman"/>
          <w:sz w:val="24"/>
          <w:szCs w:val="24"/>
        </w:rPr>
        <w:t xml:space="preserve">de </w:t>
      </w:r>
      <w:r w:rsidR="006C1FD9">
        <w:rPr>
          <w:rFonts w:ascii="Times New Roman" w:hAnsi="Times New Roman" w:cs="Times New Roman"/>
          <w:sz w:val="24"/>
          <w:szCs w:val="24"/>
        </w:rPr>
        <w:t xml:space="preserve">considerar </w:t>
      </w:r>
      <w:r w:rsidR="00891A4C">
        <w:rPr>
          <w:rFonts w:ascii="Times New Roman" w:hAnsi="Times New Roman" w:cs="Times New Roman"/>
          <w:sz w:val="24"/>
          <w:szCs w:val="24"/>
        </w:rPr>
        <w:t xml:space="preserve">as </w:t>
      </w:r>
      <w:r w:rsidR="00115129">
        <w:rPr>
          <w:rFonts w:ascii="Times New Roman" w:hAnsi="Times New Roman" w:cs="Times New Roman"/>
          <w:sz w:val="24"/>
          <w:szCs w:val="24"/>
        </w:rPr>
        <w:t>instituições</w:t>
      </w:r>
      <w:r w:rsidR="00EB6FD1">
        <w:rPr>
          <w:rFonts w:ascii="Times New Roman" w:hAnsi="Times New Roman" w:cs="Times New Roman"/>
          <w:sz w:val="24"/>
          <w:szCs w:val="24"/>
        </w:rPr>
        <w:t xml:space="preserve"> típicas da Inglaterra</w:t>
      </w:r>
      <w:r w:rsidR="007952FD">
        <w:rPr>
          <w:rFonts w:ascii="Times New Roman" w:hAnsi="Times New Roman" w:cs="Times New Roman"/>
          <w:sz w:val="24"/>
          <w:szCs w:val="24"/>
        </w:rPr>
        <w:t xml:space="preserve"> como </w:t>
      </w:r>
      <w:r>
        <w:rPr>
          <w:rFonts w:ascii="Times New Roman" w:hAnsi="Times New Roman" w:cs="Times New Roman"/>
          <w:sz w:val="24"/>
          <w:szCs w:val="24"/>
        </w:rPr>
        <w:t xml:space="preserve">sendo </w:t>
      </w:r>
      <w:r w:rsidR="007952FD">
        <w:rPr>
          <w:rFonts w:ascii="Times New Roman" w:hAnsi="Times New Roman" w:cs="Times New Roman"/>
          <w:sz w:val="24"/>
          <w:szCs w:val="24"/>
        </w:rPr>
        <w:t>uni</w:t>
      </w:r>
      <w:r>
        <w:rPr>
          <w:rFonts w:ascii="Times New Roman" w:hAnsi="Times New Roman" w:cs="Times New Roman"/>
          <w:sz w:val="24"/>
          <w:szCs w:val="24"/>
        </w:rPr>
        <w:t>versalmente válidas e benéficas</w:t>
      </w:r>
      <w:r w:rsidR="007952FD">
        <w:rPr>
          <w:rFonts w:ascii="Times New Roman" w:hAnsi="Times New Roman" w:cs="Times New Roman"/>
          <w:sz w:val="24"/>
          <w:szCs w:val="24"/>
        </w:rPr>
        <w:t>.</w:t>
      </w:r>
      <w:r w:rsidR="002C74F2">
        <w:rPr>
          <w:rFonts w:ascii="Times New Roman" w:hAnsi="Times New Roman" w:cs="Times New Roman"/>
          <w:sz w:val="24"/>
          <w:szCs w:val="24"/>
        </w:rPr>
        <w:t xml:space="preserve"> </w:t>
      </w:r>
      <w:r>
        <w:rPr>
          <w:rFonts w:ascii="Times New Roman" w:hAnsi="Times New Roman" w:cs="Times New Roman"/>
          <w:sz w:val="24"/>
          <w:szCs w:val="24"/>
        </w:rPr>
        <w:t>E essa tendência</w:t>
      </w:r>
      <w:proofErr w:type="gramStart"/>
      <w:r>
        <w:rPr>
          <w:rFonts w:ascii="Times New Roman" w:hAnsi="Times New Roman" w:cs="Times New Roman"/>
          <w:sz w:val="24"/>
          <w:szCs w:val="24"/>
        </w:rPr>
        <w:t xml:space="preserve"> </w:t>
      </w:r>
      <w:r w:rsidR="00D371A3">
        <w:rPr>
          <w:rFonts w:ascii="Times New Roman" w:hAnsi="Times New Roman" w:cs="Times New Roman"/>
          <w:sz w:val="24"/>
          <w:szCs w:val="24"/>
        </w:rPr>
        <w:t xml:space="preserve"> </w:t>
      </w:r>
      <w:proofErr w:type="gramEnd"/>
      <w:r w:rsidR="00D371A3">
        <w:rPr>
          <w:rFonts w:ascii="Times New Roman" w:hAnsi="Times New Roman" w:cs="Times New Roman"/>
          <w:sz w:val="24"/>
          <w:szCs w:val="24"/>
        </w:rPr>
        <w:t xml:space="preserve">se revelava </w:t>
      </w:r>
      <w:r>
        <w:rPr>
          <w:rFonts w:ascii="Times New Roman" w:hAnsi="Times New Roman" w:cs="Times New Roman"/>
          <w:sz w:val="24"/>
          <w:szCs w:val="24"/>
        </w:rPr>
        <w:t xml:space="preserve">de forma clara nas </w:t>
      </w:r>
      <w:r w:rsidR="007B109E">
        <w:rPr>
          <w:rFonts w:ascii="Times New Roman" w:hAnsi="Times New Roman" w:cs="Times New Roman"/>
          <w:snapToGrid w:val="0"/>
          <w:sz w:val="24"/>
          <w:szCs w:val="24"/>
        </w:rPr>
        <w:t>atitude</w:t>
      </w:r>
      <w:r>
        <w:rPr>
          <w:rFonts w:ascii="Times New Roman" w:hAnsi="Times New Roman" w:cs="Times New Roman"/>
          <w:snapToGrid w:val="0"/>
          <w:sz w:val="24"/>
          <w:szCs w:val="24"/>
        </w:rPr>
        <w:t>s</w:t>
      </w:r>
      <w:r w:rsidR="007B109E">
        <w:rPr>
          <w:rFonts w:ascii="Times New Roman" w:hAnsi="Times New Roman" w:cs="Times New Roman"/>
          <w:snapToGrid w:val="0"/>
          <w:sz w:val="24"/>
          <w:szCs w:val="24"/>
        </w:rPr>
        <w:t xml:space="preserve"> de seus</w:t>
      </w:r>
      <w:r w:rsidR="002C74F2">
        <w:rPr>
          <w:rFonts w:ascii="Times New Roman" w:hAnsi="Times New Roman" w:cs="Times New Roman"/>
          <w:sz w:val="24"/>
          <w:szCs w:val="24"/>
        </w:rPr>
        <w:t xml:space="preserve"> compatriotas</w:t>
      </w:r>
      <w:r>
        <w:rPr>
          <w:rFonts w:ascii="Times New Roman" w:hAnsi="Times New Roman" w:cs="Times New Roman"/>
          <w:sz w:val="24"/>
          <w:szCs w:val="24"/>
        </w:rPr>
        <w:t xml:space="preserve"> em relação à Irlanda</w:t>
      </w:r>
      <w:r w:rsidR="0022732C">
        <w:rPr>
          <w:rFonts w:ascii="Times New Roman" w:hAnsi="Times New Roman" w:cs="Times New Roman"/>
          <w:sz w:val="24"/>
          <w:szCs w:val="24"/>
        </w:rPr>
        <w:t xml:space="preserve">. </w:t>
      </w:r>
      <w:proofErr w:type="spellStart"/>
      <w:r w:rsidR="0022732C" w:rsidRPr="0022732C">
        <w:rPr>
          <w:rFonts w:ascii="Times New Roman" w:hAnsi="Times New Roman" w:cs="Times New Roman"/>
          <w:sz w:val="24"/>
          <w:szCs w:val="24"/>
          <w:lang w:val="en-US"/>
        </w:rPr>
        <w:t>Essa</w:t>
      </w:r>
      <w:proofErr w:type="spellEnd"/>
      <w:r w:rsidR="0022732C" w:rsidRPr="0022732C">
        <w:rPr>
          <w:rFonts w:ascii="Times New Roman" w:hAnsi="Times New Roman" w:cs="Times New Roman"/>
          <w:sz w:val="24"/>
          <w:szCs w:val="24"/>
          <w:lang w:val="en-US"/>
        </w:rPr>
        <w:t xml:space="preserve"> </w:t>
      </w:r>
      <w:proofErr w:type="spellStart"/>
      <w:r w:rsidR="0022732C" w:rsidRPr="0022732C">
        <w:rPr>
          <w:rFonts w:ascii="Times New Roman" w:hAnsi="Times New Roman" w:cs="Times New Roman"/>
          <w:sz w:val="24"/>
          <w:szCs w:val="24"/>
          <w:lang w:val="en-US"/>
        </w:rPr>
        <w:t>atitude</w:t>
      </w:r>
      <w:proofErr w:type="spellEnd"/>
      <w:r w:rsidR="0022732C" w:rsidRPr="0022732C">
        <w:rPr>
          <w:rFonts w:ascii="Times New Roman" w:hAnsi="Times New Roman" w:cs="Times New Roman"/>
          <w:sz w:val="24"/>
          <w:szCs w:val="24"/>
          <w:lang w:val="en-US"/>
        </w:rPr>
        <w:t xml:space="preserve"> é </w:t>
      </w:r>
      <w:proofErr w:type="spellStart"/>
      <w:r w:rsidRPr="0022732C">
        <w:rPr>
          <w:rFonts w:ascii="Times New Roman" w:hAnsi="Times New Roman" w:cs="Times New Roman"/>
          <w:sz w:val="24"/>
          <w:szCs w:val="24"/>
          <w:lang w:val="en-US"/>
        </w:rPr>
        <w:t>caracterizada</w:t>
      </w:r>
      <w:proofErr w:type="spellEnd"/>
      <w:r w:rsidRPr="0022732C">
        <w:rPr>
          <w:rFonts w:ascii="Times New Roman" w:hAnsi="Times New Roman" w:cs="Times New Roman"/>
          <w:sz w:val="24"/>
          <w:szCs w:val="24"/>
          <w:lang w:val="en-US"/>
        </w:rPr>
        <w:t xml:space="preserve"> </w:t>
      </w:r>
      <w:proofErr w:type="spellStart"/>
      <w:r w:rsidRPr="0022732C">
        <w:rPr>
          <w:rFonts w:ascii="Times New Roman" w:hAnsi="Times New Roman" w:cs="Times New Roman"/>
          <w:sz w:val="24"/>
          <w:szCs w:val="24"/>
          <w:lang w:val="en-US"/>
        </w:rPr>
        <w:t>nos</w:t>
      </w:r>
      <w:proofErr w:type="spellEnd"/>
      <w:r w:rsidRPr="0022732C">
        <w:rPr>
          <w:rFonts w:ascii="Times New Roman" w:hAnsi="Times New Roman" w:cs="Times New Roman"/>
          <w:sz w:val="24"/>
          <w:szCs w:val="24"/>
          <w:lang w:val="en-US"/>
        </w:rPr>
        <w:t xml:space="preserve"> </w:t>
      </w:r>
      <w:proofErr w:type="spellStart"/>
      <w:r w:rsidRPr="0022732C">
        <w:rPr>
          <w:rFonts w:ascii="Times New Roman" w:hAnsi="Times New Roman" w:cs="Times New Roman"/>
          <w:sz w:val="24"/>
          <w:szCs w:val="24"/>
          <w:lang w:val="en-US"/>
        </w:rPr>
        <w:t>seguintes</w:t>
      </w:r>
      <w:proofErr w:type="spellEnd"/>
      <w:r w:rsidRPr="0022732C">
        <w:rPr>
          <w:rFonts w:ascii="Times New Roman" w:hAnsi="Times New Roman" w:cs="Times New Roman"/>
          <w:sz w:val="24"/>
          <w:szCs w:val="24"/>
          <w:lang w:val="en-US"/>
        </w:rPr>
        <w:t xml:space="preserve"> </w:t>
      </w:r>
      <w:proofErr w:type="spellStart"/>
      <w:r w:rsidRPr="0022732C">
        <w:rPr>
          <w:rFonts w:ascii="Times New Roman" w:hAnsi="Times New Roman" w:cs="Times New Roman"/>
          <w:sz w:val="24"/>
          <w:szCs w:val="24"/>
          <w:lang w:val="en-US"/>
        </w:rPr>
        <w:t>termos</w:t>
      </w:r>
      <w:proofErr w:type="spellEnd"/>
      <w:r w:rsidRPr="0022732C">
        <w:rPr>
          <w:rFonts w:ascii="Times New Roman" w:hAnsi="Times New Roman" w:cs="Times New Roman"/>
          <w:sz w:val="24"/>
          <w:szCs w:val="24"/>
          <w:lang w:val="en-US"/>
        </w:rPr>
        <w:t xml:space="preserve">:  </w:t>
      </w:r>
    </w:p>
    <w:p w:rsidR="0022732C" w:rsidRPr="0022732C" w:rsidRDefault="0022732C" w:rsidP="00F10BE6">
      <w:pPr>
        <w:spacing w:after="0" w:line="240" w:lineRule="auto"/>
        <w:ind w:left="1416"/>
        <w:jc w:val="both"/>
        <w:rPr>
          <w:rFonts w:ascii="Times New Roman" w:hAnsi="Times New Roman" w:cs="Times New Roman"/>
          <w:lang w:val="en-US"/>
        </w:rPr>
      </w:pPr>
    </w:p>
    <w:p w:rsidR="00E441D6" w:rsidRPr="00C92811" w:rsidRDefault="00E441D6" w:rsidP="00F10BE6">
      <w:pPr>
        <w:spacing w:after="0" w:line="240" w:lineRule="auto"/>
        <w:ind w:left="1416"/>
        <w:jc w:val="both"/>
        <w:rPr>
          <w:rFonts w:ascii="Times New Roman" w:hAnsi="Times New Roman" w:cs="Times New Roman"/>
          <w:lang w:val="en-US"/>
        </w:rPr>
      </w:pPr>
      <w:r w:rsidRPr="00E441D6">
        <w:rPr>
          <w:rFonts w:ascii="Times New Roman" w:hAnsi="Times New Roman" w:cs="Times New Roman"/>
          <w:lang w:val="en-US"/>
        </w:rPr>
        <w:t>We [England] had got a set of institutions of our own, which we thought suited us […] we, or our ruling class, thou</w:t>
      </w:r>
      <w:r>
        <w:rPr>
          <w:rFonts w:ascii="Times New Roman" w:hAnsi="Times New Roman" w:cs="Times New Roman"/>
          <w:lang w:val="en-US"/>
        </w:rPr>
        <w:t>ght</w:t>
      </w:r>
      <w:r w:rsidRPr="00E441D6">
        <w:rPr>
          <w:rFonts w:ascii="Times New Roman" w:hAnsi="Times New Roman" w:cs="Times New Roman"/>
          <w:lang w:val="en-US"/>
        </w:rPr>
        <w:t xml:space="preserve"> </w:t>
      </w:r>
      <w:r w:rsidRPr="00E441D6">
        <w:rPr>
          <w:rFonts w:ascii="Times New Roman" w:hAnsi="Times New Roman" w:cs="Times New Roman"/>
          <w:lang w:val="en-GB"/>
        </w:rPr>
        <w:t>that there could be no boon to any country equal to that of imparting these institutions to her […] Ireland, is seemed, co</w:t>
      </w:r>
      <w:r w:rsidR="0022732C">
        <w:rPr>
          <w:rFonts w:ascii="Times New Roman" w:hAnsi="Times New Roman" w:cs="Times New Roman"/>
          <w:lang w:val="en-GB"/>
        </w:rPr>
        <w:t>uld have nothing more to desire</w:t>
      </w:r>
      <w:r w:rsidRPr="00C60E51">
        <w:rPr>
          <w:rFonts w:ascii="Times New Roman" w:hAnsi="Times New Roman" w:cs="Times New Roman"/>
          <w:lang w:val="en-US"/>
        </w:rPr>
        <w:t xml:space="preserve"> </w:t>
      </w:r>
      <w:r w:rsidRPr="00C92811">
        <w:rPr>
          <w:rFonts w:ascii="Times New Roman" w:hAnsi="Times New Roman" w:cs="Times New Roman"/>
          <w:lang w:val="en-US"/>
        </w:rPr>
        <w:t>(MILL [1868], 1982:511).</w:t>
      </w:r>
    </w:p>
    <w:p w:rsidR="00FB6A96" w:rsidRPr="00C92811" w:rsidRDefault="00FB6A96" w:rsidP="00F10BE6">
      <w:pPr>
        <w:spacing w:after="0" w:line="240" w:lineRule="auto"/>
        <w:ind w:left="1416"/>
        <w:jc w:val="both"/>
        <w:rPr>
          <w:rFonts w:ascii="Times New Roman" w:hAnsi="Times New Roman" w:cs="Times New Roman"/>
          <w:sz w:val="24"/>
          <w:szCs w:val="24"/>
          <w:lang w:val="en-US"/>
        </w:rPr>
      </w:pPr>
    </w:p>
    <w:p w:rsidR="00213F70" w:rsidRPr="00C60E51" w:rsidRDefault="00D371A3" w:rsidP="00F10BE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Mill, por sua vez, </w:t>
      </w:r>
      <w:r w:rsidR="00FB6A96">
        <w:rPr>
          <w:rFonts w:ascii="Times New Roman" w:hAnsi="Times New Roman" w:cs="Times New Roman"/>
          <w:sz w:val="24"/>
          <w:szCs w:val="24"/>
        </w:rPr>
        <w:t xml:space="preserve">considerava totalmente equivocada </w:t>
      </w:r>
      <w:r>
        <w:rPr>
          <w:rFonts w:ascii="Times New Roman" w:hAnsi="Times New Roman" w:cs="Times New Roman"/>
          <w:sz w:val="24"/>
          <w:szCs w:val="24"/>
        </w:rPr>
        <w:t>a ideia de que existiria um conjunto de instituições ‘ideal’ que serviria igualmente qualquer tipo de sociedade. Ele acreditava que, p</w:t>
      </w:r>
      <w:r w:rsidR="005A014D">
        <w:rPr>
          <w:rFonts w:ascii="Times New Roman" w:hAnsi="Times New Roman" w:cs="Times New Roman"/>
          <w:sz w:val="24"/>
          <w:szCs w:val="24"/>
        </w:rPr>
        <w:t>ara serem adeq</w:t>
      </w:r>
      <w:r w:rsidR="00FB6A96">
        <w:rPr>
          <w:rFonts w:ascii="Times New Roman" w:hAnsi="Times New Roman" w:cs="Times New Roman"/>
          <w:sz w:val="24"/>
          <w:szCs w:val="24"/>
        </w:rPr>
        <w:t>uadas, ou seja, para promoverem o progresso sem colocar em risco a ordem social,</w:t>
      </w:r>
      <w:r w:rsidR="005A014D">
        <w:rPr>
          <w:rFonts w:ascii="Times New Roman" w:hAnsi="Times New Roman" w:cs="Times New Roman"/>
          <w:sz w:val="24"/>
          <w:szCs w:val="24"/>
        </w:rPr>
        <w:t xml:space="preserve"> seria necessário que as instituições fossem compatíveis com os níveis de desenvolvimento moral, econômico e social vigentes</w:t>
      </w:r>
      <w:r w:rsidR="00FB6A96">
        <w:rPr>
          <w:rFonts w:ascii="Times New Roman" w:hAnsi="Times New Roman" w:cs="Times New Roman"/>
          <w:sz w:val="24"/>
          <w:szCs w:val="24"/>
        </w:rPr>
        <w:t xml:space="preserve"> no pa</w:t>
      </w:r>
      <w:r w:rsidR="00D03D52">
        <w:rPr>
          <w:rFonts w:ascii="Times New Roman" w:hAnsi="Times New Roman" w:cs="Times New Roman"/>
          <w:sz w:val="24"/>
          <w:szCs w:val="24"/>
        </w:rPr>
        <w:t>ís</w:t>
      </w:r>
      <w:r w:rsidR="00213F70">
        <w:rPr>
          <w:rFonts w:ascii="Times New Roman" w:hAnsi="Times New Roman" w:cs="Times New Roman"/>
          <w:sz w:val="24"/>
          <w:szCs w:val="24"/>
        </w:rPr>
        <w:t xml:space="preserve">. </w:t>
      </w:r>
      <w:proofErr w:type="spellStart"/>
      <w:r w:rsidR="0022732C" w:rsidRPr="00C91817">
        <w:rPr>
          <w:rFonts w:ascii="Times New Roman" w:hAnsi="Times New Roman" w:cs="Times New Roman"/>
          <w:sz w:val="24"/>
          <w:szCs w:val="24"/>
          <w:lang w:val="en-US"/>
        </w:rPr>
        <w:t>E</w:t>
      </w:r>
      <w:r w:rsidR="00213F70" w:rsidRPr="00C60E51">
        <w:rPr>
          <w:rFonts w:ascii="Times New Roman" w:hAnsi="Times New Roman" w:cs="Times New Roman"/>
          <w:sz w:val="24"/>
          <w:szCs w:val="24"/>
          <w:lang w:val="en-US"/>
        </w:rPr>
        <w:t>le</w:t>
      </w:r>
      <w:proofErr w:type="spellEnd"/>
      <w:r w:rsidR="00213F70" w:rsidRPr="00C60E51">
        <w:rPr>
          <w:rFonts w:ascii="Times New Roman" w:hAnsi="Times New Roman" w:cs="Times New Roman"/>
          <w:sz w:val="24"/>
          <w:szCs w:val="24"/>
          <w:lang w:val="en-US"/>
        </w:rPr>
        <w:t xml:space="preserve"> </w:t>
      </w:r>
      <w:proofErr w:type="spellStart"/>
      <w:r w:rsidR="00213F70" w:rsidRPr="00C60E51">
        <w:rPr>
          <w:rFonts w:ascii="Times New Roman" w:hAnsi="Times New Roman" w:cs="Times New Roman"/>
          <w:sz w:val="24"/>
          <w:szCs w:val="24"/>
          <w:lang w:val="en-US"/>
        </w:rPr>
        <w:t>afirma</w:t>
      </w:r>
      <w:proofErr w:type="spellEnd"/>
      <w:r w:rsidR="00213F70" w:rsidRPr="00C60E51">
        <w:rPr>
          <w:rFonts w:ascii="Times New Roman" w:hAnsi="Times New Roman" w:cs="Times New Roman"/>
          <w:sz w:val="24"/>
          <w:szCs w:val="24"/>
          <w:lang w:val="en-US"/>
        </w:rPr>
        <w:t>:</w:t>
      </w:r>
    </w:p>
    <w:p w:rsidR="00213F70" w:rsidRPr="0022732C" w:rsidRDefault="00213F70" w:rsidP="00F10BE6">
      <w:pPr>
        <w:spacing w:after="0" w:line="240" w:lineRule="auto"/>
        <w:ind w:left="1416"/>
        <w:jc w:val="both"/>
        <w:rPr>
          <w:rFonts w:ascii="Times New Roman" w:hAnsi="Times New Roman" w:cs="Times New Roman"/>
          <w:snapToGrid w:val="0"/>
        </w:rPr>
      </w:pPr>
      <w:r w:rsidRPr="002C74F2">
        <w:rPr>
          <w:rFonts w:ascii="Times New Roman" w:hAnsi="Times New Roman" w:cs="Times New Roman"/>
          <w:snapToGrid w:val="0"/>
          <w:lang w:val="en-US"/>
        </w:rPr>
        <w:t>[</w:t>
      </w:r>
      <w:r w:rsidRPr="002C74F2">
        <w:rPr>
          <w:rFonts w:ascii="Times New Roman" w:hAnsi="Times New Roman" w:cs="Times New Roman"/>
          <w:snapToGrid w:val="0"/>
          <w:lang w:val="en-GB"/>
        </w:rPr>
        <w:t>...</w:t>
      </w:r>
      <w:r>
        <w:rPr>
          <w:rFonts w:ascii="Times New Roman" w:hAnsi="Times New Roman" w:cs="Times New Roman"/>
          <w:snapToGrid w:val="0"/>
          <w:lang w:val="en-GB"/>
        </w:rPr>
        <w:t xml:space="preserve">] the </w:t>
      </w:r>
      <w:r w:rsidRPr="002C74F2">
        <w:rPr>
          <w:rFonts w:ascii="Times New Roman" w:hAnsi="Times New Roman" w:cs="Times New Roman"/>
          <w:snapToGrid w:val="0"/>
          <w:lang w:val="en-GB"/>
        </w:rPr>
        <w:t>same institutions will no more suit two nations in different stages of civilization, than the same lesson will suit children of different ages</w:t>
      </w:r>
      <w:r>
        <w:rPr>
          <w:rFonts w:ascii="Times New Roman" w:hAnsi="Times New Roman" w:cs="Times New Roman"/>
          <w:snapToGrid w:val="0"/>
          <w:lang w:val="en-GB"/>
        </w:rPr>
        <w:t>[...]</w:t>
      </w:r>
      <w:r w:rsidRPr="002C74F2">
        <w:rPr>
          <w:rFonts w:ascii="Times New Roman" w:hAnsi="Times New Roman" w:cs="Times New Roman"/>
          <w:snapToGrid w:val="0"/>
          <w:lang w:val="en-GB"/>
        </w:rPr>
        <w:t xml:space="preserve"> </w:t>
      </w:r>
      <w:r w:rsidRPr="002C74F2">
        <w:rPr>
          <w:rFonts w:ascii="Times New Roman" w:hAnsi="Times New Roman" w:cs="Times New Roman"/>
          <w:snapToGrid w:val="0"/>
        </w:rPr>
        <w:t>(Mill, 1834, p</w:t>
      </w:r>
      <w:r w:rsidR="00433483">
        <w:rPr>
          <w:rFonts w:ascii="Times New Roman" w:hAnsi="Times New Roman" w:cs="Times New Roman"/>
          <w:snapToGrid w:val="0"/>
        </w:rPr>
        <w:t>. 16</w:t>
      </w:r>
      <w:r w:rsidR="00433483" w:rsidRPr="0022732C">
        <w:rPr>
          <w:rFonts w:ascii="Times New Roman" w:hAnsi="Times New Roman" w:cs="Times New Roman"/>
          <w:snapToGrid w:val="0"/>
        </w:rPr>
        <w:t>).</w:t>
      </w:r>
      <w:r w:rsidR="00433483" w:rsidRPr="0022732C">
        <w:rPr>
          <w:rStyle w:val="Refdenotaderodap"/>
          <w:rFonts w:ascii="Times New Roman" w:hAnsi="Times New Roman" w:cs="Times New Roman"/>
        </w:rPr>
        <w:footnoteReference w:id="14"/>
      </w:r>
    </w:p>
    <w:p w:rsidR="00213F70" w:rsidRPr="007B109E" w:rsidRDefault="00213F70" w:rsidP="00F10BE6">
      <w:pPr>
        <w:spacing w:after="0" w:line="240" w:lineRule="auto"/>
        <w:ind w:left="1416"/>
        <w:jc w:val="both"/>
        <w:rPr>
          <w:rFonts w:ascii="Times New Roman" w:hAnsi="Times New Roman" w:cs="Times New Roman"/>
          <w:snapToGrid w:val="0"/>
        </w:rPr>
      </w:pPr>
    </w:p>
    <w:p w:rsidR="00891A4C" w:rsidRPr="00012811" w:rsidRDefault="00433483" w:rsidP="00F10BE6">
      <w:pPr>
        <w:pStyle w:val="Corpodetexto"/>
        <w:spacing w:line="240" w:lineRule="auto"/>
        <w:ind w:firstLine="708"/>
        <w:rPr>
          <w:szCs w:val="24"/>
          <w:lang w:val="pt-BR"/>
        </w:rPr>
      </w:pPr>
      <w:r>
        <w:rPr>
          <w:szCs w:val="24"/>
          <w:lang w:val="pt-BR"/>
        </w:rPr>
        <w:t>S</w:t>
      </w:r>
      <w:r w:rsidR="00891A4C" w:rsidRPr="00891A4C">
        <w:rPr>
          <w:szCs w:val="24"/>
          <w:lang w:val="pt-BR"/>
        </w:rPr>
        <w:t xml:space="preserve">ó faria </w:t>
      </w:r>
      <w:r>
        <w:rPr>
          <w:szCs w:val="24"/>
          <w:lang w:val="pt-BR"/>
        </w:rPr>
        <w:t>sentindo transpor para o país vizinho</w:t>
      </w:r>
      <w:r w:rsidR="00891A4C" w:rsidRPr="00891A4C">
        <w:rPr>
          <w:szCs w:val="24"/>
          <w:lang w:val="pt-BR"/>
        </w:rPr>
        <w:t xml:space="preserve"> as bem sucedidas instituições </w:t>
      </w:r>
      <w:r w:rsidR="00891A4C" w:rsidRPr="00891A4C">
        <w:rPr>
          <w:szCs w:val="24"/>
          <w:lang w:val="pt-BR"/>
        </w:rPr>
        <w:lastRenderedPageBreak/>
        <w:t>inglesas, no caso de a organização social, as caracter</w:t>
      </w:r>
      <w:r w:rsidR="0022732C">
        <w:rPr>
          <w:szCs w:val="24"/>
          <w:lang w:val="pt-BR"/>
        </w:rPr>
        <w:t>ísticas econômicas, o caráter e os</w:t>
      </w:r>
      <w:r w:rsidR="00891A4C" w:rsidRPr="00891A4C">
        <w:rPr>
          <w:szCs w:val="24"/>
          <w:lang w:val="pt-BR"/>
        </w:rPr>
        <w:t xml:space="preserve"> hábitos e sentimentos da população desses dois países serem suficientemente próximos</w:t>
      </w:r>
      <w:r w:rsidR="0022732C">
        <w:rPr>
          <w:szCs w:val="24"/>
          <w:lang w:val="pt-BR"/>
        </w:rPr>
        <w:t xml:space="preserve"> aos ingleses</w:t>
      </w:r>
      <w:r w:rsidR="00891A4C" w:rsidRPr="00891A4C">
        <w:rPr>
          <w:szCs w:val="24"/>
          <w:lang w:val="pt-BR"/>
        </w:rPr>
        <w:t xml:space="preserve"> para </w:t>
      </w:r>
      <w:r w:rsidR="0022732C">
        <w:rPr>
          <w:szCs w:val="24"/>
          <w:lang w:val="pt-BR"/>
        </w:rPr>
        <w:t>justificar a crença de que estas</w:t>
      </w:r>
      <w:r w:rsidR="00891A4C" w:rsidRPr="00891A4C">
        <w:rPr>
          <w:szCs w:val="24"/>
          <w:lang w:val="pt-BR"/>
        </w:rPr>
        <w:t xml:space="preserve"> poderiam engendrar resu</w:t>
      </w:r>
      <w:r w:rsidR="0022732C">
        <w:rPr>
          <w:szCs w:val="24"/>
          <w:lang w:val="pt-BR"/>
        </w:rPr>
        <w:t>ltados similares</w:t>
      </w:r>
      <w:r w:rsidR="00891A4C" w:rsidRPr="00891A4C">
        <w:rPr>
          <w:szCs w:val="24"/>
          <w:lang w:val="pt-BR"/>
        </w:rPr>
        <w:t xml:space="preserve"> (MILL, [1868], 1982: 514). </w:t>
      </w:r>
      <w:r w:rsidR="00891A4C" w:rsidRPr="00012811">
        <w:rPr>
          <w:szCs w:val="24"/>
          <w:lang w:val="pt-BR"/>
        </w:rPr>
        <w:t>Toda</w:t>
      </w:r>
      <w:r>
        <w:rPr>
          <w:szCs w:val="24"/>
          <w:lang w:val="pt-BR"/>
        </w:rPr>
        <w:t xml:space="preserve">via, para Mill, esse </w:t>
      </w:r>
      <w:r w:rsidR="0022732C">
        <w:rPr>
          <w:szCs w:val="24"/>
          <w:lang w:val="pt-BR"/>
        </w:rPr>
        <w:t xml:space="preserve">certamente não era </w:t>
      </w:r>
      <w:r>
        <w:rPr>
          <w:szCs w:val="24"/>
          <w:lang w:val="pt-BR"/>
        </w:rPr>
        <w:t>o caso. No seu entender as</w:t>
      </w:r>
      <w:r w:rsidR="0022732C">
        <w:rPr>
          <w:szCs w:val="24"/>
          <w:lang w:val="pt-BR"/>
        </w:rPr>
        <w:t xml:space="preserve"> duas nações</w:t>
      </w:r>
      <w:r>
        <w:rPr>
          <w:szCs w:val="24"/>
          <w:lang w:val="pt-BR"/>
        </w:rPr>
        <w:t xml:space="preserve"> encontravam</w:t>
      </w:r>
      <w:r w:rsidR="0022732C">
        <w:rPr>
          <w:szCs w:val="24"/>
          <w:lang w:val="pt-BR"/>
        </w:rPr>
        <w:t>-se</w:t>
      </w:r>
      <w:r>
        <w:rPr>
          <w:szCs w:val="24"/>
          <w:lang w:val="pt-BR"/>
        </w:rPr>
        <w:t xml:space="preserve"> em estágios de desenvolvimento muito distintos</w:t>
      </w:r>
      <w:r w:rsidR="00012811">
        <w:rPr>
          <w:szCs w:val="24"/>
          <w:lang w:val="pt-BR"/>
        </w:rPr>
        <w:t xml:space="preserve">: </w:t>
      </w:r>
    </w:p>
    <w:p w:rsidR="0022732C" w:rsidRPr="00C91817" w:rsidRDefault="0022732C" w:rsidP="00F10BE6">
      <w:pPr>
        <w:pStyle w:val="Corpodetexto"/>
        <w:spacing w:line="240" w:lineRule="auto"/>
        <w:ind w:left="1416"/>
        <w:rPr>
          <w:sz w:val="22"/>
          <w:szCs w:val="22"/>
          <w:lang w:val="pt-BR"/>
        </w:rPr>
      </w:pPr>
    </w:p>
    <w:p w:rsidR="00891A4C" w:rsidRDefault="00891A4C" w:rsidP="00F10BE6">
      <w:pPr>
        <w:pStyle w:val="Corpodetexto"/>
        <w:spacing w:line="240" w:lineRule="auto"/>
        <w:ind w:left="1416"/>
        <w:rPr>
          <w:sz w:val="22"/>
          <w:szCs w:val="22"/>
        </w:rPr>
      </w:pPr>
      <w:r w:rsidRPr="00696735">
        <w:rPr>
          <w:sz w:val="22"/>
          <w:szCs w:val="22"/>
        </w:rPr>
        <w:t>[...] There is no other civilized nation which is so far apart from Ireland in the character of its history, or so unlike it in the whole constitution of its social economy [than England]; and none, therefore, which if it applies to Ireland the modes of thinking and maxims of government which have grown up within itself, is so certain to go wrong.”</w:t>
      </w:r>
      <w:proofErr w:type="gramStart"/>
      <w:r w:rsidRPr="00696735">
        <w:rPr>
          <w:sz w:val="22"/>
          <w:szCs w:val="22"/>
        </w:rPr>
        <w:t>(MILL, [1868],</w:t>
      </w:r>
      <w:r w:rsidR="00012811">
        <w:rPr>
          <w:sz w:val="22"/>
          <w:szCs w:val="22"/>
        </w:rPr>
        <w:t xml:space="preserve"> </w:t>
      </w:r>
      <w:r w:rsidRPr="00696735">
        <w:rPr>
          <w:sz w:val="22"/>
          <w:szCs w:val="22"/>
        </w:rPr>
        <w:t>1982: 511).</w:t>
      </w:r>
      <w:proofErr w:type="gramEnd"/>
      <w:r w:rsidRPr="00891A4C">
        <w:rPr>
          <w:rStyle w:val="Refdenotaderodap"/>
          <w:szCs w:val="24"/>
        </w:rPr>
        <w:t xml:space="preserve"> </w:t>
      </w:r>
    </w:p>
    <w:p w:rsidR="00552E4D" w:rsidRPr="005B4EC7" w:rsidRDefault="00552E4D" w:rsidP="00F10BE6">
      <w:pPr>
        <w:pStyle w:val="Corpodetexto"/>
        <w:spacing w:line="240" w:lineRule="auto"/>
        <w:ind w:firstLine="708"/>
        <w:rPr>
          <w:szCs w:val="24"/>
        </w:rPr>
      </w:pPr>
    </w:p>
    <w:p w:rsidR="007B109E" w:rsidRDefault="00433483" w:rsidP="00F10BE6">
      <w:pPr>
        <w:pStyle w:val="Corpodetexto"/>
        <w:spacing w:line="240" w:lineRule="auto"/>
        <w:ind w:firstLine="708"/>
        <w:rPr>
          <w:szCs w:val="24"/>
          <w:lang w:val="pt-BR"/>
        </w:rPr>
      </w:pPr>
      <w:r>
        <w:rPr>
          <w:szCs w:val="24"/>
          <w:lang w:val="pt-BR"/>
        </w:rPr>
        <w:t xml:space="preserve">Ele, inclusive, </w:t>
      </w:r>
      <w:r w:rsidR="007B109E">
        <w:rPr>
          <w:szCs w:val="24"/>
          <w:lang w:val="pt-BR"/>
        </w:rPr>
        <w:t>associava</w:t>
      </w:r>
      <w:r w:rsidR="007952FD" w:rsidRPr="003A2403">
        <w:rPr>
          <w:szCs w:val="24"/>
          <w:lang w:val="pt-BR"/>
        </w:rPr>
        <w:t xml:space="preserve"> o fra</w:t>
      </w:r>
      <w:r w:rsidR="00CE4E11" w:rsidRPr="003A2403">
        <w:rPr>
          <w:szCs w:val="24"/>
          <w:lang w:val="pt-BR"/>
        </w:rPr>
        <w:t>casso (retumbante) dos ingleses</w:t>
      </w:r>
      <w:r w:rsidR="007952FD" w:rsidRPr="003A2403">
        <w:rPr>
          <w:szCs w:val="24"/>
          <w:lang w:val="pt-BR"/>
        </w:rPr>
        <w:t xml:space="preserve"> </w:t>
      </w:r>
      <w:r w:rsidR="00012811">
        <w:rPr>
          <w:szCs w:val="24"/>
          <w:lang w:val="pt-BR"/>
        </w:rPr>
        <w:t>nest</w:t>
      </w:r>
      <w:r w:rsidR="002F3844" w:rsidRPr="003A2403">
        <w:rPr>
          <w:szCs w:val="24"/>
          <w:lang w:val="pt-BR"/>
        </w:rPr>
        <w:t xml:space="preserve">e país </w:t>
      </w:r>
      <w:r w:rsidR="0022732C">
        <w:rPr>
          <w:szCs w:val="24"/>
          <w:lang w:val="pt-BR"/>
        </w:rPr>
        <w:t xml:space="preserve">ao </w:t>
      </w:r>
      <w:r w:rsidR="003A2403" w:rsidRPr="003A2403">
        <w:rPr>
          <w:szCs w:val="24"/>
          <w:lang w:val="pt-BR"/>
        </w:rPr>
        <w:t>hábito</w:t>
      </w:r>
      <w:r w:rsidR="0022732C">
        <w:rPr>
          <w:szCs w:val="24"/>
          <w:lang w:val="pt-BR"/>
        </w:rPr>
        <w:t xml:space="preserve"> que tinham</w:t>
      </w:r>
      <w:r w:rsidR="003A2403" w:rsidRPr="003A2403">
        <w:rPr>
          <w:szCs w:val="24"/>
          <w:lang w:val="pt-BR"/>
        </w:rPr>
        <w:t xml:space="preserve"> de </w:t>
      </w:r>
      <w:r w:rsidR="0022732C">
        <w:rPr>
          <w:szCs w:val="24"/>
          <w:lang w:val="pt-BR"/>
        </w:rPr>
        <w:t>transpor</w:t>
      </w:r>
      <w:r w:rsidR="007952FD" w:rsidRPr="003A2403">
        <w:rPr>
          <w:szCs w:val="24"/>
          <w:lang w:val="pt-BR"/>
        </w:rPr>
        <w:t xml:space="preserve"> as suas instituições e políticas sem atenta</w:t>
      </w:r>
      <w:r w:rsidR="009714E4" w:rsidRPr="003A2403">
        <w:rPr>
          <w:szCs w:val="24"/>
          <w:lang w:val="pt-BR"/>
        </w:rPr>
        <w:t>r minimamente</w:t>
      </w:r>
      <w:r w:rsidR="0022732C">
        <w:rPr>
          <w:szCs w:val="24"/>
          <w:lang w:val="pt-BR"/>
        </w:rPr>
        <w:t xml:space="preserve"> para </w:t>
      </w:r>
      <w:r w:rsidR="009714E4" w:rsidRPr="003A2403">
        <w:rPr>
          <w:szCs w:val="24"/>
          <w:lang w:val="pt-BR"/>
        </w:rPr>
        <w:t>as dessemelhanças</w:t>
      </w:r>
      <w:r w:rsidR="007952FD" w:rsidRPr="003A2403">
        <w:rPr>
          <w:szCs w:val="24"/>
          <w:lang w:val="pt-BR"/>
        </w:rPr>
        <w:t xml:space="preserve"> </w:t>
      </w:r>
      <w:r w:rsidR="006A7B1A" w:rsidRPr="003A2403">
        <w:rPr>
          <w:szCs w:val="24"/>
          <w:lang w:val="pt-BR"/>
        </w:rPr>
        <w:t xml:space="preserve">econômicas e </w:t>
      </w:r>
      <w:r w:rsidR="007952FD" w:rsidRPr="003A2403">
        <w:rPr>
          <w:szCs w:val="24"/>
          <w:lang w:val="pt-BR"/>
        </w:rPr>
        <w:t>culturais existentes.</w:t>
      </w:r>
      <w:r w:rsidR="00EB6FD1" w:rsidRPr="003A2403">
        <w:rPr>
          <w:szCs w:val="24"/>
          <w:lang w:val="pt-BR"/>
        </w:rPr>
        <w:t xml:space="preserve"> </w:t>
      </w:r>
      <w:r w:rsidR="006A7B1A">
        <w:rPr>
          <w:szCs w:val="24"/>
          <w:lang w:val="pt-BR"/>
        </w:rPr>
        <w:t xml:space="preserve">Devido às enormes diferenças existentes entre os dois países a tentativa de implantar no contexto irlandês as mesmas leis sobre propriedade absoluta da terra existentes na Inglaterra teria, como vimos, degenerado em algo muito distinto – o sistema de </w:t>
      </w:r>
      <w:proofErr w:type="spellStart"/>
      <w:r w:rsidR="006A7B1A" w:rsidRPr="00BD13ED">
        <w:rPr>
          <w:i/>
          <w:szCs w:val="24"/>
          <w:lang w:val="pt-BR"/>
        </w:rPr>
        <w:t>cottier</w:t>
      </w:r>
      <w:proofErr w:type="spellEnd"/>
      <w:r w:rsidR="0022732C">
        <w:rPr>
          <w:szCs w:val="24"/>
          <w:lang w:val="pt-BR"/>
        </w:rPr>
        <w:t>.</w:t>
      </w:r>
      <w:r w:rsidR="00891A4C">
        <w:rPr>
          <w:rStyle w:val="Refdenotaderodap"/>
          <w:szCs w:val="24"/>
          <w:lang w:val="pt-BR"/>
        </w:rPr>
        <w:footnoteReference w:id="15"/>
      </w:r>
      <w:r w:rsidR="007B109E">
        <w:rPr>
          <w:szCs w:val="24"/>
          <w:lang w:val="pt-BR"/>
        </w:rPr>
        <w:t xml:space="preserve"> </w:t>
      </w:r>
      <w:r>
        <w:rPr>
          <w:szCs w:val="24"/>
          <w:lang w:val="pt-BR"/>
        </w:rPr>
        <w:t>O</w:t>
      </w:r>
      <w:r w:rsidR="00012811">
        <w:rPr>
          <w:szCs w:val="24"/>
          <w:lang w:val="pt-BR"/>
        </w:rPr>
        <w:t>s</w:t>
      </w:r>
      <w:r w:rsidR="00AA3E47">
        <w:rPr>
          <w:szCs w:val="24"/>
          <w:lang w:val="pt-BR"/>
        </w:rPr>
        <w:t xml:space="preserve"> ingleses teriam</w:t>
      </w:r>
      <w:r w:rsidR="0022732C">
        <w:rPr>
          <w:szCs w:val="24"/>
          <w:lang w:val="pt-BR"/>
        </w:rPr>
        <w:t>, assim,</w:t>
      </w:r>
      <w:r w:rsidR="00332843">
        <w:rPr>
          <w:szCs w:val="24"/>
          <w:lang w:val="pt-BR"/>
        </w:rPr>
        <w:t xml:space="preserve"> </w:t>
      </w:r>
      <w:proofErr w:type="gramStart"/>
      <w:r w:rsidR="00332843">
        <w:rPr>
          <w:szCs w:val="24"/>
          <w:lang w:val="pt-BR"/>
        </w:rPr>
        <w:t>errado</w:t>
      </w:r>
      <w:proofErr w:type="gramEnd"/>
      <w:r w:rsidR="0022732C">
        <w:rPr>
          <w:szCs w:val="24"/>
          <w:lang w:val="pt-BR"/>
        </w:rPr>
        <w:t xml:space="preserve"> no passado</w:t>
      </w:r>
      <w:r w:rsidR="00332843">
        <w:rPr>
          <w:szCs w:val="24"/>
          <w:lang w:val="pt-BR"/>
        </w:rPr>
        <w:t xml:space="preserve"> ao impor</w:t>
      </w:r>
      <w:r w:rsidR="009A7412">
        <w:rPr>
          <w:szCs w:val="24"/>
          <w:lang w:val="pt-BR"/>
        </w:rPr>
        <w:t>em</w:t>
      </w:r>
      <w:r w:rsidR="00332843">
        <w:rPr>
          <w:szCs w:val="24"/>
          <w:lang w:val="pt-BR"/>
        </w:rPr>
        <w:t xml:space="preserve"> as suas leis de propriedade</w:t>
      </w:r>
      <w:r w:rsidR="007B109E">
        <w:rPr>
          <w:szCs w:val="24"/>
          <w:lang w:val="pt-BR"/>
        </w:rPr>
        <w:t xml:space="preserve"> da terra</w:t>
      </w:r>
      <w:r w:rsidR="00332843">
        <w:rPr>
          <w:szCs w:val="24"/>
          <w:lang w:val="pt-BR"/>
        </w:rPr>
        <w:t xml:space="preserve"> </w:t>
      </w:r>
      <w:r w:rsidR="00BE4860">
        <w:rPr>
          <w:szCs w:val="24"/>
          <w:lang w:val="pt-BR"/>
        </w:rPr>
        <w:t>aos irlandeses</w:t>
      </w:r>
      <w:r w:rsidR="008A4E20">
        <w:rPr>
          <w:szCs w:val="24"/>
          <w:lang w:val="pt-BR"/>
        </w:rPr>
        <w:t>, ignorando os costumes e hábitos locais</w:t>
      </w:r>
      <w:r w:rsidR="00BE4860">
        <w:rPr>
          <w:szCs w:val="24"/>
          <w:lang w:val="pt-BR"/>
        </w:rPr>
        <w:t>. E</w:t>
      </w:r>
      <w:r>
        <w:rPr>
          <w:szCs w:val="24"/>
          <w:lang w:val="pt-BR"/>
        </w:rPr>
        <w:t xml:space="preserve"> estavam errados</w:t>
      </w:r>
      <w:r w:rsidR="00332843">
        <w:rPr>
          <w:szCs w:val="24"/>
          <w:lang w:val="pt-BR"/>
        </w:rPr>
        <w:t xml:space="preserve"> novamente, segundo Mill</w:t>
      </w:r>
      <w:r w:rsidR="00575603">
        <w:rPr>
          <w:szCs w:val="24"/>
          <w:lang w:val="pt-BR"/>
        </w:rPr>
        <w:t>,</w:t>
      </w:r>
      <w:r w:rsidR="00BE4860">
        <w:rPr>
          <w:szCs w:val="24"/>
          <w:lang w:val="pt-BR"/>
        </w:rPr>
        <w:t xml:space="preserve"> ao</w:t>
      </w:r>
      <w:r w:rsidR="00575603">
        <w:rPr>
          <w:szCs w:val="24"/>
          <w:lang w:val="pt-BR"/>
        </w:rPr>
        <w:t xml:space="preserve"> </w:t>
      </w:r>
      <w:r w:rsidR="00983DA8">
        <w:rPr>
          <w:szCs w:val="24"/>
          <w:lang w:val="pt-BR"/>
        </w:rPr>
        <w:t>propor</w:t>
      </w:r>
      <w:r w:rsidR="0080696B">
        <w:rPr>
          <w:szCs w:val="24"/>
          <w:lang w:val="pt-BR"/>
        </w:rPr>
        <w:t>em</w:t>
      </w:r>
      <w:r w:rsidR="00B74498">
        <w:rPr>
          <w:szCs w:val="24"/>
          <w:lang w:val="pt-BR"/>
        </w:rPr>
        <w:t xml:space="preserve"> </w:t>
      </w:r>
      <w:r w:rsidR="00BD3E73">
        <w:rPr>
          <w:szCs w:val="24"/>
          <w:lang w:val="pt-BR"/>
        </w:rPr>
        <w:t>a substituição d</w:t>
      </w:r>
      <w:r w:rsidR="00454F06">
        <w:rPr>
          <w:szCs w:val="24"/>
          <w:lang w:val="pt-BR"/>
        </w:rPr>
        <w:t xml:space="preserve">o </w:t>
      </w:r>
      <w:r w:rsidR="00BD3E73">
        <w:rPr>
          <w:szCs w:val="24"/>
          <w:lang w:val="pt-BR"/>
        </w:rPr>
        <w:t>sistema</w:t>
      </w:r>
      <w:r w:rsidR="00454F06">
        <w:rPr>
          <w:szCs w:val="24"/>
          <w:lang w:val="pt-BR"/>
        </w:rPr>
        <w:t xml:space="preserve"> de </w:t>
      </w:r>
      <w:proofErr w:type="spellStart"/>
      <w:r w:rsidR="00454F06" w:rsidRPr="00454F06">
        <w:rPr>
          <w:i/>
          <w:szCs w:val="24"/>
          <w:lang w:val="pt-BR"/>
        </w:rPr>
        <w:t>cottier</w:t>
      </w:r>
      <w:proofErr w:type="spellEnd"/>
      <w:r w:rsidR="00BD3E73">
        <w:rPr>
          <w:szCs w:val="24"/>
          <w:lang w:val="pt-BR"/>
        </w:rPr>
        <w:t xml:space="preserve"> </w:t>
      </w:r>
      <w:r w:rsidR="00BE4860">
        <w:rPr>
          <w:szCs w:val="24"/>
          <w:lang w:val="pt-BR"/>
        </w:rPr>
        <w:t xml:space="preserve">pelo </w:t>
      </w:r>
      <w:r w:rsidR="00332843">
        <w:rPr>
          <w:szCs w:val="24"/>
          <w:lang w:val="pt-BR"/>
        </w:rPr>
        <w:t>o</w:t>
      </w:r>
      <w:r w:rsidR="00332843" w:rsidRPr="00E7750B">
        <w:rPr>
          <w:szCs w:val="24"/>
          <w:lang w:val="pt-BR"/>
        </w:rPr>
        <w:t xml:space="preserve"> cult</w:t>
      </w:r>
      <w:r w:rsidR="00983DA8">
        <w:rPr>
          <w:szCs w:val="24"/>
          <w:lang w:val="pt-BR"/>
        </w:rPr>
        <w:t xml:space="preserve">ivo capitalista em larga escala, </w:t>
      </w:r>
      <w:r w:rsidR="00BE4860">
        <w:rPr>
          <w:szCs w:val="24"/>
          <w:lang w:val="pt-BR"/>
        </w:rPr>
        <w:t>típico do sistema inglês</w:t>
      </w:r>
      <w:r w:rsidR="0022732C">
        <w:rPr>
          <w:szCs w:val="24"/>
          <w:lang w:val="pt-BR"/>
        </w:rPr>
        <w:t>.</w:t>
      </w:r>
      <w:proofErr w:type="gramStart"/>
      <w:r w:rsidR="007B109E">
        <w:rPr>
          <w:rStyle w:val="Refdenotaderodap"/>
          <w:szCs w:val="24"/>
          <w:lang w:val="pt-BR"/>
        </w:rPr>
        <w:footnoteReference w:id="16"/>
      </w:r>
      <w:proofErr w:type="gramEnd"/>
      <w:r w:rsidR="007B109E">
        <w:rPr>
          <w:szCs w:val="24"/>
          <w:lang w:val="pt-BR"/>
        </w:rPr>
        <w:t xml:space="preserve"> </w:t>
      </w:r>
    </w:p>
    <w:p w:rsidR="00433483" w:rsidRDefault="005E6BE5"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Para ele, a</w:t>
      </w:r>
      <w:r w:rsidR="00433483">
        <w:rPr>
          <w:rFonts w:ascii="Times New Roman" w:hAnsi="Times New Roman" w:cs="Times New Roman"/>
          <w:sz w:val="24"/>
          <w:szCs w:val="24"/>
        </w:rPr>
        <w:t xml:space="preserve"> ‘arte’ de escolha </w:t>
      </w:r>
      <w:r w:rsidR="00F75C27">
        <w:rPr>
          <w:rFonts w:ascii="Times New Roman" w:hAnsi="Times New Roman" w:cs="Times New Roman"/>
          <w:sz w:val="24"/>
          <w:szCs w:val="24"/>
        </w:rPr>
        <w:t xml:space="preserve">institucional demandaria </w:t>
      </w:r>
      <w:r w:rsidR="00433483">
        <w:rPr>
          <w:rFonts w:ascii="Times New Roman" w:hAnsi="Times New Roman" w:cs="Times New Roman"/>
          <w:sz w:val="24"/>
          <w:szCs w:val="24"/>
        </w:rPr>
        <w:t>um bom conhecimento das especificidades do país. Envolveria, igualmente, uma avaliação cuidadosa sobre quais seriam os principais problemas a serem superados, e sobre como a introdução ou eliminação da instituição em questão poderia colaborar para a sua solução.</w:t>
      </w:r>
      <w:r w:rsidR="00780856">
        <w:rPr>
          <w:rFonts w:ascii="Times New Roman" w:hAnsi="Times New Roman" w:cs="Times New Roman"/>
          <w:sz w:val="24"/>
          <w:szCs w:val="24"/>
        </w:rPr>
        <w:t xml:space="preserve"> Os principais problemas na Irlanda eram, segundo a leitura de Mill,</w:t>
      </w:r>
      <w:r w:rsidR="009E2D5D">
        <w:rPr>
          <w:rFonts w:ascii="Times New Roman" w:hAnsi="Times New Roman" w:cs="Times New Roman"/>
          <w:sz w:val="24"/>
          <w:szCs w:val="24"/>
        </w:rPr>
        <w:t xml:space="preserve"> o atraso moral da população,</w:t>
      </w:r>
      <w:r w:rsidR="00780856">
        <w:rPr>
          <w:rFonts w:ascii="Times New Roman" w:hAnsi="Times New Roman" w:cs="Times New Roman"/>
          <w:sz w:val="24"/>
          <w:szCs w:val="24"/>
        </w:rPr>
        <w:t xml:space="preserve"> a baixa produtividade agrícola,</w:t>
      </w:r>
      <w:r w:rsidR="009E2D5D">
        <w:rPr>
          <w:rFonts w:ascii="Times New Roman" w:hAnsi="Times New Roman" w:cs="Times New Roman"/>
          <w:sz w:val="24"/>
          <w:szCs w:val="24"/>
        </w:rPr>
        <w:t xml:space="preserve"> </w:t>
      </w:r>
      <w:r w:rsidR="00780856">
        <w:rPr>
          <w:rFonts w:ascii="Times New Roman" w:hAnsi="Times New Roman" w:cs="Times New Roman"/>
          <w:sz w:val="24"/>
          <w:szCs w:val="24"/>
        </w:rPr>
        <w:t xml:space="preserve">a </w:t>
      </w:r>
      <w:r w:rsidR="00AB68C7">
        <w:rPr>
          <w:rFonts w:ascii="Times New Roman" w:hAnsi="Times New Roman" w:cs="Times New Roman"/>
          <w:sz w:val="24"/>
          <w:szCs w:val="24"/>
        </w:rPr>
        <w:t xml:space="preserve">injustiça (e ilegitimidade) da </w:t>
      </w:r>
      <w:r w:rsidR="00780856">
        <w:rPr>
          <w:rFonts w:ascii="Times New Roman" w:hAnsi="Times New Roman" w:cs="Times New Roman"/>
          <w:sz w:val="24"/>
          <w:szCs w:val="24"/>
        </w:rPr>
        <w:t xml:space="preserve">forma vigente de apropriação da terra e, por fim, </w:t>
      </w:r>
      <w:r w:rsidR="00AB68C7">
        <w:rPr>
          <w:rFonts w:ascii="Times New Roman" w:hAnsi="Times New Roman" w:cs="Times New Roman"/>
          <w:sz w:val="24"/>
          <w:szCs w:val="24"/>
        </w:rPr>
        <w:t xml:space="preserve">as tensões sociais e políticas geradas por esse conjunto de fatores, </w:t>
      </w:r>
      <w:r w:rsidR="00780856">
        <w:rPr>
          <w:rFonts w:ascii="Times New Roman" w:hAnsi="Times New Roman" w:cs="Times New Roman"/>
          <w:sz w:val="24"/>
          <w:szCs w:val="24"/>
        </w:rPr>
        <w:t xml:space="preserve">que ameaçavam colocar em risco a ordem. </w:t>
      </w:r>
      <w:r w:rsidR="002B70FA">
        <w:rPr>
          <w:rFonts w:ascii="Times New Roman" w:hAnsi="Times New Roman" w:cs="Times New Roman"/>
          <w:sz w:val="24"/>
          <w:szCs w:val="24"/>
        </w:rPr>
        <w:t>E na sua avaliação a adoção do modelo inglês de agricultura, apesar de equacionar a dimensão est</w:t>
      </w:r>
      <w:r w:rsidR="009E2D5D">
        <w:rPr>
          <w:rFonts w:ascii="Times New Roman" w:hAnsi="Times New Roman" w:cs="Times New Roman"/>
          <w:sz w:val="24"/>
          <w:szCs w:val="24"/>
        </w:rPr>
        <w:t>ritamente econômica, não sanaria,</w:t>
      </w:r>
      <w:r w:rsidR="002B70FA">
        <w:rPr>
          <w:rFonts w:ascii="Times New Roman" w:hAnsi="Times New Roman" w:cs="Times New Roman"/>
          <w:sz w:val="24"/>
          <w:szCs w:val="24"/>
        </w:rPr>
        <w:t xml:space="preserve"> ou até agravaria</w:t>
      </w:r>
      <w:r w:rsidR="009E2D5D">
        <w:rPr>
          <w:rFonts w:ascii="Times New Roman" w:hAnsi="Times New Roman" w:cs="Times New Roman"/>
          <w:sz w:val="24"/>
          <w:szCs w:val="24"/>
        </w:rPr>
        <w:t>,</w:t>
      </w:r>
      <w:r w:rsidR="002B70FA">
        <w:rPr>
          <w:rFonts w:ascii="Times New Roman" w:hAnsi="Times New Roman" w:cs="Times New Roman"/>
          <w:sz w:val="24"/>
          <w:szCs w:val="24"/>
        </w:rPr>
        <w:t xml:space="preserve"> os demais problemas.  </w:t>
      </w:r>
    </w:p>
    <w:p w:rsidR="007705A2" w:rsidRDefault="009E2D5D" w:rsidP="00F10BE6">
      <w:pPr>
        <w:pStyle w:val="Corpodetexto"/>
        <w:spacing w:line="240" w:lineRule="auto"/>
        <w:ind w:firstLine="708"/>
        <w:rPr>
          <w:szCs w:val="24"/>
          <w:lang w:val="pt-BR"/>
        </w:rPr>
      </w:pPr>
      <w:r>
        <w:rPr>
          <w:szCs w:val="24"/>
          <w:lang w:val="pt-BR"/>
        </w:rPr>
        <w:t xml:space="preserve">Em primeiro lugar essa instituição falharia em um quesito fundamental ao não promover o tão necessário e almejado melhoramento do caráter irlandês. Vimos que, na visão de Mill, o sistema de </w:t>
      </w:r>
      <w:proofErr w:type="spellStart"/>
      <w:r w:rsidRPr="002428B1">
        <w:rPr>
          <w:i/>
          <w:szCs w:val="24"/>
          <w:lang w:val="pt-BR"/>
        </w:rPr>
        <w:t>cottier</w:t>
      </w:r>
      <w:proofErr w:type="spellEnd"/>
      <w:r>
        <w:rPr>
          <w:szCs w:val="24"/>
          <w:lang w:val="pt-BR"/>
        </w:rPr>
        <w:t xml:space="preserve"> havia tornando essa população preguiçosa, displicente, indisciplinado, irresponsáveis em termos reprodutivos, inconfiável, e impre</w:t>
      </w:r>
      <w:r w:rsidR="00B26979">
        <w:rPr>
          <w:szCs w:val="24"/>
          <w:lang w:val="pt-BR"/>
        </w:rPr>
        <w:t xml:space="preserve">vidente, </w:t>
      </w:r>
      <w:r>
        <w:rPr>
          <w:szCs w:val="24"/>
          <w:lang w:val="pt-BR"/>
        </w:rPr>
        <w:t xml:space="preserve">e ele considerava fundamental que a instituição escolhida para substituir </w:t>
      </w:r>
      <w:r>
        <w:rPr>
          <w:szCs w:val="24"/>
          <w:lang w:val="pt-BR"/>
        </w:rPr>
        <w:lastRenderedPageBreak/>
        <w:t>esse sistema tivesse o efeito inverso de regenerar o caráter desse povo.</w:t>
      </w:r>
      <w:r>
        <w:rPr>
          <w:rStyle w:val="Refdenotaderodap"/>
          <w:szCs w:val="24"/>
          <w:lang w:val="pt-BR"/>
        </w:rPr>
        <w:footnoteReference w:id="17"/>
      </w:r>
      <w:r>
        <w:rPr>
          <w:szCs w:val="24"/>
          <w:lang w:val="pt-BR"/>
        </w:rPr>
        <w:t xml:space="preserve"> No entanto, esse não era, no seu entender, o caso do c</w:t>
      </w:r>
      <w:r w:rsidR="007705A2">
        <w:rPr>
          <w:szCs w:val="24"/>
          <w:lang w:val="pt-BR"/>
        </w:rPr>
        <w:t>ultivo aos moldes capitalistas:</w:t>
      </w:r>
      <w:r w:rsidRPr="00A325E2">
        <w:rPr>
          <w:szCs w:val="24"/>
          <w:lang w:val="pt-BR"/>
        </w:rPr>
        <w:t xml:space="preserve"> </w:t>
      </w:r>
    </w:p>
    <w:p w:rsidR="00B26979" w:rsidRDefault="00B26979" w:rsidP="00F10BE6">
      <w:pPr>
        <w:pStyle w:val="Corpodetexto"/>
        <w:spacing w:line="240" w:lineRule="auto"/>
        <w:ind w:firstLine="708"/>
        <w:rPr>
          <w:szCs w:val="24"/>
          <w:lang w:val="pt-BR"/>
        </w:rPr>
      </w:pPr>
    </w:p>
    <w:p w:rsidR="007705A2" w:rsidRPr="00B26979" w:rsidRDefault="007705A2" w:rsidP="00F10BE6">
      <w:pPr>
        <w:autoSpaceDE w:val="0"/>
        <w:autoSpaceDN w:val="0"/>
        <w:adjustRightInd w:val="0"/>
        <w:spacing w:after="0" w:line="240" w:lineRule="auto"/>
        <w:ind w:left="1416"/>
        <w:jc w:val="both"/>
        <w:rPr>
          <w:rFonts w:ascii="Times New Roman" w:hAnsi="Times New Roman" w:cs="Times New Roman"/>
          <w:bCs/>
        </w:rPr>
      </w:pPr>
      <w:r w:rsidRPr="00BF7372">
        <w:rPr>
          <w:rFonts w:ascii="Times New Roman" w:hAnsi="Times New Roman" w:cs="Times New Roman"/>
          <w:lang w:val="en-US"/>
        </w:rPr>
        <w:t xml:space="preserve">The </w:t>
      </w:r>
      <w:r w:rsidRPr="00BF7372">
        <w:rPr>
          <w:rFonts w:ascii="Times New Roman" w:hAnsi="Times New Roman" w:cs="Times New Roman"/>
          <w:bCs/>
          <w:lang w:val="en-US"/>
        </w:rPr>
        <w:t>sta</w:t>
      </w:r>
      <w:r w:rsidRPr="00BF7372">
        <w:rPr>
          <w:rFonts w:ascii="Times New Roman" w:hAnsi="Times New Roman" w:cs="Times New Roman"/>
          <w:lang w:val="en-US"/>
        </w:rPr>
        <w:t xml:space="preserve">tus </w:t>
      </w:r>
      <w:r w:rsidRPr="00BF7372">
        <w:rPr>
          <w:rFonts w:ascii="Times New Roman" w:hAnsi="Times New Roman" w:cs="Times New Roman"/>
          <w:bCs/>
          <w:lang w:val="en-US"/>
        </w:rPr>
        <w:t>of a day-</w:t>
      </w:r>
      <w:proofErr w:type="spellStart"/>
      <w:r w:rsidRPr="00BF7372">
        <w:rPr>
          <w:rFonts w:ascii="Times New Roman" w:hAnsi="Times New Roman" w:cs="Times New Roman"/>
          <w:bCs/>
          <w:lang w:val="en-US"/>
        </w:rPr>
        <w:t>la</w:t>
      </w:r>
      <w:r w:rsidRPr="00BF7372">
        <w:rPr>
          <w:rFonts w:ascii="Times New Roman" w:hAnsi="Times New Roman" w:cs="Times New Roman"/>
          <w:lang w:val="en-US"/>
        </w:rPr>
        <w:t>bo</w:t>
      </w:r>
      <w:r w:rsidRPr="00BF7372">
        <w:rPr>
          <w:rFonts w:ascii="Times New Roman" w:hAnsi="Times New Roman" w:cs="Times New Roman"/>
          <w:bCs/>
          <w:lang w:val="en-US"/>
        </w:rPr>
        <w:t>urer</w:t>
      </w:r>
      <w:proofErr w:type="spellEnd"/>
      <w:r w:rsidRPr="00BF7372">
        <w:rPr>
          <w:rFonts w:ascii="Times New Roman" w:hAnsi="Times New Roman" w:cs="Times New Roman"/>
          <w:bCs/>
          <w:lang w:val="en-US"/>
        </w:rPr>
        <w:t xml:space="preserve"> h</w:t>
      </w:r>
      <w:r w:rsidRPr="00BF7372">
        <w:rPr>
          <w:rFonts w:ascii="Times New Roman" w:hAnsi="Times New Roman" w:cs="Times New Roman"/>
          <w:lang w:val="en-US"/>
        </w:rPr>
        <w:t xml:space="preserve">as </w:t>
      </w:r>
      <w:r w:rsidRPr="00BF7372">
        <w:rPr>
          <w:rFonts w:ascii="Times New Roman" w:hAnsi="Times New Roman" w:cs="Times New Roman"/>
          <w:bCs/>
          <w:lang w:val="en-US"/>
        </w:rPr>
        <w:t>no charm for infus</w:t>
      </w:r>
      <w:r w:rsidRPr="00BF7372">
        <w:rPr>
          <w:rFonts w:ascii="Times New Roman" w:hAnsi="Times New Roman" w:cs="Times New Roman"/>
          <w:lang w:val="en-US"/>
        </w:rPr>
        <w:t>in</w:t>
      </w:r>
      <w:r w:rsidRPr="00BF7372">
        <w:rPr>
          <w:rFonts w:ascii="Times New Roman" w:hAnsi="Times New Roman" w:cs="Times New Roman"/>
          <w:bCs/>
          <w:lang w:val="en-US"/>
        </w:rPr>
        <w:t>g fo</w:t>
      </w:r>
      <w:r w:rsidRPr="00BF7372">
        <w:rPr>
          <w:rFonts w:ascii="Times New Roman" w:hAnsi="Times New Roman" w:cs="Times New Roman"/>
          <w:lang w:val="en-US"/>
        </w:rPr>
        <w:t>reth</w:t>
      </w:r>
      <w:r w:rsidRPr="00BF7372">
        <w:rPr>
          <w:rFonts w:ascii="Times New Roman" w:hAnsi="Times New Roman" w:cs="Times New Roman"/>
          <w:bCs/>
          <w:lang w:val="en-US"/>
        </w:rPr>
        <w:t>ought, frugality, or se</w:t>
      </w:r>
      <w:r w:rsidRPr="00BF7372">
        <w:rPr>
          <w:rFonts w:ascii="Times New Roman" w:hAnsi="Times New Roman" w:cs="Times New Roman"/>
          <w:lang w:val="en-US"/>
        </w:rPr>
        <w:t>lf</w:t>
      </w:r>
      <w:r w:rsidRPr="00BF7372">
        <w:rPr>
          <w:rFonts w:ascii="Times New Roman" w:hAnsi="Times New Roman" w:cs="Times New Roman"/>
          <w:bCs/>
          <w:lang w:val="en-US"/>
        </w:rPr>
        <w:t>-res</w:t>
      </w:r>
      <w:r w:rsidRPr="00BF7372">
        <w:rPr>
          <w:rFonts w:ascii="Times New Roman" w:hAnsi="Times New Roman" w:cs="Times New Roman"/>
          <w:lang w:val="en-US"/>
        </w:rPr>
        <w:t>tr</w:t>
      </w:r>
      <w:r w:rsidRPr="00BF7372">
        <w:rPr>
          <w:rFonts w:ascii="Times New Roman" w:hAnsi="Times New Roman" w:cs="Times New Roman"/>
          <w:bCs/>
          <w:lang w:val="en-US"/>
        </w:rPr>
        <w:t xml:space="preserve">aint, </w:t>
      </w:r>
      <w:r w:rsidRPr="00BF7372">
        <w:rPr>
          <w:rFonts w:ascii="Times New Roman" w:hAnsi="Times New Roman" w:cs="Times New Roman"/>
          <w:lang w:val="en-US"/>
        </w:rPr>
        <w:t>in</w:t>
      </w:r>
      <w:r w:rsidRPr="00BF7372">
        <w:rPr>
          <w:rFonts w:ascii="Times New Roman" w:hAnsi="Times New Roman" w:cs="Times New Roman"/>
          <w:bCs/>
          <w:lang w:val="en-US"/>
        </w:rPr>
        <w:t>to</w:t>
      </w:r>
      <w:r>
        <w:rPr>
          <w:rFonts w:ascii="Times New Roman" w:hAnsi="Times New Roman" w:cs="Times New Roman"/>
          <w:bCs/>
          <w:lang w:val="en-US"/>
        </w:rPr>
        <w:t xml:space="preserve"> </w:t>
      </w:r>
      <w:r w:rsidRPr="00BF7372">
        <w:rPr>
          <w:rFonts w:ascii="Times New Roman" w:hAnsi="Times New Roman" w:cs="Times New Roman"/>
          <w:bCs/>
          <w:lang w:val="en-US"/>
        </w:rPr>
        <w:t>a people devoid of the</w:t>
      </w:r>
      <w:r w:rsidRPr="00BF7372">
        <w:rPr>
          <w:rFonts w:ascii="Times New Roman" w:hAnsi="Times New Roman" w:cs="Times New Roman"/>
          <w:lang w:val="en-US"/>
        </w:rPr>
        <w:t>m</w:t>
      </w:r>
      <w:r w:rsidRPr="00BF7372">
        <w:rPr>
          <w:rFonts w:ascii="Times New Roman" w:hAnsi="Times New Roman" w:cs="Times New Roman"/>
          <w:bCs/>
          <w:lang w:val="en-US"/>
        </w:rPr>
        <w:t xml:space="preserve">. If </w:t>
      </w:r>
      <w:r w:rsidRPr="00BF7372">
        <w:rPr>
          <w:rFonts w:ascii="Times New Roman" w:hAnsi="Times New Roman" w:cs="Times New Roman"/>
          <w:lang w:val="en-US"/>
        </w:rPr>
        <w:t xml:space="preserve">the </w:t>
      </w:r>
      <w:r w:rsidRPr="00BF7372">
        <w:rPr>
          <w:rFonts w:ascii="Times New Roman" w:hAnsi="Times New Roman" w:cs="Times New Roman"/>
          <w:bCs/>
          <w:lang w:val="en-US"/>
        </w:rPr>
        <w:t xml:space="preserve">Irish </w:t>
      </w:r>
      <w:r w:rsidRPr="00BF7372">
        <w:rPr>
          <w:rFonts w:ascii="Times New Roman" w:hAnsi="Times New Roman" w:cs="Times New Roman"/>
          <w:lang w:val="en-US"/>
        </w:rPr>
        <w:t>peas</w:t>
      </w:r>
      <w:r w:rsidRPr="00BF7372">
        <w:rPr>
          <w:rFonts w:ascii="Times New Roman" w:hAnsi="Times New Roman" w:cs="Times New Roman"/>
          <w:bCs/>
          <w:lang w:val="en-US"/>
        </w:rPr>
        <w:t>ant</w:t>
      </w:r>
      <w:r w:rsidRPr="00BF7372">
        <w:rPr>
          <w:rFonts w:ascii="Times New Roman" w:hAnsi="Times New Roman" w:cs="Times New Roman"/>
          <w:lang w:val="en-US"/>
        </w:rPr>
        <w:t>r</w:t>
      </w:r>
      <w:r w:rsidRPr="00BF7372">
        <w:rPr>
          <w:rFonts w:ascii="Times New Roman" w:hAnsi="Times New Roman" w:cs="Times New Roman"/>
          <w:bCs/>
          <w:lang w:val="en-US"/>
        </w:rPr>
        <w:t>y coul</w:t>
      </w:r>
      <w:r w:rsidRPr="00BF7372">
        <w:rPr>
          <w:rFonts w:ascii="Times New Roman" w:hAnsi="Times New Roman" w:cs="Times New Roman"/>
          <w:lang w:val="en-US"/>
        </w:rPr>
        <w:t xml:space="preserve">d </w:t>
      </w:r>
      <w:r w:rsidRPr="00BF7372">
        <w:rPr>
          <w:rFonts w:ascii="Times New Roman" w:hAnsi="Times New Roman" w:cs="Times New Roman"/>
          <w:bCs/>
          <w:lang w:val="en-US"/>
        </w:rPr>
        <w:t>be</w:t>
      </w:r>
      <w:r>
        <w:rPr>
          <w:rFonts w:ascii="Times New Roman" w:hAnsi="Times New Roman" w:cs="Times New Roman"/>
          <w:lang w:val="en-US"/>
        </w:rPr>
        <w:t xml:space="preserve"> </w:t>
      </w:r>
      <w:r w:rsidRPr="00BF7372">
        <w:rPr>
          <w:rFonts w:ascii="Times New Roman" w:hAnsi="Times New Roman" w:cs="Times New Roman"/>
          <w:bCs/>
          <w:lang w:val="en-US"/>
        </w:rPr>
        <w:t>universally</w:t>
      </w:r>
      <w:r>
        <w:rPr>
          <w:rFonts w:ascii="Times New Roman" w:hAnsi="Times New Roman" w:cs="Times New Roman"/>
          <w:lang w:val="en-US"/>
        </w:rPr>
        <w:t xml:space="preserve"> </w:t>
      </w:r>
      <w:r w:rsidRPr="00BF7372">
        <w:rPr>
          <w:rFonts w:ascii="Times New Roman" w:hAnsi="Times New Roman" w:cs="Times New Roman"/>
          <w:bCs/>
          <w:lang w:val="en-US"/>
        </w:rPr>
        <w:t>changed into receiv</w:t>
      </w:r>
      <w:r w:rsidRPr="00BF7372">
        <w:rPr>
          <w:rFonts w:ascii="Times New Roman" w:hAnsi="Times New Roman" w:cs="Times New Roman"/>
          <w:lang w:val="en-US"/>
        </w:rPr>
        <w:t xml:space="preserve">ers </w:t>
      </w:r>
      <w:r w:rsidRPr="00BF7372">
        <w:rPr>
          <w:rFonts w:ascii="Times New Roman" w:hAnsi="Times New Roman" w:cs="Times New Roman"/>
          <w:bCs/>
          <w:lang w:val="en-US"/>
        </w:rPr>
        <w:t>of wages, the old</w:t>
      </w:r>
      <w:r>
        <w:rPr>
          <w:rFonts w:ascii="Times New Roman" w:hAnsi="Times New Roman" w:cs="Times New Roman"/>
          <w:bCs/>
          <w:lang w:val="en-US"/>
        </w:rPr>
        <w:t xml:space="preserve"> </w:t>
      </w:r>
      <w:r w:rsidRPr="00BF7372">
        <w:rPr>
          <w:rFonts w:ascii="Times New Roman" w:hAnsi="Times New Roman" w:cs="Times New Roman"/>
          <w:bCs/>
          <w:lang w:val="en-US"/>
        </w:rPr>
        <w:t>habi</w:t>
      </w:r>
      <w:r w:rsidRPr="00BF7372">
        <w:rPr>
          <w:rFonts w:ascii="Times New Roman" w:hAnsi="Times New Roman" w:cs="Times New Roman"/>
          <w:lang w:val="en-US"/>
        </w:rPr>
        <w:t>ts an</w:t>
      </w:r>
      <w:r w:rsidRPr="00BF7372">
        <w:rPr>
          <w:rFonts w:ascii="Times New Roman" w:hAnsi="Times New Roman" w:cs="Times New Roman"/>
          <w:bCs/>
          <w:lang w:val="en-US"/>
        </w:rPr>
        <w:t xml:space="preserve">d </w:t>
      </w:r>
      <w:r w:rsidRPr="00BF7372">
        <w:rPr>
          <w:rFonts w:ascii="Times New Roman" w:hAnsi="Times New Roman" w:cs="Times New Roman"/>
          <w:lang w:val="en-US"/>
        </w:rPr>
        <w:t>m</w:t>
      </w:r>
      <w:r w:rsidRPr="00BF7372">
        <w:rPr>
          <w:rFonts w:ascii="Times New Roman" w:hAnsi="Times New Roman" w:cs="Times New Roman"/>
          <w:bCs/>
          <w:lang w:val="en-US"/>
        </w:rPr>
        <w:t>enta</w:t>
      </w:r>
      <w:r w:rsidRPr="00BF7372">
        <w:rPr>
          <w:rFonts w:ascii="Times New Roman" w:hAnsi="Times New Roman" w:cs="Times New Roman"/>
          <w:lang w:val="en-US"/>
        </w:rPr>
        <w:t xml:space="preserve">l </w:t>
      </w:r>
      <w:r w:rsidRPr="00BF7372">
        <w:rPr>
          <w:rFonts w:ascii="Times New Roman" w:hAnsi="Times New Roman" w:cs="Times New Roman"/>
          <w:bCs/>
          <w:lang w:val="en-US"/>
        </w:rPr>
        <w:t>characteris</w:t>
      </w:r>
      <w:r w:rsidRPr="00BF7372">
        <w:rPr>
          <w:rFonts w:ascii="Times New Roman" w:hAnsi="Times New Roman" w:cs="Times New Roman"/>
          <w:lang w:val="en-US"/>
        </w:rPr>
        <w:t>ti</w:t>
      </w:r>
      <w:r w:rsidRPr="00BF7372">
        <w:rPr>
          <w:rFonts w:ascii="Times New Roman" w:hAnsi="Times New Roman" w:cs="Times New Roman"/>
          <w:bCs/>
          <w:lang w:val="en-US"/>
        </w:rPr>
        <w:t>cs o</w:t>
      </w:r>
      <w:r w:rsidRPr="00BF7372">
        <w:rPr>
          <w:rFonts w:ascii="Times New Roman" w:hAnsi="Times New Roman" w:cs="Times New Roman"/>
          <w:lang w:val="en-US"/>
        </w:rPr>
        <w:t>f th</w:t>
      </w:r>
      <w:r w:rsidRPr="00BF7372">
        <w:rPr>
          <w:rFonts w:ascii="Times New Roman" w:hAnsi="Times New Roman" w:cs="Times New Roman"/>
          <w:bCs/>
          <w:lang w:val="en-US"/>
        </w:rPr>
        <w:t>e people re</w:t>
      </w:r>
      <w:r w:rsidRPr="00BF7372">
        <w:rPr>
          <w:rFonts w:ascii="Times New Roman" w:hAnsi="Times New Roman" w:cs="Times New Roman"/>
          <w:lang w:val="en-US"/>
        </w:rPr>
        <w:t>m</w:t>
      </w:r>
      <w:r w:rsidRPr="00BF7372">
        <w:rPr>
          <w:rFonts w:ascii="Times New Roman" w:hAnsi="Times New Roman" w:cs="Times New Roman"/>
          <w:bCs/>
          <w:lang w:val="en-US"/>
        </w:rPr>
        <w:t>ain</w:t>
      </w:r>
      <w:r w:rsidRPr="00BF7372">
        <w:rPr>
          <w:rFonts w:ascii="Times New Roman" w:hAnsi="Times New Roman" w:cs="Times New Roman"/>
          <w:lang w:val="en-US"/>
        </w:rPr>
        <w:t>in</w:t>
      </w:r>
      <w:r w:rsidRPr="00BF7372">
        <w:rPr>
          <w:rFonts w:ascii="Times New Roman" w:hAnsi="Times New Roman" w:cs="Times New Roman"/>
          <w:bCs/>
          <w:lang w:val="en-US"/>
        </w:rPr>
        <w:t xml:space="preserve">g, we </w:t>
      </w:r>
      <w:r w:rsidRPr="00BF7372">
        <w:rPr>
          <w:rFonts w:ascii="Times New Roman" w:hAnsi="Times New Roman" w:cs="Times New Roman"/>
          <w:lang w:val="en-US"/>
        </w:rPr>
        <w:t>sh</w:t>
      </w:r>
      <w:r w:rsidRPr="00BF7372">
        <w:rPr>
          <w:rFonts w:ascii="Times New Roman" w:hAnsi="Times New Roman" w:cs="Times New Roman"/>
          <w:bCs/>
          <w:lang w:val="en-US"/>
        </w:rPr>
        <w:t>o</w:t>
      </w:r>
      <w:r w:rsidRPr="00BF7372">
        <w:rPr>
          <w:rFonts w:ascii="Times New Roman" w:hAnsi="Times New Roman" w:cs="Times New Roman"/>
          <w:lang w:val="en-US"/>
        </w:rPr>
        <w:t xml:space="preserve">uld </w:t>
      </w:r>
      <w:r w:rsidRPr="00BF7372">
        <w:rPr>
          <w:rFonts w:ascii="Times New Roman" w:hAnsi="Times New Roman" w:cs="Times New Roman"/>
          <w:bCs/>
          <w:lang w:val="en-US"/>
        </w:rPr>
        <w:t>m</w:t>
      </w:r>
      <w:r w:rsidRPr="00BF7372">
        <w:rPr>
          <w:rFonts w:ascii="Times New Roman" w:hAnsi="Times New Roman" w:cs="Times New Roman"/>
          <w:lang w:val="en-US"/>
        </w:rPr>
        <w:t>e</w:t>
      </w:r>
      <w:r w:rsidRPr="00BF7372">
        <w:rPr>
          <w:rFonts w:ascii="Times New Roman" w:hAnsi="Times New Roman" w:cs="Times New Roman"/>
          <w:bCs/>
          <w:lang w:val="en-US"/>
        </w:rPr>
        <w:t xml:space="preserve">rely see four or </w:t>
      </w:r>
      <w:r w:rsidRPr="00BF7372">
        <w:rPr>
          <w:rFonts w:ascii="Times New Roman" w:hAnsi="Times New Roman" w:cs="Times New Roman"/>
          <w:lang w:val="en-US"/>
        </w:rPr>
        <w:t>fi</w:t>
      </w:r>
      <w:r w:rsidRPr="00BF7372">
        <w:rPr>
          <w:rFonts w:ascii="Times New Roman" w:hAnsi="Times New Roman" w:cs="Times New Roman"/>
          <w:bCs/>
          <w:lang w:val="en-US"/>
        </w:rPr>
        <w:t xml:space="preserve">ve </w:t>
      </w:r>
      <w:r w:rsidRPr="00BF7372">
        <w:rPr>
          <w:rFonts w:ascii="Times New Roman" w:hAnsi="Times New Roman" w:cs="Times New Roman"/>
          <w:lang w:val="en-US"/>
        </w:rPr>
        <w:t>mi</w:t>
      </w:r>
      <w:r w:rsidRPr="00BF7372">
        <w:rPr>
          <w:rFonts w:ascii="Times New Roman" w:hAnsi="Times New Roman" w:cs="Times New Roman"/>
          <w:bCs/>
          <w:lang w:val="en-US"/>
        </w:rPr>
        <w:t>l</w:t>
      </w:r>
      <w:r w:rsidRPr="00BF7372">
        <w:rPr>
          <w:rFonts w:ascii="Times New Roman" w:hAnsi="Times New Roman" w:cs="Times New Roman"/>
          <w:lang w:val="en-US"/>
        </w:rPr>
        <w:t>li</w:t>
      </w:r>
      <w:r w:rsidRPr="00BF7372">
        <w:rPr>
          <w:rFonts w:ascii="Times New Roman" w:hAnsi="Times New Roman" w:cs="Times New Roman"/>
          <w:bCs/>
          <w:lang w:val="en-US"/>
        </w:rPr>
        <w:t xml:space="preserve">ons of people </w:t>
      </w:r>
      <w:r w:rsidRPr="00BF7372">
        <w:rPr>
          <w:rFonts w:ascii="Times New Roman" w:hAnsi="Times New Roman" w:cs="Times New Roman"/>
          <w:lang w:val="en-US"/>
        </w:rPr>
        <w:t>li</w:t>
      </w:r>
      <w:r w:rsidRPr="00BF7372">
        <w:rPr>
          <w:rFonts w:ascii="Times New Roman" w:hAnsi="Times New Roman" w:cs="Times New Roman"/>
          <w:bCs/>
          <w:lang w:val="en-US"/>
        </w:rPr>
        <w:t>ving as day</w:t>
      </w:r>
      <w:r>
        <w:rPr>
          <w:rFonts w:ascii="Times New Roman" w:hAnsi="Times New Roman" w:cs="Times New Roman"/>
          <w:bCs/>
          <w:lang w:val="en-US"/>
        </w:rPr>
        <w:t>-</w:t>
      </w:r>
      <w:proofErr w:type="spellStart"/>
      <w:r w:rsidRPr="00BF7372">
        <w:rPr>
          <w:rFonts w:ascii="Times New Roman" w:hAnsi="Times New Roman" w:cs="Times New Roman"/>
          <w:bCs/>
          <w:lang w:val="en-US"/>
        </w:rPr>
        <w:t>labourers</w:t>
      </w:r>
      <w:proofErr w:type="spellEnd"/>
      <w:r w:rsidRPr="00BF7372">
        <w:rPr>
          <w:rFonts w:ascii="Times New Roman" w:hAnsi="Times New Roman" w:cs="Times New Roman"/>
          <w:bCs/>
          <w:lang w:val="en-US"/>
        </w:rPr>
        <w:t xml:space="preserve"> </w:t>
      </w:r>
      <w:r w:rsidRPr="00BF7372">
        <w:rPr>
          <w:rFonts w:ascii="Times New Roman" w:hAnsi="Times New Roman" w:cs="Times New Roman"/>
          <w:lang w:val="en-US"/>
        </w:rPr>
        <w:t xml:space="preserve">in </w:t>
      </w:r>
      <w:r w:rsidRPr="00BF7372">
        <w:rPr>
          <w:rFonts w:ascii="Times New Roman" w:hAnsi="Times New Roman" w:cs="Times New Roman"/>
          <w:bCs/>
          <w:lang w:val="en-US"/>
        </w:rPr>
        <w:t xml:space="preserve">the same wretched </w:t>
      </w:r>
      <w:r w:rsidRPr="00BF7372">
        <w:rPr>
          <w:rFonts w:ascii="Times New Roman" w:hAnsi="Times New Roman" w:cs="Times New Roman"/>
          <w:lang w:val="en-US"/>
        </w:rPr>
        <w:t>m</w:t>
      </w:r>
      <w:r w:rsidRPr="00BF7372">
        <w:rPr>
          <w:rFonts w:ascii="Times New Roman" w:hAnsi="Times New Roman" w:cs="Times New Roman"/>
          <w:bCs/>
          <w:lang w:val="en-US"/>
        </w:rPr>
        <w:t xml:space="preserve">anner </w:t>
      </w:r>
      <w:r w:rsidRPr="00BF7372">
        <w:rPr>
          <w:rFonts w:ascii="Times New Roman" w:hAnsi="Times New Roman" w:cs="Times New Roman"/>
          <w:lang w:val="en-US"/>
        </w:rPr>
        <w:t xml:space="preserve">in </w:t>
      </w:r>
      <w:r w:rsidRPr="00BF7372">
        <w:rPr>
          <w:rFonts w:ascii="Times New Roman" w:hAnsi="Times New Roman" w:cs="Times New Roman"/>
          <w:bCs/>
          <w:lang w:val="en-US"/>
        </w:rPr>
        <w:t>w</w:t>
      </w:r>
      <w:r w:rsidRPr="00BF7372">
        <w:rPr>
          <w:rFonts w:ascii="Times New Roman" w:hAnsi="Times New Roman" w:cs="Times New Roman"/>
          <w:lang w:val="en-US"/>
        </w:rPr>
        <w:t>hi</w:t>
      </w:r>
      <w:r w:rsidRPr="00BF7372">
        <w:rPr>
          <w:rFonts w:ascii="Times New Roman" w:hAnsi="Times New Roman" w:cs="Times New Roman"/>
          <w:bCs/>
          <w:lang w:val="en-US"/>
        </w:rPr>
        <w:t>ch as cottie</w:t>
      </w:r>
      <w:r w:rsidRPr="00BF7372">
        <w:rPr>
          <w:rFonts w:ascii="Times New Roman" w:hAnsi="Times New Roman" w:cs="Times New Roman"/>
          <w:lang w:val="en-US"/>
        </w:rPr>
        <w:t>rs th</w:t>
      </w:r>
      <w:r w:rsidRPr="00BF7372">
        <w:rPr>
          <w:rFonts w:ascii="Times New Roman" w:hAnsi="Times New Roman" w:cs="Times New Roman"/>
          <w:bCs/>
          <w:lang w:val="en-US"/>
        </w:rPr>
        <w:t>ey liv</w:t>
      </w:r>
      <w:r w:rsidRPr="00BF7372">
        <w:rPr>
          <w:rFonts w:ascii="Times New Roman" w:hAnsi="Times New Roman" w:cs="Times New Roman"/>
          <w:lang w:val="en-US"/>
        </w:rPr>
        <w:t>ed be</w:t>
      </w:r>
      <w:r w:rsidRPr="00BF7372">
        <w:rPr>
          <w:rFonts w:ascii="Times New Roman" w:hAnsi="Times New Roman" w:cs="Times New Roman"/>
          <w:bCs/>
          <w:lang w:val="en-US"/>
        </w:rPr>
        <w:t>fore</w:t>
      </w:r>
      <w:r w:rsidR="00B26979">
        <w:rPr>
          <w:rFonts w:ascii="Times New Roman" w:hAnsi="Times New Roman" w:cs="Times New Roman"/>
          <w:lang w:val="en-US"/>
        </w:rPr>
        <w:t xml:space="preserve"> […] </w:t>
      </w:r>
      <w:r>
        <w:rPr>
          <w:rFonts w:ascii="Times New Roman" w:hAnsi="Times New Roman" w:cs="Times New Roman"/>
          <w:bCs/>
          <w:lang w:val="en-US"/>
        </w:rPr>
        <w:t xml:space="preserve"> </w:t>
      </w:r>
      <w:r w:rsidRPr="00B26979">
        <w:rPr>
          <w:rFonts w:ascii="Times New Roman" w:hAnsi="Times New Roman" w:cs="Times New Roman"/>
          <w:bCs/>
        </w:rPr>
        <w:t>(MILL, [1871], 1965:326).</w:t>
      </w:r>
    </w:p>
    <w:p w:rsidR="007705A2" w:rsidRPr="00B26979" w:rsidRDefault="007705A2" w:rsidP="00F10BE6">
      <w:pPr>
        <w:autoSpaceDE w:val="0"/>
        <w:autoSpaceDN w:val="0"/>
        <w:adjustRightInd w:val="0"/>
        <w:spacing w:after="0" w:line="240" w:lineRule="auto"/>
        <w:ind w:left="1416"/>
        <w:jc w:val="both"/>
        <w:rPr>
          <w:rFonts w:ascii="Times New Roman" w:hAnsi="Times New Roman" w:cs="Times New Roman"/>
        </w:rPr>
      </w:pPr>
    </w:p>
    <w:p w:rsidR="00D13395" w:rsidRDefault="009E2D5D" w:rsidP="00F10BE6">
      <w:pPr>
        <w:pStyle w:val="Corpodetexto"/>
        <w:spacing w:line="240" w:lineRule="auto"/>
        <w:ind w:firstLine="708"/>
        <w:rPr>
          <w:szCs w:val="24"/>
          <w:lang w:val="pt-BR"/>
        </w:rPr>
      </w:pPr>
      <w:r>
        <w:rPr>
          <w:szCs w:val="24"/>
          <w:lang w:val="pt-BR"/>
        </w:rPr>
        <w:t xml:space="preserve">Em termos econômicos, </w:t>
      </w:r>
      <w:r w:rsidR="00B26979">
        <w:rPr>
          <w:szCs w:val="24"/>
          <w:lang w:val="pt-BR"/>
        </w:rPr>
        <w:t xml:space="preserve">essa solução provavelmente traria melhorias. Ao aumentar o tamanho das fazendas e incentivar a aplicação de capital </w:t>
      </w:r>
      <w:r>
        <w:rPr>
          <w:szCs w:val="24"/>
          <w:lang w:val="pt-BR"/>
        </w:rPr>
        <w:t>o modelo</w:t>
      </w:r>
      <w:r w:rsidR="00B26979">
        <w:rPr>
          <w:szCs w:val="24"/>
          <w:lang w:val="pt-BR"/>
        </w:rPr>
        <w:t xml:space="preserve"> inglês</w:t>
      </w:r>
      <w:r>
        <w:rPr>
          <w:szCs w:val="24"/>
          <w:lang w:val="pt-BR"/>
        </w:rPr>
        <w:t xml:space="preserve"> de agricultura</w:t>
      </w:r>
      <w:r w:rsidR="002B70FA">
        <w:rPr>
          <w:szCs w:val="24"/>
          <w:lang w:val="pt-BR"/>
        </w:rPr>
        <w:t xml:space="preserve"> </w:t>
      </w:r>
      <w:r w:rsidR="00B26979">
        <w:rPr>
          <w:szCs w:val="24"/>
          <w:lang w:val="pt-BR"/>
        </w:rPr>
        <w:t xml:space="preserve">provavelmente </w:t>
      </w:r>
      <w:r w:rsidR="0007097B">
        <w:rPr>
          <w:szCs w:val="24"/>
          <w:lang w:val="pt-BR"/>
        </w:rPr>
        <w:t>aumentaria a produtividade da agricultura irlan</w:t>
      </w:r>
      <w:r w:rsidR="00C67521">
        <w:rPr>
          <w:szCs w:val="24"/>
          <w:lang w:val="pt-BR"/>
        </w:rPr>
        <w:t>desa</w:t>
      </w:r>
      <w:r w:rsidR="00454F06">
        <w:rPr>
          <w:szCs w:val="24"/>
          <w:lang w:val="pt-BR"/>
        </w:rPr>
        <w:t>.</w:t>
      </w:r>
      <w:r w:rsidR="00454F06">
        <w:rPr>
          <w:rStyle w:val="Refdenotaderodap"/>
          <w:szCs w:val="24"/>
          <w:lang w:val="pt-BR"/>
        </w:rPr>
        <w:footnoteReference w:id="18"/>
      </w:r>
      <w:r w:rsidR="00552E4D">
        <w:rPr>
          <w:szCs w:val="24"/>
          <w:lang w:val="pt-BR"/>
        </w:rPr>
        <w:t xml:space="preserve"> Todavia, </w:t>
      </w:r>
      <w:r w:rsidR="00B26979">
        <w:rPr>
          <w:szCs w:val="24"/>
          <w:lang w:val="pt-BR"/>
        </w:rPr>
        <w:t xml:space="preserve">Mill acreditava que </w:t>
      </w:r>
      <w:r w:rsidR="00552E4D">
        <w:rPr>
          <w:szCs w:val="24"/>
          <w:lang w:val="pt-BR"/>
        </w:rPr>
        <w:t xml:space="preserve">criaria </w:t>
      </w:r>
      <w:r w:rsidR="00B26979">
        <w:rPr>
          <w:szCs w:val="24"/>
          <w:lang w:val="pt-BR"/>
        </w:rPr>
        <w:t xml:space="preserve">igualmente </w:t>
      </w:r>
      <w:r w:rsidR="00552E4D">
        <w:rPr>
          <w:szCs w:val="24"/>
          <w:lang w:val="pt-BR"/>
        </w:rPr>
        <w:t>um enorme problema social e político</w:t>
      </w:r>
      <w:r w:rsidR="00B26979">
        <w:rPr>
          <w:szCs w:val="24"/>
          <w:lang w:val="pt-BR"/>
        </w:rPr>
        <w:t xml:space="preserve"> ao levar à expulsão de uma massa de pequenos arrendatários que teriam poucas alternativas de subsistência</w:t>
      </w:r>
      <w:r w:rsidR="00552E4D">
        <w:rPr>
          <w:szCs w:val="24"/>
          <w:lang w:val="pt-BR"/>
        </w:rPr>
        <w:t xml:space="preserve">: </w:t>
      </w:r>
    </w:p>
    <w:p w:rsidR="00B26979" w:rsidRDefault="00B26979" w:rsidP="00F10BE6">
      <w:pPr>
        <w:pStyle w:val="Corpodetexto"/>
        <w:spacing w:line="240" w:lineRule="auto"/>
        <w:ind w:firstLine="708"/>
        <w:rPr>
          <w:szCs w:val="24"/>
          <w:lang w:val="pt-BR"/>
        </w:rPr>
      </w:pPr>
    </w:p>
    <w:p w:rsidR="00D13395" w:rsidRDefault="00D13395" w:rsidP="00F10BE6">
      <w:pPr>
        <w:pStyle w:val="Corpodetexto"/>
        <w:spacing w:line="240" w:lineRule="auto"/>
        <w:ind w:left="1416"/>
        <w:rPr>
          <w:szCs w:val="24"/>
          <w:lang w:val="pt-BR"/>
        </w:rPr>
      </w:pPr>
      <w:r w:rsidRPr="00C91817">
        <w:rPr>
          <w:sz w:val="22"/>
          <w:szCs w:val="22"/>
        </w:rPr>
        <w:t>The int</w:t>
      </w:r>
      <w:r w:rsidRPr="00C91817">
        <w:rPr>
          <w:bCs/>
          <w:sz w:val="22"/>
          <w:szCs w:val="22"/>
        </w:rPr>
        <w:t>r</w:t>
      </w:r>
      <w:r w:rsidRPr="00C91817">
        <w:rPr>
          <w:sz w:val="22"/>
          <w:szCs w:val="22"/>
        </w:rPr>
        <w:t>oduction of English farming is an</w:t>
      </w:r>
      <w:r w:rsidRPr="00D13395">
        <w:rPr>
          <w:sz w:val="22"/>
          <w:szCs w:val="22"/>
        </w:rPr>
        <w:t>other word for the clearing system. It must begin by ejecting the peasan</w:t>
      </w:r>
      <w:r w:rsidRPr="00D13395">
        <w:rPr>
          <w:bCs/>
          <w:sz w:val="22"/>
          <w:szCs w:val="22"/>
        </w:rPr>
        <w:t>t</w:t>
      </w:r>
      <w:r w:rsidRPr="00D13395">
        <w:rPr>
          <w:sz w:val="22"/>
          <w:szCs w:val="22"/>
        </w:rPr>
        <w:t xml:space="preserve">ry of a tract of country from the land they occupy, and handing it over </w:t>
      </w:r>
      <w:r w:rsidRPr="00D13395">
        <w:rPr>
          <w:i/>
          <w:iCs/>
          <w:sz w:val="22"/>
          <w:szCs w:val="22"/>
        </w:rPr>
        <w:t xml:space="preserve">en bloc </w:t>
      </w:r>
      <w:r w:rsidRPr="00D13395">
        <w:rPr>
          <w:sz w:val="22"/>
          <w:szCs w:val="22"/>
        </w:rPr>
        <w:t xml:space="preserve">to a capitalist-farmer. The number of those whom he would require to retain as </w:t>
      </w:r>
      <w:proofErr w:type="spellStart"/>
      <w:r w:rsidRPr="00D13395">
        <w:rPr>
          <w:sz w:val="22"/>
          <w:szCs w:val="22"/>
        </w:rPr>
        <w:t>labourers</w:t>
      </w:r>
      <w:proofErr w:type="spellEnd"/>
      <w:r w:rsidRPr="00D13395">
        <w:rPr>
          <w:sz w:val="22"/>
          <w:szCs w:val="22"/>
        </w:rPr>
        <w:t xml:space="preserve"> would be far short of the number he displaced […] Ireland has little besides agricultural </w:t>
      </w:r>
      <w:proofErr w:type="spellStart"/>
      <w:r w:rsidRPr="00D13395">
        <w:rPr>
          <w:sz w:val="22"/>
          <w:szCs w:val="22"/>
        </w:rPr>
        <w:t>labour</w:t>
      </w:r>
      <w:proofErr w:type="spellEnd"/>
      <w:r w:rsidRPr="00D13395">
        <w:rPr>
          <w:sz w:val="22"/>
          <w:szCs w:val="22"/>
        </w:rPr>
        <w:t xml:space="preserve">, and the displaced </w:t>
      </w:r>
      <w:r w:rsidRPr="00D13395">
        <w:rPr>
          <w:i/>
          <w:sz w:val="22"/>
          <w:szCs w:val="22"/>
        </w:rPr>
        <w:t>cottie</w:t>
      </w:r>
      <w:r w:rsidRPr="00E75036">
        <w:rPr>
          <w:i/>
          <w:sz w:val="22"/>
          <w:szCs w:val="22"/>
        </w:rPr>
        <w:t>rs</w:t>
      </w:r>
      <w:r w:rsidRPr="00D13395">
        <w:rPr>
          <w:sz w:val="22"/>
          <w:szCs w:val="22"/>
        </w:rPr>
        <w:t xml:space="preserve"> are capable of no other. </w:t>
      </w:r>
      <w:r w:rsidR="004757FE">
        <w:rPr>
          <w:sz w:val="22"/>
          <w:szCs w:val="22"/>
          <w:lang w:val="pt-BR"/>
        </w:rPr>
        <w:t>(MILL, [1846-1847], 1986: 894)</w:t>
      </w:r>
      <w:r w:rsidR="005F0A18">
        <w:rPr>
          <w:szCs w:val="24"/>
          <w:lang w:val="pt-BR"/>
        </w:rPr>
        <w:t>.</w:t>
      </w:r>
      <w:r w:rsidR="005F0A18">
        <w:rPr>
          <w:rStyle w:val="Refdenotaderodap"/>
          <w:szCs w:val="24"/>
          <w:lang w:val="pt-BR"/>
        </w:rPr>
        <w:footnoteReference w:id="19"/>
      </w:r>
      <w:r w:rsidR="005F0A18">
        <w:rPr>
          <w:szCs w:val="24"/>
          <w:lang w:val="pt-BR"/>
        </w:rPr>
        <w:t xml:space="preserve"> </w:t>
      </w:r>
    </w:p>
    <w:p w:rsidR="004757FE" w:rsidRPr="004757FE" w:rsidRDefault="004757FE" w:rsidP="00F10BE6">
      <w:pPr>
        <w:pStyle w:val="Corpodetexto"/>
        <w:spacing w:line="240" w:lineRule="auto"/>
        <w:ind w:left="1416"/>
        <w:rPr>
          <w:sz w:val="22"/>
          <w:szCs w:val="22"/>
          <w:lang w:val="pt-BR"/>
        </w:rPr>
      </w:pPr>
    </w:p>
    <w:p w:rsidR="00F53E2D" w:rsidRDefault="00660865" w:rsidP="00F10BE6">
      <w:pPr>
        <w:pStyle w:val="Corpodetexto"/>
        <w:spacing w:line="240" w:lineRule="auto"/>
        <w:ind w:firstLine="708"/>
        <w:rPr>
          <w:szCs w:val="24"/>
        </w:rPr>
      </w:pPr>
      <w:r>
        <w:rPr>
          <w:szCs w:val="24"/>
          <w:lang w:val="pt-BR"/>
        </w:rPr>
        <w:t xml:space="preserve">Como apontam </w:t>
      </w:r>
      <w:proofErr w:type="spellStart"/>
      <w:r w:rsidRPr="00660865">
        <w:rPr>
          <w:lang w:val="pt-BR"/>
        </w:rPr>
        <w:t>Zastoupil</w:t>
      </w:r>
      <w:proofErr w:type="spellEnd"/>
      <w:r w:rsidR="005F0A18">
        <w:rPr>
          <w:lang w:val="pt-BR"/>
        </w:rPr>
        <w:t xml:space="preserve"> (</w:t>
      </w:r>
      <w:r w:rsidRPr="00660865">
        <w:rPr>
          <w:lang w:val="pt-BR"/>
        </w:rPr>
        <w:t xml:space="preserve">1983: 708) e </w:t>
      </w:r>
      <w:proofErr w:type="spellStart"/>
      <w:r w:rsidRPr="00660865">
        <w:rPr>
          <w:lang w:val="pt-BR"/>
        </w:rPr>
        <w:t>Kinzer</w:t>
      </w:r>
      <w:proofErr w:type="spellEnd"/>
      <w:r w:rsidRPr="00660865">
        <w:rPr>
          <w:lang w:val="pt-BR"/>
        </w:rPr>
        <w:t xml:space="preserve"> (2001: </w:t>
      </w:r>
      <w:r w:rsidR="00D13395">
        <w:rPr>
          <w:lang w:val="pt-BR"/>
        </w:rPr>
        <w:t>61</w:t>
      </w:r>
      <w:r>
        <w:rPr>
          <w:szCs w:val="24"/>
          <w:lang w:val="pt-BR"/>
        </w:rPr>
        <w:t>) i</w:t>
      </w:r>
      <w:r w:rsidR="00156FEF" w:rsidRPr="00660865">
        <w:rPr>
          <w:szCs w:val="24"/>
          <w:lang w:val="pt-BR"/>
        </w:rPr>
        <w:t>sso representaria</w:t>
      </w:r>
      <w:r w:rsidR="00454F06">
        <w:rPr>
          <w:szCs w:val="24"/>
          <w:lang w:val="pt-BR"/>
        </w:rPr>
        <w:t>, um</w:t>
      </w:r>
      <w:r w:rsidR="004757FE">
        <w:rPr>
          <w:szCs w:val="24"/>
          <w:lang w:val="pt-BR"/>
        </w:rPr>
        <w:t>a enorme injustiça e envolveria um</w:t>
      </w:r>
      <w:r w:rsidR="00454F06">
        <w:rPr>
          <w:szCs w:val="24"/>
          <w:lang w:val="pt-BR"/>
        </w:rPr>
        <w:t xml:space="preserve"> custo</w:t>
      </w:r>
      <w:r w:rsidR="00D13395">
        <w:rPr>
          <w:szCs w:val="24"/>
          <w:lang w:val="pt-BR"/>
        </w:rPr>
        <w:t xml:space="preserve"> </w:t>
      </w:r>
      <w:r w:rsidR="009E2D5D">
        <w:rPr>
          <w:szCs w:val="24"/>
          <w:lang w:val="pt-BR"/>
        </w:rPr>
        <w:t xml:space="preserve">que </w:t>
      </w:r>
      <w:r w:rsidR="00D13395">
        <w:rPr>
          <w:szCs w:val="24"/>
          <w:lang w:val="pt-BR"/>
        </w:rPr>
        <w:t>Mil</w:t>
      </w:r>
      <w:r w:rsidR="004757FE">
        <w:rPr>
          <w:szCs w:val="24"/>
          <w:lang w:val="pt-BR"/>
        </w:rPr>
        <w:t>l não estava disposto a assumir</w:t>
      </w:r>
      <w:r w:rsidR="00DB1FA5">
        <w:rPr>
          <w:szCs w:val="24"/>
          <w:lang w:val="pt-BR"/>
        </w:rPr>
        <w:t xml:space="preserve">. </w:t>
      </w:r>
      <w:r w:rsidR="00DB1FA5" w:rsidRPr="003525F9">
        <w:rPr>
          <w:szCs w:val="24"/>
        </w:rPr>
        <w:t>E</w:t>
      </w:r>
      <w:r w:rsidR="009E2D5D" w:rsidRPr="003525F9">
        <w:rPr>
          <w:szCs w:val="24"/>
        </w:rPr>
        <w:t xml:space="preserve"> </w:t>
      </w:r>
      <w:proofErr w:type="spellStart"/>
      <w:r w:rsidR="009E2D5D" w:rsidRPr="003525F9">
        <w:rPr>
          <w:szCs w:val="24"/>
        </w:rPr>
        <w:t>ele</w:t>
      </w:r>
      <w:proofErr w:type="spellEnd"/>
      <w:r w:rsidR="009E2D5D" w:rsidRPr="003525F9">
        <w:rPr>
          <w:szCs w:val="24"/>
        </w:rPr>
        <w:t xml:space="preserve"> é </w:t>
      </w:r>
      <w:proofErr w:type="spellStart"/>
      <w:r w:rsidR="009E2D5D" w:rsidRPr="003525F9">
        <w:rPr>
          <w:szCs w:val="24"/>
        </w:rPr>
        <w:t>bem</w:t>
      </w:r>
      <w:proofErr w:type="spellEnd"/>
      <w:r w:rsidR="009E2D5D" w:rsidRPr="003525F9">
        <w:rPr>
          <w:szCs w:val="24"/>
        </w:rPr>
        <w:t xml:space="preserve"> </w:t>
      </w:r>
      <w:proofErr w:type="spellStart"/>
      <w:r w:rsidR="009E2D5D" w:rsidRPr="003525F9">
        <w:rPr>
          <w:szCs w:val="24"/>
        </w:rPr>
        <w:t>explícito</w:t>
      </w:r>
      <w:proofErr w:type="spellEnd"/>
      <w:r w:rsidR="009E2D5D" w:rsidRPr="003525F9">
        <w:rPr>
          <w:szCs w:val="24"/>
        </w:rPr>
        <w:t xml:space="preserve"> </w:t>
      </w:r>
      <w:proofErr w:type="spellStart"/>
      <w:r w:rsidR="009E2D5D" w:rsidRPr="003525F9">
        <w:rPr>
          <w:szCs w:val="24"/>
        </w:rPr>
        <w:t>nesse</w:t>
      </w:r>
      <w:proofErr w:type="spellEnd"/>
      <w:r w:rsidR="009E2D5D" w:rsidRPr="003525F9">
        <w:rPr>
          <w:szCs w:val="24"/>
        </w:rPr>
        <w:t xml:space="preserve"> </w:t>
      </w:r>
      <w:proofErr w:type="spellStart"/>
      <w:r w:rsidR="009E2D5D" w:rsidRPr="003525F9">
        <w:rPr>
          <w:szCs w:val="24"/>
        </w:rPr>
        <w:t>ponto</w:t>
      </w:r>
      <w:proofErr w:type="spellEnd"/>
      <w:r w:rsidR="00774E36" w:rsidRPr="003525F9">
        <w:rPr>
          <w:szCs w:val="24"/>
        </w:rPr>
        <w:t>:</w:t>
      </w:r>
      <w:r w:rsidR="00D13395" w:rsidRPr="003525F9">
        <w:rPr>
          <w:szCs w:val="24"/>
        </w:rPr>
        <w:t xml:space="preserve"> </w:t>
      </w:r>
    </w:p>
    <w:p w:rsidR="00B26979" w:rsidRPr="003525F9" w:rsidRDefault="00B26979" w:rsidP="00F10BE6">
      <w:pPr>
        <w:pStyle w:val="Corpodetexto"/>
        <w:spacing w:line="240" w:lineRule="auto"/>
        <w:ind w:firstLine="708"/>
        <w:rPr>
          <w:szCs w:val="24"/>
        </w:rPr>
      </w:pPr>
    </w:p>
    <w:p w:rsidR="00F53E2D" w:rsidRDefault="00F53E2D" w:rsidP="00F10BE6">
      <w:pPr>
        <w:autoSpaceDE w:val="0"/>
        <w:autoSpaceDN w:val="0"/>
        <w:adjustRightInd w:val="0"/>
        <w:spacing w:after="0" w:line="240" w:lineRule="auto"/>
        <w:ind w:left="1416"/>
        <w:jc w:val="both"/>
        <w:rPr>
          <w:rFonts w:ascii="Times New Roman" w:hAnsi="Times New Roman" w:cs="Times New Roman"/>
          <w:sz w:val="24"/>
          <w:szCs w:val="24"/>
        </w:rPr>
      </w:pPr>
      <w:r w:rsidRPr="005E07FC">
        <w:rPr>
          <w:rFonts w:ascii="Times New Roman" w:hAnsi="Times New Roman" w:cs="Times New Roman"/>
          <w:lang w:val="en-US"/>
        </w:rPr>
        <w:t>We shall here state at once our opinion, in plain terms, respecting this clea</w:t>
      </w:r>
      <w:r w:rsidRPr="005E07FC">
        <w:rPr>
          <w:rFonts w:ascii="Times New Roman" w:hAnsi="Times New Roman" w:cs="Times New Roman"/>
          <w:bCs/>
          <w:lang w:val="en-US"/>
        </w:rPr>
        <w:t>r</w:t>
      </w:r>
      <w:r w:rsidRPr="005E07FC">
        <w:rPr>
          <w:rFonts w:ascii="Times New Roman" w:hAnsi="Times New Roman" w:cs="Times New Roman"/>
          <w:lang w:val="en-US"/>
        </w:rPr>
        <w:t xml:space="preserve">ing system, by which a population, which has for generations lived and multiplied on the land, is, on the plea of legal rights, suddenly turned adrift without a </w:t>
      </w:r>
      <w:r w:rsidR="007C5E0F">
        <w:rPr>
          <w:rFonts w:ascii="Times New Roman" w:hAnsi="Times New Roman" w:cs="Times New Roman"/>
          <w:lang w:val="en-US"/>
        </w:rPr>
        <w:t xml:space="preserve">provision, to find a living – </w:t>
      </w:r>
      <w:r w:rsidRPr="005E07FC">
        <w:rPr>
          <w:rFonts w:ascii="Times New Roman" w:hAnsi="Times New Roman" w:cs="Times New Roman"/>
          <w:lang w:val="en-US"/>
        </w:rPr>
        <w:t xml:space="preserve">where there is no living to be found. It is a thing which no </w:t>
      </w:r>
      <w:proofErr w:type="spellStart"/>
      <w:r w:rsidRPr="005E07FC">
        <w:rPr>
          <w:rFonts w:ascii="Times New Roman" w:hAnsi="Times New Roman" w:cs="Times New Roman"/>
          <w:lang w:val="en-US"/>
        </w:rPr>
        <w:t>pretence</w:t>
      </w:r>
      <w:proofErr w:type="spellEnd"/>
      <w:r w:rsidRPr="005E07FC">
        <w:rPr>
          <w:rFonts w:ascii="Times New Roman" w:hAnsi="Times New Roman" w:cs="Times New Roman"/>
          <w:lang w:val="en-US"/>
        </w:rPr>
        <w:t xml:space="preserve"> of p</w:t>
      </w:r>
      <w:r w:rsidRPr="005E07FC">
        <w:rPr>
          <w:rFonts w:ascii="Times New Roman" w:hAnsi="Times New Roman" w:cs="Times New Roman"/>
          <w:bCs/>
          <w:lang w:val="en-US"/>
        </w:rPr>
        <w:t>ri</w:t>
      </w:r>
      <w:r w:rsidRPr="005E07FC">
        <w:rPr>
          <w:rFonts w:ascii="Times New Roman" w:hAnsi="Times New Roman" w:cs="Times New Roman"/>
          <w:lang w:val="en-US"/>
        </w:rPr>
        <w:t xml:space="preserve">vate </w:t>
      </w:r>
      <w:r w:rsidRPr="005E07FC">
        <w:rPr>
          <w:rFonts w:ascii="Times New Roman" w:hAnsi="Times New Roman" w:cs="Times New Roman"/>
          <w:bCs/>
          <w:lang w:val="en-US"/>
        </w:rPr>
        <w:t>ri</w:t>
      </w:r>
      <w:r w:rsidRPr="005E07FC">
        <w:rPr>
          <w:rFonts w:ascii="Times New Roman" w:hAnsi="Times New Roman" w:cs="Times New Roman"/>
          <w:lang w:val="en-US"/>
        </w:rPr>
        <w:t xml:space="preserve">ght or public utility ought to induce society to tolerate for a moment. </w:t>
      </w:r>
      <w:r w:rsidRPr="007C5E0F">
        <w:rPr>
          <w:rFonts w:ascii="Times New Roman" w:hAnsi="Times New Roman" w:cs="Times New Roman"/>
        </w:rPr>
        <w:t xml:space="preserve">(MILL, </w:t>
      </w:r>
      <w:r w:rsidRPr="00197984">
        <w:rPr>
          <w:rFonts w:ascii="Times New Roman" w:hAnsi="Times New Roman" w:cs="Times New Roman"/>
        </w:rPr>
        <w:t>[1846-1847],</w:t>
      </w:r>
      <w:r w:rsidRPr="007C5E0F">
        <w:rPr>
          <w:rFonts w:ascii="Times New Roman" w:hAnsi="Times New Roman" w:cs="Times New Roman"/>
        </w:rPr>
        <w:t xml:space="preserve"> 1986: 894).</w:t>
      </w:r>
      <w:r w:rsidR="00CD3D72" w:rsidRPr="00CD3D72">
        <w:rPr>
          <w:rStyle w:val="Refdenotaderodap"/>
          <w:rFonts w:ascii="Times New Roman" w:hAnsi="Times New Roman" w:cs="Times New Roman"/>
          <w:sz w:val="24"/>
          <w:szCs w:val="24"/>
        </w:rPr>
        <w:t xml:space="preserve"> </w:t>
      </w:r>
    </w:p>
    <w:p w:rsidR="00197984" w:rsidRPr="004757FE" w:rsidRDefault="00197984" w:rsidP="00F10BE6">
      <w:pPr>
        <w:autoSpaceDE w:val="0"/>
        <w:autoSpaceDN w:val="0"/>
        <w:adjustRightInd w:val="0"/>
        <w:spacing w:after="0" w:line="240" w:lineRule="auto"/>
        <w:rPr>
          <w:rFonts w:ascii="Times New Roman" w:hAnsi="Times New Roman" w:cs="Times New Roman"/>
          <w:b/>
          <w:bCs/>
          <w:sz w:val="24"/>
          <w:szCs w:val="24"/>
        </w:rPr>
      </w:pPr>
    </w:p>
    <w:p w:rsidR="00197984" w:rsidRDefault="009E2D5D" w:rsidP="00F10BE6">
      <w:pPr>
        <w:pStyle w:val="Corpodetexto"/>
        <w:spacing w:line="240" w:lineRule="auto"/>
        <w:ind w:firstLine="708"/>
        <w:rPr>
          <w:szCs w:val="24"/>
          <w:lang w:val="pt-BR"/>
        </w:rPr>
      </w:pPr>
      <w:r>
        <w:rPr>
          <w:szCs w:val="24"/>
          <w:lang w:val="pt-BR"/>
        </w:rPr>
        <w:t>Al</w:t>
      </w:r>
      <w:r w:rsidR="00FD0616">
        <w:rPr>
          <w:szCs w:val="24"/>
          <w:lang w:val="pt-BR"/>
        </w:rPr>
        <w:t>ém de</w:t>
      </w:r>
      <w:r w:rsidR="00B26979">
        <w:rPr>
          <w:szCs w:val="24"/>
          <w:lang w:val="pt-BR"/>
        </w:rPr>
        <w:t xml:space="preserve"> essa medida</w:t>
      </w:r>
      <w:r w:rsidR="00FD0616">
        <w:rPr>
          <w:szCs w:val="24"/>
          <w:lang w:val="pt-BR"/>
        </w:rPr>
        <w:t xml:space="preserve"> </w:t>
      </w:r>
      <w:r w:rsidR="00B26979">
        <w:rPr>
          <w:szCs w:val="24"/>
          <w:lang w:val="pt-BR"/>
        </w:rPr>
        <w:t xml:space="preserve">ser </w:t>
      </w:r>
      <w:r w:rsidR="005C6C10">
        <w:rPr>
          <w:szCs w:val="24"/>
          <w:lang w:val="pt-BR"/>
        </w:rPr>
        <w:t>e</w:t>
      </w:r>
      <w:r w:rsidR="00197984">
        <w:rPr>
          <w:szCs w:val="24"/>
          <w:lang w:val="pt-BR"/>
        </w:rPr>
        <w:t xml:space="preserve">xtremamente injusta </w:t>
      </w:r>
      <w:r>
        <w:rPr>
          <w:szCs w:val="24"/>
          <w:lang w:val="pt-BR"/>
        </w:rPr>
        <w:t>–</w:t>
      </w:r>
      <w:r w:rsidR="00FD0616">
        <w:rPr>
          <w:szCs w:val="24"/>
          <w:lang w:val="pt-BR"/>
        </w:rPr>
        <w:t xml:space="preserve"> </w:t>
      </w:r>
      <w:r w:rsidR="00B26979">
        <w:rPr>
          <w:szCs w:val="24"/>
          <w:lang w:val="pt-BR"/>
        </w:rPr>
        <w:t xml:space="preserve">o </w:t>
      </w:r>
      <w:r>
        <w:rPr>
          <w:szCs w:val="24"/>
          <w:lang w:val="pt-BR"/>
        </w:rPr>
        <w:t>que j</w:t>
      </w:r>
      <w:r w:rsidR="00FD0616">
        <w:rPr>
          <w:szCs w:val="24"/>
          <w:lang w:val="pt-BR"/>
        </w:rPr>
        <w:t>á seria</w:t>
      </w:r>
      <w:r>
        <w:rPr>
          <w:szCs w:val="24"/>
          <w:lang w:val="pt-BR"/>
        </w:rPr>
        <w:t xml:space="preserve"> raz</w:t>
      </w:r>
      <w:r w:rsidR="00FD0616">
        <w:rPr>
          <w:szCs w:val="24"/>
          <w:lang w:val="pt-BR"/>
        </w:rPr>
        <w:t>ão</w:t>
      </w:r>
      <w:r>
        <w:rPr>
          <w:szCs w:val="24"/>
          <w:lang w:val="pt-BR"/>
        </w:rPr>
        <w:t xml:space="preserve"> suf</w:t>
      </w:r>
      <w:r w:rsidR="00FD0616">
        <w:rPr>
          <w:szCs w:val="24"/>
          <w:lang w:val="pt-BR"/>
        </w:rPr>
        <w:t>iciente</w:t>
      </w:r>
      <w:r>
        <w:rPr>
          <w:szCs w:val="24"/>
          <w:lang w:val="pt-BR"/>
        </w:rPr>
        <w:t xml:space="preserve"> para </w:t>
      </w:r>
      <w:r w:rsidR="00B26979">
        <w:rPr>
          <w:szCs w:val="24"/>
          <w:lang w:val="pt-BR"/>
        </w:rPr>
        <w:t>a sua rejeição</w:t>
      </w:r>
      <w:r>
        <w:rPr>
          <w:szCs w:val="24"/>
          <w:lang w:val="pt-BR"/>
        </w:rPr>
        <w:t xml:space="preserve"> –</w:t>
      </w:r>
      <w:r w:rsidR="00B26979">
        <w:rPr>
          <w:szCs w:val="24"/>
          <w:lang w:val="pt-BR"/>
        </w:rPr>
        <w:t xml:space="preserve"> ela </w:t>
      </w:r>
      <w:r>
        <w:rPr>
          <w:szCs w:val="24"/>
          <w:lang w:val="pt-BR"/>
        </w:rPr>
        <w:t>agravaria</w:t>
      </w:r>
      <w:r w:rsidR="00B26979">
        <w:rPr>
          <w:szCs w:val="24"/>
          <w:lang w:val="pt-BR"/>
        </w:rPr>
        <w:t xml:space="preserve"> enormemente</w:t>
      </w:r>
      <w:r w:rsidR="005C6C10">
        <w:rPr>
          <w:szCs w:val="24"/>
          <w:lang w:val="pt-BR"/>
        </w:rPr>
        <w:t xml:space="preserve"> as tensões</w:t>
      </w:r>
      <w:r w:rsidR="00197984">
        <w:rPr>
          <w:szCs w:val="24"/>
          <w:lang w:val="pt-BR"/>
        </w:rPr>
        <w:t xml:space="preserve"> </w:t>
      </w:r>
      <w:r w:rsidR="00077827">
        <w:rPr>
          <w:szCs w:val="24"/>
          <w:lang w:val="pt-BR"/>
        </w:rPr>
        <w:t xml:space="preserve">sociais </w:t>
      </w:r>
      <w:r w:rsidR="005C6C10">
        <w:rPr>
          <w:szCs w:val="24"/>
          <w:lang w:val="pt-BR"/>
        </w:rPr>
        <w:t>e política</w:t>
      </w:r>
      <w:r w:rsidR="00197984">
        <w:rPr>
          <w:szCs w:val="24"/>
          <w:lang w:val="pt-BR"/>
        </w:rPr>
        <w:t xml:space="preserve">s </w:t>
      </w:r>
      <w:r w:rsidR="00077827">
        <w:rPr>
          <w:szCs w:val="24"/>
          <w:lang w:val="pt-BR"/>
        </w:rPr>
        <w:t>existen</w:t>
      </w:r>
      <w:r w:rsidR="00774E36">
        <w:rPr>
          <w:szCs w:val="24"/>
          <w:lang w:val="pt-BR"/>
        </w:rPr>
        <w:t>tes. Ao levar ao limite a ideia de propriedad</w:t>
      </w:r>
      <w:r w:rsidR="00B12188">
        <w:rPr>
          <w:szCs w:val="24"/>
          <w:lang w:val="pt-BR"/>
        </w:rPr>
        <w:t xml:space="preserve">e absoluta da terra (deixando os </w:t>
      </w:r>
      <w:r w:rsidR="00FD0616">
        <w:rPr>
          <w:szCs w:val="24"/>
          <w:lang w:val="pt-BR"/>
        </w:rPr>
        <w:t xml:space="preserve">pequenos </w:t>
      </w:r>
      <w:r w:rsidR="00B12188">
        <w:rPr>
          <w:szCs w:val="24"/>
          <w:lang w:val="pt-BR"/>
        </w:rPr>
        <w:t xml:space="preserve">arrendatários totalmente sem proteção), </w:t>
      </w:r>
      <w:r w:rsidR="00FD0616">
        <w:rPr>
          <w:szCs w:val="24"/>
          <w:lang w:val="pt-BR"/>
        </w:rPr>
        <w:t>tornaria ainda mais clara</w:t>
      </w:r>
      <w:r w:rsidR="00774E36">
        <w:rPr>
          <w:szCs w:val="24"/>
          <w:lang w:val="pt-BR"/>
        </w:rPr>
        <w:t xml:space="preserve"> </w:t>
      </w:r>
      <w:proofErr w:type="gramStart"/>
      <w:r w:rsidR="00774E36">
        <w:rPr>
          <w:szCs w:val="24"/>
          <w:lang w:val="pt-BR"/>
        </w:rPr>
        <w:t>a</w:t>
      </w:r>
      <w:proofErr w:type="gramEnd"/>
      <w:r w:rsidR="00774E36">
        <w:rPr>
          <w:szCs w:val="24"/>
          <w:lang w:val="pt-BR"/>
        </w:rPr>
        <w:t xml:space="preserve"> distância existente entre as leis de direito de propriedade </w:t>
      </w:r>
      <w:r w:rsidR="00DB1FA5">
        <w:rPr>
          <w:szCs w:val="24"/>
          <w:lang w:val="pt-BR"/>
        </w:rPr>
        <w:t xml:space="preserve">impostas à Irlanda </w:t>
      </w:r>
      <w:r w:rsidR="00774E36">
        <w:rPr>
          <w:szCs w:val="24"/>
          <w:lang w:val="pt-BR"/>
        </w:rPr>
        <w:t xml:space="preserve">e a noção de propriedade da terra </w:t>
      </w:r>
      <w:r w:rsidR="00FD0616">
        <w:rPr>
          <w:szCs w:val="24"/>
          <w:lang w:val="pt-BR"/>
        </w:rPr>
        <w:t>predominante na população</w:t>
      </w:r>
      <w:r w:rsidR="004757FE">
        <w:rPr>
          <w:szCs w:val="24"/>
          <w:lang w:val="pt-BR"/>
        </w:rPr>
        <w:t>.</w:t>
      </w:r>
      <w:r w:rsidR="00FD0616">
        <w:rPr>
          <w:szCs w:val="24"/>
          <w:lang w:val="pt-BR"/>
        </w:rPr>
        <w:t xml:space="preserve"> Segundo ele, diante disso,</w:t>
      </w:r>
      <w:r w:rsidR="00774E36">
        <w:rPr>
          <w:szCs w:val="24"/>
          <w:lang w:val="pt-BR"/>
        </w:rPr>
        <w:t xml:space="preserve"> os injustiçados se rebelariam e afrontariam a lei</w:t>
      </w:r>
      <w:r w:rsidR="00197984">
        <w:rPr>
          <w:szCs w:val="24"/>
          <w:lang w:val="pt-BR"/>
        </w:rPr>
        <w:t xml:space="preserve">: </w:t>
      </w:r>
    </w:p>
    <w:p w:rsidR="00B26979" w:rsidRDefault="00B26979" w:rsidP="00F10BE6">
      <w:pPr>
        <w:pStyle w:val="Corpodetexto"/>
        <w:spacing w:line="240" w:lineRule="auto"/>
        <w:ind w:firstLine="708"/>
        <w:rPr>
          <w:szCs w:val="24"/>
          <w:lang w:val="pt-BR"/>
        </w:rPr>
      </w:pPr>
    </w:p>
    <w:p w:rsidR="00197984" w:rsidRDefault="00197984" w:rsidP="00F10BE6">
      <w:pPr>
        <w:pStyle w:val="Corpodetexto"/>
        <w:spacing w:line="240" w:lineRule="auto"/>
        <w:ind w:left="1416"/>
        <w:rPr>
          <w:sz w:val="22"/>
          <w:szCs w:val="22"/>
        </w:rPr>
      </w:pPr>
      <w:r>
        <w:rPr>
          <w:sz w:val="22"/>
          <w:szCs w:val="22"/>
        </w:rPr>
        <w:t xml:space="preserve">[…] </w:t>
      </w:r>
      <w:r w:rsidRPr="00197984">
        <w:rPr>
          <w:sz w:val="22"/>
          <w:szCs w:val="22"/>
        </w:rPr>
        <w:t xml:space="preserve">there is a force of resistance in human beings, in the last resort, which does not always suffer the extreme of injustice to be consummated with safety to the perpetrators. "Captain Rock" and his family have solved the question of Irish clearances. They have made it, and will continue to make it, impracticable to abolish the </w:t>
      </w:r>
      <w:proofErr w:type="spellStart"/>
      <w:r w:rsidRPr="00DB71F2">
        <w:rPr>
          <w:i/>
          <w:sz w:val="22"/>
          <w:szCs w:val="22"/>
        </w:rPr>
        <w:t>cottier</w:t>
      </w:r>
      <w:proofErr w:type="spellEnd"/>
      <w:r w:rsidRPr="00197984">
        <w:rPr>
          <w:sz w:val="22"/>
          <w:szCs w:val="22"/>
        </w:rPr>
        <w:t xml:space="preserve"> system by the simple plan of abolishing the lives of the cottiers themselves (MILL, [1846-1847]: 895)</w:t>
      </w:r>
      <w:r>
        <w:rPr>
          <w:sz w:val="22"/>
          <w:szCs w:val="22"/>
        </w:rPr>
        <w:t>.</w:t>
      </w:r>
      <w:r w:rsidRPr="00197984">
        <w:rPr>
          <w:rStyle w:val="Refdenotaderodap"/>
          <w:szCs w:val="24"/>
        </w:rPr>
        <w:t xml:space="preserve"> </w:t>
      </w:r>
      <w:r>
        <w:rPr>
          <w:rStyle w:val="Refdenotaderodap"/>
          <w:szCs w:val="24"/>
          <w:lang w:val="pt-BR"/>
        </w:rPr>
        <w:footnoteReference w:id="20"/>
      </w:r>
      <w:r>
        <w:rPr>
          <w:sz w:val="22"/>
          <w:szCs w:val="22"/>
        </w:rPr>
        <w:t xml:space="preserve"> </w:t>
      </w:r>
      <w:r w:rsidRPr="00197984">
        <w:rPr>
          <w:sz w:val="22"/>
          <w:szCs w:val="22"/>
        </w:rPr>
        <w:t xml:space="preserve"> </w:t>
      </w:r>
    </w:p>
    <w:p w:rsidR="00197984" w:rsidRPr="00197984" w:rsidRDefault="00197984" w:rsidP="00F10BE6">
      <w:pPr>
        <w:pStyle w:val="Corpodetexto"/>
        <w:spacing w:line="240" w:lineRule="auto"/>
        <w:ind w:left="1416"/>
        <w:rPr>
          <w:sz w:val="22"/>
          <w:szCs w:val="22"/>
        </w:rPr>
      </w:pPr>
    </w:p>
    <w:p w:rsidR="00D13081" w:rsidRDefault="00C60E51" w:rsidP="00F10BE6">
      <w:pPr>
        <w:pStyle w:val="Corpodetexto"/>
        <w:spacing w:line="240" w:lineRule="auto"/>
        <w:ind w:firstLine="708"/>
        <w:rPr>
          <w:szCs w:val="24"/>
          <w:lang w:val="pt-BR"/>
        </w:rPr>
      </w:pPr>
      <w:r>
        <w:rPr>
          <w:szCs w:val="24"/>
          <w:lang w:val="pt-BR"/>
        </w:rPr>
        <w:t xml:space="preserve">Assim, o </w:t>
      </w:r>
      <w:r w:rsidR="006B1A5B">
        <w:rPr>
          <w:szCs w:val="24"/>
          <w:lang w:val="pt-BR"/>
        </w:rPr>
        <w:t xml:space="preserve">seu </w:t>
      </w:r>
      <w:r>
        <w:rPr>
          <w:szCs w:val="24"/>
          <w:lang w:val="pt-BR"/>
        </w:rPr>
        <w:t>veredicto sobre a pertinência de introdução dessa instituição é</w:t>
      </w:r>
      <w:r w:rsidR="00A9267A">
        <w:rPr>
          <w:szCs w:val="24"/>
          <w:lang w:val="pt-BR"/>
        </w:rPr>
        <w:t xml:space="preserve"> </w:t>
      </w:r>
      <w:r>
        <w:rPr>
          <w:szCs w:val="24"/>
          <w:lang w:val="pt-BR"/>
        </w:rPr>
        <w:t>bastante ne</w:t>
      </w:r>
      <w:r w:rsidR="006B1A5B">
        <w:rPr>
          <w:szCs w:val="24"/>
          <w:lang w:val="pt-BR"/>
        </w:rPr>
        <w:t>gativo, principalmente diante da existência</w:t>
      </w:r>
      <w:r>
        <w:rPr>
          <w:szCs w:val="24"/>
          <w:lang w:val="pt-BR"/>
        </w:rPr>
        <w:t xml:space="preserve"> uma alternativa institucional que se mostraria bem suc</w:t>
      </w:r>
      <w:r w:rsidR="006B1A5B">
        <w:rPr>
          <w:szCs w:val="24"/>
          <w:lang w:val="pt-BR"/>
        </w:rPr>
        <w:t>edida em todas as dimensões consideradas relevantes</w:t>
      </w:r>
      <w:proofErr w:type="gramStart"/>
      <w:r w:rsidR="006B1A5B">
        <w:rPr>
          <w:szCs w:val="24"/>
          <w:lang w:val="pt-BR"/>
        </w:rPr>
        <w:t xml:space="preserve"> </w:t>
      </w:r>
      <w:r>
        <w:rPr>
          <w:szCs w:val="24"/>
          <w:lang w:val="pt-BR"/>
        </w:rPr>
        <w:t xml:space="preserve"> </w:t>
      </w:r>
      <w:proofErr w:type="gramEnd"/>
      <w:r>
        <w:rPr>
          <w:szCs w:val="24"/>
          <w:lang w:val="pt-BR"/>
        </w:rPr>
        <w:t xml:space="preserve">– </w:t>
      </w:r>
      <w:r w:rsidR="00D13081">
        <w:rPr>
          <w:szCs w:val="24"/>
          <w:lang w:val="pt-BR"/>
        </w:rPr>
        <w:t>a pequena propriedade camponesa.</w:t>
      </w:r>
      <w:r>
        <w:rPr>
          <w:szCs w:val="24"/>
          <w:lang w:val="pt-BR"/>
        </w:rPr>
        <w:t xml:space="preserve"> </w:t>
      </w:r>
      <w:r w:rsidR="006B1A5B">
        <w:rPr>
          <w:szCs w:val="24"/>
          <w:lang w:val="pt-BR"/>
        </w:rPr>
        <w:t>Assim, Mill</w:t>
      </w:r>
      <w:r w:rsidR="00D13081" w:rsidRPr="00D13081">
        <w:rPr>
          <w:szCs w:val="24"/>
          <w:lang w:val="pt-BR"/>
        </w:rPr>
        <w:t xml:space="preserve"> clama por uma mudança de atitude inglesa diante do problema da terra no país vizinho:</w:t>
      </w:r>
      <w:proofErr w:type="gramStart"/>
      <w:r w:rsidR="00D13081" w:rsidRPr="00D13081">
        <w:rPr>
          <w:szCs w:val="24"/>
          <w:lang w:val="pt-BR"/>
        </w:rPr>
        <w:t xml:space="preserve">  </w:t>
      </w:r>
    </w:p>
    <w:p w:rsidR="00B26979" w:rsidRPr="00D13081" w:rsidRDefault="00B26979" w:rsidP="00F10BE6">
      <w:pPr>
        <w:pStyle w:val="Corpodetexto"/>
        <w:spacing w:line="240" w:lineRule="auto"/>
        <w:ind w:firstLine="708"/>
        <w:rPr>
          <w:szCs w:val="24"/>
          <w:lang w:val="pt-BR"/>
        </w:rPr>
      </w:pPr>
      <w:proofErr w:type="gramEnd"/>
    </w:p>
    <w:p w:rsidR="00EF6136" w:rsidRDefault="00D13081" w:rsidP="00C91817">
      <w:pPr>
        <w:spacing w:after="0" w:line="240" w:lineRule="auto"/>
        <w:ind w:left="1416"/>
        <w:jc w:val="both"/>
        <w:rPr>
          <w:rFonts w:ascii="Times New Roman" w:eastAsia="Times New Roman" w:hAnsi="Times New Roman" w:cs="Times New Roman"/>
          <w:snapToGrid w:val="0"/>
          <w:sz w:val="24"/>
          <w:szCs w:val="24"/>
          <w:lang w:eastAsia="pt-BR"/>
        </w:rPr>
      </w:pPr>
      <w:r w:rsidRPr="00D13081">
        <w:rPr>
          <w:rFonts w:ascii="Times New Roman" w:hAnsi="Times New Roman" w:cs="Times New Roman"/>
          <w:lang w:val="en-US"/>
        </w:rPr>
        <w:t xml:space="preserve">Let </w:t>
      </w:r>
      <w:r w:rsidRPr="00D13081">
        <w:rPr>
          <w:rFonts w:ascii="Times New Roman" w:hAnsi="Times New Roman" w:cs="Times New Roman"/>
          <w:iCs/>
          <w:lang w:val="en-US"/>
        </w:rPr>
        <w:t>u</w:t>
      </w:r>
      <w:r w:rsidRPr="00D13081">
        <w:rPr>
          <w:rFonts w:ascii="Times New Roman" w:hAnsi="Times New Roman" w:cs="Times New Roman"/>
          <w:lang w:val="en-US"/>
        </w:rPr>
        <w:t>s show that our p</w:t>
      </w:r>
      <w:r w:rsidRPr="00D13081">
        <w:rPr>
          <w:rFonts w:ascii="Times New Roman" w:hAnsi="Times New Roman" w:cs="Times New Roman"/>
          <w:bCs/>
          <w:lang w:val="en-US"/>
        </w:rPr>
        <w:t>ri</w:t>
      </w:r>
      <w:r w:rsidRPr="00D13081">
        <w:rPr>
          <w:rFonts w:ascii="Times New Roman" w:hAnsi="Times New Roman" w:cs="Times New Roman"/>
          <w:lang w:val="en-US"/>
        </w:rPr>
        <w:t>ncipl</w:t>
      </w:r>
      <w:r w:rsidRPr="002F1868">
        <w:rPr>
          <w:rFonts w:ascii="Times New Roman" w:hAnsi="Times New Roman" w:cs="Times New Roman"/>
          <w:lang w:val="en-US"/>
        </w:rPr>
        <w:t>es of government are not a mere generalization from English facts; but that in legislating for Ireland we can t</w:t>
      </w:r>
      <w:r w:rsidRPr="002F1868">
        <w:rPr>
          <w:rFonts w:ascii="Times New Roman" w:hAnsi="Times New Roman" w:cs="Times New Roman"/>
          <w:bCs/>
          <w:lang w:val="en-US"/>
        </w:rPr>
        <w:t>a</w:t>
      </w:r>
      <w:r w:rsidRPr="002F1868">
        <w:rPr>
          <w:rFonts w:ascii="Times New Roman" w:hAnsi="Times New Roman" w:cs="Times New Roman"/>
          <w:lang w:val="en-US"/>
        </w:rPr>
        <w:t>ke into account I</w:t>
      </w:r>
      <w:r w:rsidRPr="002F1868">
        <w:rPr>
          <w:rFonts w:ascii="Times New Roman" w:hAnsi="Times New Roman" w:cs="Times New Roman"/>
          <w:bCs/>
          <w:lang w:val="en-US"/>
        </w:rPr>
        <w:t>ri</w:t>
      </w:r>
      <w:r w:rsidRPr="002F1868">
        <w:rPr>
          <w:rFonts w:ascii="Times New Roman" w:hAnsi="Times New Roman" w:cs="Times New Roman"/>
          <w:lang w:val="en-US"/>
        </w:rPr>
        <w:t xml:space="preserve">sh circumstances </w:t>
      </w:r>
      <w:r>
        <w:rPr>
          <w:rFonts w:ascii="Times New Roman" w:hAnsi="Times New Roman" w:cs="Times New Roman"/>
          <w:lang w:val="en-US"/>
        </w:rPr>
        <w:t xml:space="preserve">[…] </w:t>
      </w:r>
      <w:r w:rsidRPr="00C92811">
        <w:rPr>
          <w:rFonts w:ascii="Times New Roman" w:hAnsi="Times New Roman" w:cs="Times New Roman"/>
        </w:rPr>
        <w:t>(</w:t>
      </w:r>
      <w:r w:rsidRPr="00C92811">
        <w:rPr>
          <w:rFonts w:ascii="Times New Roman" w:hAnsi="Times New Roman" w:cs="Times New Roman"/>
          <w:sz w:val="24"/>
        </w:rPr>
        <w:t xml:space="preserve">[1850- 1868], 1988: </w:t>
      </w:r>
      <w:r w:rsidRPr="00C92811">
        <w:rPr>
          <w:rFonts w:ascii="Times New Roman" w:hAnsi="Times New Roman" w:cs="Times New Roman"/>
        </w:rPr>
        <w:t>83).</w:t>
      </w:r>
    </w:p>
    <w:p w:rsidR="00D13081" w:rsidRPr="00C92811" w:rsidRDefault="00D13081" w:rsidP="00F10BE6">
      <w:pPr>
        <w:pStyle w:val="Corpodetexto"/>
        <w:spacing w:line="240" w:lineRule="auto"/>
        <w:ind w:firstLine="708"/>
        <w:rPr>
          <w:szCs w:val="24"/>
          <w:lang w:val="pt-BR"/>
        </w:rPr>
      </w:pPr>
    </w:p>
    <w:p w:rsidR="00AE0AE1" w:rsidRPr="008D224C" w:rsidRDefault="00AE0AE1" w:rsidP="00F10BE6">
      <w:pPr>
        <w:pStyle w:val="Corpodetexto"/>
        <w:spacing w:line="240" w:lineRule="auto"/>
        <w:rPr>
          <w:b/>
          <w:szCs w:val="24"/>
          <w:lang w:val="pt-BR"/>
        </w:rPr>
      </w:pPr>
      <w:r w:rsidRPr="008D224C">
        <w:rPr>
          <w:b/>
          <w:i/>
          <w:szCs w:val="24"/>
          <w:lang w:val="pt-BR"/>
        </w:rPr>
        <w:t xml:space="preserve">V. As propostas de </w:t>
      </w:r>
      <w:r w:rsidR="00C029BB" w:rsidRPr="008D224C">
        <w:rPr>
          <w:b/>
          <w:i/>
          <w:szCs w:val="24"/>
          <w:lang w:val="pt-BR"/>
        </w:rPr>
        <w:t>Mill</w:t>
      </w:r>
      <w:r w:rsidRPr="008D224C">
        <w:rPr>
          <w:b/>
          <w:i/>
          <w:szCs w:val="24"/>
          <w:lang w:val="pt-BR"/>
        </w:rPr>
        <w:t xml:space="preserve"> para a Irlanda: a defesa da pequena propriedade camponesa</w:t>
      </w:r>
      <w:r w:rsidR="00EF073C" w:rsidRPr="008D224C">
        <w:rPr>
          <w:b/>
          <w:i/>
          <w:szCs w:val="24"/>
          <w:lang w:val="pt-BR"/>
        </w:rPr>
        <w:t>.</w:t>
      </w:r>
      <w:r w:rsidR="00341C18" w:rsidRPr="008D224C">
        <w:rPr>
          <w:b/>
          <w:szCs w:val="24"/>
          <w:lang w:val="pt-BR"/>
        </w:rPr>
        <w:t xml:space="preserve"> </w:t>
      </w:r>
    </w:p>
    <w:p w:rsidR="00DB71F2" w:rsidRDefault="00DB71F2" w:rsidP="00F10BE6">
      <w:pPr>
        <w:pStyle w:val="Corpodetexto"/>
        <w:spacing w:line="240" w:lineRule="auto"/>
        <w:ind w:firstLine="708"/>
        <w:rPr>
          <w:szCs w:val="24"/>
          <w:lang w:val="pt-BR"/>
        </w:rPr>
      </w:pPr>
    </w:p>
    <w:p w:rsidR="00743378" w:rsidRPr="000C01D9" w:rsidRDefault="0019528A" w:rsidP="00F10BE6">
      <w:pPr>
        <w:pStyle w:val="Corpodetexto"/>
        <w:spacing w:line="240" w:lineRule="auto"/>
        <w:ind w:firstLine="708"/>
        <w:rPr>
          <w:szCs w:val="24"/>
          <w:vertAlign w:val="superscript"/>
          <w:lang w:val="pt-BR"/>
        </w:rPr>
      </w:pPr>
      <w:r w:rsidRPr="00596FB7">
        <w:rPr>
          <w:szCs w:val="24"/>
          <w:lang w:val="pt-BR"/>
        </w:rPr>
        <w:t>A introdução da pequena propriedade camponesa na Irlanda pode ser vista co</w:t>
      </w:r>
      <w:r w:rsidR="00357FC4" w:rsidRPr="00596FB7">
        <w:rPr>
          <w:szCs w:val="24"/>
          <w:lang w:val="pt-BR"/>
        </w:rPr>
        <w:t>mo a grande bandeira que Mill empunhou</w:t>
      </w:r>
      <w:r w:rsidRPr="00596FB7">
        <w:rPr>
          <w:szCs w:val="24"/>
          <w:lang w:val="pt-BR"/>
        </w:rPr>
        <w:t xml:space="preserve"> no debate da questão da terra na Irlanda.</w:t>
      </w:r>
      <w:r w:rsidR="0012023F" w:rsidRPr="00596FB7">
        <w:rPr>
          <w:rStyle w:val="Refdenotaderodap"/>
          <w:szCs w:val="24"/>
          <w:lang w:val="pt-BR"/>
        </w:rPr>
        <w:t xml:space="preserve"> </w:t>
      </w:r>
      <w:r w:rsidR="00743378">
        <w:rPr>
          <w:szCs w:val="24"/>
          <w:lang w:val="pt-BR"/>
        </w:rPr>
        <w:t>Todavia</w:t>
      </w:r>
      <w:r w:rsidR="000C01D9">
        <w:rPr>
          <w:szCs w:val="24"/>
          <w:lang w:val="pt-BR"/>
        </w:rPr>
        <w:t>,</w:t>
      </w:r>
      <w:r w:rsidR="00743378">
        <w:rPr>
          <w:szCs w:val="24"/>
          <w:lang w:val="pt-BR"/>
        </w:rPr>
        <w:t xml:space="preserve"> é importante notar que o autor utiliza o termo ‘</w:t>
      </w:r>
      <w:r w:rsidR="00743378" w:rsidRPr="00596FB7">
        <w:rPr>
          <w:szCs w:val="24"/>
          <w:lang w:val="pt-BR"/>
        </w:rPr>
        <w:t xml:space="preserve">propriedade’ em um sentido </w:t>
      </w:r>
      <w:r w:rsidR="00DE36E1">
        <w:rPr>
          <w:szCs w:val="24"/>
          <w:lang w:val="pt-BR"/>
        </w:rPr>
        <w:t xml:space="preserve">bem mais amplo do que o uso </w:t>
      </w:r>
      <w:r w:rsidR="00743378">
        <w:rPr>
          <w:szCs w:val="24"/>
          <w:lang w:val="pt-BR"/>
        </w:rPr>
        <w:t>atual</w:t>
      </w:r>
      <w:r w:rsidR="00743378" w:rsidRPr="00596FB7">
        <w:rPr>
          <w:szCs w:val="24"/>
          <w:lang w:val="pt-BR"/>
        </w:rPr>
        <w:t xml:space="preserve">: </w:t>
      </w:r>
    </w:p>
    <w:p w:rsidR="006B1A5B" w:rsidRPr="00C91817" w:rsidRDefault="006B1A5B" w:rsidP="00F10BE6">
      <w:pPr>
        <w:pStyle w:val="Corpodetexto"/>
        <w:spacing w:line="240" w:lineRule="auto"/>
        <w:ind w:left="1416"/>
        <w:rPr>
          <w:sz w:val="22"/>
          <w:szCs w:val="22"/>
          <w:lang w:val="pt-BR"/>
        </w:rPr>
      </w:pPr>
    </w:p>
    <w:p w:rsidR="00743378" w:rsidRDefault="00743378" w:rsidP="00F10BE6">
      <w:pPr>
        <w:pStyle w:val="Corpodetexto"/>
        <w:spacing w:line="240" w:lineRule="auto"/>
        <w:ind w:left="1416"/>
        <w:rPr>
          <w:sz w:val="22"/>
          <w:szCs w:val="22"/>
        </w:rPr>
      </w:pPr>
      <w:r w:rsidRPr="00596FB7">
        <w:rPr>
          <w:sz w:val="22"/>
          <w:szCs w:val="22"/>
        </w:rPr>
        <w:t>The idea of property does not, however, necessarily imply that there should be no rent, any more than there should be no taxes. It merely implies that the rent should be a fixed charge, not liable to be raised against the possessor by his own improvements, or by the will of a landlord. A tenant at a quit-rent is, to all intents and purposes, a proprietor […] What is wanted is a permanent possession on fixed terms (MILL</w:t>
      </w:r>
      <w:proofErr w:type="gramStart"/>
      <w:r w:rsidRPr="00596FB7">
        <w:rPr>
          <w:sz w:val="22"/>
          <w:szCs w:val="22"/>
        </w:rPr>
        <w:t>,[</w:t>
      </w:r>
      <w:proofErr w:type="gramEnd"/>
      <w:r w:rsidRPr="00596FB7">
        <w:rPr>
          <w:sz w:val="22"/>
          <w:szCs w:val="22"/>
        </w:rPr>
        <w:t xml:space="preserve">1871], 1965: 164). </w:t>
      </w:r>
    </w:p>
    <w:p w:rsidR="00665152" w:rsidRDefault="00665152" w:rsidP="00F10BE6">
      <w:pPr>
        <w:pStyle w:val="Corpodetexto"/>
        <w:spacing w:line="240" w:lineRule="auto"/>
        <w:ind w:left="1416"/>
        <w:rPr>
          <w:sz w:val="22"/>
          <w:szCs w:val="22"/>
        </w:rPr>
      </w:pPr>
    </w:p>
    <w:p w:rsidR="00484500" w:rsidRDefault="00484500" w:rsidP="00F10BE6">
      <w:pPr>
        <w:pStyle w:val="Corpodetexto"/>
        <w:spacing w:line="240" w:lineRule="auto"/>
        <w:ind w:firstLine="708"/>
        <w:rPr>
          <w:szCs w:val="24"/>
          <w:lang w:val="pt-BR"/>
        </w:rPr>
      </w:pPr>
      <w:r>
        <w:rPr>
          <w:szCs w:val="24"/>
          <w:lang w:val="pt-BR"/>
        </w:rPr>
        <w:t>Assim, quando ele defende a criação de uma classe d</w:t>
      </w:r>
      <w:r w:rsidR="004C05EE">
        <w:rPr>
          <w:szCs w:val="24"/>
          <w:lang w:val="pt-BR"/>
        </w:rPr>
        <w:t>e camponeses proprietários, ele não se refere necessariamente à</w:t>
      </w:r>
      <w:r>
        <w:rPr>
          <w:szCs w:val="24"/>
          <w:lang w:val="pt-BR"/>
        </w:rPr>
        <w:t xml:space="preserve"> concessão da escritura da terra a esses agricultores. </w:t>
      </w:r>
      <w:r w:rsidR="004C05EE">
        <w:rPr>
          <w:szCs w:val="24"/>
          <w:lang w:val="pt-BR"/>
        </w:rPr>
        <w:t>Contratos de arrendamento que garantissem a</w:t>
      </w:r>
      <w:r>
        <w:rPr>
          <w:szCs w:val="24"/>
          <w:lang w:val="pt-BR"/>
        </w:rPr>
        <w:t xml:space="preserve"> permanência na te</w:t>
      </w:r>
      <w:r w:rsidR="004C05EE">
        <w:rPr>
          <w:szCs w:val="24"/>
          <w:lang w:val="pt-BR"/>
        </w:rPr>
        <w:t xml:space="preserve">rra em termos fixos </w:t>
      </w:r>
      <w:r w:rsidR="004C05EE">
        <w:rPr>
          <w:szCs w:val="24"/>
          <w:lang w:val="pt-BR"/>
        </w:rPr>
        <w:lastRenderedPageBreak/>
        <w:t>também estavam</w:t>
      </w:r>
      <w:r>
        <w:rPr>
          <w:szCs w:val="24"/>
          <w:lang w:val="pt-BR"/>
        </w:rPr>
        <w:t xml:space="preserve"> incluídos sob essa definição. No caso da Irlanda</w:t>
      </w:r>
      <w:r w:rsidR="004C05EE">
        <w:rPr>
          <w:szCs w:val="24"/>
          <w:lang w:val="pt-BR"/>
        </w:rPr>
        <w:t>, Mill</w:t>
      </w:r>
      <w:r>
        <w:rPr>
          <w:szCs w:val="24"/>
          <w:lang w:val="pt-BR"/>
        </w:rPr>
        <w:t xml:space="preserve"> trata </w:t>
      </w:r>
      <w:r w:rsidR="004C05EE">
        <w:rPr>
          <w:szCs w:val="24"/>
          <w:lang w:val="pt-BR"/>
        </w:rPr>
        <w:t xml:space="preserve">essas </w:t>
      </w:r>
      <w:proofErr w:type="gramStart"/>
      <w:r>
        <w:rPr>
          <w:szCs w:val="24"/>
          <w:lang w:val="pt-BR"/>
        </w:rPr>
        <w:t>as</w:t>
      </w:r>
      <w:proofErr w:type="gramEnd"/>
      <w:r>
        <w:rPr>
          <w:szCs w:val="24"/>
          <w:lang w:val="pt-BR"/>
        </w:rPr>
        <w:t xml:space="preserve"> duas situações de forma intercambiável, uma vez que considerava os seus efeitos  praticamente idênticos.</w:t>
      </w:r>
    </w:p>
    <w:p w:rsidR="00F94672" w:rsidRDefault="0012023F" w:rsidP="00F10BE6">
      <w:pPr>
        <w:pStyle w:val="Corpodetexto"/>
        <w:spacing w:line="240" w:lineRule="auto"/>
        <w:ind w:firstLine="708"/>
        <w:rPr>
          <w:szCs w:val="24"/>
          <w:lang w:val="pt-BR"/>
        </w:rPr>
      </w:pPr>
      <w:r w:rsidRPr="00596FB7">
        <w:rPr>
          <w:lang w:val="pt-BR"/>
        </w:rPr>
        <w:t>A</w:t>
      </w:r>
      <w:r w:rsidR="00DE36E1">
        <w:rPr>
          <w:lang w:val="pt-BR"/>
        </w:rPr>
        <w:t xml:space="preserve">s medidas </w:t>
      </w:r>
      <w:r w:rsidRPr="00596FB7">
        <w:rPr>
          <w:lang w:val="pt-BR"/>
        </w:rPr>
        <w:t xml:space="preserve">concretas que Mill </w:t>
      </w:r>
      <w:r w:rsidR="00DE36E1">
        <w:rPr>
          <w:lang w:val="pt-BR"/>
        </w:rPr>
        <w:t>sugere para Irlanda alteraram-se de forma</w:t>
      </w:r>
      <w:r w:rsidR="00665152">
        <w:rPr>
          <w:lang w:val="pt-BR"/>
        </w:rPr>
        <w:t xml:space="preserve"> significativa n</w:t>
      </w:r>
      <w:r w:rsidR="00EF5352">
        <w:rPr>
          <w:lang w:val="pt-BR"/>
        </w:rPr>
        <w:t xml:space="preserve">os </w:t>
      </w:r>
      <w:r w:rsidR="005B2D1F">
        <w:rPr>
          <w:lang w:val="pt-BR"/>
        </w:rPr>
        <w:t xml:space="preserve">mais de </w:t>
      </w:r>
      <w:r w:rsidR="00EF5352">
        <w:rPr>
          <w:lang w:val="pt-BR"/>
        </w:rPr>
        <w:t>vinte anos em que participou do debate</w:t>
      </w:r>
      <w:r w:rsidR="00DE36E1">
        <w:rPr>
          <w:lang w:val="pt-BR"/>
        </w:rPr>
        <w:t xml:space="preserve"> – dependendo, e</w:t>
      </w:r>
      <w:r w:rsidR="00EF5352">
        <w:rPr>
          <w:lang w:val="pt-BR"/>
        </w:rPr>
        <w:t>ntre outras coisas, das informações de que dispunha sobre o que a situação econômica e social d</w:t>
      </w:r>
      <w:r w:rsidR="00DE36E1">
        <w:rPr>
          <w:lang w:val="pt-BR"/>
        </w:rPr>
        <w:t xml:space="preserve">o </w:t>
      </w:r>
      <w:r w:rsidR="00EF5352">
        <w:rPr>
          <w:lang w:val="pt-BR"/>
        </w:rPr>
        <w:t>país, e</w:t>
      </w:r>
      <w:r w:rsidR="00DE36E1">
        <w:rPr>
          <w:lang w:val="pt-BR"/>
        </w:rPr>
        <w:t xml:space="preserve"> d</w:t>
      </w:r>
      <w:r w:rsidR="00EF5352">
        <w:rPr>
          <w:lang w:val="pt-BR"/>
        </w:rPr>
        <w:t>a leitura que fazia a cada momento contexto político da Inglaterra</w:t>
      </w:r>
      <w:r w:rsidR="008D224C">
        <w:rPr>
          <w:rStyle w:val="Refdenotaderodap"/>
          <w:lang w:val="pt-BR"/>
        </w:rPr>
        <w:footnoteReference w:id="21"/>
      </w:r>
      <w:r w:rsidR="00DE36E1">
        <w:rPr>
          <w:lang w:val="pt-BR"/>
        </w:rPr>
        <w:t xml:space="preserve"> –, no entanto, </w:t>
      </w:r>
      <w:r w:rsidRPr="00596FB7">
        <w:rPr>
          <w:lang w:val="pt-BR"/>
        </w:rPr>
        <w:t xml:space="preserve">a ideia de que a única solução definitiva para as mazelas (econômicas, morais e políticas) do país seria a criação de uma classe de pequenos proprietários </w:t>
      </w:r>
      <w:r w:rsidR="0079379F">
        <w:rPr>
          <w:lang w:val="pt-BR"/>
        </w:rPr>
        <w:t>camponeses (entendida nesse sentido lato)</w:t>
      </w:r>
      <w:r w:rsidR="00DE36E1">
        <w:rPr>
          <w:lang w:val="pt-BR"/>
        </w:rPr>
        <w:t xml:space="preserve"> dá unidade as suas propostas</w:t>
      </w:r>
      <w:r w:rsidR="0019528A" w:rsidRPr="00596FB7">
        <w:rPr>
          <w:szCs w:val="24"/>
          <w:lang w:val="pt-BR"/>
        </w:rPr>
        <w:t>.</w:t>
      </w:r>
      <w:r w:rsidR="00D056CA">
        <w:rPr>
          <w:szCs w:val="24"/>
          <w:lang w:val="pt-BR"/>
        </w:rPr>
        <w:t xml:space="preserve"> E,</w:t>
      </w:r>
      <w:r w:rsidR="00D40997">
        <w:rPr>
          <w:szCs w:val="24"/>
          <w:lang w:val="pt-BR"/>
        </w:rPr>
        <w:t xml:space="preserve"> </w:t>
      </w:r>
      <w:r w:rsidR="00D056CA">
        <w:rPr>
          <w:szCs w:val="24"/>
          <w:lang w:val="pt-BR"/>
        </w:rPr>
        <w:t xml:space="preserve">isso envolveria necessariamente </w:t>
      </w:r>
      <w:r w:rsidR="00F94672">
        <w:rPr>
          <w:szCs w:val="24"/>
          <w:lang w:val="pt-BR"/>
        </w:rPr>
        <w:t>a imposição de</w:t>
      </w:r>
      <w:r w:rsidR="00D40997">
        <w:rPr>
          <w:szCs w:val="24"/>
          <w:lang w:val="pt-BR"/>
        </w:rPr>
        <w:t xml:space="preserve"> limites importante aos direitos da classe proprietária de dis</w:t>
      </w:r>
      <w:r w:rsidR="00D056CA">
        <w:rPr>
          <w:szCs w:val="24"/>
          <w:lang w:val="pt-BR"/>
        </w:rPr>
        <w:t>por livremente das suas terras.</w:t>
      </w:r>
      <w:r w:rsidR="00D056CA">
        <w:rPr>
          <w:rStyle w:val="Refdenotaderodap"/>
          <w:szCs w:val="24"/>
          <w:lang w:val="pt-BR"/>
        </w:rPr>
        <w:footnoteReference w:id="22"/>
      </w:r>
      <w:r w:rsidR="00D40997">
        <w:rPr>
          <w:szCs w:val="24"/>
          <w:lang w:val="pt-BR"/>
        </w:rPr>
        <w:t xml:space="preserve"> </w:t>
      </w:r>
      <w:r w:rsidR="00D056CA">
        <w:rPr>
          <w:szCs w:val="24"/>
          <w:lang w:val="pt-BR"/>
        </w:rPr>
        <w:t>B</w:t>
      </w:r>
      <w:r w:rsidR="00D93B67">
        <w:rPr>
          <w:szCs w:val="24"/>
          <w:lang w:val="pt-BR"/>
        </w:rPr>
        <w:t>oa parte da sua participação nesse debate visava a convencer os economistas políticos, a opinião pública e a classe política ingl</w:t>
      </w:r>
      <w:r w:rsidR="00F94672">
        <w:rPr>
          <w:szCs w:val="24"/>
          <w:lang w:val="pt-BR"/>
        </w:rPr>
        <w:t>esa da pertinência</w:t>
      </w:r>
      <w:r w:rsidR="000F5BD5">
        <w:rPr>
          <w:szCs w:val="24"/>
          <w:lang w:val="pt-BR"/>
        </w:rPr>
        <w:t xml:space="preserve"> ou</w:t>
      </w:r>
      <w:r w:rsidR="000C01D9">
        <w:rPr>
          <w:szCs w:val="24"/>
          <w:lang w:val="pt-BR"/>
        </w:rPr>
        <w:t>,</w:t>
      </w:r>
      <w:r w:rsidR="000F5BD5">
        <w:rPr>
          <w:szCs w:val="24"/>
          <w:lang w:val="pt-BR"/>
        </w:rPr>
        <w:t xml:space="preserve"> pelo menos</w:t>
      </w:r>
      <w:r w:rsidR="000C01D9">
        <w:rPr>
          <w:szCs w:val="24"/>
          <w:lang w:val="pt-BR"/>
        </w:rPr>
        <w:t>,</w:t>
      </w:r>
      <w:r w:rsidR="000F5BD5">
        <w:rPr>
          <w:szCs w:val="24"/>
          <w:lang w:val="pt-BR"/>
        </w:rPr>
        <w:t xml:space="preserve"> da necessidade de se adotar </w:t>
      </w:r>
      <w:r w:rsidR="00F94672">
        <w:rPr>
          <w:szCs w:val="24"/>
          <w:lang w:val="pt-BR"/>
        </w:rPr>
        <w:t>essa alternativa</w:t>
      </w:r>
      <w:r w:rsidR="00D93B67">
        <w:rPr>
          <w:szCs w:val="24"/>
          <w:lang w:val="pt-BR"/>
        </w:rPr>
        <w:t>.</w:t>
      </w:r>
    </w:p>
    <w:p w:rsidR="00A9088F" w:rsidRPr="00A9088F" w:rsidRDefault="00C8117F"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resistência </w:t>
      </w:r>
      <w:r w:rsidR="00EA78D4" w:rsidRPr="00A9088F">
        <w:rPr>
          <w:rFonts w:ascii="Times New Roman" w:hAnsi="Times New Roman" w:cs="Times New Roman"/>
          <w:sz w:val="24"/>
          <w:szCs w:val="24"/>
        </w:rPr>
        <w:t xml:space="preserve">dos parlamentares (que eram </w:t>
      </w:r>
      <w:r w:rsidR="00665152">
        <w:rPr>
          <w:rFonts w:ascii="Times New Roman" w:hAnsi="Times New Roman" w:cs="Times New Roman"/>
          <w:sz w:val="24"/>
          <w:szCs w:val="24"/>
        </w:rPr>
        <w:t xml:space="preserve">na sua grande maioria </w:t>
      </w:r>
      <w:r w:rsidR="00EA78D4" w:rsidRPr="00A9088F">
        <w:rPr>
          <w:rFonts w:ascii="Times New Roman" w:hAnsi="Times New Roman" w:cs="Times New Roman"/>
          <w:sz w:val="24"/>
          <w:szCs w:val="24"/>
        </w:rPr>
        <w:t>donos de terras) e dos economis</w:t>
      </w:r>
      <w:r w:rsidR="00D056CA" w:rsidRPr="00A9088F">
        <w:rPr>
          <w:rFonts w:ascii="Times New Roman" w:hAnsi="Times New Roman" w:cs="Times New Roman"/>
          <w:sz w:val="24"/>
          <w:szCs w:val="24"/>
        </w:rPr>
        <w:t>tas políticos em</w:t>
      </w:r>
      <w:r w:rsidR="00EA78D4" w:rsidRPr="00A9088F">
        <w:rPr>
          <w:rFonts w:ascii="Times New Roman" w:hAnsi="Times New Roman" w:cs="Times New Roman"/>
          <w:sz w:val="24"/>
          <w:szCs w:val="24"/>
        </w:rPr>
        <w:t xml:space="preserve"> mexer com os direitos </w:t>
      </w:r>
      <w:r w:rsidR="00643101">
        <w:rPr>
          <w:rFonts w:ascii="Times New Roman" w:hAnsi="Times New Roman" w:cs="Times New Roman"/>
          <w:sz w:val="24"/>
          <w:szCs w:val="24"/>
        </w:rPr>
        <w:t xml:space="preserve">absolutos </w:t>
      </w:r>
      <w:r w:rsidR="00EA78D4" w:rsidRPr="00A9088F">
        <w:rPr>
          <w:rFonts w:ascii="Times New Roman" w:hAnsi="Times New Roman" w:cs="Times New Roman"/>
          <w:sz w:val="24"/>
          <w:szCs w:val="24"/>
        </w:rPr>
        <w:t>dos proprietários</w:t>
      </w:r>
      <w:r w:rsidR="00643101">
        <w:rPr>
          <w:rFonts w:ascii="Times New Roman" w:hAnsi="Times New Roman" w:cs="Times New Roman"/>
          <w:sz w:val="24"/>
          <w:szCs w:val="24"/>
        </w:rPr>
        <w:t xml:space="preserve"> sobre a terra</w:t>
      </w:r>
      <w:r w:rsidR="00EA78D4" w:rsidRPr="00A9088F">
        <w:rPr>
          <w:rFonts w:ascii="Times New Roman" w:hAnsi="Times New Roman" w:cs="Times New Roman"/>
          <w:sz w:val="24"/>
          <w:szCs w:val="24"/>
        </w:rPr>
        <w:t xml:space="preserve"> era enorme</w:t>
      </w:r>
      <w:r w:rsidR="00D056CA" w:rsidRPr="00A9088F">
        <w:rPr>
          <w:rFonts w:ascii="Times New Roman" w:hAnsi="Times New Roman" w:cs="Times New Roman"/>
          <w:sz w:val="24"/>
          <w:szCs w:val="24"/>
        </w:rPr>
        <w:t>.</w:t>
      </w:r>
      <w:r w:rsidR="00EA78D4" w:rsidRPr="00A9088F">
        <w:rPr>
          <w:rStyle w:val="Refdenotaderodap"/>
          <w:rFonts w:ascii="Times New Roman" w:hAnsi="Times New Roman" w:cs="Times New Roman"/>
          <w:sz w:val="24"/>
          <w:szCs w:val="24"/>
        </w:rPr>
        <w:footnoteReference w:id="23"/>
      </w:r>
      <w:r w:rsidR="00D13081" w:rsidRPr="00A9088F">
        <w:rPr>
          <w:rFonts w:ascii="Times New Roman" w:hAnsi="Times New Roman" w:cs="Times New Roman"/>
          <w:sz w:val="24"/>
          <w:szCs w:val="24"/>
        </w:rPr>
        <w:t xml:space="preserve"> E isso limitava sobremaneira</w:t>
      </w:r>
      <w:r w:rsidR="00A9088F" w:rsidRPr="00A9088F">
        <w:rPr>
          <w:rFonts w:ascii="Times New Roman" w:hAnsi="Times New Roman" w:cs="Times New Roman"/>
          <w:sz w:val="24"/>
          <w:szCs w:val="24"/>
        </w:rPr>
        <w:t xml:space="preserve"> o escopo </w:t>
      </w:r>
      <w:r w:rsidR="00D13081" w:rsidRPr="00A9088F">
        <w:rPr>
          <w:rFonts w:ascii="Times New Roman" w:hAnsi="Times New Roman" w:cs="Times New Roman"/>
          <w:sz w:val="24"/>
          <w:szCs w:val="24"/>
        </w:rPr>
        <w:t>de reformas</w:t>
      </w:r>
      <w:r w:rsidR="00A9088F" w:rsidRPr="00A9088F">
        <w:rPr>
          <w:rFonts w:ascii="Times New Roman" w:hAnsi="Times New Roman" w:cs="Times New Roman"/>
          <w:sz w:val="24"/>
          <w:szCs w:val="24"/>
        </w:rPr>
        <w:t xml:space="preserve"> que consideravam aceitáveis</w:t>
      </w:r>
      <w:r w:rsidR="00D13081" w:rsidRPr="00A9088F">
        <w:rPr>
          <w:rFonts w:ascii="Times New Roman" w:hAnsi="Times New Roman" w:cs="Times New Roman"/>
          <w:sz w:val="24"/>
          <w:szCs w:val="24"/>
        </w:rPr>
        <w:t>, uma vez que excluía não somente a expropriação pura e simples dos proprietários, mas também soluções que envolvessem fixação das rendas, contratos em perpetuidade ou qualquer outro arranjo que fornecesse garantias aos arrendatários contra o interesse dos proprietários.</w:t>
      </w:r>
    </w:p>
    <w:p w:rsidR="00D13081" w:rsidRDefault="00D40997" w:rsidP="00F10BE6">
      <w:pPr>
        <w:spacing w:after="0" w:line="240" w:lineRule="auto"/>
        <w:ind w:firstLine="708"/>
        <w:jc w:val="both"/>
        <w:rPr>
          <w:rFonts w:ascii="Times New Roman" w:hAnsi="Times New Roman" w:cs="Times New Roman"/>
          <w:sz w:val="24"/>
          <w:szCs w:val="24"/>
        </w:rPr>
      </w:pPr>
      <w:r w:rsidRPr="00A9088F">
        <w:rPr>
          <w:rFonts w:ascii="Times New Roman" w:hAnsi="Times New Roman" w:cs="Times New Roman"/>
          <w:sz w:val="24"/>
          <w:szCs w:val="24"/>
        </w:rPr>
        <w:t xml:space="preserve">Mill descreve os sentimentos </w:t>
      </w:r>
      <w:r w:rsidR="00995579">
        <w:rPr>
          <w:rFonts w:ascii="Times New Roman" w:hAnsi="Times New Roman" w:cs="Times New Roman"/>
          <w:sz w:val="24"/>
          <w:szCs w:val="24"/>
        </w:rPr>
        <w:t xml:space="preserve">dos ingleses </w:t>
      </w:r>
      <w:r w:rsidRPr="00A9088F">
        <w:rPr>
          <w:rFonts w:ascii="Times New Roman" w:hAnsi="Times New Roman" w:cs="Times New Roman"/>
          <w:sz w:val="24"/>
          <w:szCs w:val="24"/>
        </w:rPr>
        <w:t>em relação</w:t>
      </w:r>
      <w:r w:rsidR="00A9088F">
        <w:rPr>
          <w:rFonts w:ascii="Times New Roman" w:hAnsi="Times New Roman" w:cs="Times New Roman"/>
          <w:sz w:val="24"/>
          <w:szCs w:val="24"/>
        </w:rPr>
        <w:t xml:space="preserve"> à</w:t>
      </w:r>
      <w:r w:rsidR="00C8117F">
        <w:rPr>
          <w:rFonts w:ascii="Times New Roman" w:hAnsi="Times New Roman" w:cs="Times New Roman"/>
          <w:sz w:val="24"/>
          <w:szCs w:val="24"/>
        </w:rPr>
        <w:t xml:space="preserve"> propriedade como </w:t>
      </w:r>
      <w:r w:rsidR="00995579">
        <w:rPr>
          <w:rFonts w:ascii="Times New Roman" w:hAnsi="Times New Roman" w:cs="Times New Roman"/>
          <w:sz w:val="24"/>
          <w:szCs w:val="24"/>
        </w:rPr>
        <w:t>t</w:t>
      </w:r>
      <w:r w:rsidR="00C8117F">
        <w:rPr>
          <w:rFonts w:ascii="Times New Roman" w:hAnsi="Times New Roman" w:cs="Times New Roman"/>
          <w:sz w:val="24"/>
          <w:szCs w:val="24"/>
        </w:rPr>
        <w:t>endo</w:t>
      </w:r>
      <w:r w:rsidR="00D13081" w:rsidRPr="00A9088F">
        <w:rPr>
          <w:rFonts w:ascii="Times New Roman" w:hAnsi="Times New Roman" w:cs="Times New Roman"/>
          <w:sz w:val="24"/>
          <w:szCs w:val="24"/>
        </w:rPr>
        <w:t xml:space="preserve"> natureza de </w:t>
      </w:r>
      <w:r w:rsidR="00995579">
        <w:rPr>
          <w:rFonts w:ascii="Times New Roman" w:hAnsi="Times New Roman" w:cs="Times New Roman"/>
          <w:sz w:val="24"/>
          <w:szCs w:val="24"/>
        </w:rPr>
        <w:t>‘</w:t>
      </w:r>
      <w:r w:rsidR="00D13081" w:rsidRPr="00A9088F">
        <w:rPr>
          <w:rFonts w:ascii="Times New Roman" w:hAnsi="Times New Roman" w:cs="Times New Roman"/>
          <w:sz w:val="24"/>
          <w:szCs w:val="24"/>
        </w:rPr>
        <w:t>religião</w:t>
      </w:r>
      <w:r w:rsidR="00995579">
        <w:rPr>
          <w:rFonts w:ascii="Times New Roman" w:hAnsi="Times New Roman" w:cs="Times New Roman"/>
          <w:sz w:val="24"/>
          <w:szCs w:val="24"/>
        </w:rPr>
        <w:t>’</w:t>
      </w:r>
      <w:r w:rsidR="00D13081" w:rsidRPr="00A9088F">
        <w:rPr>
          <w:rFonts w:ascii="Times New Roman" w:hAnsi="Times New Roman" w:cs="Times New Roman"/>
          <w:sz w:val="24"/>
          <w:szCs w:val="24"/>
        </w:rPr>
        <w:t xml:space="preserve"> ou </w:t>
      </w:r>
      <w:r w:rsidR="00995579">
        <w:rPr>
          <w:rFonts w:ascii="Times New Roman" w:hAnsi="Times New Roman" w:cs="Times New Roman"/>
          <w:sz w:val="24"/>
          <w:szCs w:val="24"/>
        </w:rPr>
        <w:t>‘</w:t>
      </w:r>
      <w:r w:rsidR="00D13081" w:rsidRPr="00A9088F">
        <w:rPr>
          <w:rFonts w:ascii="Times New Roman" w:hAnsi="Times New Roman" w:cs="Times New Roman"/>
          <w:sz w:val="24"/>
          <w:szCs w:val="24"/>
        </w:rPr>
        <w:t>superstição</w:t>
      </w:r>
      <w:r w:rsidR="00995579">
        <w:rPr>
          <w:rFonts w:ascii="Times New Roman" w:hAnsi="Times New Roman" w:cs="Times New Roman"/>
          <w:sz w:val="24"/>
          <w:szCs w:val="24"/>
        </w:rPr>
        <w:t>’</w:t>
      </w:r>
      <w:r w:rsidR="00A9088F">
        <w:rPr>
          <w:rFonts w:ascii="Times New Roman" w:hAnsi="Times New Roman" w:cs="Times New Roman"/>
          <w:sz w:val="24"/>
          <w:szCs w:val="24"/>
        </w:rPr>
        <w:t xml:space="preserve"> no sentido de que</w:t>
      </w:r>
      <w:r w:rsidR="00C8117F">
        <w:rPr>
          <w:rFonts w:ascii="Times New Roman" w:hAnsi="Times New Roman" w:cs="Times New Roman"/>
          <w:sz w:val="24"/>
          <w:szCs w:val="24"/>
        </w:rPr>
        <w:t xml:space="preserve"> bloqueavam</w:t>
      </w:r>
      <w:r w:rsidR="00A9088F">
        <w:rPr>
          <w:rFonts w:ascii="Times New Roman" w:hAnsi="Times New Roman" w:cs="Times New Roman"/>
          <w:sz w:val="24"/>
          <w:szCs w:val="24"/>
        </w:rPr>
        <w:t xml:space="preserve"> o </w:t>
      </w:r>
      <w:r w:rsidR="00D13081" w:rsidRPr="00A9088F">
        <w:rPr>
          <w:rFonts w:ascii="Times New Roman" w:hAnsi="Times New Roman" w:cs="Times New Roman"/>
          <w:sz w:val="24"/>
          <w:szCs w:val="24"/>
        </w:rPr>
        <w:t>raciocínio</w:t>
      </w:r>
      <w:r w:rsidRPr="00A9088F">
        <w:rPr>
          <w:rFonts w:ascii="Times New Roman" w:hAnsi="Times New Roman" w:cs="Times New Roman"/>
          <w:sz w:val="24"/>
          <w:szCs w:val="24"/>
        </w:rPr>
        <w:t xml:space="preserve"> (MILL, [1846-</w:t>
      </w:r>
      <w:r w:rsidR="00D13081" w:rsidRPr="00A9088F">
        <w:rPr>
          <w:rFonts w:ascii="Times New Roman" w:hAnsi="Times New Roman" w:cs="Times New Roman"/>
          <w:sz w:val="24"/>
          <w:szCs w:val="24"/>
        </w:rPr>
        <w:t>1847], 1986: 1003), e</w:t>
      </w:r>
      <w:r w:rsidR="00A9088F">
        <w:rPr>
          <w:rFonts w:ascii="Times New Roman" w:hAnsi="Times New Roman" w:cs="Times New Roman"/>
          <w:sz w:val="24"/>
          <w:szCs w:val="24"/>
        </w:rPr>
        <w:t xml:space="preserve"> clamou</w:t>
      </w:r>
      <w:r w:rsidR="00D13081" w:rsidRPr="00A9088F">
        <w:rPr>
          <w:rFonts w:ascii="Times New Roman" w:hAnsi="Times New Roman" w:cs="Times New Roman"/>
          <w:sz w:val="24"/>
          <w:szCs w:val="24"/>
        </w:rPr>
        <w:t xml:space="preserve"> por uma mudança de atit</w:t>
      </w:r>
      <w:r w:rsidR="00995579">
        <w:rPr>
          <w:rFonts w:ascii="Times New Roman" w:hAnsi="Times New Roman" w:cs="Times New Roman"/>
          <w:sz w:val="24"/>
          <w:szCs w:val="24"/>
        </w:rPr>
        <w:t xml:space="preserve">ude inglesa diante da questão: </w:t>
      </w:r>
    </w:p>
    <w:p w:rsidR="00643101" w:rsidRPr="00A9088F" w:rsidRDefault="00643101" w:rsidP="00F10BE6">
      <w:pPr>
        <w:spacing w:after="0" w:line="240" w:lineRule="auto"/>
        <w:ind w:firstLine="708"/>
        <w:jc w:val="both"/>
        <w:rPr>
          <w:rFonts w:ascii="Times New Roman" w:hAnsi="Times New Roman" w:cs="Times New Roman"/>
          <w:sz w:val="24"/>
          <w:szCs w:val="24"/>
        </w:rPr>
      </w:pPr>
    </w:p>
    <w:p w:rsidR="00D13081" w:rsidRPr="00D13081" w:rsidRDefault="00D13081" w:rsidP="00F10BE6">
      <w:pPr>
        <w:spacing w:after="0" w:line="240" w:lineRule="auto"/>
        <w:ind w:left="1416"/>
        <w:jc w:val="both"/>
        <w:rPr>
          <w:rFonts w:ascii="Times New Roman" w:hAnsi="Times New Roman" w:cs="Times New Roman"/>
          <w:lang w:val="en-US"/>
        </w:rPr>
      </w:pPr>
      <w:r w:rsidRPr="002F1868">
        <w:rPr>
          <w:rFonts w:ascii="Times New Roman" w:hAnsi="Times New Roman" w:cs="Times New Roman"/>
          <w:lang w:val="en-US"/>
        </w:rPr>
        <w:t xml:space="preserve">Let </w:t>
      </w:r>
      <w:r w:rsidRPr="002F1868">
        <w:rPr>
          <w:rFonts w:ascii="Times New Roman" w:hAnsi="Times New Roman" w:cs="Times New Roman"/>
          <w:iCs/>
          <w:lang w:val="en-US"/>
        </w:rPr>
        <w:t>u</w:t>
      </w:r>
      <w:r w:rsidRPr="002F1868">
        <w:rPr>
          <w:rFonts w:ascii="Times New Roman" w:hAnsi="Times New Roman" w:cs="Times New Roman"/>
          <w:lang w:val="en-US"/>
        </w:rPr>
        <w:t xml:space="preserve">s show </w:t>
      </w:r>
      <w:r>
        <w:rPr>
          <w:rFonts w:ascii="Times New Roman" w:hAnsi="Times New Roman" w:cs="Times New Roman"/>
          <w:lang w:val="en-US"/>
        </w:rPr>
        <w:t xml:space="preserve">[…] </w:t>
      </w:r>
      <w:r w:rsidRPr="002F1868">
        <w:rPr>
          <w:rFonts w:ascii="Times New Roman" w:hAnsi="Times New Roman" w:cs="Times New Roman"/>
          <w:lang w:val="en-US"/>
        </w:rPr>
        <w:t>that our care for landed property is an intelligent regard for its essentials, and for the</w:t>
      </w:r>
      <w:r>
        <w:rPr>
          <w:rFonts w:ascii="Times New Roman" w:hAnsi="Times New Roman" w:cs="Times New Roman"/>
          <w:lang w:val="en-US"/>
        </w:rPr>
        <w:t xml:space="preserve"> </w:t>
      </w:r>
      <w:r w:rsidRPr="002F1868">
        <w:rPr>
          <w:rFonts w:ascii="Times New Roman" w:hAnsi="Times New Roman" w:cs="Times New Roman"/>
          <w:lang w:val="en-US"/>
        </w:rPr>
        <w:t>ends it fulfils, and not a servile p</w:t>
      </w:r>
      <w:r>
        <w:rPr>
          <w:rFonts w:ascii="Times New Roman" w:hAnsi="Times New Roman" w:cs="Times New Roman"/>
          <w:lang w:val="en-US"/>
        </w:rPr>
        <w:t>rostration before its mere name</w:t>
      </w:r>
      <w:r w:rsidRPr="002F1868">
        <w:rPr>
          <w:rFonts w:ascii="Times New Roman" w:hAnsi="Times New Roman" w:cs="Times New Roman"/>
          <w:lang w:val="en-US"/>
        </w:rPr>
        <w:t xml:space="preserve"> </w:t>
      </w:r>
      <w:r w:rsidRPr="00D13081">
        <w:rPr>
          <w:rFonts w:ascii="Times New Roman" w:hAnsi="Times New Roman" w:cs="Times New Roman"/>
          <w:lang w:val="en-US"/>
        </w:rPr>
        <w:t>(</w:t>
      </w:r>
      <w:r>
        <w:rPr>
          <w:rFonts w:ascii="Times New Roman" w:hAnsi="Times New Roman" w:cs="Times New Roman"/>
          <w:sz w:val="24"/>
          <w:lang w:val="en-US"/>
        </w:rPr>
        <w:t>[1850- 1868], 1988</w:t>
      </w:r>
      <w:r w:rsidRPr="00D13081">
        <w:rPr>
          <w:rFonts w:ascii="Times New Roman" w:hAnsi="Times New Roman" w:cs="Times New Roman"/>
          <w:sz w:val="24"/>
          <w:lang w:val="en-US"/>
        </w:rPr>
        <w:t xml:space="preserve">: </w:t>
      </w:r>
      <w:r w:rsidRPr="00D13081">
        <w:rPr>
          <w:rFonts w:ascii="Times New Roman" w:hAnsi="Times New Roman" w:cs="Times New Roman"/>
          <w:lang w:val="en-US"/>
        </w:rPr>
        <w:t>83)</w:t>
      </w:r>
      <w:r>
        <w:rPr>
          <w:rFonts w:ascii="Times New Roman" w:hAnsi="Times New Roman" w:cs="Times New Roman"/>
          <w:lang w:val="en-US"/>
        </w:rPr>
        <w:t>.</w:t>
      </w:r>
    </w:p>
    <w:p w:rsidR="00A9088F" w:rsidRPr="00224D4A" w:rsidRDefault="00D17C16" w:rsidP="00F10BE6">
      <w:pPr>
        <w:spacing w:after="0" w:line="240" w:lineRule="auto"/>
        <w:ind w:firstLine="708"/>
        <w:jc w:val="both"/>
        <w:rPr>
          <w:rFonts w:ascii="Times New Roman" w:hAnsi="Times New Roman" w:cs="Times New Roman"/>
          <w:sz w:val="24"/>
          <w:szCs w:val="24"/>
          <w:lang w:val="en-US"/>
        </w:rPr>
      </w:pPr>
      <w:r w:rsidRPr="00224D4A">
        <w:rPr>
          <w:rFonts w:ascii="Times New Roman" w:hAnsi="Times New Roman" w:cs="Times New Roman"/>
          <w:sz w:val="24"/>
          <w:szCs w:val="24"/>
          <w:lang w:val="en-US"/>
        </w:rPr>
        <w:lastRenderedPageBreak/>
        <w:t xml:space="preserve"> </w:t>
      </w:r>
    </w:p>
    <w:p w:rsidR="00D13081" w:rsidRPr="00D13081" w:rsidRDefault="00E735AC" w:rsidP="00F10BE6">
      <w:pPr>
        <w:spacing w:after="0" w:line="240" w:lineRule="auto"/>
        <w:ind w:firstLine="708"/>
        <w:jc w:val="both"/>
        <w:rPr>
          <w:rFonts w:ascii="Times New Roman" w:hAnsi="Times New Roman" w:cs="Times New Roman"/>
        </w:rPr>
      </w:pPr>
      <w:r>
        <w:rPr>
          <w:rFonts w:ascii="Times New Roman" w:hAnsi="Times New Roman" w:cs="Times New Roman"/>
          <w:sz w:val="24"/>
          <w:szCs w:val="24"/>
        </w:rPr>
        <w:t>A posição</w:t>
      </w:r>
      <w:r w:rsidR="005A1B08">
        <w:rPr>
          <w:rFonts w:ascii="Times New Roman" w:hAnsi="Times New Roman" w:cs="Times New Roman"/>
          <w:sz w:val="24"/>
          <w:szCs w:val="24"/>
        </w:rPr>
        <w:t xml:space="preserve"> assumida por</w:t>
      </w:r>
      <w:r>
        <w:rPr>
          <w:rFonts w:ascii="Times New Roman" w:hAnsi="Times New Roman" w:cs="Times New Roman"/>
          <w:sz w:val="24"/>
          <w:szCs w:val="24"/>
        </w:rPr>
        <w:t xml:space="preserve"> Mill</w:t>
      </w:r>
      <w:r w:rsidR="005A1B08">
        <w:rPr>
          <w:rFonts w:ascii="Times New Roman" w:hAnsi="Times New Roman" w:cs="Times New Roman"/>
          <w:sz w:val="24"/>
          <w:szCs w:val="24"/>
        </w:rPr>
        <w:t xml:space="preserve"> foi, como vimos, </w:t>
      </w:r>
      <w:r>
        <w:rPr>
          <w:rFonts w:ascii="Times New Roman" w:hAnsi="Times New Roman" w:cs="Times New Roman"/>
          <w:sz w:val="24"/>
          <w:szCs w:val="24"/>
        </w:rPr>
        <w:t xml:space="preserve">a de </w:t>
      </w:r>
      <w:r w:rsidR="00F07C5F">
        <w:rPr>
          <w:rFonts w:ascii="Times New Roman" w:hAnsi="Times New Roman" w:cs="Times New Roman"/>
          <w:sz w:val="24"/>
          <w:szCs w:val="24"/>
        </w:rPr>
        <w:t xml:space="preserve">que a propriedade </w:t>
      </w:r>
      <w:r w:rsidR="005A1B08">
        <w:rPr>
          <w:rFonts w:ascii="Times New Roman" w:hAnsi="Times New Roman" w:cs="Times New Roman"/>
          <w:sz w:val="24"/>
          <w:szCs w:val="24"/>
        </w:rPr>
        <w:t xml:space="preserve">privada </w:t>
      </w:r>
      <w:r w:rsidR="00F07C5F">
        <w:rPr>
          <w:rFonts w:ascii="Times New Roman" w:hAnsi="Times New Roman" w:cs="Times New Roman"/>
          <w:sz w:val="24"/>
          <w:szCs w:val="24"/>
        </w:rPr>
        <w:t xml:space="preserve">da terra não </w:t>
      </w:r>
      <w:r w:rsidR="005A1B08">
        <w:rPr>
          <w:rFonts w:ascii="Times New Roman" w:hAnsi="Times New Roman" w:cs="Times New Roman"/>
          <w:sz w:val="24"/>
          <w:szCs w:val="24"/>
        </w:rPr>
        <w:t>poderia nunca ser incondicional e que el</w:t>
      </w:r>
      <w:r w:rsidR="00F07C5F">
        <w:rPr>
          <w:rFonts w:ascii="Times New Roman" w:hAnsi="Times New Roman" w:cs="Times New Roman"/>
          <w:sz w:val="24"/>
          <w:szCs w:val="24"/>
        </w:rPr>
        <w:t xml:space="preserve">a só faria sentido se </w:t>
      </w:r>
      <w:r w:rsidR="005A1B08">
        <w:rPr>
          <w:rFonts w:ascii="Times New Roman" w:hAnsi="Times New Roman" w:cs="Times New Roman"/>
          <w:sz w:val="24"/>
          <w:szCs w:val="24"/>
        </w:rPr>
        <w:t xml:space="preserve">cumprisse </w:t>
      </w:r>
      <w:r w:rsidR="00F07C5F">
        <w:rPr>
          <w:rFonts w:ascii="Times New Roman" w:hAnsi="Times New Roman" w:cs="Times New Roman"/>
          <w:sz w:val="24"/>
          <w:szCs w:val="24"/>
        </w:rPr>
        <w:t>uma função social – coisa que não ocorria na Irlanda.</w:t>
      </w:r>
      <w:r w:rsidR="00FF55C9">
        <w:rPr>
          <w:rFonts w:ascii="Times New Roman" w:hAnsi="Times New Roman" w:cs="Times New Roman"/>
          <w:sz w:val="24"/>
          <w:szCs w:val="24"/>
        </w:rPr>
        <w:t xml:space="preserve"> </w:t>
      </w:r>
      <w:r>
        <w:rPr>
          <w:rFonts w:ascii="Times New Roman" w:hAnsi="Times New Roman" w:cs="Times New Roman"/>
          <w:sz w:val="24"/>
          <w:szCs w:val="24"/>
        </w:rPr>
        <w:t>Para ele, a</w:t>
      </w:r>
      <w:r w:rsidR="00FF55C9">
        <w:rPr>
          <w:rFonts w:ascii="Times New Roman" w:hAnsi="Times New Roman" w:cs="Times New Roman"/>
          <w:sz w:val="24"/>
          <w:szCs w:val="24"/>
        </w:rPr>
        <w:t xml:space="preserve"> limitação </w:t>
      </w:r>
      <w:r w:rsidR="005A1B08">
        <w:rPr>
          <w:rFonts w:ascii="Times New Roman" w:hAnsi="Times New Roman" w:cs="Times New Roman"/>
          <w:sz w:val="24"/>
          <w:szCs w:val="24"/>
        </w:rPr>
        <w:t>dos direitos de propriedade</w:t>
      </w:r>
      <w:r w:rsidR="00FF55C9">
        <w:rPr>
          <w:rFonts w:ascii="Times New Roman" w:hAnsi="Times New Roman" w:cs="Times New Roman"/>
          <w:sz w:val="24"/>
          <w:szCs w:val="24"/>
        </w:rPr>
        <w:t xml:space="preserve"> sobre a terra não envolveria qualquer injustiça, desde que </w:t>
      </w:r>
      <w:r w:rsidR="005A1B08">
        <w:rPr>
          <w:rFonts w:ascii="Times New Roman" w:hAnsi="Times New Roman" w:cs="Times New Roman"/>
          <w:sz w:val="24"/>
          <w:szCs w:val="24"/>
        </w:rPr>
        <w:t xml:space="preserve">os donos fossem devidamente </w:t>
      </w:r>
      <w:r w:rsidR="00FF55C9">
        <w:rPr>
          <w:rFonts w:ascii="Times New Roman" w:hAnsi="Times New Roman" w:cs="Times New Roman"/>
          <w:sz w:val="24"/>
          <w:szCs w:val="24"/>
        </w:rPr>
        <w:t>compensa</w:t>
      </w:r>
      <w:r w:rsidR="005A1B08">
        <w:rPr>
          <w:rFonts w:ascii="Times New Roman" w:hAnsi="Times New Roman" w:cs="Times New Roman"/>
          <w:sz w:val="24"/>
          <w:szCs w:val="24"/>
        </w:rPr>
        <w:t>dos</w:t>
      </w:r>
      <w:r w:rsidR="00E40ABE">
        <w:rPr>
          <w:rFonts w:ascii="Times New Roman" w:hAnsi="Times New Roman" w:cs="Times New Roman"/>
          <w:sz w:val="24"/>
          <w:szCs w:val="24"/>
        </w:rPr>
        <w:t>.</w:t>
      </w:r>
      <w:proofErr w:type="gramStart"/>
      <w:r w:rsidR="00194994">
        <w:rPr>
          <w:rStyle w:val="Refdenotaderodap"/>
          <w:rFonts w:ascii="Times New Roman" w:hAnsi="Times New Roman" w:cs="Times New Roman"/>
          <w:sz w:val="24"/>
          <w:szCs w:val="24"/>
        </w:rPr>
        <w:footnoteReference w:id="24"/>
      </w:r>
      <w:proofErr w:type="gramEnd"/>
      <w:r w:rsidR="00FF55C9">
        <w:rPr>
          <w:rFonts w:ascii="Times New Roman" w:hAnsi="Times New Roman" w:cs="Times New Roman"/>
          <w:sz w:val="24"/>
          <w:szCs w:val="24"/>
        </w:rPr>
        <w:t xml:space="preserve"> </w:t>
      </w:r>
    </w:p>
    <w:p w:rsidR="00BD3629" w:rsidRDefault="005A1B08" w:rsidP="00F10BE6">
      <w:pPr>
        <w:pStyle w:val="Corpodetexto"/>
        <w:spacing w:line="240" w:lineRule="auto"/>
        <w:ind w:firstLine="708"/>
        <w:rPr>
          <w:szCs w:val="24"/>
          <w:lang w:val="pt-BR"/>
        </w:rPr>
      </w:pPr>
      <w:r>
        <w:rPr>
          <w:szCs w:val="24"/>
          <w:lang w:val="pt-BR"/>
        </w:rPr>
        <w:t>Entretanto,</w:t>
      </w:r>
      <w:r w:rsidR="00D17C16">
        <w:rPr>
          <w:szCs w:val="24"/>
          <w:lang w:val="pt-BR"/>
        </w:rPr>
        <w:t xml:space="preserve"> a questão da inviolabilidade da propriedade não era </w:t>
      </w:r>
      <w:r w:rsidR="00FF55C9">
        <w:rPr>
          <w:szCs w:val="24"/>
          <w:lang w:val="pt-BR"/>
        </w:rPr>
        <w:t xml:space="preserve">a única fonte de resistência </w:t>
      </w:r>
      <w:r w:rsidR="00DB30ED">
        <w:rPr>
          <w:szCs w:val="24"/>
          <w:lang w:val="pt-BR"/>
        </w:rPr>
        <w:t xml:space="preserve">à implantação da pequena propriedade camponesa </w:t>
      </w:r>
      <w:r w:rsidR="00FF55C9">
        <w:rPr>
          <w:szCs w:val="24"/>
          <w:lang w:val="pt-BR"/>
        </w:rPr>
        <w:t>entre os</w:t>
      </w:r>
      <w:r w:rsidR="00D17C16">
        <w:rPr>
          <w:szCs w:val="24"/>
          <w:lang w:val="pt-BR"/>
        </w:rPr>
        <w:t xml:space="preserve"> </w:t>
      </w:r>
      <w:r w:rsidR="00F94672">
        <w:rPr>
          <w:szCs w:val="24"/>
          <w:lang w:val="pt-BR"/>
        </w:rPr>
        <w:t>economistas</w:t>
      </w:r>
      <w:r w:rsidR="00D17C16">
        <w:rPr>
          <w:szCs w:val="24"/>
          <w:lang w:val="pt-BR"/>
        </w:rPr>
        <w:t xml:space="preserve">. Havia uma </w:t>
      </w:r>
      <w:r w:rsidR="00DB30ED">
        <w:rPr>
          <w:szCs w:val="24"/>
          <w:lang w:val="pt-BR"/>
        </w:rPr>
        <w:t xml:space="preserve">também uma </w:t>
      </w:r>
      <w:r w:rsidR="00D17C16">
        <w:rPr>
          <w:szCs w:val="24"/>
          <w:lang w:val="pt-BR"/>
        </w:rPr>
        <w:t>crença generalizada de</w:t>
      </w:r>
      <w:r w:rsidR="00F94672">
        <w:rPr>
          <w:szCs w:val="24"/>
          <w:lang w:val="pt-BR"/>
        </w:rPr>
        <w:t xml:space="preserve"> que </w:t>
      </w:r>
      <w:r w:rsidR="00B027B1">
        <w:rPr>
          <w:szCs w:val="24"/>
          <w:lang w:val="pt-BR"/>
        </w:rPr>
        <w:t>o</w:t>
      </w:r>
      <w:r w:rsidR="00805D07">
        <w:rPr>
          <w:szCs w:val="24"/>
          <w:lang w:val="pt-BR"/>
        </w:rPr>
        <w:t xml:space="preserve"> pequeno cultivo </w:t>
      </w:r>
      <w:r w:rsidR="00981880">
        <w:rPr>
          <w:szCs w:val="24"/>
          <w:lang w:val="pt-BR"/>
        </w:rPr>
        <w:t xml:space="preserve">era pouco produtivo e </w:t>
      </w:r>
      <w:r w:rsidR="0083368B">
        <w:rPr>
          <w:szCs w:val="24"/>
          <w:lang w:val="pt-BR"/>
        </w:rPr>
        <w:t xml:space="preserve">de </w:t>
      </w:r>
      <w:r w:rsidR="00981880">
        <w:rPr>
          <w:szCs w:val="24"/>
          <w:lang w:val="pt-BR"/>
        </w:rPr>
        <w:t>que parte do problema da Irlanda e</w:t>
      </w:r>
      <w:r w:rsidR="0083368B">
        <w:rPr>
          <w:szCs w:val="24"/>
          <w:lang w:val="pt-BR"/>
        </w:rPr>
        <w:t>ra</w:t>
      </w:r>
      <w:r w:rsidR="008E0C3F">
        <w:rPr>
          <w:szCs w:val="24"/>
          <w:lang w:val="pt-BR"/>
        </w:rPr>
        <w:t>,</w:t>
      </w:r>
      <w:r w:rsidR="0083368B">
        <w:rPr>
          <w:szCs w:val="24"/>
          <w:lang w:val="pt-BR"/>
        </w:rPr>
        <w:t xml:space="preserve"> justamente</w:t>
      </w:r>
      <w:r w:rsidR="008E0C3F">
        <w:rPr>
          <w:szCs w:val="24"/>
          <w:lang w:val="pt-BR"/>
        </w:rPr>
        <w:t>,</w:t>
      </w:r>
      <w:r w:rsidR="0014243B">
        <w:rPr>
          <w:szCs w:val="24"/>
          <w:lang w:val="pt-BR"/>
        </w:rPr>
        <w:t xml:space="preserve"> o tamanho reduzido</w:t>
      </w:r>
      <w:r w:rsidR="00981880">
        <w:rPr>
          <w:szCs w:val="24"/>
          <w:lang w:val="pt-BR"/>
        </w:rPr>
        <w:t xml:space="preserve"> das terras cultivadas sob o sistema de </w:t>
      </w:r>
      <w:proofErr w:type="spellStart"/>
      <w:r w:rsidR="00E75036">
        <w:rPr>
          <w:i/>
          <w:szCs w:val="24"/>
          <w:lang w:val="pt-BR"/>
        </w:rPr>
        <w:t>cottier</w:t>
      </w:r>
      <w:proofErr w:type="spellEnd"/>
      <w:r w:rsidR="00A07BA3">
        <w:rPr>
          <w:szCs w:val="24"/>
          <w:lang w:val="pt-BR"/>
        </w:rPr>
        <w:t>. Com base nesse argumento defendiam a necessidade de consolidação das terras e a aplicação do modelo inglês de agricultura capitalista de larga escala.</w:t>
      </w:r>
      <w:r w:rsidR="00FD4133">
        <w:rPr>
          <w:szCs w:val="24"/>
          <w:lang w:val="pt-BR"/>
        </w:rPr>
        <w:t xml:space="preserve"> </w:t>
      </w:r>
      <w:r w:rsidR="00A14825">
        <w:rPr>
          <w:szCs w:val="24"/>
          <w:lang w:val="pt-BR"/>
        </w:rPr>
        <w:t>Assim, p</w:t>
      </w:r>
      <w:r w:rsidR="00291589">
        <w:rPr>
          <w:szCs w:val="24"/>
          <w:lang w:val="pt-BR"/>
        </w:rPr>
        <w:t>ara dar sustent</w:t>
      </w:r>
      <w:r w:rsidR="00EF5DF9">
        <w:rPr>
          <w:szCs w:val="24"/>
          <w:lang w:val="pt-BR"/>
        </w:rPr>
        <w:t xml:space="preserve">ação à </w:t>
      </w:r>
      <w:r w:rsidR="00D947EE">
        <w:rPr>
          <w:szCs w:val="24"/>
          <w:lang w:val="pt-BR"/>
        </w:rPr>
        <w:t xml:space="preserve">sua proposta de introdução da propriedade camponesa </w:t>
      </w:r>
      <w:r w:rsidR="008E0C3F">
        <w:rPr>
          <w:szCs w:val="24"/>
          <w:lang w:val="pt-BR"/>
        </w:rPr>
        <w:t>na Irlanda</w:t>
      </w:r>
      <w:r w:rsidR="00D74807">
        <w:rPr>
          <w:szCs w:val="24"/>
          <w:lang w:val="pt-BR"/>
        </w:rPr>
        <w:t>, Mill</w:t>
      </w:r>
      <w:r w:rsidR="00291589">
        <w:rPr>
          <w:szCs w:val="24"/>
          <w:lang w:val="pt-BR"/>
        </w:rPr>
        <w:t xml:space="preserve"> </w:t>
      </w:r>
      <w:r w:rsidR="009B612E">
        <w:rPr>
          <w:szCs w:val="24"/>
          <w:lang w:val="pt-BR"/>
        </w:rPr>
        <w:t>mobiliza</w:t>
      </w:r>
      <w:r w:rsidR="0014243B">
        <w:rPr>
          <w:szCs w:val="24"/>
          <w:lang w:val="pt-BR"/>
        </w:rPr>
        <w:t>-se</w:t>
      </w:r>
      <w:r w:rsidR="009B612E">
        <w:rPr>
          <w:szCs w:val="24"/>
          <w:lang w:val="pt-BR"/>
        </w:rPr>
        <w:t xml:space="preserve"> </w:t>
      </w:r>
      <w:r w:rsidR="00BC2E9D">
        <w:rPr>
          <w:szCs w:val="24"/>
          <w:lang w:val="pt-BR"/>
        </w:rPr>
        <w:t>no sentido de</w:t>
      </w:r>
      <w:r w:rsidR="0014243B">
        <w:rPr>
          <w:szCs w:val="24"/>
          <w:lang w:val="pt-BR"/>
        </w:rPr>
        <w:t xml:space="preserve"> convencê-los</w:t>
      </w:r>
      <w:r w:rsidR="00D947EE">
        <w:rPr>
          <w:szCs w:val="24"/>
          <w:lang w:val="pt-BR"/>
        </w:rPr>
        <w:t xml:space="preserve"> </w:t>
      </w:r>
      <w:r w:rsidR="0014243B">
        <w:rPr>
          <w:szCs w:val="24"/>
          <w:lang w:val="pt-BR"/>
        </w:rPr>
        <w:t xml:space="preserve">de </w:t>
      </w:r>
      <w:r w:rsidR="00D947EE">
        <w:rPr>
          <w:szCs w:val="24"/>
          <w:lang w:val="pt-BR"/>
        </w:rPr>
        <w:t>que essa saída</w:t>
      </w:r>
      <w:r w:rsidR="00BC2E9D">
        <w:rPr>
          <w:szCs w:val="24"/>
          <w:lang w:val="pt-BR"/>
        </w:rPr>
        <w:t xml:space="preserve"> seria favorável ao aumento de produção agrícola</w:t>
      </w:r>
      <w:r w:rsidR="00FD4133">
        <w:rPr>
          <w:szCs w:val="24"/>
          <w:lang w:val="pt-BR"/>
        </w:rPr>
        <w:t xml:space="preserve">. </w:t>
      </w:r>
    </w:p>
    <w:p w:rsidR="00DF0688" w:rsidRPr="00265294" w:rsidRDefault="0014243B" w:rsidP="00F10BE6">
      <w:pPr>
        <w:pStyle w:val="Corpodetexto"/>
        <w:spacing w:line="240" w:lineRule="auto"/>
        <w:ind w:firstLine="708"/>
        <w:rPr>
          <w:szCs w:val="24"/>
        </w:rPr>
      </w:pPr>
      <w:r>
        <w:rPr>
          <w:szCs w:val="24"/>
          <w:lang w:val="pt-BR"/>
        </w:rPr>
        <w:t>Ele entendia que</w:t>
      </w:r>
      <w:r w:rsidR="008E0C3F">
        <w:rPr>
          <w:szCs w:val="24"/>
          <w:lang w:val="pt-BR"/>
        </w:rPr>
        <w:t xml:space="preserve"> </w:t>
      </w:r>
      <w:r w:rsidR="008E0C3F" w:rsidRPr="00DF0688">
        <w:rPr>
          <w:szCs w:val="24"/>
          <w:lang w:val="pt-BR"/>
        </w:rPr>
        <w:t xml:space="preserve">a reação negativa dos economistas políticos </w:t>
      </w:r>
      <w:r>
        <w:rPr>
          <w:szCs w:val="24"/>
          <w:lang w:val="pt-BR"/>
        </w:rPr>
        <w:t xml:space="preserve">a essa proposta </w:t>
      </w:r>
      <w:r w:rsidR="008E0C3F" w:rsidRPr="00DF0688">
        <w:rPr>
          <w:szCs w:val="24"/>
          <w:lang w:val="pt-BR"/>
        </w:rPr>
        <w:t>era devida</w:t>
      </w:r>
      <w:r>
        <w:rPr>
          <w:szCs w:val="24"/>
          <w:lang w:val="pt-BR"/>
        </w:rPr>
        <w:t>,</w:t>
      </w:r>
      <w:r w:rsidR="008E0C3F" w:rsidRPr="00DF0688">
        <w:rPr>
          <w:szCs w:val="24"/>
          <w:lang w:val="pt-BR"/>
        </w:rPr>
        <w:t xml:space="preserve"> em g</w:t>
      </w:r>
      <w:r w:rsidR="00A762F8">
        <w:rPr>
          <w:szCs w:val="24"/>
          <w:lang w:val="pt-BR"/>
        </w:rPr>
        <w:t>rande medida</w:t>
      </w:r>
      <w:r>
        <w:rPr>
          <w:szCs w:val="24"/>
          <w:lang w:val="pt-BR"/>
        </w:rPr>
        <w:t>, à ignorância em relação</w:t>
      </w:r>
      <w:r w:rsidR="00A762F8">
        <w:rPr>
          <w:szCs w:val="24"/>
          <w:lang w:val="pt-BR"/>
        </w:rPr>
        <w:t xml:space="preserve"> ao funcionamento dessa </w:t>
      </w:r>
      <w:r w:rsidR="008E0C3F" w:rsidRPr="00DF0688">
        <w:rPr>
          <w:szCs w:val="24"/>
          <w:lang w:val="pt-BR"/>
        </w:rPr>
        <w:t>forma institucional, que não era usual na Inglaterra.</w:t>
      </w:r>
      <w:r w:rsidR="00D947EE">
        <w:rPr>
          <w:szCs w:val="24"/>
          <w:lang w:val="pt-BR"/>
        </w:rPr>
        <w:t xml:space="preserve"> O sistema de grandes proprietários</w:t>
      </w:r>
      <w:r w:rsidR="00DF0688" w:rsidRPr="00DF0688">
        <w:rPr>
          <w:szCs w:val="24"/>
          <w:lang w:val="pt-BR"/>
        </w:rPr>
        <w:t xml:space="preserve"> de terra estava tão</w:t>
      </w:r>
      <w:r w:rsidR="00A762F8">
        <w:rPr>
          <w:szCs w:val="24"/>
          <w:lang w:val="pt-BR"/>
        </w:rPr>
        <w:t xml:space="preserve"> arraigado na mente inglesa que até a linguagem deixava pouco espaço para a </w:t>
      </w:r>
      <w:r>
        <w:rPr>
          <w:szCs w:val="24"/>
          <w:lang w:val="pt-BR"/>
        </w:rPr>
        <w:t xml:space="preserve">ideia de propriedade camponesa. </w:t>
      </w:r>
      <w:r w:rsidRPr="00265294">
        <w:rPr>
          <w:szCs w:val="24"/>
        </w:rPr>
        <w:t xml:space="preserve">Mill </w:t>
      </w:r>
      <w:proofErr w:type="spellStart"/>
      <w:r w:rsidRPr="00265294">
        <w:rPr>
          <w:szCs w:val="24"/>
        </w:rPr>
        <w:t>afirma</w:t>
      </w:r>
      <w:proofErr w:type="spellEnd"/>
      <w:r w:rsidRPr="00265294">
        <w:rPr>
          <w:szCs w:val="24"/>
        </w:rPr>
        <w:t>:</w:t>
      </w:r>
    </w:p>
    <w:p w:rsidR="0014243B" w:rsidRPr="00265294" w:rsidRDefault="0014243B" w:rsidP="00F10BE6">
      <w:pPr>
        <w:pStyle w:val="Corpodetexto"/>
        <w:spacing w:line="240" w:lineRule="auto"/>
        <w:ind w:firstLine="708"/>
        <w:rPr>
          <w:szCs w:val="24"/>
        </w:rPr>
      </w:pPr>
    </w:p>
    <w:p w:rsidR="00DF0688" w:rsidRPr="00357FC4" w:rsidRDefault="00DF0688" w:rsidP="00F10BE6">
      <w:pPr>
        <w:pStyle w:val="Corpodetexto"/>
        <w:spacing w:line="240" w:lineRule="auto"/>
        <w:ind w:left="1416"/>
        <w:rPr>
          <w:sz w:val="22"/>
          <w:szCs w:val="22"/>
          <w:lang w:val="pt-BR"/>
        </w:rPr>
      </w:pPr>
      <w:r w:rsidRPr="00DF0688">
        <w:rPr>
          <w:sz w:val="22"/>
          <w:szCs w:val="22"/>
        </w:rPr>
        <w:t xml:space="preserve">[…] the very idea of peasant proprietors is strange to the English mind, and does not easily find access to it. Even the forms of language stand in the way: the familiar designation for owners of land being "landlords," a term to which "tenants" is always understood as a correlative. </w:t>
      </w:r>
      <w:r w:rsidRPr="00357FC4">
        <w:rPr>
          <w:sz w:val="22"/>
          <w:szCs w:val="22"/>
          <w:lang w:val="pt-BR"/>
        </w:rPr>
        <w:t>(MILL, [1871], 1965:253).</w:t>
      </w:r>
    </w:p>
    <w:p w:rsidR="00DF0688" w:rsidRPr="00357FC4" w:rsidRDefault="00DF0688" w:rsidP="00F10BE6">
      <w:pPr>
        <w:pStyle w:val="Corpodetexto"/>
        <w:spacing w:line="240" w:lineRule="auto"/>
        <w:ind w:left="1416"/>
        <w:rPr>
          <w:szCs w:val="24"/>
          <w:lang w:val="pt-BR"/>
        </w:rPr>
      </w:pPr>
    </w:p>
    <w:p w:rsidR="00DF0688" w:rsidRPr="00DF0688" w:rsidRDefault="00A762F8" w:rsidP="00F10BE6">
      <w:pPr>
        <w:pStyle w:val="Corpodetexto"/>
        <w:spacing w:line="240" w:lineRule="auto"/>
        <w:rPr>
          <w:szCs w:val="24"/>
          <w:lang w:val="pt-BR"/>
        </w:rPr>
      </w:pPr>
      <w:r>
        <w:rPr>
          <w:szCs w:val="24"/>
          <w:lang w:val="pt-BR"/>
        </w:rPr>
        <w:tab/>
        <w:t>Além disso,</w:t>
      </w:r>
      <w:r w:rsidR="00DF0688" w:rsidRPr="00DF0688">
        <w:rPr>
          <w:szCs w:val="24"/>
          <w:lang w:val="pt-BR"/>
        </w:rPr>
        <w:t xml:space="preserve"> a outra face da</w:t>
      </w:r>
      <w:r>
        <w:rPr>
          <w:szCs w:val="24"/>
          <w:lang w:val="pt-BR"/>
        </w:rPr>
        <w:t>, já discutida,</w:t>
      </w:r>
      <w:r w:rsidR="00DF0688" w:rsidRPr="00DF0688">
        <w:rPr>
          <w:szCs w:val="24"/>
          <w:lang w:val="pt-BR"/>
        </w:rPr>
        <w:t xml:space="preserve"> tendência </w:t>
      </w:r>
      <w:r w:rsidR="00DF0688">
        <w:rPr>
          <w:szCs w:val="24"/>
          <w:lang w:val="pt-BR"/>
        </w:rPr>
        <w:t xml:space="preserve">inglesa </w:t>
      </w:r>
      <w:r w:rsidR="00DF0688" w:rsidRPr="00DF0688">
        <w:rPr>
          <w:szCs w:val="24"/>
          <w:lang w:val="pt-BR"/>
        </w:rPr>
        <w:t xml:space="preserve">a transpor as </w:t>
      </w:r>
      <w:r w:rsidR="00DF0688">
        <w:rPr>
          <w:szCs w:val="24"/>
          <w:lang w:val="pt-BR"/>
        </w:rPr>
        <w:t xml:space="preserve">suas </w:t>
      </w:r>
      <w:r w:rsidR="00DF0688" w:rsidRPr="00DF0688">
        <w:rPr>
          <w:szCs w:val="24"/>
          <w:lang w:val="pt-BR"/>
        </w:rPr>
        <w:t>bem sucedidas instituiç</w:t>
      </w:r>
      <w:r w:rsidR="00DF0688">
        <w:rPr>
          <w:szCs w:val="24"/>
          <w:lang w:val="pt-BR"/>
        </w:rPr>
        <w:t>ões</w:t>
      </w:r>
      <w:r w:rsidR="00DF0688" w:rsidRPr="00DF0688">
        <w:rPr>
          <w:szCs w:val="24"/>
          <w:lang w:val="pt-BR"/>
        </w:rPr>
        <w:t xml:space="preserve"> a outros países e culturas era a resistê</w:t>
      </w:r>
      <w:r>
        <w:rPr>
          <w:szCs w:val="24"/>
          <w:lang w:val="pt-BR"/>
        </w:rPr>
        <w:t>ncia em</w:t>
      </w:r>
      <w:r w:rsidR="00DF0688">
        <w:rPr>
          <w:szCs w:val="24"/>
          <w:lang w:val="pt-BR"/>
        </w:rPr>
        <w:t xml:space="preserve"> aceitar aplicar a esses</w:t>
      </w:r>
      <w:r w:rsidR="00DF0688" w:rsidRPr="00DF0688">
        <w:rPr>
          <w:szCs w:val="24"/>
          <w:lang w:val="pt-BR"/>
        </w:rPr>
        <w:t xml:space="preserve"> países soluç</w:t>
      </w:r>
      <w:r w:rsidR="0014243B">
        <w:rPr>
          <w:szCs w:val="24"/>
          <w:lang w:val="pt-BR"/>
        </w:rPr>
        <w:t>ões não usuais na Inglaterra. Para Mill,</w:t>
      </w:r>
      <w:r w:rsidR="00DF0688" w:rsidRPr="00DF0688">
        <w:rPr>
          <w:szCs w:val="24"/>
          <w:lang w:val="pt-BR"/>
        </w:rPr>
        <w:t xml:space="preserve"> esse era um grande obstáculo a ser vencido: </w:t>
      </w:r>
    </w:p>
    <w:p w:rsidR="008E0C3F" w:rsidRPr="0079379F" w:rsidRDefault="008E0C3F" w:rsidP="00F10BE6">
      <w:pPr>
        <w:spacing w:line="240" w:lineRule="auto"/>
        <w:ind w:left="1416"/>
        <w:jc w:val="both"/>
        <w:rPr>
          <w:rFonts w:ascii="Times New Roman" w:hAnsi="Times New Roman" w:cs="Times New Roman"/>
          <w:lang w:val="en-US"/>
        </w:rPr>
      </w:pPr>
      <w:r w:rsidRPr="008E0C3F">
        <w:rPr>
          <w:rFonts w:ascii="Times New Roman" w:hAnsi="Times New Roman" w:cs="Times New Roman"/>
          <w:lang w:val="en-US"/>
        </w:rPr>
        <w:t>[…] Men are not easily induced to submit to be cured</w:t>
      </w:r>
      <w:r w:rsidRPr="008E0C3F">
        <w:rPr>
          <w:rFonts w:ascii="Times New Roman" w:hAnsi="Times New Roman" w:cs="Times New Roman"/>
          <w:iCs/>
          <w:lang w:val="en-US"/>
        </w:rPr>
        <w:t xml:space="preserve">, </w:t>
      </w:r>
      <w:r w:rsidRPr="008E0C3F">
        <w:rPr>
          <w:rFonts w:ascii="Times New Roman" w:hAnsi="Times New Roman" w:cs="Times New Roman"/>
          <w:lang w:val="en-US"/>
        </w:rPr>
        <w:t>and still less to cure others</w:t>
      </w:r>
      <w:r w:rsidRPr="008E0C3F">
        <w:rPr>
          <w:rFonts w:ascii="Times New Roman" w:hAnsi="Times New Roman" w:cs="Times New Roman"/>
          <w:iCs/>
          <w:lang w:val="en-US"/>
        </w:rPr>
        <w:t xml:space="preserve">, </w:t>
      </w:r>
      <w:r w:rsidRPr="008E0C3F">
        <w:rPr>
          <w:rFonts w:ascii="Times New Roman" w:hAnsi="Times New Roman" w:cs="Times New Roman"/>
          <w:lang w:val="en-US"/>
        </w:rPr>
        <w:t>by remedies which are not upon their list</w:t>
      </w:r>
      <w:r w:rsidRPr="008E0C3F">
        <w:rPr>
          <w:rFonts w:ascii="Times New Roman" w:hAnsi="Times New Roman" w:cs="Times New Roman"/>
          <w:iCs/>
          <w:lang w:val="en-US"/>
        </w:rPr>
        <w:t xml:space="preserve">. </w:t>
      </w:r>
      <w:r w:rsidRPr="008E0C3F">
        <w:rPr>
          <w:rFonts w:ascii="Times New Roman" w:hAnsi="Times New Roman" w:cs="Times New Roman"/>
          <w:lang w:val="en-US"/>
        </w:rPr>
        <w:t xml:space="preserve">It is thus with the remedy for Ireland. A peasant proprietary, as a cure for popular indigence, has not the </w:t>
      </w:r>
      <w:proofErr w:type="spellStart"/>
      <w:r w:rsidRPr="008E0C3F">
        <w:rPr>
          <w:rFonts w:ascii="Times New Roman" w:hAnsi="Times New Roman" w:cs="Times New Roman"/>
          <w:lang w:val="en-US"/>
        </w:rPr>
        <w:t>honour</w:t>
      </w:r>
      <w:proofErr w:type="spellEnd"/>
      <w:r w:rsidRPr="008E0C3F">
        <w:rPr>
          <w:rFonts w:ascii="Times New Roman" w:hAnsi="Times New Roman" w:cs="Times New Roman"/>
          <w:lang w:val="en-US"/>
        </w:rPr>
        <w:t xml:space="preserve"> of being in the </w:t>
      </w:r>
      <w:r w:rsidRPr="00191903">
        <w:rPr>
          <w:rFonts w:ascii="Times New Roman" w:hAnsi="Times New Roman" w:cs="Times New Roman"/>
          <w:i/>
          <w:iCs/>
          <w:lang w:val="en-US"/>
        </w:rPr>
        <w:t xml:space="preserve">Pharmacopoeia </w:t>
      </w:r>
      <w:proofErr w:type="spellStart"/>
      <w:r w:rsidRPr="00191903">
        <w:rPr>
          <w:rFonts w:ascii="Times New Roman" w:hAnsi="Times New Roman" w:cs="Times New Roman"/>
          <w:i/>
          <w:iCs/>
          <w:lang w:val="en-US"/>
        </w:rPr>
        <w:t>Londinensis</w:t>
      </w:r>
      <w:proofErr w:type="spellEnd"/>
      <w:r w:rsidRPr="008E0C3F">
        <w:rPr>
          <w:rFonts w:ascii="Times New Roman" w:hAnsi="Times New Roman" w:cs="Times New Roman"/>
          <w:iCs/>
          <w:lang w:val="en-US"/>
        </w:rPr>
        <w:t xml:space="preserve"> </w:t>
      </w:r>
      <w:r w:rsidRPr="0079379F">
        <w:rPr>
          <w:rFonts w:ascii="Times New Roman" w:hAnsi="Times New Roman" w:cs="Times New Roman"/>
          <w:lang w:val="en-US"/>
        </w:rPr>
        <w:t>(MILL, [1846-1847], 1986: 949/50)</w:t>
      </w:r>
      <w:r w:rsidR="0079379F">
        <w:rPr>
          <w:rFonts w:ascii="Times New Roman" w:hAnsi="Times New Roman" w:cs="Times New Roman"/>
          <w:lang w:val="en-US"/>
        </w:rPr>
        <w:t>.</w:t>
      </w:r>
    </w:p>
    <w:p w:rsidR="008E0C3F" w:rsidRPr="00A762F8" w:rsidRDefault="00A762F8" w:rsidP="00F10BE6">
      <w:pPr>
        <w:pStyle w:val="Corpodetexto"/>
        <w:spacing w:line="240" w:lineRule="auto"/>
        <w:ind w:firstLine="708"/>
        <w:rPr>
          <w:szCs w:val="24"/>
          <w:lang w:val="pt-BR"/>
        </w:rPr>
      </w:pPr>
      <w:r>
        <w:rPr>
          <w:szCs w:val="24"/>
          <w:lang w:val="pt-BR"/>
        </w:rPr>
        <w:t>Assim, o autor despende bastante energia para</w:t>
      </w:r>
      <w:r w:rsidR="008E0C3F" w:rsidRPr="00A762F8">
        <w:rPr>
          <w:szCs w:val="24"/>
          <w:lang w:val="pt-BR"/>
        </w:rPr>
        <w:t xml:space="preserve"> convencer os ingleses das benesses da pequena pro</w:t>
      </w:r>
      <w:r w:rsidR="0014243B">
        <w:rPr>
          <w:szCs w:val="24"/>
          <w:lang w:val="pt-BR"/>
        </w:rPr>
        <w:t>priedade camponesa</w:t>
      </w:r>
      <w:r>
        <w:rPr>
          <w:szCs w:val="24"/>
          <w:lang w:val="pt-BR"/>
        </w:rPr>
        <w:t xml:space="preserve"> e para inserir esse ‘remé</w:t>
      </w:r>
      <w:r w:rsidR="00521448">
        <w:rPr>
          <w:szCs w:val="24"/>
          <w:lang w:val="pt-BR"/>
        </w:rPr>
        <w:t>dio’ na lista dos medicamentos aceitos</w:t>
      </w:r>
      <w:r>
        <w:rPr>
          <w:szCs w:val="24"/>
          <w:lang w:val="pt-BR"/>
        </w:rPr>
        <w:t>.</w:t>
      </w:r>
      <w:r w:rsidRPr="00A762F8">
        <w:rPr>
          <w:szCs w:val="24"/>
          <w:lang w:val="pt-BR"/>
        </w:rPr>
        <w:t xml:space="preserve"> </w:t>
      </w:r>
      <w:r>
        <w:rPr>
          <w:szCs w:val="24"/>
          <w:lang w:val="pt-BR"/>
        </w:rPr>
        <w:t>P</w:t>
      </w:r>
      <w:r w:rsidR="00DF0688" w:rsidRPr="00A762F8">
        <w:rPr>
          <w:szCs w:val="24"/>
          <w:lang w:val="pt-BR"/>
        </w:rPr>
        <w:t>ara tal</w:t>
      </w:r>
      <w:r w:rsidR="00535A74">
        <w:rPr>
          <w:szCs w:val="24"/>
          <w:lang w:val="pt-BR"/>
        </w:rPr>
        <w:t>, tenta fornecer informações sobre o seu funcionamento e sobre a sua eficácia em outros países.</w:t>
      </w:r>
      <w:r>
        <w:rPr>
          <w:szCs w:val="24"/>
          <w:lang w:val="pt-BR"/>
        </w:rPr>
        <w:t xml:space="preserve"> </w:t>
      </w:r>
      <w:r w:rsidR="008E0C3F" w:rsidRPr="00A762F8">
        <w:rPr>
          <w:szCs w:val="24"/>
          <w:lang w:val="pt-BR"/>
        </w:rPr>
        <w:t xml:space="preserve"> </w:t>
      </w:r>
    </w:p>
    <w:p w:rsidR="00265BA4" w:rsidRDefault="00535A74" w:rsidP="00F10BE6">
      <w:pPr>
        <w:pStyle w:val="Corpodetexto"/>
        <w:spacing w:line="240" w:lineRule="auto"/>
        <w:ind w:firstLine="708"/>
        <w:rPr>
          <w:szCs w:val="24"/>
          <w:lang w:val="pt-BR"/>
        </w:rPr>
      </w:pPr>
      <w:r>
        <w:rPr>
          <w:szCs w:val="24"/>
          <w:lang w:val="pt-BR"/>
        </w:rPr>
        <w:t xml:space="preserve">No intuito de minar o preconceito inglês contra o cultivo em pequena escala, </w:t>
      </w:r>
      <w:r w:rsidR="00160187" w:rsidRPr="00A762F8">
        <w:rPr>
          <w:szCs w:val="24"/>
          <w:lang w:val="pt-BR"/>
        </w:rPr>
        <w:t>Mill</w:t>
      </w:r>
      <w:r w:rsidR="00374D8B" w:rsidRPr="00A762F8">
        <w:rPr>
          <w:szCs w:val="24"/>
          <w:lang w:val="pt-BR"/>
        </w:rPr>
        <w:t xml:space="preserve"> </w:t>
      </w:r>
      <w:r w:rsidR="00EC4E60" w:rsidRPr="00A762F8">
        <w:rPr>
          <w:szCs w:val="24"/>
          <w:lang w:val="pt-BR"/>
        </w:rPr>
        <w:t>argumenta</w:t>
      </w:r>
      <w:r w:rsidR="00160187" w:rsidRPr="00A762F8">
        <w:rPr>
          <w:szCs w:val="24"/>
          <w:lang w:val="pt-BR"/>
        </w:rPr>
        <w:t xml:space="preserve"> </w:t>
      </w:r>
      <w:r w:rsidR="008D0F15" w:rsidRPr="00A762F8">
        <w:rPr>
          <w:szCs w:val="24"/>
          <w:lang w:val="pt-BR"/>
        </w:rPr>
        <w:t>que as vantagens da grande produção em relação à pequena não estão tão estabelecidas no que con</w:t>
      </w:r>
      <w:r w:rsidR="00160187" w:rsidRPr="00A762F8">
        <w:rPr>
          <w:szCs w:val="24"/>
          <w:lang w:val="pt-BR"/>
        </w:rPr>
        <w:t>cerne à agricultura quanto estariam</w:t>
      </w:r>
      <w:r w:rsidR="008D0F15" w:rsidRPr="00A762F8">
        <w:rPr>
          <w:szCs w:val="24"/>
          <w:lang w:val="pt-BR"/>
        </w:rPr>
        <w:t xml:space="preserve"> no que se refere às manufaturas (</w:t>
      </w:r>
      <w:proofErr w:type="gramStart"/>
      <w:r w:rsidR="008D0F15" w:rsidRPr="00A762F8">
        <w:rPr>
          <w:szCs w:val="24"/>
          <w:lang w:val="pt-BR"/>
        </w:rPr>
        <w:t>MILL,</w:t>
      </w:r>
      <w:proofErr w:type="gramEnd"/>
      <w:r w:rsidR="008D0F15" w:rsidRPr="00A762F8">
        <w:rPr>
          <w:szCs w:val="24"/>
          <w:lang w:val="pt-BR"/>
        </w:rPr>
        <w:t>[1871], 1965: 142)</w:t>
      </w:r>
      <w:r w:rsidR="00160187" w:rsidRPr="00A762F8">
        <w:rPr>
          <w:szCs w:val="24"/>
          <w:lang w:val="pt-BR"/>
        </w:rPr>
        <w:t xml:space="preserve">. </w:t>
      </w:r>
      <w:r w:rsidR="00265BA4">
        <w:rPr>
          <w:szCs w:val="24"/>
          <w:lang w:val="pt-BR"/>
        </w:rPr>
        <w:t xml:space="preserve">Ele mostra que tem ciência de possíveis desvantagens da </w:t>
      </w:r>
      <w:r w:rsidR="00BA24E4" w:rsidRPr="00A762F8">
        <w:rPr>
          <w:szCs w:val="24"/>
          <w:lang w:val="pt-BR"/>
        </w:rPr>
        <w:t xml:space="preserve">pequena </w:t>
      </w:r>
      <w:r w:rsidR="00BA24E4" w:rsidRPr="00A762F8">
        <w:rPr>
          <w:i/>
          <w:szCs w:val="24"/>
          <w:lang w:val="pt-BR"/>
        </w:rPr>
        <w:t>vis-à-vis</w:t>
      </w:r>
      <w:r w:rsidR="00265BA4">
        <w:rPr>
          <w:szCs w:val="24"/>
          <w:lang w:val="pt-BR"/>
        </w:rPr>
        <w:t xml:space="preserve"> a grande agricultura</w:t>
      </w:r>
      <w:r w:rsidR="00265BA4" w:rsidRPr="00A762F8">
        <w:rPr>
          <w:rStyle w:val="Refdenotaderodap"/>
          <w:szCs w:val="24"/>
          <w:lang w:val="pt-BR"/>
        </w:rPr>
        <w:footnoteReference w:id="25"/>
      </w:r>
      <w:r w:rsidR="00265BA4">
        <w:rPr>
          <w:szCs w:val="24"/>
          <w:lang w:val="pt-BR"/>
        </w:rPr>
        <w:t>, no entanto,</w:t>
      </w:r>
      <w:r w:rsidR="00160187" w:rsidRPr="00A762F8">
        <w:rPr>
          <w:rStyle w:val="Refdenotaderodap"/>
          <w:szCs w:val="24"/>
          <w:lang w:val="pt-BR"/>
        </w:rPr>
        <w:t xml:space="preserve"> </w:t>
      </w:r>
      <w:r w:rsidR="00131444" w:rsidRPr="00A762F8">
        <w:rPr>
          <w:szCs w:val="24"/>
          <w:lang w:val="pt-BR"/>
        </w:rPr>
        <w:t xml:space="preserve">aponta </w:t>
      </w:r>
      <w:r w:rsidR="00D5051B" w:rsidRPr="00A762F8">
        <w:rPr>
          <w:szCs w:val="24"/>
          <w:lang w:val="pt-BR"/>
        </w:rPr>
        <w:t xml:space="preserve">que </w:t>
      </w:r>
      <w:r w:rsidR="00D5051B" w:rsidRPr="00A762F8">
        <w:rPr>
          <w:szCs w:val="24"/>
          <w:lang w:val="pt-BR"/>
        </w:rPr>
        <w:lastRenderedPageBreak/>
        <w:t xml:space="preserve">existiria </w:t>
      </w:r>
      <w:r w:rsidR="00590004" w:rsidRPr="00A762F8">
        <w:rPr>
          <w:szCs w:val="24"/>
          <w:lang w:val="pt-BR"/>
        </w:rPr>
        <w:t xml:space="preserve">uma vantagem quando </w:t>
      </w:r>
      <w:r w:rsidR="00623324" w:rsidRPr="00A762F8">
        <w:rPr>
          <w:szCs w:val="24"/>
          <w:lang w:val="pt-BR"/>
        </w:rPr>
        <w:t xml:space="preserve">o agricultor </w:t>
      </w:r>
      <w:r w:rsidR="00265BA4">
        <w:rPr>
          <w:szCs w:val="24"/>
          <w:lang w:val="pt-BR"/>
        </w:rPr>
        <w:t>tem a propriedade</w:t>
      </w:r>
      <w:r w:rsidR="00521448">
        <w:rPr>
          <w:szCs w:val="24"/>
          <w:lang w:val="pt-BR"/>
        </w:rPr>
        <w:t xml:space="preserve"> da terra</w:t>
      </w:r>
      <w:r w:rsidR="00337286" w:rsidRPr="00A762F8">
        <w:rPr>
          <w:szCs w:val="24"/>
          <w:lang w:val="pt-BR"/>
        </w:rPr>
        <w:t xml:space="preserve"> que</w:t>
      </w:r>
      <w:r w:rsidR="00374D8B" w:rsidRPr="00A762F8">
        <w:rPr>
          <w:szCs w:val="24"/>
          <w:lang w:val="pt-BR"/>
        </w:rPr>
        <w:t>,</w:t>
      </w:r>
      <w:r w:rsidR="00337286" w:rsidRPr="00A762F8">
        <w:rPr>
          <w:szCs w:val="24"/>
          <w:lang w:val="pt-BR"/>
        </w:rPr>
        <w:t xml:space="preserve"> em</w:t>
      </w:r>
      <w:r w:rsidR="00337286" w:rsidRPr="006F56C7">
        <w:rPr>
          <w:szCs w:val="24"/>
          <w:lang w:val="pt-BR"/>
        </w:rPr>
        <w:t xml:space="preserve"> geral</w:t>
      </w:r>
      <w:r w:rsidR="00374D8B" w:rsidRPr="006F56C7">
        <w:rPr>
          <w:szCs w:val="24"/>
          <w:lang w:val="pt-BR"/>
        </w:rPr>
        <w:t>,</w:t>
      </w:r>
      <w:r w:rsidR="00337286" w:rsidRPr="006F56C7">
        <w:rPr>
          <w:szCs w:val="24"/>
          <w:lang w:val="pt-BR"/>
        </w:rPr>
        <w:t xml:space="preserve"> seria mais do que suficiente para </w:t>
      </w:r>
      <w:r w:rsidR="00623324" w:rsidRPr="006F56C7">
        <w:rPr>
          <w:szCs w:val="24"/>
          <w:lang w:val="pt-BR"/>
        </w:rPr>
        <w:t>compensa</w:t>
      </w:r>
      <w:r w:rsidR="00337286" w:rsidRPr="006F56C7">
        <w:rPr>
          <w:szCs w:val="24"/>
          <w:lang w:val="pt-BR"/>
        </w:rPr>
        <w:t>r</w:t>
      </w:r>
      <w:r w:rsidR="00160187">
        <w:rPr>
          <w:szCs w:val="24"/>
          <w:lang w:val="pt-BR"/>
        </w:rPr>
        <w:t xml:space="preserve"> todas as eventuais</w:t>
      </w:r>
      <w:r w:rsidR="00337286" w:rsidRPr="006F56C7">
        <w:rPr>
          <w:szCs w:val="24"/>
          <w:lang w:val="pt-BR"/>
        </w:rPr>
        <w:t xml:space="preserve"> </w:t>
      </w:r>
      <w:r w:rsidR="00623324" w:rsidRPr="006F56C7">
        <w:rPr>
          <w:szCs w:val="24"/>
          <w:lang w:val="pt-BR"/>
        </w:rPr>
        <w:t>desvantagens relacionadas ao pequeno cultivo:</w:t>
      </w:r>
      <w:r w:rsidR="006F56C7" w:rsidRPr="006F56C7">
        <w:rPr>
          <w:szCs w:val="24"/>
          <w:lang w:val="pt-BR"/>
        </w:rPr>
        <w:t xml:space="preserve"> “[…] </w:t>
      </w:r>
      <w:r w:rsidR="006F56C7" w:rsidRPr="006F56C7">
        <w:rPr>
          <w:i/>
          <w:szCs w:val="24"/>
          <w:lang w:val="pt-BR"/>
        </w:rPr>
        <w:t>um fervor industrioso que não tem paralelo em qualquer outra condição de agricultura</w:t>
      </w:r>
      <w:r w:rsidR="00623324" w:rsidRPr="006F56C7">
        <w:rPr>
          <w:i/>
          <w:szCs w:val="24"/>
          <w:lang w:val="pt-BR"/>
        </w:rPr>
        <w:t>.</w:t>
      </w:r>
      <w:r w:rsidR="006F56C7" w:rsidRPr="006F56C7">
        <w:rPr>
          <w:i/>
          <w:szCs w:val="24"/>
          <w:lang w:val="pt-BR"/>
        </w:rPr>
        <w:t>”</w:t>
      </w:r>
      <w:r w:rsidR="006F56C7" w:rsidRPr="006F56C7">
        <w:rPr>
          <w:szCs w:val="24"/>
          <w:lang w:val="pt-BR"/>
        </w:rPr>
        <w:t xml:space="preserve"> </w:t>
      </w:r>
      <w:r w:rsidR="00265BA4">
        <w:rPr>
          <w:szCs w:val="24"/>
          <w:lang w:val="pt-BR"/>
        </w:rPr>
        <w:t xml:space="preserve">(MILL, [1871], 1965: 147). </w:t>
      </w:r>
      <w:r w:rsidR="00265BA4">
        <w:rPr>
          <w:rStyle w:val="Refdenotaderodap"/>
          <w:szCs w:val="24"/>
          <w:lang w:val="pt-BR"/>
        </w:rPr>
        <w:footnoteReference w:id="26"/>
      </w:r>
      <w:r>
        <w:rPr>
          <w:szCs w:val="24"/>
          <w:lang w:val="pt-BR"/>
        </w:rPr>
        <w:t xml:space="preserve">  </w:t>
      </w:r>
    </w:p>
    <w:p w:rsidR="007D39DB" w:rsidRDefault="00160187" w:rsidP="00F10BE6">
      <w:pPr>
        <w:pStyle w:val="Corpodetexto"/>
        <w:spacing w:line="240" w:lineRule="auto"/>
        <w:ind w:firstLine="708"/>
        <w:rPr>
          <w:szCs w:val="24"/>
          <w:lang w:val="pt-BR"/>
        </w:rPr>
      </w:pPr>
      <w:r>
        <w:rPr>
          <w:lang w:val="pt-BR"/>
        </w:rPr>
        <w:t>No intuito de reforçar esse argumento</w:t>
      </w:r>
      <w:r w:rsidR="00D9409A">
        <w:rPr>
          <w:lang w:val="pt-BR"/>
        </w:rPr>
        <w:t>,</w:t>
      </w:r>
      <w:r>
        <w:rPr>
          <w:lang w:val="pt-BR"/>
        </w:rPr>
        <w:t xml:space="preserve"> Mill cita casos bem sucedidos desse tipo de cultivos em países tão diferentes como a </w:t>
      </w:r>
      <w:r w:rsidRPr="00590004">
        <w:rPr>
          <w:lang w:val="pt-BR"/>
        </w:rPr>
        <w:t xml:space="preserve">Suíça, </w:t>
      </w:r>
      <w:r>
        <w:rPr>
          <w:lang w:val="pt-BR"/>
        </w:rPr>
        <w:t xml:space="preserve">a </w:t>
      </w:r>
      <w:r w:rsidRPr="00590004">
        <w:rPr>
          <w:lang w:val="pt-BR"/>
        </w:rPr>
        <w:t>Noruega,</w:t>
      </w:r>
      <w:r>
        <w:rPr>
          <w:lang w:val="pt-BR"/>
        </w:rPr>
        <w:t xml:space="preserve"> a</w:t>
      </w:r>
      <w:r w:rsidRPr="00590004">
        <w:rPr>
          <w:lang w:val="pt-BR"/>
        </w:rPr>
        <w:t xml:space="preserve"> Alemanha, </w:t>
      </w:r>
      <w:r>
        <w:rPr>
          <w:lang w:val="pt-BR"/>
        </w:rPr>
        <w:t xml:space="preserve">a </w:t>
      </w:r>
      <w:r w:rsidRPr="00590004">
        <w:rPr>
          <w:lang w:val="pt-BR"/>
        </w:rPr>
        <w:t xml:space="preserve">Bélgica, </w:t>
      </w:r>
      <w:r>
        <w:rPr>
          <w:lang w:val="pt-BR"/>
        </w:rPr>
        <w:t>a França (MILL, [1871], 1965: 253-273).</w:t>
      </w:r>
      <w:r w:rsidR="007D39DB">
        <w:rPr>
          <w:rStyle w:val="Refdenotaderodap"/>
          <w:szCs w:val="24"/>
          <w:lang w:val="pt-BR"/>
        </w:rPr>
        <w:footnoteReference w:id="27"/>
      </w:r>
      <w:r>
        <w:rPr>
          <w:szCs w:val="24"/>
          <w:lang w:val="pt-BR"/>
        </w:rPr>
        <w:t xml:space="preserve"> Com base em nessa multiplicidade de exemplos de sucesso da pequena agricultura camponesa nesses países conclui:</w:t>
      </w:r>
    </w:p>
    <w:p w:rsidR="00B466ED" w:rsidRDefault="00B466ED" w:rsidP="00F10BE6">
      <w:pPr>
        <w:pStyle w:val="Corpodetexto"/>
        <w:spacing w:line="240" w:lineRule="auto"/>
        <w:ind w:firstLine="708"/>
        <w:rPr>
          <w:szCs w:val="24"/>
          <w:lang w:val="pt-BR"/>
        </w:rPr>
      </w:pPr>
    </w:p>
    <w:p w:rsidR="00160187" w:rsidRDefault="00160187" w:rsidP="00F10BE6">
      <w:pPr>
        <w:pStyle w:val="Corpodetexto"/>
        <w:spacing w:line="240" w:lineRule="auto"/>
        <w:ind w:left="1416"/>
        <w:rPr>
          <w:sz w:val="22"/>
          <w:szCs w:val="22"/>
          <w:lang w:val="pt-BR"/>
        </w:rPr>
      </w:pPr>
      <w:r w:rsidRPr="007D39DB">
        <w:rPr>
          <w:sz w:val="22"/>
          <w:szCs w:val="22"/>
        </w:rPr>
        <w:t xml:space="preserve">[…] we have surely now heard the last of the incompatibility of small properties and small farms with agricultural improvement. </w:t>
      </w:r>
      <w:r w:rsidRPr="007D39DB">
        <w:rPr>
          <w:sz w:val="22"/>
          <w:szCs w:val="22"/>
          <w:lang w:val="pt-BR"/>
        </w:rPr>
        <w:t>(MILL, [1871], 1965: 152).</w:t>
      </w:r>
    </w:p>
    <w:p w:rsidR="007D39DB" w:rsidRPr="007D39DB" w:rsidRDefault="007D39DB" w:rsidP="00F10BE6">
      <w:pPr>
        <w:pStyle w:val="Corpodetexto"/>
        <w:spacing w:line="240" w:lineRule="auto"/>
        <w:ind w:left="1416"/>
        <w:rPr>
          <w:sz w:val="22"/>
          <w:szCs w:val="22"/>
          <w:lang w:val="pt-BR"/>
        </w:rPr>
      </w:pPr>
    </w:p>
    <w:p w:rsidR="007A2EF5" w:rsidRDefault="00B466ED"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Desta forma</w:t>
      </w:r>
      <w:r w:rsidR="00D9409A">
        <w:rPr>
          <w:rFonts w:ascii="Times New Roman" w:hAnsi="Times New Roman" w:cs="Times New Roman"/>
          <w:sz w:val="24"/>
          <w:szCs w:val="24"/>
        </w:rPr>
        <w:t xml:space="preserve">, Mill defende que </w:t>
      </w:r>
      <w:r w:rsidR="00CC0F95">
        <w:rPr>
          <w:rFonts w:ascii="Times New Roman" w:hAnsi="Times New Roman" w:cs="Times New Roman"/>
          <w:sz w:val="24"/>
          <w:szCs w:val="24"/>
        </w:rPr>
        <w:t>pequena</w:t>
      </w:r>
      <w:r w:rsidR="00637A5C">
        <w:rPr>
          <w:rFonts w:ascii="Times New Roman" w:hAnsi="Times New Roman" w:cs="Times New Roman"/>
          <w:sz w:val="24"/>
          <w:szCs w:val="24"/>
        </w:rPr>
        <w:t xml:space="preserve"> a </w:t>
      </w:r>
      <w:r w:rsidR="00CC0F95">
        <w:rPr>
          <w:rFonts w:ascii="Times New Roman" w:hAnsi="Times New Roman" w:cs="Times New Roman"/>
          <w:sz w:val="24"/>
          <w:szCs w:val="24"/>
        </w:rPr>
        <w:t>propriedade camponesa</w:t>
      </w:r>
      <w:r w:rsidR="00D9409A">
        <w:rPr>
          <w:rFonts w:ascii="Times New Roman" w:hAnsi="Times New Roman" w:cs="Times New Roman"/>
          <w:sz w:val="24"/>
          <w:szCs w:val="24"/>
        </w:rPr>
        <w:t xml:space="preserve"> </w:t>
      </w:r>
      <w:r w:rsidR="00265BA4">
        <w:rPr>
          <w:rFonts w:ascii="Times New Roman" w:hAnsi="Times New Roman" w:cs="Times New Roman"/>
          <w:sz w:val="24"/>
          <w:szCs w:val="24"/>
        </w:rPr>
        <w:t xml:space="preserve">(no sentido lato) </w:t>
      </w:r>
      <w:r w:rsidR="00D9409A">
        <w:rPr>
          <w:rFonts w:ascii="Times New Roman" w:hAnsi="Times New Roman" w:cs="Times New Roman"/>
          <w:sz w:val="24"/>
          <w:szCs w:val="24"/>
        </w:rPr>
        <w:t>poderia sim ser uma saída para os problemas econ</w:t>
      </w:r>
      <w:r w:rsidR="00CC0F95">
        <w:rPr>
          <w:rFonts w:ascii="Times New Roman" w:hAnsi="Times New Roman" w:cs="Times New Roman"/>
          <w:sz w:val="24"/>
          <w:szCs w:val="24"/>
        </w:rPr>
        <w:t>ômicos Irlanda</w:t>
      </w:r>
      <w:r w:rsidR="00B72CBC">
        <w:rPr>
          <w:rFonts w:ascii="Times New Roman" w:hAnsi="Times New Roman" w:cs="Times New Roman"/>
          <w:sz w:val="24"/>
          <w:szCs w:val="24"/>
        </w:rPr>
        <w:t>.</w:t>
      </w:r>
      <w:r w:rsidR="00B72CBC">
        <w:rPr>
          <w:rStyle w:val="Refdenotaderodap"/>
          <w:rFonts w:ascii="Times New Roman" w:hAnsi="Times New Roman" w:cs="Times New Roman"/>
          <w:sz w:val="24"/>
          <w:szCs w:val="24"/>
        </w:rPr>
        <w:footnoteReference w:id="28"/>
      </w:r>
      <w:r>
        <w:rPr>
          <w:rFonts w:ascii="Times New Roman" w:hAnsi="Times New Roman" w:cs="Times New Roman"/>
          <w:sz w:val="24"/>
          <w:szCs w:val="24"/>
        </w:rPr>
        <w:t xml:space="preserve"> </w:t>
      </w:r>
      <w:r w:rsidR="00DF637F">
        <w:rPr>
          <w:rFonts w:ascii="Times New Roman" w:hAnsi="Times New Roman" w:cs="Times New Roman"/>
          <w:sz w:val="24"/>
          <w:szCs w:val="24"/>
        </w:rPr>
        <w:t>A</w:t>
      </w:r>
      <w:r w:rsidR="00CC0F95">
        <w:rPr>
          <w:rFonts w:ascii="Times New Roman" w:hAnsi="Times New Roman" w:cs="Times New Roman"/>
          <w:sz w:val="24"/>
          <w:szCs w:val="24"/>
        </w:rPr>
        <w:t xml:space="preserve"> </w:t>
      </w:r>
      <w:r w:rsidR="00246DC5">
        <w:rPr>
          <w:rFonts w:ascii="Times New Roman" w:hAnsi="Times New Roman" w:cs="Times New Roman"/>
          <w:sz w:val="24"/>
          <w:szCs w:val="24"/>
        </w:rPr>
        <w:t xml:space="preserve">introdução </w:t>
      </w:r>
      <w:r w:rsidR="00CC0F95">
        <w:rPr>
          <w:rFonts w:ascii="Times New Roman" w:hAnsi="Times New Roman" w:cs="Times New Roman"/>
          <w:sz w:val="24"/>
          <w:szCs w:val="24"/>
        </w:rPr>
        <w:t>dessa instituição representaria</w:t>
      </w:r>
      <w:r w:rsidR="00246DC5">
        <w:rPr>
          <w:rFonts w:ascii="Times New Roman" w:hAnsi="Times New Roman" w:cs="Times New Roman"/>
          <w:sz w:val="24"/>
          <w:szCs w:val="24"/>
        </w:rPr>
        <w:t xml:space="preserve"> um enorme avanço em relação à situação vigente sob o sistema de </w:t>
      </w:r>
      <w:proofErr w:type="spellStart"/>
      <w:r w:rsidR="00E75036">
        <w:rPr>
          <w:rFonts w:ascii="Times New Roman" w:hAnsi="Times New Roman" w:cs="Times New Roman"/>
          <w:i/>
          <w:sz w:val="24"/>
          <w:szCs w:val="24"/>
        </w:rPr>
        <w:t>cottier</w:t>
      </w:r>
      <w:proofErr w:type="spellEnd"/>
      <w:r w:rsidR="007A2EF5">
        <w:rPr>
          <w:rFonts w:ascii="Times New Roman" w:hAnsi="Times New Roman" w:cs="Times New Roman"/>
          <w:i/>
          <w:sz w:val="24"/>
          <w:szCs w:val="24"/>
        </w:rPr>
        <w:t xml:space="preserve"> </w:t>
      </w:r>
      <w:r>
        <w:rPr>
          <w:rFonts w:ascii="Times New Roman" w:hAnsi="Times New Roman" w:cs="Times New Roman"/>
          <w:sz w:val="24"/>
          <w:szCs w:val="24"/>
        </w:rPr>
        <w:t>e mesmo tendo</w:t>
      </w:r>
      <w:r w:rsidR="007A2EF5">
        <w:rPr>
          <w:rFonts w:ascii="Times New Roman" w:hAnsi="Times New Roman" w:cs="Times New Roman"/>
          <w:sz w:val="24"/>
          <w:szCs w:val="24"/>
        </w:rPr>
        <w:t xml:space="preserve"> em vista exclusivamente</w:t>
      </w:r>
      <w:r w:rsidR="007A2EF5" w:rsidRPr="007A2EF5">
        <w:rPr>
          <w:rFonts w:ascii="Times New Roman" w:hAnsi="Times New Roman" w:cs="Times New Roman"/>
          <w:sz w:val="24"/>
          <w:szCs w:val="24"/>
        </w:rPr>
        <w:t xml:space="preserve"> o critério econômico, n</w:t>
      </w:r>
      <w:r w:rsidR="007A2EF5">
        <w:rPr>
          <w:rFonts w:ascii="Times New Roman" w:hAnsi="Times New Roman" w:cs="Times New Roman"/>
          <w:sz w:val="24"/>
          <w:szCs w:val="24"/>
        </w:rPr>
        <w:t>ão seria uma alternativa</w:t>
      </w:r>
      <w:r w:rsidR="007A2EF5" w:rsidRPr="007A2EF5">
        <w:rPr>
          <w:rFonts w:ascii="Times New Roman" w:hAnsi="Times New Roman" w:cs="Times New Roman"/>
          <w:sz w:val="24"/>
          <w:szCs w:val="24"/>
        </w:rPr>
        <w:t xml:space="preserve"> inferior </w:t>
      </w:r>
      <w:r w:rsidR="007A2EF5">
        <w:rPr>
          <w:rFonts w:ascii="Times New Roman" w:hAnsi="Times New Roman" w:cs="Times New Roman"/>
          <w:sz w:val="24"/>
          <w:szCs w:val="24"/>
        </w:rPr>
        <w:t xml:space="preserve">a de transpor para o país </w:t>
      </w:r>
      <w:r w:rsidR="007A2EF5" w:rsidRPr="007A2EF5">
        <w:rPr>
          <w:rFonts w:ascii="Times New Roman" w:hAnsi="Times New Roman" w:cs="Times New Roman"/>
          <w:sz w:val="24"/>
          <w:szCs w:val="24"/>
        </w:rPr>
        <w:t>o modelo inglês</w:t>
      </w:r>
      <w:r w:rsidR="00246DC5" w:rsidRPr="00246DC5">
        <w:rPr>
          <w:rFonts w:ascii="Times New Roman" w:hAnsi="Times New Roman" w:cs="Times New Roman"/>
          <w:i/>
          <w:sz w:val="24"/>
          <w:szCs w:val="24"/>
        </w:rPr>
        <w:t>.</w:t>
      </w:r>
      <w:r w:rsidR="00246DC5">
        <w:rPr>
          <w:rFonts w:ascii="Times New Roman" w:hAnsi="Times New Roman" w:cs="Times New Roman"/>
          <w:sz w:val="24"/>
          <w:szCs w:val="24"/>
        </w:rPr>
        <w:t xml:space="preserve"> </w:t>
      </w:r>
    </w:p>
    <w:p w:rsidR="007A2EF5" w:rsidRDefault="00DB2F43" w:rsidP="00B466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Seguidamente Mill faz referência ao ‘milagre’ que a ideia de propriedade </w:t>
      </w:r>
      <w:r w:rsidR="00720C29">
        <w:rPr>
          <w:rFonts w:ascii="Times New Roman" w:hAnsi="Times New Roman" w:cs="Times New Roman"/>
          <w:sz w:val="24"/>
          <w:szCs w:val="24"/>
        </w:rPr>
        <w:t>(</w:t>
      </w:r>
      <w:r w:rsidR="008B68C7">
        <w:rPr>
          <w:rFonts w:ascii="Times New Roman" w:hAnsi="Times New Roman" w:cs="Times New Roman"/>
          <w:sz w:val="24"/>
          <w:szCs w:val="24"/>
        </w:rPr>
        <w:t xml:space="preserve">ou </w:t>
      </w:r>
      <w:r w:rsidR="00720C29">
        <w:rPr>
          <w:rFonts w:ascii="Times New Roman" w:hAnsi="Times New Roman" w:cs="Times New Roman"/>
          <w:sz w:val="24"/>
          <w:szCs w:val="24"/>
        </w:rPr>
        <w:t xml:space="preserve">mesmo a mera esperança de obtê-la) </w:t>
      </w:r>
      <w:r>
        <w:rPr>
          <w:rFonts w:ascii="Times New Roman" w:hAnsi="Times New Roman" w:cs="Times New Roman"/>
          <w:sz w:val="24"/>
          <w:szCs w:val="24"/>
        </w:rPr>
        <w:t>produz sob</w:t>
      </w:r>
      <w:r w:rsidR="00637A5C">
        <w:rPr>
          <w:rFonts w:ascii="Times New Roman" w:hAnsi="Times New Roman" w:cs="Times New Roman"/>
          <w:sz w:val="24"/>
          <w:szCs w:val="24"/>
        </w:rPr>
        <w:t xml:space="preserve">re a disposição ao trabalho e a </w:t>
      </w:r>
      <w:r>
        <w:rPr>
          <w:rFonts w:ascii="Times New Roman" w:hAnsi="Times New Roman" w:cs="Times New Roman"/>
          <w:sz w:val="24"/>
          <w:szCs w:val="24"/>
        </w:rPr>
        <w:t xml:space="preserve">abstinência. </w:t>
      </w:r>
      <w:r w:rsidR="00425859">
        <w:rPr>
          <w:rFonts w:ascii="Times New Roman" w:hAnsi="Times New Roman" w:cs="Times New Roman"/>
          <w:sz w:val="24"/>
          <w:szCs w:val="24"/>
        </w:rPr>
        <w:t xml:space="preserve">Dada </w:t>
      </w:r>
      <w:proofErr w:type="gramStart"/>
      <w:r w:rsidR="00425859">
        <w:rPr>
          <w:rFonts w:ascii="Times New Roman" w:hAnsi="Times New Roman" w:cs="Times New Roman"/>
          <w:sz w:val="24"/>
          <w:szCs w:val="24"/>
        </w:rPr>
        <w:t>a</w:t>
      </w:r>
      <w:proofErr w:type="gramEnd"/>
      <w:r w:rsidR="00425859">
        <w:rPr>
          <w:rFonts w:ascii="Times New Roman" w:hAnsi="Times New Roman" w:cs="Times New Roman"/>
          <w:sz w:val="24"/>
          <w:szCs w:val="24"/>
        </w:rPr>
        <w:t xml:space="preserve"> visão que Mill tinha da raça Celta, o incentivo fornecido pela propriedade era considerado fundamental para aumentar a produção agrícola. </w:t>
      </w:r>
      <w:r w:rsidR="002D4379">
        <w:rPr>
          <w:rFonts w:ascii="Times New Roman" w:hAnsi="Times New Roman" w:cs="Times New Roman"/>
          <w:sz w:val="24"/>
          <w:szCs w:val="24"/>
        </w:rPr>
        <w:t>Os</w:t>
      </w:r>
      <w:r w:rsidR="00CE23AB">
        <w:rPr>
          <w:rFonts w:ascii="Times New Roman" w:hAnsi="Times New Roman" w:cs="Times New Roman"/>
          <w:sz w:val="24"/>
          <w:szCs w:val="24"/>
        </w:rPr>
        <w:t xml:space="preserve"> irlandeses </w:t>
      </w:r>
      <w:r w:rsidR="00187F1F">
        <w:rPr>
          <w:rFonts w:ascii="Times New Roman" w:hAnsi="Times New Roman" w:cs="Times New Roman"/>
          <w:sz w:val="24"/>
          <w:szCs w:val="24"/>
        </w:rPr>
        <w:t>precisa</w:t>
      </w:r>
      <w:r w:rsidR="00A05943">
        <w:rPr>
          <w:rFonts w:ascii="Times New Roman" w:hAnsi="Times New Roman" w:cs="Times New Roman"/>
          <w:sz w:val="24"/>
          <w:szCs w:val="24"/>
        </w:rPr>
        <w:t>riam</w:t>
      </w:r>
      <w:r w:rsidR="00637A5C">
        <w:rPr>
          <w:rFonts w:ascii="Times New Roman" w:hAnsi="Times New Roman" w:cs="Times New Roman"/>
          <w:sz w:val="24"/>
          <w:szCs w:val="24"/>
        </w:rPr>
        <w:t>, segundo o autor</w:t>
      </w:r>
      <w:r w:rsidR="00A05943">
        <w:rPr>
          <w:rFonts w:ascii="Times New Roman" w:hAnsi="Times New Roman" w:cs="Times New Roman"/>
          <w:sz w:val="24"/>
          <w:szCs w:val="24"/>
        </w:rPr>
        <w:t>,</w:t>
      </w:r>
      <w:r w:rsidR="00425859">
        <w:rPr>
          <w:rFonts w:ascii="Times New Roman" w:hAnsi="Times New Roman" w:cs="Times New Roman"/>
          <w:sz w:val="24"/>
          <w:szCs w:val="24"/>
        </w:rPr>
        <w:t xml:space="preserve"> de incentivos bem mais </w:t>
      </w:r>
      <w:r w:rsidR="00637A5C">
        <w:rPr>
          <w:rFonts w:ascii="Times New Roman" w:hAnsi="Times New Roman" w:cs="Times New Roman"/>
          <w:sz w:val="24"/>
          <w:szCs w:val="24"/>
        </w:rPr>
        <w:t xml:space="preserve">poderosos do que o </w:t>
      </w:r>
      <w:r w:rsidR="00187F1F">
        <w:rPr>
          <w:rFonts w:ascii="Times New Roman" w:hAnsi="Times New Roman" w:cs="Times New Roman"/>
          <w:sz w:val="24"/>
          <w:szCs w:val="24"/>
        </w:rPr>
        <w:t>trabalho assalariado</w:t>
      </w:r>
      <w:r w:rsidR="002D4379">
        <w:rPr>
          <w:rFonts w:ascii="Times New Roman" w:hAnsi="Times New Roman" w:cs="Times New Roman"/>
          <w:sz w:val="24"/>
          <w:szCs w:val="24"/>
        </w:rPr>
        <w:t xml:space="preserve"> para que se</w:t>
      </w:r>
      <w:r w:rsidR="00A05943">
        <w:rPr>
          <w:rFonts w:ascii="Times New Roman" w:hAnsi="Times New Roman" w:cs="Times New Roman"/>
          <w:sz w:val="24"/>
          <w:szCs w:val="24"/>
        </w:rPr>
        <w:t xml:space="preserve"> </w:t>
      </w:r>
      <w:r w:rsidR="002D4379">
        <w:rPr>
          <w:rFonts w:ascii="Times New Roman" w:hAnsi="Times New Roman" w:cs="Times New Roman"/>
          <w:sz w:val="24"/>
          <w:szCs w:val="24"/>
        </w:rPr>
        <w:t>empenhassem</w:t>
      </w:r>
      <w:r w:rsidR="00A05943">
        <w:rPr>
          <w:rFonts w:ascii="Times New Roman" w:hAnsi="Times New Roman" w:cs="Times New Roman"/>
          <w:sz w:val="24"/>
          <w:szCs w:val="24"/>
        </w:rPr>
        <w:t xml:space="preserve"> com afinco</w:t>
      </w:r>
      <w:r w:rsidR="007A2EF5" w:rsidRPr="007A2EF5">
        <w:rPr>
          <w:rFonts w:ascii="Times New Roman" w:hAnsi="Times New Roman" w:cs="Times New Roman"/>
          <w:sz w:val="24"/>
          <w:szCs w:val="24"/>
        </w:rPr>
        <w:t xml:space="preserve">: </w:t>
      </w:r>
    </w:p>
    <w:p w:rsidR="00B466ED" w:rsidRDefault="00B466ED" w:rsidP="00F10BE6">
      <w:pPr>
        <w:spacing w:after="0" w:line="240" w:lineRule="auto"/>
        <w:ind w:firstLine="708"/>
        <w:jc w:val="both"/>
        <w:rPr>
          <w:rFonts w:ascii="Times New Roman" w:hAnsi="Times New Roman" w:cs="Times New Roman"/>
          <w:sz w:val="24"/>
          <w:szCs w:val="24"/>
        </w:rPr>
      </w:pPr>
    </w:p>
    <w:p w:rsidR="00425859" w:rsidRPr="007A2EF5" w:rsidRDefault="007A2EF5" w:rsidP="00425859">
      <w:pPr>
        <w:spacing w:after="0" w:line="240" w:lineRule="auto"/>
        <w:ind w:left="1416"/>
        <w:jc w:val="both"/>
        <w:rPr>
          <w:rFonts w:ascii="Times New Roman" w:hAnsi="Times New Roman" w:cs="Times New Roman"/>
          <w:sz w:val="24"/>
          <w:szCs w:val="24"/>
          <w:lang w:val="en-US"/>
        </w:rPr>
      </w:pPr>
      <w:r w:rsidRPr="007A2EF5">
        <w:rPr>
          <w:rFonts w:ascii="Times New Roman" w:hAnsi="Times New Roman" w:cs="Times New Roman"/>
          <w:lang w:val="en-US"/>
        </w:rPr>
        <w:lastRenderedPageBreak/>
        <w:t>To mak</w:t>
      </w:r>
      <w:r w:rsidRPr="007A2EF5">
        <w:rPr>
          <w:rFonts w:ascii="Times New Roman" w:hAnsi="Times New Roman" w:cs="Times New Roman"/>
          <w:bCs/>
          <w:lang w:val="en-US"/>
        </w:rPr>
        <w:t xml:space="preserve">e </w:t>
      </w:r>
      <w:r w:rsidRPr="007A2EF5">
        <w:rPr>
          <w:rFonts w:ascii="Times New Roman" w:hAnsi="Times New Roman" w:cs="Times New Roman"/>
          <w:lang w:val="en-US"/>
        </w:rPr>
        <w:t>th</w:t>
      </w:r>
      <w:r w:rsidRPr="007A2EF5">
        <w:rPr>
          <w:rFonts w:ascii="Times New Roman" w:hAnsi="Times New Roman" w:cs="Times New Roman"/>
          <w:bCs/>
          <w:lang w:val="en-US"/>
        </w:rPr>
        <w:t>e</w:t>
      </w:r>
      <w:r w:rsidRPr="007A2EF5">
        <w:rPr>
          <w:rFonts w:ascii="Times New Roman" w:hAnsi="Times New Roman" w:cs="Times New Roman"/>
          <w:lang w:val="en-US"/>
        </w:rPr>
        <w:t>m work</w:t>
      </w:r>
      <w:r w:rsidRPr="007A2EF5">
        <w:rPr>
          <w:rFonts w:ascii="Times New Roman" w:hAnsi="Times New Roman" w:cs="Times New Roman"/>
          <w:bCs/>
          <w:lang w:val="en-US"/>
        </w:rPr>
        <w:t xml:space="preserve">, </w:t>
      </w:r>
      <w:r w:rsidRPr="007A2EF5">
        <w:rPr>
          <w:rFonts w:ascii="Times New Roman" w:hAnsi="Times New Roman" w:cs="Times New Roman"/>
          <w:lang w:val="en-US"/>
        </w:rPr>
        <w:t>th</w:t>
      </w:r>
      <w:r w:rsidRPr="007A2EF5">
        <w:rPr>
          <w:rFonts w:ascii="Times New Roman" w:hAnsi="Times New Roman" w:cs="Times New Roman"/>
          <w:bCs/>
          <w:lang w:val="en-US"/>
        </w:rPr>
        <w:t xml:space="preserve">ey </w:t>
      </w:r>
      <w:r w:rsidRPr="007A2EF5">
        <w:rPr>
          <w:rFonts w:ascii="Times New Roman" w:hAnsi="Times New Roman" w:cs="Times New Roman"/>
          <w:lang w:val="en-US"/>
        </w:rPr>
        <w:t>m</w:t>
      </w:r>
      <w:r w:rsidRPr="007A2EF5">
        <w:rPr>
          <w:rFonts w:ascii="Times New Roman" w:hAnsi="Times New Roman" w:cs="Times New Roman"/>
          <w:bCs/>
          <w:lang w:val="en-US"/>
        </w:rPr>
        <w:t xml:space="preserve">ust </w:t>
      </w:r>
      <w:r w:rsidRPr="007A2EF5">
        <w:rPr>
          <w:rFonts w:ascii="Times New Roman" w:hAnsi="Times New Roman" w:cs="Times New Roman"/>
          <w:lang w:val="en-US"/>
        </w:rPr>
        <w:t>hav</w:t>
      </w:r>
      <w:r w:rsidRPr="007A2EF5">
        <w:rPr>
          <w:rFonts w:ascii="Times New Roman" w:hAnsi="Times New Roman" w:cs="Times New Roman"/>
          <w:bCs/>
          <w:lang w:val="en-US"/>
        </w:rPr>
        <w:t xml:space="preserve">e </w:t>
      </w:r>
      <w:r w:rsidRPr="007A2EF5">
        <w:rPr>
          <w:rFonts w:ascii="Times New Roman" w:hAnsi="Times New Roman" w:cs="Times New Roman"/>
          <w:lang w:val="en-US"/>
        </w:rPr>
        <w:t>wha</w:t>
      </w:r>
      <w:r w:rsidRPr="007A2EF5">
        <w:rPr>
          <w:rFonts w:ascii="Times New Roman" w:hAnsi="Times New Roman" w:cs="Times New Roman"/>
          <w:bCs/>
          <w:lang w:val="en-US"/>
        </w:rPr>
        <w:t xml:space="preserve">t </w:t>
      </w:r>
      <w:r w:rsidRPr="007A2EF5">
        <w:rPr>
          <w:rFonts w:ascii="Times New Roman" w:hAnsi="Times New Roman" w:cs="Times New Roman"/>
          <w:lang w:val="en-US"/>
        </w:rPr>
        <w:t>mak</w:t>
      </w:r>
      <w:r w:rsidRPr="007A2EF5">
        <w:rPr>
          <w:rFonts w:ascii="Times New Roman" w:hAnsi="Times New Roman" w:cs="Times New Roman"/>
          <w:bCs/>
          <w:lang w:val="en-US"/>
        </w:rPr>
        <w:t>e</w:t>
      </w:r>
      <w:r w:rsidRPr="007A2EF5">
        <w:rPr>
          <w:rFonts w:ascii="Times New Roman" w:hAnsi="Times New Roman" w:cs="Times New Roman"/>
          <w:lang w:val="en-US"/>
        </w:rPr>
        <w:t>s th</w:t>
      </w:r>
      <w:r w:rsidRPr="007A2EF5">
        <w:rPr>
          <w:rFonts w:ascii="Times New Roman" w:hAnsi="Times New Roman" w:cs="Times New Roman"/>
          <w:bCs/>
          <w:lang w:val="en-US"/>
        </w:rPr>
        <w:t>e</w:t>
      </w:r>
      <w:r w:rsidRPr="007A2EF5">
        <w:rPr>
          <w:rFonts w:ascii="Times New Roman" w:hAnsi="Times New Roman" w:cs="Times New Roman"/>
          <w:lang w:val="en-US"/>
        </w:rPr>
        <w:t>i</w:t>
      </w:r>
      <w:r w:rsidRPr="007A2EF5">
        <w:rPr>
          <w:rFonts w:ascii="Times New Roman" w:hAnsi="Times New Roman" w:cs="Times New Roman"/>
          <w:bCs/>
          <w:lang w:val="en-US"/>
        </w:rPr>
        <w:t xml:space="preserve">r </w:t>
      </w:r>
      <w:r w:rsidRPr="007A2EF5">
        <w:rPr>
          <w:rFonts w:ascii="Times New Roman" w:hAnsi="Times New Roman" w:cs="Times New Roman"/>
          <w:lang w:val="en-US"/>
        </w:rPr>
        <w:t>C</w:t>
      </w:r>
      <w:r w:rsidRPr="007A2EF5">
        <w:rPr>
          <w:rFonts w:ascii="Times New Roman" w:hAnsi="Times New Roman" w:cs="Times New Roman"/>
          <w:bCs/>
          <w:lang w:val="en-US"/>
        </w:rPr>
        <w:t>elt</w:t>
      </w:r>
      <w:r w:rsidRPr="007A2EF5">
        <w:rPr>
          <w:rFonts w:ascii="Times New Roman" w:hAnsi="Times New Roman" w:cs="Times New Roman"/>
          <w:lang w:val="en-US"/>
        </w:rPr>
        <w:t>ic br</w:t>
      </w:r>
      <w:r w:rsidRPr="007A2EF5">
        <w:rPr>
          <w:rFonts w:ascii="Times New Roman" w:hAnsi="Times New Roman" w:cs="Times New Roman"/>
          <w:bCs/>
          <w:lang w:val="en-US"/>
        </w:rPr>
        <w:t>et</w:t>
      </w:r>
      <w:r w:rsidRPr="007A2EF5">
        <w:rPr>
          <w:rFonts w:ascii="Times New Roman" w:hAnsi="Times New Roman" w:cs="Times New Roman"/>
          <w:lang w:val="en-US"/>
        </w:rPr>
        <w:t>h</w:t>
      </w:r>
      <w:r w:rsidRPr="007A2EF5">
        <w:rPr>
          <w:rFonts w:ascii="Times New Roman" w:hAnsi="Times New Roman" w:cs="Times New Roman"/>
          <w:bCs/>
          <w:lang w:val="en-US"/>
        </w:rPr>
        <w:t>re</w:t>
      </w:r>
      <w:r w:rsidRPr="007A2EF5">
        <w:rPr>
          <w:rFonts w:ascii="Times New Roman" w:hAnsi="Times New Roman" w:cs="Times New Roman"/>
          <w:lang w:val="en-US"/>
        </w:rPr>
        <w:t>n, th</w:t>
      </w:r>
      <w:r w:rsidRPr="007A2EF5">
        <w:rPr>
          <w:rFonts w:ascii="Times New Roman" w:hAnsi="Times New Roman" w:cs="Times New Roman"/>
          <w:bCs/>
          <w:lang w:val="en-US"/>
        </w:rPr>
        <w:t>e F</w:t>
      </w:r>
      <w:r w:rsidRPr="007A2EF5">
        <w:rPr>
          <w:rFonts w:ascii="Times New Roman" w:hAnsi="Times New Roman" w:cs="Times New Roman"/>
          <w:lang w:val="en-US"/>
        </w:rPr>
        <w:t>rench peasan</w:t>
      </w:r>
      <w:r w:rsidRPr="007A2EF5">
        <w:rPr>
          <w:rFonts w:ascii="Times New Roman" w:hAnsi="Times New Roman" w:cs="Times New Roman"/>
          <w:bCs/>
          <w:lang w:val="en-US"/>
        </w:rPr>
        <w:t>try</w:t>
      </w:r>
      <w:r w:rsidRPr="007A2EF5">
        <w:rPr>
          <w:rFonts w:ascii="Times New Roman" w:hAnsi="Times New Roman" w:cs="Times New Roman"/>
          <w:lang w:val="en-US"/>
        </w:rPr>
        <w:t>, wo</w:t>
      </w:r>
      <w:r w:rsidRPr="007A2EF5">
        <w:rPr>
          <w:rFonts w:ascii="Times New Roman" w:hAnsi="Times New Roman" w:cs="Times New Roman"/>
          <w:bCs/>
          <w:lang w:val="en-US"/>
        </w:rPr>
        <w:t>r</w:t>
      </w:r>
      <w:r w:rsidRPr="007A2EF5">
        <w:rPr>
          <w:rFonts w:ascii="Times New Roman" w:hAnsi="Times New Roman" w:cs="Times New Roman"/>
          <w:lang w:val="en-US"/>
        </w:rPr>
        <w:t>k, and tho</w:t>
      </w:r>
      <w:r w:rsidRPr="007A2EF5">
        <w:rPr>
          <w:rFonts w:ascii="Times New Roman" w:hAnsi="Times New Roman" w:cs="Times New Roman"/>
          <w:bCs/>
          <w:lang w:val="en-US"/>
        </w:rPr>
        <w:t xml:space="preserve">se </w:t>
      </w:r>
      <w:r w:rsidRPr="007A2EF5">
        <w:rPr>
          <w:rFonts w:ascii="Times New Roman" w:hAnsi="Times New Roman" w:cs="Times New Roman"/>
          <w:lang w:val="en-US"/>
        </w:rPr>
        <w:t>of T</w:t>
      </w:r>
      <w:r w:rsidRPr="007A2EF5">
        <w:rPr>
          <w:rFonts w:ascii="Times New Roman" w:hAnsi="Times New Roman" w:cs="Times New Roman"/>
          <w:bCs/>
          <w:lang w:val="en-US"/>
        </w:rPr>
        <w:t>us</w:t>
      </w:r>
      <w:r w:rsidRPr="007A2EF5">
        <w:rPr>
          <w:rFonts w:ascii="Times New Roman" w:hAnsi="Times New Roman" w:cs="Times New Roman"/>
          <w:lang w:val="en-US"/>
        </w:rPr>
        <w:t>can</w:t>
      </w:r>
      <w:r w:rsidRPr="007A2EF5">
        <w:rPr>
          <w:rFonts w:ascii="Times New Roman" w:hAnsi="Times New Roman" w:cs="Times New Roman"/>
          <w:bCs/>
          <w:lang w:val="en-US"/>
        </w:rPr>
        <w:t>y</w:t>
      </w:r>
      <w:r w:rsidRPr="007A2EF5">
        <w:rPr>
          <w:rFonts w:ascii="Times New Roman" w:hAnsi="Times New Roman" w:cs="Times New Roman"/>
          <w:lang w:val="en-US"/>
        </w:rPr>
        <w:t>, of th</w:t>
      </w:r>
      <w:r w:rsidRPr="007A2EF5">
        <w:rPr>
          <w:rFonts w:ascii="Times New Roman" w:hAnsi="Times New Roman" w:cs="Times New Roman"/>
          <w:bCs/>
          <w:lang w:val="en-US"/>
        </w:rPr>
        <w:t>e se</w:t>
      </w:r>
      <w:r w:rsidRPr="007A2EF5">
        <w:rPr>
          <w:rFonts w:ascii="Times New Roman" w:hAnsi="Times New Roman" w:cs="Times New Roman"/>
          <w:lang w:val="en-US"/>
        </w:rPr>
        <w:t>lf-indulg</w:t>
      </w:r>
      <w:r w:rsidRPr="007A2EF5">
        <w:rPr>
          <w:rFonts w:ascii="Times New Roman" w:hAnsi="Times New Roman" w:cs="Times New Roman"/>
          <w:bCs/>
          <w:lang w:val="en-US"/>
        </w:rPr>
        <w:t>e</w:t>
      </w:r>
      <w:r w:rsidRPr="007A2EF5">
        <w:rPr>
          <w:rFonts w:ascii="Times New Roman" w:hAnsi="Times New Roman" w:cs="Times New Roman"/>
          <w:lang w:val="en-US"/>
        </w:rPr>
        <w:t>n</w:t>
      </w:r>
      <w:r w:rsidRPr="007A2EF5">
        <w:rPr>
          <w:rFonts w:ascii="Times New Roman" w:hAnsi="Times New Roman" w:cs="Times New Roman"/>
          <w:bCs/>
          <w:lang w:val="en-US"/>
        </w:rPr>
        <w:t xml:space="preserve">t </w:t>
      </w:r>
      <w:r w:rsidRPr="007A2EF5">
        <w:rPr>
          <w:rFonts w:ascii="Times New Roman" w:hAnsi="Times New Roman" w:cs="Times New Roman"/>
          <w:lang w:val="en-US"/>
        </w:rPr>
        <w:t xml:space="preserve">and </w:t>
      </w:r>
      <w:r w:rsidRPr="007A2EF5">
        <w:rPr>
          <w:rFonts w:ascii="Times New Roman" w:hAnsi="Times New Roman" w:cs="Times New Roman"/>
          <w:bCs/>
          <w:lang w:val="en-US"/>
        </w:rPr>
        <w:t>lu</w:t>
      </w:r>
      <w:r w:rsidRPr="007A2EF5">
        <w:rPr>
          <w:rFonts w:ascii="Times New Roman" w:hAnsi="Times New Roman" w:cs="Times New Roman"/>
          <w:lang w:val="en-US"/>
        </w:rPr>
        <w:t>xu</w:t>
      </w:r>
      <w:r w:rsidRPr="007A2EF5">
        <w:rPr>
          <w:rFonts w:ascii="Times New Roman" w:hAnsi="Times New Roman" w:cs="Times New Roman"/>
          <w:bCs/>
          <w:lang w:val="en-US"/>
        </w:rPr>
        <w:t>ri</w:t>
      </w:r>
      <w:r w:rsidRPr="007A2EF5">
        <w:rPr>
          <w:rFonts w:ascii="Times New Roman" w:hAnsi="Times New Roman" w:cs="Times New Roman"/>
          <w:lang w:val="en-US"/>
        </w:rPr>
        <w:t>ou</w:t>
      </w:r>
      <w:r w:rsidRPr="007A2EF5">
        <w:rPr>
          <w:rFonts w:ascii="Times New Roman" w:hAnsi="Times New Roman" w:cs="Times New Roman"/>
          <w:bCs/>
          <w:lang w:val="en-US"/>
        </w:rPr>
        <w:t>s s</w:t>
      </w:r>
      <w:r w:rsidRPr="007A2EF5">
        <w:rPr>
          <w:rFonts w:ascii="Times New Roman" w:hAnsi="Times New Roman" w:cs="Times New Roman"/>
          <w:lang w:val="en-US"/>
        </w:rPr>
        <w:t>ou</w:t>
      </w:r>
      <w:r w:rsidRPr="007A2EF5">
        <w:rPr>
          <w:rFonts w:ascii="Times New Roman" w:hAnsi="Times New Roman" w:cs="Times New Roman"/>
          <w:bCs/>
          <w:lang w:val="en-US"/>
        </w:rPr>
        <w:t>t</w:t>
      </w:r>
      <w:r w:rsidRPr="007A2EF5">
        <w:rPr>
          <w:rFonts w:ascii="Times New Roman" w:hAnsi="Times New Roman" w:cs="Times New Roman"/>
          <w:lang w:val="en-US"/>
        </w:rPr>
        <w:t>h. Th</w:t>
      </w:r>
      <w:r w:rsidRPr="007A2EF5">
        <w:rPr>
          <w:rFonts w:ascii="Times New Roman" w:hAnsi="Times New Roman" w:cs="Times New Roman"/>
          <w:bCs/>
          <w:lang w:val="en-US"/>
        </w:rPr>
        <w:t xml:space="preserve">ey </w:t>
      </w:r>
      <w:r w:rsidRPr="007A2EF5">
        <w:rPr>
          <w:rFonts w:ascii="Times New Roman" w:hAnsi="Times New Roman" w:cs="Times New Roman"/>
          <w:lang w:val="en-US"/>
        </w:rPr>
        <w:t>mus</w:t>
      </w:r>
      <w:r w:rsidRPr="007A2EF5">
        <w:rPr>
          <w:rFonts w:ascii="Times New Roman" w:hAnsi="Times New Roman" w:cs="Times New Roman"/>
          <w:bCs/>
          <w:lang w:val="en-US"/>
        </w:rPr>
        <w:t xml:space="preserve">t </w:t>
      </w:r>
      <w:r w:rsidRPr="007A2EF5">
        <w:rPr>
          <w:rFonts w:ascii="Times New Roman" w:hAnsi="Times New Roman" w:cs="Times New Roman"/>
          <w:lang w:val="en-US"/>
        </w:rPr>
        <w:t>wo</w:t>
      </w:r>
      <w:r w:rsidRPr="007A2EF5">
        <w:rPr>
          <w:rFonts w:ascii="Times New Roman" w:hAnsi="Times New Roman" w:cs="Times New Roman"/>
          <w:bCs/>
          <w:lang w:val="en-US"/>
        </w:rPr>
        <w:t>r</w:t>
      </w:r>
      <w:r w:rsidRPr="007A2EF5">
        <w:rPr>
          <w:rFonts w:ascii="Times New Roman" w:hAnsi="Times New Roman" w:cs="Times New Roman"/>
          <w:lang w:val="en-US"/>
        </w:rPr>
        <w:t>k, not for emp</w:t>
      </w:r>
      <w:r w:rsidRPr="007A2EF5">
        <w:rPr>
          <w:rFonts w:ascii="Times New Roman" w:hAnsi="Times New Roman" w:cs="Times New Roman"/>
          <w:bCs/>
          <w:lang w:val="en-US"/>
        </w:rPr>
        <w:t>l</w:t>
      </w:r>
      <w:r w:rsidRPr="007A2EF5">
        <w:rPr>
          <w:rFonts w:ascii="Times New Roman" w:hAnsi="Times New Roman" w:cs="Times New Roman"/>
          <w:lang w:val="en-US"/>
        </w:rPr>
        <w:t>o</w:t>
      </w:r>
      <w:r w:rsidRPr="007A2EF5">
        <w:rPr>
          <w:rFonts w:ascii="Times New Roman" w:hAnsi="Times New Roman" w:cs="Times New Roman"/>
          <w:bCs/>
          <w:lang w:val="en-US"/>
        </w:rPr>
        <w:t>yer</w:t>
      </w:r>
      <w:r w:rsidRPr="007A2EF5">
        <w:rPr>
          <w:rFonts w:ascii="Times New Roman" w:hAnsi="Times New Roman" w:cs="Times New Roman"/>
          <w:lang w:val="en-US"/>
        </w:rPr>
        <w:t>s, bu</w:t>
      </w:r>
      <w:r w:rsidRPr="007A2EF5">
        <w:rPr>
          <w:rFonts w:ascii="Times New Roman" w:hAnsi="Times New Roman" w:cs="Times New Roman"/>
          <w:bCs/>
          <w:lang w:val="en-US"/>
        </w:rPr>
        <w:t xml:space="preserve">t </w:t>
      </w:r>
      <w:r w:rsidRPr="007A2EF5">
        <w:rPr>
          <w:rFonts w:ascii="Times New Roman" w:hAnsi="Times New Roman" w:cs="Times New Roman"/>
          <w:lang w:val="en-US"/>
        </w:rPr>
        <w:t>for th</w:t>
      </w:r>
      <w:r w:rsidRPr="007A2EF5">
        <w:rPr>
          <w:rFonts w:ascii="Times New Roman" w:hAnsi="Times New Roman" w:cs="Times New Roman"/>
          <w:bCs/>
          <w:lang w:val="en-US"/>
        </w:rPr>
        <w:t>e</w:t>
      </w:r>
      <w:r w:rsidRPr="007A2EF5">
        <w:rPr>
          <w:rFonts w:ascii="Times New Roman" w:hAnsi="Times New Roman" w:cs="Times New Roman"/>
          <w:lang w:val="en-US"/>
        </w:rPr>
        <w:t>m</w:t>
      </w:r>
      <w:r w:rsidRPr="007A2EF5">
        <w:rPr>
          <w:rFonts w:ascii="Times New Roman" w:hAnsi="Times New Roman" w:cs="Times New Roman"/>
          <w:bCs/>
          <w:lang w:val="en-US"/>
        </w:rPr>
        <w:t>s</w:t>
      </w:r>
      <w:r w:rsidRPr="007A2EF5">
        <w:rPr>
          <w:rFonts w:ascii="Times New Roman" w:hAnsi="Times New Roman" w:cs="Times New Roman"/>
          <w:lang w:val="en-US"/>
        </w:rPr>
        <w:t>e</w:t>
      </w:r>
      <w:r w:rsidRPr="007A2EF5">
        <w:rPr>
          <w:rFonts w:ascii="Times New Roman" w:hAnsi="Times New Roman" w:cs="Times New Roman"/>
          <w:bCs/>
          <w:lang w:val="en-US"/>
        </w:rPr>
        <w:t>l</w:t>
      </w:r>
      <w:r w:rsidRPr="007A2EF5">
        <w:rPr>
          <w:rFonts w:ascii="Times New Roman" w:hAnsi="Times New Roman" w:cs="Times New Roman"/>
          <w:lang w:val="en-US"/>
        </w:rPr>
        <w:t>v</w:t>
      </w:r>
      <w:r w:rsidRPr="007A2EF5">
        <w:rPr>
          <w:rFonts w:ascii="Times New Roman" w:hAnsi="Times New Roman" w:cs="Times New Roman"/>
          <w:bCs/>
          <w:lang w:val="en-US"/>
        </w:rPr>
        <w:t>es</w:t>
      </w:r>
      <w:r w:rsidRPr="007A2EF5">
        <w:rPr>
          <w:rFonts w:ascii="Times New Roman" w:hAnsi="Times New Roman" w:cs="Times New Roman"/>
          <w:lang w:val="en-US"/>
        </w:rPr>
        <w:t>. Th</w:t>
      </w:r>
      <w:r w:rsidRPr="007A2EF5">
        <w:rPr>
          <w:rFonts w:ascii="Times New Roman" w:hAnsi="Times New Roman" w:cs="Times New Roman"/>
          <w:bCs/>
          <w:lang w:val="en-US"/>
        </w:rPr>
        <w:t>e</w:t>
      </w:r>
      <w:r w:rsidRPr="007A2EF5">
        <w:rPr>
          <w:rFonts w:ascii="Times New Roman" w:hAnsi="Times New Roman" w:cs="Times New Roman"/>
          <w:lang w:val="en-US"/>
        </w:rPr>
        <w:t xml:space="preserve">ir </w:t>
      </w:r>
      <w:proofErr w:type="spellStart"/>
      <w:r w:rsidRPr="007A2EF5">
        <w:rPr>
          <w:rFonts w:ascii="Times New Roman" w:hAnsi="Times New Roman" w:cs="Times New Roman"/>
          <w:bCs/>
          <w:lang w:val="en-US"/>
        </w:rPr>
        <w:t>l</w:t>
      </w:r>
      <w:r w:rsidRPr="007A2EF5">
        <w:rPr>
          <w:rFonts w:ascii="Times New Roman" w:hAnsi="Times New Roman" w:cs="Times New Roman"/>
          <w:lang w:val="en-US"/>
        </w:rPr>
        <w:t>abou</w:t>
      </w:r>
      <w:r w:rsidRPr="007A2EF5">
        <w:rPr>
          <w:rFonts w:ascii="Times New Roman" w:hAnsi="Times New Roman" w:cs="Times New Roman"/>
          <w:bCs/>
          <w:lang w:val="en-US"/>
        </w:rPr>
        <w:t>r</w:t>
      </w:r>
      <w:proofErr w:type="spellEnd"/>
      <w:r w:rsidRPr="007A2EF5">
        <w:rPr>
          <w:rFonts w:ascii="Times New Roman" w:hAnsi="Times New Roman" w:cs="Times New Roman"/>
          <w:bCs/>
          <w:lang w:val="en-US"/>
        </w:rPr>
        <w:t xml:space="preserve"> </w:t>
      </w:r>
      <w:r w:rsidRPr="007A2EF5">
        <w:rPr>
          <w:rFonts w:ascii="Times New Roman" w:hAnsi="Times New Roman" w:cs="Times New Roman"/>
          <w:lang w:val="en-US"/>
        </w:rPr>
        <w:t>m</w:t>
      </w:r>
      <w:r w:rsidRPr="007A2EF5">
        <w:rPr>
          <w:rFonts w:ascii="Times New Roman" w:hAnsi="Times New Roman" w:cs="Times New Roman"/>
          <w:bCs/>
          <w:lang w:val="en-US"/>
        </w:rPr>
        <w:t xml:space="preserve">ust </w:t>
      </w:r>
      <w:r w:rsidRPr="007A2EF5">
        <w:rPr>
          <w:rFonts w:ascii="Times New Roman" w:hAnsi="Times New Roman" w:cs="Times New Roman"/>
          <w:lang w:val="en-US"/>
        </w:rPr>
        <w:t>no</w:t>
      </w:r>
      <w:r w:rsidRPr="007A2EF5">
        <w:rPr>
          <w:rFonts w:ascii="Times New Roman" w:hAnsi="Times New Roman" w:cs="Times New Roman"/>
          <w:bCs/>
          <w:lang w:val="en-US"/>
        </w:rPr>
        <w:t xml:space="preserve">t </w:t>
      </w:r>
      <w:r w:rsidRPr="007A2EF5">
        <w:rPr>
          <w:rFonts w:ascii="Times New Roman" w:hAnsi="Times New Roman" w:cs="Times New Roman"/>
          <w:lang w:val="en-US"/>
        </w:rPr>
        <w:t>be fo</w:t>
      </w:r>
      <w:r w:rsidRPr="007A2EF5">
        <w:rPr>
          <w:rFonts w:ascii="Times New Roman" w:hAnsi="Times New Roman" w:cs="Times New Roman"/>
          <w:bCs/>
          <w:lang w:val="en-US"/>
        </w:rPr>
        <w:t xml:space="preserve">r </w:t>
      </w:r>
      <w:r w:rsidRPr="007A2EF5">
        <w:rPr>
          <w:rFonts w:ascii="Times New Roman" w:hAnsi="Times New Roman" w:cs="Times New Roman"/>
          <w:lang w:val="en-US"/>
        </w:rPr>
        <w:t>wag</w:t>
      </w:r>
      <w:r w:rsidRPr="007A2EF5">
        <w:rPr>
          <w:rFonts w:ascii="Times New Roman" w:hAnsi="Times New Roman" w:cs="Times New Roman"/>
          <w:bCs/>
          <w:lang w:val="en-US"/>
        </w:rPr>
        <w:t>e</w:t>
      </w:r>
      <w:r w:rsidRPr="007A2EF5">
        <w:rPr>
          <w:rFonts w:ascii="Times New Roman" w:hAnsi="Times New Roman" w:cs="Times New Roman"/>
          <w:lang w:val="en-US"/>
        </w:rPr>
        <w:t>s on</w:t>
      </w:r>
      <w:r w:rsidRPr="007A2EF5">
        <w:rPr>
          <w:rFonts w:ascii="Times New Roman" w:hAnsi="Times New Roman" w:cs="Times New Roman"/>
          <w:bCs/>
          <w:lang w:val="en-US"/>
        </w:rPr>
        <w:t xml:space="preserve">ly, </w:t>
      </w:r>
      <w:r w:rsidRPr="007A2EF5">
        <w:rPr>
          <w:rFonts w:ascii="Times New Roman" w:hAnsi="Times New Roman" w:cs="Times New Roman"/>
          <w:lang w:val="en-US"/>
        </w:rPr>
        <w:t>i</w:t>
      </w:r>
      <w:r w:rsidRPr="007A2EF5">
        <w:rPr>
          <w:rFonts w:ascii="Times New Roman" w:hAnsi="Times New Roman" w:cs="Times New Roman"/>
          <w:bCs/>
          <w:lang w:val="en-US"/>
        </w:rPr>
        <w:t xml:space="preserve">t </w:t>
      </w:r>
      <w:r w:rsidRPr="007A2EF5">
        <w:rPr>
          <w:rFonts w:ascii="Times New Roman" w:hAnsi="Times New Roman" w:cs="Times New Roman"/>
          <w:lang w:val="en-US"/>
        </w:rPr>
        <w:t>mus</w:t>
      </w:r>
      <w:r w:rsidRPr="007A2EF5">
        <w:rPr>
          <w:rFonts w:ascii="Times New Roman" w:hAnsi="Times New Roman" w:cs="Times New Roman"/>
          <w:bCs/>
          <w:lang w:val="en-US"/>
        </w:rPr>
        <w:t xml:space="preserve">t </w:t>
      </w:r>
      <w:r w:rsidRPr="007A2EF5">
        <w:rPr>
          <w:rFonts w:ascii="Times New Roman" w:hAnsi="Times New Roman" w:cs="Times New Roman"/>
          <w:lang w:val="en-US"/>
        </w:rPr>
        <w:t xml:space="preserve">be a </w:t>
      </w:r>
      <w:proofErr w:type="spellStart"/>
      <w:r w:rsidRPr="007A2EF5">
        <w:rPr>
          <w:rFonts w:ascii="Times New Roman" w:hAnsi="Times New Roman" w:cs="Times New Roman"/>
          <w:lang w:val="en-US"/>
        </w:rPr>
        <w:t>labou</w:t>
      </w:r>
      <w:r w:rsidRPr="007A2EF5">
        <w:rPr>
          <w:rFonts w:ascii="Times New Roman" w:hAnsi="Times New Roman" w:cs="Times New Roman"/>
          <w:bCs/>
          <w:lang w:val="en-US"/>
        </w:rPr>
        <w:t>r</w:t>
      </w:r>
      <w:proofErr w:type="spellEnd"/>
      <w:r w:rsidRPr="007A2EF5">
        <w:rPr>
          <w:rFonts w:ascii="Times New Roman" w:hAnsi="Times New Roman" w:cs="Times New Roman"/>
          <w:bCs/>
          <w:lang w:val="en-US"/>
        </w:rPr>
        <w:t xml:space="preserve"> </w:t>
      </w:r>
      <w:r w:rsidRPr="007A2EF5">
        <w:rPr>
          <w:rFonts w:ascii="Times New Roman" w:hAnsi="Times New Roman" w:cs="Times New Roman"/>
          <w:lang w:val="en-US"/>
        </w:rPr>
        <w:t>of lov</w:t>
      </w:r>
      <w:r w:rsidRPr="007A2EF5">
        <w:rPr>
          <w:rFonts w:ascii="Times New Roman" w:hAnsi="Times New Roman" w:cs="Times New Roman"/>
          <w:bCs/>
          <w:lang w:val="en-US"/>
        </w:rPr>
        <w:t>e</w:t>
      </w:r>
      <w:r w:rsidRPr="007A2EF5">
        <w:rPr>
          <w:rFonts w:ascii="Times New Roman" w:hAnsi="Times New Roman" w:cs="Times New Roman"/>
          <w:lang w:val="en-US"/>
        </w:rPr>
        <w:t xml:space="preserve"> – th</w:t>
      </w:r>
      <w:r w:rsidRPr="007A2EF5">
        <w:rPr>
          <w:rFonts w:ascii="Times New Roman" w:hAnsi="Times New Roman" w:cs="Times New Roman"/>
          <w:bCs/>
          <w:lang w:val="en-US"/>
        </w:rPr>
        <w:t>e l</w:t>
      </w:r>
      <w:r w:rsidRPr="007A2EF5">
        <w:rPr>
          <w:rFonts w:ascii="Times New Roman" w:hAnsi="Times New Roman" w:cs="Times New Roman"/>
          <w:lang w:val="en-US"/>
        </w:rPr>
        <w:t>ov</w:t>
      </w:r>
      <w:r w:rsidRPr="007A2EF5">
        <w:rPr>
          <w:rFonts w:ascii="Times New Roman" w:hAnsi="Times New Roman" w:cs="Times New Roman"/>
          <w:bCs/>
          <w:lang w:val="en-US"/>
        </w:rPr>
        <w:t xml:space="preserve">e </w:t>
      </w:r>
      <w:r w:rsidRPr="007A2EF5">
        <w:rPr>
          <w:rFonts w:ascii="Times New Roman" w:hAnsi="Times New Roman" w:cs="Times New Roman"/>
          <w:lang w:val="en-US"/>
        </w:rPr>
        <w:t>which th</w:t>
      </w:r>
      <w:r w:rsidRPr="007A2EF5">
        <w:rPr>
          <w:rFonts w:ascii="Times New Roman" w:hAnsi="Times New Roman" w:cs="Times New Roman"/>
          <w:bCs/>
          <w:lang w:val="en-US"/>
        </w:rPr>
        <w:t xml:space="preserve">e </w:t>
      </w:r>
      <w:r w:rsidRPr="007A2EF5">
        <w:rPr>
          <w:rFonts w:ascii="Times New Roman" w:hAnsi="Times New Roman" w:cs="Times New Roman"/>
          <w:lang w:val="en-US"/>
        </w:rPr>
        <w:t>peasan</w:t>
      </w:r>
      <w:r w:rsidRPr="007A2EF5">
        <w:rPr>
          <w:rFonts w:ascii="Times New Roman" w:hAnsi="Times New Roman" w:cs="Times New Roman"/>
          <w:bCs/>
          <w:lang w:val="en-US"/>
        </w:rPr>
        <w:t xml:space="preserve">t </w:t>
      </w:r>
      <w:r w:rsidRPr="007A2EF5">
        <w:rPr>
          <w:rFonts w:ascii="Times New Roman" w:hAnsi="Times New Roman" w:cs="Times New Roman"/>
          <w:lang w:val="en-US"/>
        </w:rPr>
        <w:t>f</w:t>
      </w:r>
      <w:r w:rsidRPr="007A2EF5">
        <w:rPr>
          <w:rFonts w:ascii="Times New Roman" w:hAnsi="Times New Roman" w:cs="Times New Roman"/>
          <w:bCs/>
          <w:lang w:val="en-US"/>
        </w:rPr>
        <w:t xml:space="preserve">eels </w:t>
      </w:r>
      <w:r w:rsidRPr="007A2EF5">
        <w:rPr>
          <w:rFonts w:ascii="Times New Roman" w:hAnsi="Times New Roman" w:cs="Times New Roman"/>
          <w:lang w:val="en-US"/>
        </w:rPr>
        <w:t xml:space="preserve">for the </w:t>
      </w:r>
      <w:r w:rsidRPr="007A2EF5">
        <w:rPr>
          <w:rFonts w:ascii="Times New Roman" w:hAnsi="Times New Roman" w:cs="Times New Roman"/>
          <w:bCs/>
          <w:lang w:val="en-US"/>
        </w:rPr>
        <w:t>s</w:t>
      </w:r>
      <w:r w:rsidRPr="007A2EF5">
        <w:rPr>
          <w:rFonts w:ascii="Times New Roman" w:hAnsi="Times New Roman" w:cs="Times New Roman"/>
          <w:lang w:val="en-US"/>
        </w:rPr>
        <w:t>po</w:t>
      </w:r>
      <w:r w:rsidRPr="007A2EF5">
        <w:rPr>
          <w:rFonts w:ascii="Times New Roman" w:hAnsi="Times New Roman" w:cs="Times New Roman"/>
          <w:bCs/>
          <w:lang w:val="en-US"/>
        </w:rPr>
        <w:t xml:space="preserve">t </w:t>
      </w:r>
      <w:r w:rsidRPr="007A2EF5">
        <w:rPr>
          <w:rFonts w:ascii="Times New Roman" w:hAnsi="Times New Roman" w:cs="Times New Roman"/>
          <w:lang w:val="en-US"/>
        </w:rPr>
        <w:t>of land f</w:t>
      </w:r>
      <w:r w:rsidRPr="007A2EF5">
        <w:rPr>
          <w:rFonts w:ascii="Times New Roman" w:hAnsi="Times New Roman" w:cs="Times New Roman"/>
          <w:bCs/>
          <w:lang w:val="en-US"/>
        </w:rPr>
        <w:t>r</w:t>
      </w:r>
      <w:r w:rsidRPr="007A2EF5">
        <w:rPr>
          <w:rFonts w:ascii="Times New Roman" w:hAnsi="Times New Roman" w:cs="Times New Roman"/>
          <w:lang w:val="en-US"/>
        </w:rPr>
        <w:t>om which no man's pl</w:t>
      </w:r>
      <w:r w:rsidRPr="007A2EF5">
        <w:rPr>
          <w:rFonts w:ascii="Times New Roman" w:hAnsi="Times New Roman" w:cs="Times New Roman"/>
          <w:bCs/>
          <w:lang w:val="en-US"/>
        </w:rPr>
        <w:t>e</w:t>
      </w:r>
      <w:r w:rsidRPr="007A2EF5">
        <w:rPr>
          <w:rFonts w:ascii="Times New Roman" w:hAnsi="Times New Roman" w:cs="Times New Roman"/>
          <w:lang w:val="en-US"/>
        </w:rPr>
        <w:t>a</w:t>
      </w:r>
      <w:r w:rsidRPr="007A2EF5">
        <w:rPr>
          <w:rFonts w:ascii="Times New Roman" w:hAnsi="Times New Roman" w:cs="Times New Roman"/>
          <w:bCs/>
          <w:lang w:val="en-US"/>
        </w:rPr>
        <w:t>s</w:t>
      </w:r>
      <w:r w:rsidRPr="007A2EF5">
        <w:rPr>
          <w:rFonts w:ascii="Times New Roman" w:hAnsi="Times New Roman" w:cs="Times New Roman"/>
          <w:lang w:val="en-US"/>
        </w:rPr>
        <w:t>ur</w:t>
      </w:r>
      <w:r w:rsidRPr="007A2EF5">
        <w:rPr>
          <w:rFonts w:ascii="Times New Roman" w:hAnsi="Times New Roman" w:cs="Times New Roman"/>
          <w:bCs/>
          <w:lang w:val="en-US"/>
        </w:rPr>
        <w:t xml:space="preserve">e </w:t>
      </w:r>
      <w:r w:rsidRPr="007A2EF5">
        <w:rPr>
          <w:rFonts w:ascii="Times New Roman" w:hAnsi="Times New Roman" w:cs="Times New Roman"/>
          <w:lang w:val="en-US"/>
        </w:rPr>
        <w:t xml:space="preserve">can </w:t>
      </w:r>
      <w:r w:rsidRPr="007A2EF5">
        <w:rPr>
          <w:rFonts w:ascii="Times New Roman" w:hAnsi="Times New Roman" w:cs="Times New Roman"/>
          <w:bCs/>
          <w:lang w:val="en-US"/>
        </w:rPr>
        <w:t>e</w:t>
      </w:r>
      <w:r w:rsidRPr="007A2EF5">
        <w:rPr>
          <w:rFonts w:ascii="Times New Roman" w:hAnsi="Times New Roman" w:cs="Times New Roman"/>
          <w:lang w:val="en-US"/>
        </w:rPr>
        <w:t>xpel him</w:t>
      </w:r>
      <w:r w:rsidR="00CE23AB">
        <w:rPr>
          <w:rFonts w:ascii="Times New Roman" w:hAnsi="Times New Roman" w:cs="Times New Roman"/>
          <w:lang w:val="en-US"/>
        </w:rPr>
        <w:t>[…]</w:t>
      </w:r>
      <w:r w:rsidRPr="007A2EF5">
        <w:rPr>
          <w:rFonts w:ascii="Times New Roman" w:hAnsi="Times New Roman" w:cs="Times New Roman"/>
          <w:lang w:val="en-US"/>
        </w:rPr>
        <w:t xml:space="preserve">, and in which </w:t>
      </w:r>
      <w:r w:rsidRPr="007A2EF5">
        <w:rPr>
          <w:rFonts w:ascii="Times New Roman" w:hAnsi="Times New Roman" w:cs="Times New Roman"/>
          <w:bCs/>
          <w:lang w:val="en-US"/>
        </w:rPr>
        <w:t>e</w:t>
      </w:r>
      <w:r w:rsidRPr="007A2EF5">
        <w:rPr>
          <w:rFonts w:ascii="Times New Roman" w:hAnsi="Times New Roman" w:cs="Times New Roman"/>
          <w:lang w:val="en-US"/>
        </w:rPr>
        <w:t>v</w:t>
      </w:r>
      <w:r w:rsidRPr="007A2EF5">
        <w:rPr>
          <w:rFonts w:ascii="Times New Roman" w:hAnsi="Times New Roman" w:cs="Times New Roman"/>
          <w:bCs/>
          <w:lang w:val="en-US"/>
        </w:rPr>
        <w:t xml:space="preserve">ery </w:t>
      </w:r>
      <w:r w:rsidRPr="007A2EF5">
        <w:rPr>
          <w:rFonts w:ascii="Times New Roman" w:hAnsi="Times New Roman" w:cs="Times New Roman"/>
          <w:lang w:val="en-US"/>
        </w:rPr>
        <w:t>imp</w:t>
      </w:r>
      <w:r w:rsidRPr="007A2EF5">
        <w:rPr>
          <w:rFonts w:ascii="Times New Roman" w:hAnsi="Times New Roman" w:cs="Times New Roman"/>
          <w:bCs/>
          <w:lang w:val="en-US"/>
        </w:rPr>
        <w:t>r</w:t>
      </w:r>
      <w:r w:rsidRPr="007A2EF5">
        <w:rPr>
          <w:rFonts w:ascii="Times New Roman" w:hAnsi="Times New Roman" w:cs="Times New Roman"/>
          <w:lang w:val="en-US"/>
        </w:rPr>
        <w:t>ov</w:t>
      </w:r>
      <w:r w:rsidRPr="007A2EF5">
        <w:rPr>
          <w:rFonts w:ascii="Times New Roman" w:hAnsi="Times New Roman" w:cs="Times New Roman"/>
          <w:bCs/>
          <w:lang w:val="en-US"/>
        </w:rPr>
        <w:t>e</w:t>
      </w:r>
      <w:r w:rsidRPr="007A2EF5">
        <w:rPr>
          <w:rFonts w:ascii="Times New Roman" w:hAnsi="Times New Roman" w:cs="Times New Roman"/>
          <w:lang w:val="en-US"/>
        </w:rPr>
        <w:t>m</w:t>
      </w:r>
      <w:r w:rsidRPr="007A2EF5">
        <w:rPr>
          <w:rFonts w:ascii="Times New Roman" w:hAnsi="Times New Roman" w:cs="Times New Roman"/>
          <w:bCs/>
          <w:lang w:val="en-US"/>
        </w:rPr>
        <w:t>e</w:t>
      </w:r>
      <w:r w:rsidRPr="007A2EF5">
        <w:rPr>
          <w:rFonts w:ascii="Times New Roman" w:hAnsi="Times New Roman" w:cs="Times New Roman"/>
          <w:lang w:val="en-US"/>
        </w:rPr>
        <w:t>n</w:t>
      </w:r>
      <w:r w:rsidRPr="007A2EF5">
        <w:rPr>
          <w:rFonts w:ascii="Times New Roman" w:hAnsi="Times New Roman" w:cs="Times New Roman"/>
          <w:bCs/>
          <w:lang w:val="en-US"/>
        </w:rPr>
        <w:t xml:space="preserve">t </w:t>
      </w:r>
      <w:r w:rsidRPr="007A2EF5">
        <w:rPr>
          <w:rFonts w:ascii="Times New Roman" w:hAnsi="Times New Roman" w:cs="Times New Roman"/>
          <w:lang w:val="en-US"/>
        </w:rPr>
        <w:t xml:space="preserve">which his </w:t>
      </w:r>
      <w:proofErr w:type="spellStart"/>
      <w:r w:rsidRPr="007A2EF5">
        <w:rPr>
          <w:rFonts w:ascii="Times New Roman" w:hAnsi="Times New Roman" w:cs="Times New Roman"/>
          <w:lang w:val="en-US"/>
        </w:rPr>
        <w:t>labour</w:t>
      </w:r>
      <w:proofErr w:type="spellEnd"/>
      <w:r w:rsidRPr="007A2EF5">
        <w:rPr>
          <w:rFonts w:ascii="Times New Roman" w:hAnsi="Times New Roman" w:cs="Times New Roman"/>
          <w:lang w:val="en-US"/>
        </w:rPr>
        <w:t xml:space="preserve"> can </w:t>
      </w:r>
      <w:r w:rsidRPr="007A2EF5">
        <w:rPr>
          <w:rFonts w:ascii="Times New Roman" w:hAnsi="Times New Roman" w:cs="Times New Roman"/>
          <w:bCs/>
          <w:lang w:val="en-US"/>
        </w:rPr>
        <w:t>e</w:t>
      </w:r>
      <w:r w:rsidRPr="007A2EF5">
        <w:rPr>
          <w:rFonts w:ascii="Times New Roman" w:hAnsi="Times New Roman" w:cs="Times New Roman"/>
          <w:lang w:val="en-US"/>
        </w:rPr>
        <w:t>ff</w:t>
      </w:r>
      <w:r w:rsidRPr="007A2EF5">
        <w:rPr>
          <w:rFonts w:ascii="Times New Roman" w:hAnsi="Times New Roman" w:cs="Times New Roman"/>
          <w:bCs/>
          <w:lang w:val="en-US"/>
        </w:rPr>
        <w:t>e</w:t>
      </w:r>
      <w:r w:rsidRPr="007A2EF5">
        <w:rPr>
          <w:rFonts w:ascii="Times New Roman" w:hAnsi="Times New Roman" w:cs="Times New Roman"/>
          <w:lang w:val="en-US"/>
        </w:rPr>
        <w:t>ct be</w:t>
      </w:r>
      <w:r w:rsidRPr="007A2EF5">
        <w:rPr>
          <w:rFonts w:ascii="Times New Roman" w:hAnsi="Times New Roman" w:cs="Times New Roman"/>
          <w:bCs/>
          <w:lang w:val="en-US"/>
        </w:rPr>
        <w:t>l</w:t>
      </w:r>
      <w:r w:rsidRPr="007A2EF5">
        <w:rPr>
          <w:rFonts w:ascii="Times New Roman" w:hAnsi="Times New Roman" w:cs="Times New Roman"/>
          <w:lang w:val="en-US"/>
        </w:rPr>
        <w:t>ong</w:t>
      </w:r>
      <w:r w:rsidRPr="007A2EF5">
        <w:rPr>
          <w:rFonts w:ascii="Times New Roman" w:hAnsi="Times New Roman" w:cs="Times New Roman"/>
          <w:bCs/>
          <w:lang w:val="en-US"/>
        </w:rPr>
        <w:t>s t</w:t>
      </w:r>
      <w:r w:rsidRPr="007A2EF5">
        <w:rPr>
          <w:rFonts w:ascii="Times New Roman" w:hAnsi="Times New Roman" w:cs="Times New Roman"/>
          <w:lang w:val="en-US"/>
        </w:rPr>
        <w:t>o his fami</w:t>
      </w:r>
      <w:r w:rsidRPr="007A2EF5">
        <w:rPr>
          <w:rFonts w:ascii="Times New Roman" w:hAnsi="Times New Roman" w:cs="Times New Roman"/>
          <w:bCs/>
          <w:lang w:val="en-US"/>
        </w:rPr>
        <w:t xml:space="preserve">ly </w:t>
      </w:r>
      <w:r w:rsidRPr="007A2EF5">
        <w:rPr>
          <w:rFonts w:ascii="Times New Roman" w:hAnsi="Times New Roman" w:cs="Times New Roman"/>
          <w:lang w:val="en-US"/>
        </w:rPr>
        <w:t>as th</w:t>
      </w:r>
      <w:r w:rsidRPr="007A2EF5">
        <w:rPr>
          <w:rFonts w:ascii="Times New Roman" w:hAnsi="Times New Roman" w:cs="Times New Roman"/>
          <w:bCs/>
          <w:lang w:val="en-US"/>
        </w:rPr>
        <w:t>e</w:t>
      </w:r>
      <w:r w:rsidRPr="007A2EF5">
        <w:rPr>
          <w:rFonts w:ascii="Times New Roman" w:hAnsi="Times New Roman" w:cs="Times New Roman"/>
          <w:lang w:val="en-US"/>
        </w:rPr>
        <w:t>i</w:t>
      </w:r>
      <w:r w:rsidRPr="007A2EF5">
        <w:rPr>
          <w:rFonts w:ascii="Times New Roman" w:hAnsi="Times New Roman" w:cs="Times New Roman"/>
          <w:bCs/>
          <w:lang w:val="en-US"/>
        </w:rPr>
        <w:t xml:space="preserve">r </w:t>
      </w:r>
      <w:r w:rsidRPr="007A2EF5">
        <w:rPr>
          <w:rFonts w:ascii="Times New Roman" w:hAnsi="Times New Roman" w:cs="Times New Roman"/>
          <w:lang w:val="en-US"/>
        </w:rPr>
        <w:t>pe</w:t>
      </w:r>
      <w:r w:rsidRPr="007A2EF5">
        <w:rPr>
          <w:rFonts w:ascii="Times New Roman" w:hAnsi="Times New Roman" w:cs="Times New Roman"/>
          <w:bCs/>
          <w:lang w:val="en-US"/>
        </w:rPr>
        <w:t>r</w:t>
      </w:r>
      <w:r w:rsidRPr="007A2EF5">
        <w:rPr>
          <w:rFonts w:ascii="Times New Roman" w:hAnsi="Times New Roman" w:cs="Times New Roman"/>
          <w:lang w:val="en-US"/>
        </w:rPr>
        <w:t>man</w:t>
      </w:r>
      <w:r w:rsidRPr="007A2EF5">
        <w:rPr>
          <w:rFonts w:ascii="Times New Roman" w:hAnsi="Times New Roman" w:cs="Times New Roman"/>
          <w:bCs/>
          <w:lang w:val="en-US"/>
        </w:rPr>
        <w:t>e</w:t>
      </w:r>
      <w:r w:rsidRPr="007A2EF5">
        <w:rPr>
          <w:rFonts w:ascii="Times New Roman" w:hAnsi="Times New Roman" w:cs="Times New Roman"/>
          <w:lang w:val="en-US"/>
        </w:rPr>
        <w:t>nt inheritanc</w:t>
      </w:r>
      <w:r w:rsidRPr="007A2EF5">
        <w:rPr>
          <w:rFonts w:ascii="Times New Roman" w:hAnsi="Times New Roman" w:cs="Times New Roman"/>
          <w:bCs/>
          <w:lang w:val="en-US"/>
        </w:rPr>
        <w:t>e”</w:t>
      </w:r>
      <w:r w:rsidRPr="007A2EF5">
        <w:rPr>
          <w:rFonts w:ascii="Times New Roman" w:hAnsi="Times New Roman" w:cs="Times New Roman"/>
          <w:lang w:val="en-US"/>
        </w:rPr>
        <w:t>( (MILL, [1846-1847], 1986: 916).</w:t>
      </w:r>
      <w:r w:rsidR="00CE23AB" w:rsidRPr="007A2EF5">
        <w:rPr>
          <w:rFonts w:ascii="Times New Roman" w:hAnsi="Times New Roman" w:cs="Times New Roman"/>
          <w:sz w:val="24"/>
          <w:szCs w:val="24"/>
          <w:lang w:val="en-US"/>
        </w:rPr>
        <w:t xml:space="preserve"> </w:t>
      </w:r>
    </w:p>
    <w:p w:rsidR="00CE23AB" w:rsidRPr="00265294" w:rsidRDefault="00CE23AB" w:rsidP="00CE23AB">
      <w:pPr>
        <w:spacing w:after="0" w:line="240" w:lineRule="auto"/>
        <w:ind w:firstLine="708"/>
        <w:jc w:val="both"/>
        <w:rPr>
          <w:rFonts w:ascii="Times New Roman" w:hAnsi="Times New Roman" w:cs="Times New Roman"/>
          <w:sz w:val="24"/>
          <w:szCs w:val="24"/>
          <w:lang w:val="en-US"/>
        </w:rPr>
      </w:pPr>
    </w:p>
    <w:p w:rsidR="002D01A8" w:rsidRDefault="001A176C"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entanto, </w:t>
      </w:r>
      <w:r w:rsidR="00187F1F">
        <w:rPr>
          <w:rFonts w:ascii="Times New Roman" w:hAnsi="Times New Roman" w:cs="Times New Roman"/>
          <w:sz w:val="24"/>
          <w:szCs w:val="24"/>
        </w:rPr>
        <w:t>a elevação da produção decorrente do aument</w:t>
      </w:r>
      <w:r w:rsidR="0025185B">
        <w:rPr>
          <w:rFonts w:ascii="Times New Roman" w:hAnsi="Times New Roman" w:cs="Times New Roman"/>
          <w:sz w:val="24"/>
          <w:szCs w:val="24"/>
        </w:rPr>
        <w:t>o de</w:t>
      </w:r>
      <w:r w:rsidR="00187F1F">
        <w:rPr>
          <w:rFonts w:ascii="Times New Roman" w:hAnsi="Times New Roman" w:cs="Times New Roman"/>
          <w:sz w:val="24"/>
          <w:szCs w:val="24"/>
        </w:rPr>
        <w:t xml:space="preserve"> empenho</w:t>
      </w:r>
      <w:r w:rsidR="008425A8">
        <w:rPr>
          <w:rFonts w:ascii="Times New Roman" w:hAnsi="Times New Roman" w:cs="Times New Roman"/>
          <w:sz w:val="24"/>
          <w:szCs w:val="24"/>
        </w:rPr>
        <w:t xml:space="preserve"> não seria o único efeito positivo de </w:t>
      </w:r>
      <w:r w:rsidR="004B003F">
        <w:rPr>
          <w:rFonts w:ascii="Times New Roman" w:hAnsi="Times New Roman" w:cs="Times New Roman"/>
          <w:sz w:val="24"/>
          <w:szCs w:val="24"/>
        </w:rPr>
        <w:t>se atribuir</w:t>
      </w:r>
      <w:r w:rsidR="008425A8">
        <w:rPr>
          <w:rFonts w:ascii="Times New Roman" w:hAnsi="Times New Roman" w:cs="Times New Roman"/>
          <w:sz w:val="24"/>
          <w:szCs w:val="24"/>
        </w:rPr>
        <w:t xml:space="preserve"> a propriedade da terra a quem a cultiva</w:t>
      </w:r>
      <w:r w:rsidR="008145E9">
        <w:rPr>
          <w:rFonts w:ascii="Times New Roman" w:hAnsi="Times New Roman" w:cs="Times New Roman"/>
          <w:sz w:val="24"/>
          <w:szCs w:val="24"/>
        </w:rPr>
        <w:t>,</w:t>
      </w:r>
      <w:r w:rsidR="0047341B">
        <w:rPr>
          <w:rFonts w:ascii="Times New Roman" w:hAnsi="Times New Roman" w:cs="Times New Roman"/>
          <w:sz w:val="24"/>
          <w:szCs w:val="24"/>
        </w:rPr>
        <w:t xml:space="preserve"> e nem aquele que interessava mais a Mill</w:t>
      </w:r>
      <w:r w:rsidR="008425A8">
        <w:rPr>
          <w:rFonts w:ascii="Times New Roman" w:hAnsi="Times New Roman" w:cs="Times New Roman"/>
          <w:sz w:val="24"/>
          <w:szCs w:val="24"/>
        </w:rPr>
        <w:t xml:space="preserve">. </w:t>
      </w:r>
      <w:r w:rsidR="0047341B">
        <w:rPr>
          <w:rFonts w:ascii="Times New Roman" w:hAnsi="Times New Roman" w:cs="Times New Roman"/>
          <w:sz w:val="24"/>
          <w:szCs w:val="24"/>
        </w:rPr>
        <w:t xml:space="preserve">Essa instituição interessava </w:t>
      </w:r>
      <w:r w:rsidR="008145E9">
        <w:rPr>
          <w:rFonts w:ascii="Times New Roman" w:hAnsi="Times New Roman" w:cs="Times New Roman"/>
          <w:sz w:val="24"/>
          <w:szCs w:val="24"/>
        </w:rPr>
        <w:t>principalmente pelos</w:t>
      </w:r>
      <w:r w:rsidR="0047341B">
        <w:rPr>
          <w:rFonts w:ascii="Times New Roman" w:hAnsi="Times New Roman" w:cs="Times New Roman"/>
          <w:sz w:val="24"/>
          <w:szCs w:val="24"/>
        </w:rPr>
        <w:t xml:space="preserve"> efeitos </w:t>
      </w:r>
      <w:r w:rsidR="008145E9">
        <w:rPr>
          <w:rFonts w:ascii="Times New Roman" w:hAnsi="Times New Roman" w:cs="Times New Roman"/>
          <w:sz w:val="24"/>
          <w:szCs w:val="24"/>
        </w:rPr>
        <w:t>extremamente positivos que teria sobre as o caráter do povo irlandês da época</w:t>
      </w:r>
      <w:r w:rsidR="00187F1F">
        <w:rPr>
          <w:rFonts w:ascii="Times New Roman" w:hAnsi="Times New Roman" w:cs="Times New Roman"/>
          <w:sz w:val="24"/>
          <w:szCs w:val="24"/>
        </w:rPr>
        <w:t>. Ela s</w:t>
      </w:r>
      <w:r w:rsidR="002D4379">
        <w:rPr>
          <w:rFonts w:ascii="Times New Roman" w:hAnsi="Times New Roman" w:cs="Times New Roman"/>
          <w:sz w:val="24"/>
          <w:szCs w:val="24"/>
        </w:rPr>
        <w:t>eria capaz de ensinar exatamente</w:t>
      </w:r>
      <w:r w:rsidR="00187F1F">
        <w:rPr>
          <w:rFonts w:ascii="Times New Roman" w:hAnsi="Times New Roman" w:cs="Times New Roman"/>
          <w:sz w:val="24"/>
          <w:szCs w:val="24"/>
        </w:rPr>
        <w:t xml:space="preserve"> as ‘lições’ que mais urgentem</w:t>
      </w:r>
      <w:r w:rsidR="00CE23AB">
        <w:rPr>
          <w:rFonts w:ascii="Times New Roman" w:hAnsi="Times New Roman" w:cs="Times New Roman"/>
          <w:sz w:val="24"/>
          <w:szCs w:val="24"/>
        </w:rPr>
        <w:t xml:space="preserve">ente precisavam ser aprendidas. </w:t>
      </w:r>
      <w:r w:rsidR="00BB4C36" w:rsidRPr="00BB4C36">
        <w:rPr>
          <w:rFonts w:ascii="Times New Roman" w:hAnsi="Times New Roman" w:cs="Times New Roman"/>
          <w:sz w:val="24"/>
          <w:szCs w:val="24"/>
        </w:rPr>
        <w:t>A propriedade da terra</w:t>
      </w:r>
      <w:r w:rsidR="008145E9">
        <w:rPr>
          <w:rFonts w:ascii="Times New Roman" w:hAnsi="Times New Roman" w:cs="Times New Roman"/>
          <w:sz w:val="24"/>
          <w:szCs w:val="24"/>
        </w:rPr>
        <w:t xml:space="preserve"> i</w:t>
      </w:r>
      <w:r w:rsidR="00CC0F95">
        <w:rPr>
          <w:rFonts w:ascii="Times New Roman" w:hAnsi="Times New Roman" w:cs="Times New Roman"/>
          <w:sz w:val="24"/>
          <w:szCs w:val="24"/>
        </w:rPr>
        <w:t>ncutiria</w:t>
      </w:r>
      <w:r w:rsidR="00237B6D">
        <w:rPr>
          <w:rFonts w:ascii="Times New Roman" w:hAnsi="Times New Roman" w:cs="Times New Roman"/>
          <w:sz w:val="24"/>
          <w:szCs w:val="24"/>
        </w:rPr>
        <w:t xml:space="preserve"> na população</w:t>
      </w:r>
      <w:r w:rsidR="00212F31">
        <w:rPr>
          <w:rFonts w:ascii="Times New Roman" w:hAnsi="Times New Roman" w:cs="Times New Roman"/>
          <w:sz w:val="24"/>
          <w:szCs w:val="24"/>
        </w:rPr>
        <w:t xml:space="preserve"> </w:t>
      </w:r>
      <w:r w:rsidR="00237B6D">
        <w:rPr>
          <w:rFonts w:ascii="Times New Roman" w:hAnsi="Times New Roman" w:cs="Times New Roman"/>
          <w:sz w:val="24"/>
          <w:szCs w:val="24"/>
        </w:rPr>
        <w:t xml:space="preserve">várias </w:t>
      </w:r>
      <w:r w:rsidR="00212F31">
        <w:rPr>
          <w:rFonts w:ascii="Times New Roman" w:hAnsi="Times New Roman" w:cs="Times New Roman"/>
          <w:sz w:val="24"/>
          <w:szCs w:val="24"/>
        </w:rPr>
        <w:t>qualidades mo</w:t>
      </w:r>
      <w:r w:rsidR="00F74355">
        <w:rPr>
          <w:rFonts w:ascii="Times New Roman" w:hAnsi="Times New Roman" w:cs="Times New Roman"/>
          <w:sz w:val="24"/>
          <w:szCs w:val="24"/>
        </w:rPr>
        <w:t>rais</w:t>
      </w:r>
      <w:r w:rsidR="007B220B">
        <w:rPr>
          <w:rFonts w:ascii="Times New Roman" w:hAnsi="Times New Roman" w:cs="Times New Roman"/>
          <w:sz w:val="24"/>
          <w:szCs w:val="24"/>
        </w:rPr>
        <w:t xml:space="preserve"> e intelectuais</w:t>
      </w:r>
      <w:r w:rsidR="00F74355">
        <w:rPr>
          <w:rFonts w:ascii="Times New Roman" w:hAnsi="Times New Roman" w:cs="Times New Roman"/>
          <w:sz w:val="24"/>
          <w:szCs w:val="24"/>
        </w:rPr>
        <w:t xml:space="preserve"> valorizadas por Mill</w:t>
      </w:r>
      <w:r w:rsidR="00B97BD1">
        <w:rPr>
          <w:rFonts w:ascii="Times New Roman" w:hAnsi="Times New Roman" w:cs="Times New Roman"/>
          <w:sz w:val="24"/>
          <w:szCs w:val="24"/>
        </w:rPr>
        <w:t>, e seria capaz de</w:t>
      </w:r>
      <w:r w:rsidR="00674C3D">
        <w:rPr>
          <w:rFonts w:ascii="Times New Roman" w:hAnsi="Times New Roman" w:cs="Times New Roman"/>
          <w:sz w:val="24"/>
          <w:szCs w:val="24"/>
        </w:rPr>
        <w:t xml:space="preserve"> resgatar a população do estado moral e intelectualmente degradado no qual se encontrava devido ao funcionamento do sistema de </w:t>
      </w:r>
      <w:proofErr w:type="spellStart"/>
      <w:r w:rsidR="00E75036">
        <w:rPr>
          <w:rFonts w:ascii="Times New Roman" w:hAnsi="Times New Roman" w:cs="Times New Roman"/>
          <w:i/>
          <w:sz w:val="24"/>
          <w:szCs w:val="24"/>
        </w:rPr>
        <w:t>cottier</w:t>
      </w:r>
      <w:proofErr w:type="spellEnd"/>
      <w:r w:rsidR="002D01A8">
        <w:rPr>
          <w:rFonts w:ascii="Times New Roman" w:hAnsi="Times New Roman" w:cs="Times New Roman"/>
          <w:sz w:val="24"/>
          <w:szCs w:val="24"/>
        </w:rPr>
        <w:t xml:space="preserve">: </w:t>
      </w:r>
    </w:p>
    <w:p w:rsidR="002D4379" w:rsidRPr="00CE23AB" w:rsidRDefault="002D4379" w:rsidP="002D4379">
      <w:pPr>
        <w:spacing w:after="0" w:line="240" w:lineRule="auto"/>
        <w:ind w:left="1416"/>
        <w:jc w:val="both"/>
        <w:rPr>
          <w:rFonts w:ascii="Times New Roman" w:hAnsi="Times New Roman" w:cs="Times New Roman"/>
        </w:rPr>
      </w:pPr>
    </w:p>
    <w:p w:rsidR="00CE23AB" w:rsidRPr="00265294" w:rsidRDefault="002D01A8" w:rsidP="00CE23AB">
      <w:pPr>
        <w:spacing w:after="0" w:line="240" w:lineRule="auto"/>
        <w:ind w:left="1416"/>
        <w:jc w:val="both"/>
        <w:rPr>
          <w:rFonts w:ascii="Times New Roman" w:hAnsi="Times New Roman" w:cs="Times New Roman"/>
        </w:rPr>
      </w:pPr>
      <w:r w:rsidRPr="00357FC4">
        <w:rPr>
          <w:rFonts w:ascii="Times New Roman" w:hAnsi="Times New Roman" w:cs="Times New Roman"/>
          <w:lang w:val="en-US"/>
        </w:rPr>
        <w:t>[…] no other existing state of agricultu</w:t>
      </w:r>
      <w:r w:rsidRPr="00F74355">
        <w:rPr>
          <w:rFonts w:ascii="Times New Roman" w:hAnsi="Times New Roman" w:cs="Times New Roman"/>
          <w:lang w:val="en-US"/>
        </w:rPr>
        <w:t>ral economy has so beneficial an effect on the industry, the intelligence, the frugality, and prudence of the population, nor tends on the whole so much to discourage an improvident increase of their numbers</w:t>
      </w:r>
      <w:r>
        <w:rPr>
          <w:rFonts w:ascii="Times New Roman" w:hAnsi="Times New Roman" w:cs="Times New Roman"/>
          <w:lang w:val="en-US"/>
        </w:rPr>
        <w:t xml:space="preserve"> […] </w:t>
      </w:r>
      <w:r w:rsidRPr="00F74355">
        <w:rPr>
          <w:rFonts w:ascii="Times New Roman" w:hAnsi="Times New Roman" w:cs="Times New Roman"/>
        </w:rPr>
        <w:t>(MILL, [1871] 1965:296/7).</w:t>
      </w:r>
      <w:r w:rsidR="00CE23AB" w:rsidRPr="00265294">
        <w:rPr>
          <w:rStyle w:val="Refdenotaderodap"/>
          <w:rFonts w:ascii="Times New Roman" w:hAnsi="Times New Roman" w:cs="Times New Roman"/>
        </w:rPr>
        <w:t xml:space="preserve"> </w:t>
      </w:r>
      <w:r w:rsidR="00CE23AB">
        <w:rPr>
          <w:rStyle w:val="Refdenotaderodap"/>
          <w:rFonts w:ascii="Times New Roman" w:hAnsi="Times New Roman" w:cs="Times New Roman"/>
          <w:lang w:val="en-US"/>
        </w:rPr>
        <w:footnoteReference w:id="29"/>
      </w:r>
    </w:p>
    <w:p w:rsidR="002D01A8" w:rsidRDefault="002D01A8" w:rsidP="002D4379">
      <w:pPr>
        <w:spacing w:after="0" w:line="240" w:lineRule="auto"/>
        <w:ind w:left="1416"/>
        <w:jc w:val="both"/>
        <w:rPr>
          <w:rFonts w:ascii="Times New Roman" w:hAnsi="Times New Roman" w:cs="Times New Roman"/>
        </w:rPr>
      </w:pPr>
    </w:p>
    <w:p w:rsidR="00740892" w:rsidRDefault="00B97BD1" w:rsidP="00CE23AB">
      <w:pPr>
        <w:spacing w:after="0" w:line="240" w:lineRule="auto"/>
        <w:ind w:firstLine="708"/>
        <w:jc w:val="both"/>
        <w:rPr>
          <w:rFonts w:ascii="Times New Roman" w:hAnsi="Times New Roman" w:cs="Times New Roman"/>
          <w:sz w:val="24"/>
          <w:szCs w:val="24"/>
        </w:rPr>
      </w:pPr>
      <w:r w:rsidRPr="00740892">
        <w:rPr>
          <w:rFonts w:ascii="Times New Roman" w:hAnsi="Times New Roman" w:cs="Times New Roman"/>
          <w:sz w:val="24"/>
          <w:szCs w:val="24"/>
        </w:rPr>
        <w:t>E</w:t>
      </w:r>
      <w:r>
        <w:rPr>
          <w:rFonts w:ascii="Times New Roman" w:hAnsi="Times New Roman" w:cs="Times New Roman"/>
          <w:sz w:val="24"/>
          <w:szCs w:val="24"/>
        </w:rPr>
        <w:t>, como enfatiza</w:t>
      </w:r>
      <w:r w:rsidRPr="003727B3">
        <w:rPr>
          <w:rFonts w:ascii="Times New Roman" w:hAnsi="Times New Roman" w:cs="Times New Roman"/>
          <w:sz w:val="24"/>
          <w:szCs w:val="24"/>
        </w:rPr>
        <w:t xml:space="preserve"> </w:t>
      </w:r>
      <w:proofErr w:type="spellStart"/>
      <w:r w:rsidRPr="003727B3">
        <w:rPr>
          <w:rFonts w:ascii="Times New Roman" w:hAnsi="Times New Roman" w:cs="Times New Roman"/>
          <w:sz w:val="24"/>
          <w:szCs w:val="24"/>
        </w:rPr>
        <w:t>Zastoupil</w:t>
      </w:r>
      <w:proofErr w:type="spellEnd"/>
      <w:r>
        <w:rPr>
          <w:rFonts w:ascii="Times New Roman" w:hAnsi="Times New Roman" w:cs="Times New Roman"/>
          <w:sz w:val="24"/>
          <w:szCs w:val="24"/>
        </w:rPr>
        <w:t xml:space="preserve"> (1983), </w:t>
      </w:r>
      <w:r w:rsidR="005D516F">
        <w:rPr>
          <w:rFonts w:ascii="Times New Roman" w:hAnsi="Times New Roman" w:cs="Times New Roman"/>
          <w:sz w:val="24"/>
          <w:szCs w:val="24"/>
        </w:rPr>
        <w:t>depois de barbar</w:t>
      </w:r>
      <w:r w:rsidR="00224D4A">
        <w:rPr>
          <w:rFonts w:ascii="Times New Roman" w:hAnsi="Times New Roman" w:cs="Times New Roman"/>
          <w:sz w:val="24"/>
          <w:szCs w:val="24"/>
        </w:rPr>
        <w:t>izar a população durante muito tempo</w:t>
      </w:r>
      <w:r w:rsidR="005D516F">
        <w:rPr>
          <w:rFonts w:ascii="Times New Roman" w:hAnsi="Times New Roman" w:cs="Times New Roman"/>
          <w:sz w:val="24"/>
          <w:szCs w:val="24"/>
        </w:rPr>
        <w:t xml:space="preserve">, Mill </w:t>
      </w:r>
      <w:r>
        <w:rPr>
          <w:rFonts w:ascii="Times New Roman" w:hAnsi="Times New Roman" w:cs="Times New Roman"/>
          <w:sz w:val="24"/>
          <w:szCs w:val="24"/>
        </w:rPr>
        <w:t>julgava que a Inglat</w:t>
      </w:r>
      <w:r w:rsidR="005D516F">
        <w:rPr>
          <w:rFonts w:ascii="Times New Roman" w:hAnsi="Times New Roman" w:cs="Times New Roman"/>
          <w:sz w:val="24"/>
          <w:szCs w:val="24"/>
        </w:rPr>
        <w:t>erra devia isso a Irlanda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30"/>
      </w:r>
      <w:r>
        <w:rPr>
          <w:rFonts w:ascii="Times New Roman" w:hAnsi="Times New Roman" w:cs="Times New Roman"/>
          <w:sz w:val="24"/>
          <w:szCs w:val="24"/>
        </w:rPr>
        <w:t xml:space="preserve"> </w:t>
      </w:r>
      <w:r w:rsidR="00867F0E">
        <w:rPr>
          <w:rFonts w:ascii="Times New Roman" w:hAnsi="Times New Roman" w:cs="Times New Roman"/>
          <w:sz w:val="24"/>
          <w:szCs w:val="24"/>
        </w:rPr>
        <w:t>Além d</w:t>
      </w:r>
      <w:r w:rsidR="00CE23AB">
        <w:rPr>
          <w:rFonts w:ascii="Times New Roman" w:hAnsi="Times New Roman" w:cs="Times New Roman"/>
          <w:sz w:val="24"/>
          <w:szCs w:val="24"/>
        </w:rPr>
        <w:t>e considerar um ‘dever moral’ de</w:t>
      </w:r>
      <w:r w:rsidR="00867F0E">
        <w:rPr>
          <w:rFonts w:ascii="Times New Roman" w:hAnsi="Times New Roman" w:cs="Times New Roman"/>
          <w:sz w:val="24"/>
          <w:szCs w:val="24"/>
        </w:rPr>
        <w:t xml:space="preserve"> seu país empreender o aprimoramento da população que estava sob seu julgo, Mill entendia que o</w:t>
      </w:r>
      <w:r w:rsidR="00F750DF">
        <w:rPr>
          <w:rFonts w:ascii="Times New Roman" w:hAnsi="Times New Roman" w:cs="Times New Roman"/>
          <w:sz w:val="24"/>
          <w:szCs w:val="24"/>
        </w:rPr>
        <w:t xml:space="preserve"> sucesso</w:t>
      </w:r>
      <w:r w:rsidR="00740892">
        <w:rPr>
          <w:rFonts w:ascii="Times New Roman" w:hAnsi="Times New Roman" w:cs="Times New Roman"/>
          <w:sz w:val="24"/>
          <w:szCs w:val="24"/>
        </w:rPr>
        <w:t xml:space="preserve"> </w:t>
      </w:r>
      <w:r w:rsidR="00F750DF">
        <w:rPr>
          <w:rFonts w:ascii="Times New Roman" w:hAnsi="Times New Roman" w:cs="Times New Roman"/>
          <w:sz w:val="24"/>
          <w:szCs w:val="24"/>
        </w:rPr>
        <w:t xml:space="preserve">de qualquer plano </w:t>
      </w:r>
      <w:r w:rsidR="001A176C">
        <w:rPr>
          <w:rFonts w:ascii="Times New Roman" w:hAnsi="Times New Roman" w:cs="Times New Roman"/>
          <w:sz w:val="24"/>
          <w:szCs w:val="24"/>
        </w:rPr>
        <w:t>requereria que as mazelas econômica</w:t>
      </w:r>
      <w:r w:rsidR="00740892">
        <w:rPr>
          <w:rFonts w:ascii="Times New Roman" w:hAnsi="Times New Roman" w:cs="Times New Roman"/>
          <w:sz w:val="24"/>
          <w:szCs w:val="24"/>
        </w:rPr>
        <w:t>s e morais da Irlanda fossem</w:t>
      </w:r>
      <w:r w:rsidR="001A176C">
        <w:rPr>
          <w:rFonts w:ascii="Times New Roman" w:hAnsi="Times New Roman" w:cs="Times New Roman"/>
          <w:sz w:val="24"/>
          <w:szCs w:val="24"/>
        </w:rPr>
        <w:t xml:space="preserve"> atacada</w:t>
      </w:r>
      <w:r w:rsidR="00740892">
        <w:rPr>
          <w:rFonts w:ascii="Times New Roman" w:hAnsi="Times New Roman" w:cs="Times New Roman"/>
          <w:sz w:val="24"/>
          <w:szCs w:val="24"/>
        </w:rPr>
        <w:t>s</w:t>
      </w:r>
      <w:r w:rsidR="001A176C">
        <w:rPr>
          <w:rFonts w:ascii="Times New Roman" w:hAnsi="Times New Roman" w:cs="Times New Roman"/>
          <w:sz w:val="24"/>
          <w:szCs w:val="24"/>
        </w:rPr>
        <w:t xml:space="preserve"> simultaneamente</w:t>
      </w:r>
      <w:r w:rsidR="00740892">
        <w:rPr>
          <w:rFonts w:ascii="Times New Roman" w:hAnsi="Times New Roman" w:cs="Times New Roman"/>
          <w:sz w:val="24"/>
          <w:szCs w:val="24"/>
        </w:rPr>
        <w:t>:</w:t>
      </w:r>
    </w:p>
    <w:p w:rsidR="00CE23AB" w:rsidRDefault="00CE23AB" w:rsidP="00CE23AB">
      <w:pPr>
        <w:spacing w:after="0" w:line="240" w:lineRule="auto"/>
        <w:ind w:firstLine="708"/>
        <w:jc w:val="both"/>
        <w:rPr>
          <w:rFonts w:ascii="Times New Roman" w:hAnsi="Times New Roman" w:cs="Times New Roman"/>
          <w:sz w:val="24"/>
          <w:szCs w:val="24"/>
        </w:rPr>
      </w:pPr>
    </w:p>
    <w:p w:rsidR="00740892" w:rsidRPr="008145E9" w:rsidRDefault="00740892" w:rsidP="00CE23AB">
      <w:pPr>
        <w:autoSpaceDE w:val="0"/>
        <w:autoSpaceDN w:val="0"/>
        <w:adjustRightInd w:val="0"/>
        <w:spacing w:after="0" w:line="240" w:lineRule="auto"/>
        <w:ind w:left="1416"/>
        <w:jc w:val="both"/>
        <w:rPr>
          <w:rFonts w:ascii="Times New Roman" w:hAnsi="Times New Roman" w:cs="Times New Roman"/>
          <w:lang w:val="en-US"/>
        </w:rPr>
      </w:pPr>
      <w:r w:rsidRPr="00F50DC2">
        <w:rPr>
          <w:rFonts w:ascii="Times New Roman" w:hAnsi="Times New Roman" w:cs="Times New Roman"/>
          <w:lang w:val="en-GB"/>
        </w:rPr>
        <w:t xml:space="preserve">Without the moral change, the greatest </w:t>
      </w:r>
      <w:proofErr w:type="spellStart"/>
      <w:r w:rsidRPr="00F50DC2">
        <w:rPr>
          <w:rFonts w:ascii="Times New Roman" w:hAnsi="Times New Roman" w:cs="Times New Roman"/>
          <w:lang w:val="en-GB"/>
        </w:rPr>
        <w:t>economical</w:t>
      </w:r>
      <w:proofErr w:type="spellEnd"/>
      <w:r w:rsidRPr="00F50DC2">
        <w:rPr>
          <w:rFonts w:ascii="Times New Roman" w:hAnsi="Times New Roman" w:cs="Times New Roman"/>
          <w:lang w:val="en-GB"/>
        </w:rPr>
        <w:t xml:space="preserve"> improvement will last no longer than a prodigal's bounty; without the </w:t>
      </w:r>
      <w:proofErr w:type="spellStart"/>
      <w:r w:rsidRPr="00F50DC2">
        <w:rPr>
          <w:rFonts w:ascii="Times New Roman" w:hAnsi="Times New Roman" w:cs="Times New Roman"/>
          <w:lang w:val="en-GB"/>
        </w:rPr>
        <w:t>economical</w:t>
      </w:r>
      <w:proofErr w:type="spellEnd"/>
      <w:r w:rsidRPr="00F50DC2">
        <w:rPr>
          <w:rFonts w:ascii="Times New Roman" w:hAnsi="Times New Roman" w:cs="Times New Roman"/>
          <w:lang w:val="en-GB"/>
        </w:rPr>
        <w:t xml:space="preserve"> change, the moral improvem</w:t>
      </w:r>
      <w:r w:rsidR="008145E9">
        <w:rPr>
          <w:rFonts w:ascii="Times New Roman" w:hAnsi="Times New Roman" w:cs="Times New Roman"/>
          <w:lang w:val="en-GB"/>
        </w:rPr>
        <w:t>ent will not be attained at all</w:t>
      </w:r>
      <w:r w:rsidRPr="00F50DC2">
        <w:rPr>
          <w:rFonts w:ascii="Times New Roman" w:hAnsi="Times New Roman" w:cs="Times New Roman"/>
          <w:lang w:val="en-GB"/>
        </w:rPr>
        <w:t xml:space="preserve"> </w:t>
      </w:r>
      <w:r w:rsidRPr="008145E9">
        <w:rPr>
          <w:rFonts w:ascii="Times New Roman" w:hAnsi="Times New Roman" w:cs="Times New Roman"/>
          <w:lang w:val="en-US"/>
        </w:rPr>
        <w:t xml:space="preserve">(MILL, [1846-1847], 1986:907). </w:t>
      </w:r>
    </w:p>
    <w:p w:rsidR="00740892" w:rsidRPr="008145E9" w:rsidRDefault="00740892" w:rsidP="00F10BE6">
      <w:pPr>
        <w:autoSpaceDE w:val="0"/>
        <w:autoSpaceDN w:val="0"/>
        <w:adjustRightInd w:val="0"/>
        <w:spacing w:after="0" w:line="240" w:lineRule="auto"/>
        <w:rPr>
          <w:rFonts w:ascii="Times New Roman" w:hAnsi="Times New Roman" w:cs="Times New Roman"/>
          <w:sz w:val="16"/>
          <w:szCs w:val="16"/>
          <w:lang w:val="en-US"/>
        </w:rPr>
      </w:pPr>
    </w:p>
    <w:p w:rsidR="004159D7" w:rsidRDefault="001A176C"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argumentado anteriormente, a adoção do</w:t>
      </w:r>
      <w:r w:rsidR="004159D7">
        <w:rPr>
          <w:rFonts w:ascii="Times New Roman" w:hAnsi="Times New Roman" w:cs="Times New Roman"/>
          <w:sz w:val="24"/>
          <w:szCs w:val="24"/>
        </w:rPr>
        <w:t xml:space="preserve"> ‘modelo inglês’ de cultivo elev</w:t>
      </w:r>
      <w:r w:rsidR="00CE23AB">
        <w:rPr>
          <w:rFonts w:ascii="Times New Roman" w:hAnsi="Times New Roman" w:cs="Times New Roman"/>
          <w:sz w:val="24"/>
          <w:szCs w:val="24"/>
        </w:rPr>
        <w:t>aria a produtividade (a</w:t>
      </w:r>
      <w:r w:rsidR="004159D7">
        <w:rPr>
          <w:rFonts w:ascii="Times New Roman" w:hAnsi="Times New Roman" w:cs="Times New Roman"/>
          <w:sz w:val="24"/>
          <w:szCs w:val="24"/>
        </w:rPr>
        <w:t>o</w:t>
      </w:r>
      <w:r w:rsidR="00CE23AB">
        <w:rPr>
          <w:rFonts w:ascii="Times New Roman" w:hAnsi="Times New Roman" w:cs="Times New Roman"/>
          <w:sz w:val="24"/>
          <w:szCs w:val="24"/>
        </w:rPr>
        <w:t xml:space="preserve"> resolver o problema</w:t>
      </w:r>
      <w:r w:rsidR="004159D7">
        <w:rPr>
          <w:rFonts w:ascii="Times New Roman" w:hAnsi="Times New Roman" w:cs="Times New Roman"/>
          <w:sz w:val="24"/>
          <w:szCs w:val="24"/>
        </w:rPr>
        <w:t xml:space="preserve"> econômico), mas</w:t>
      </w:r>
      <w:r w:rsidR="00B706D4">
        <w:rPr>
          <w:rFonts w:ascii="Times New Roman" w:hAnsi="Times New Roman" w:cs="Times New Roman"/>
          <w:sz w:val="24"/>
          <w:szCs w:val="24"/>
        </w:rPr>
        <w:t xml:space="preserve"> </w:t>
      </w:r>
      <w:r w:rsidR="008145E9">
        <w:rPr>
          <w:rFonts w:ascii="Times New Roman" w:hAnsi="Times New Roman" w:cs="Times New Roman"/>
          <w:sz w:val="24"/>
          <w:szCs w:val="24"/>
        </w:rPr>
        <w:t>não melhoraria</w:t>
      </w:r>
      <w:r w:rsidR="004159D7">
        <w:rPr>
          <w:rFonts w:ascii="Times New Roman" w:hAnsi="Times New Roman" w:cs="Times New Roman"/>
          <w:sz w:val="24"/>
          <w:szCs w:val="24"/>
        </w:rPr>
        <w:t xml:space="preserve"> o caráter da população</w:t>
      </w:r>
      <w:r>
        <w:rPr>
          <w:rFonts w:ascii="Times New Roman" w:hAnsi="Times New Roman" w:cs="Times New Roman"/>
          <w:sz w:val="24"/>
          <w:szCs w:val="24"/>
        </w:rPr>
        <w:t>. A</w:t>
      </w:r>
      <w:r w:rsidR="00266BA2">
        <w:rPr>
          <w:rFonts w:ascii="Times New Roman" w:hAnsi="Times New Roman" w:cs="Times New Roman"/>
          <w:sz w:val="24"/>
          <w:szCs w:val="24"/>
        </w:rPr>
        <w:t xml:space="preserve"> pequena propriedade camponesa</w:t>
      </w:r>
      <w:r>
        <w:rPr>
          <w:rFonts w:ascii="Times New Roman" w:hAnsi="Times New Roman" w:cs="Times New Roman"/>
          <w:sz w:val="24"/>
          <w:szCs w:val="24"/>
        </w:rPr>
        <w:t>, por sua vez,</w:t>
      </w:r>
      <w:r w:rsidR="00266BA2">
        <w:rPr>
          <w:rFonts w:ascii="Times New Roman" w:hAnsi="Times New Roman" w:cs="Times New Roman"/>
          <w:sz w:val="24"/>
          <w:szCs w:val="24"/>
        </w:rPr>
        <w:t xml:space="preserve"> </w:t>
      </w:r>
      <w:r w:rsidR="00867F0E">
        <w:rPr>
          <w:rFonts w:ascii="Times New Roman" w:hAnsi="Times New Roman" w:cs="Times New Roman"/>
          <w:sz w:val="24"/>
          <w:szCs w:val="24"/>
        </w:rPr>
        <w:t>atacaria as duas frentes ao mesmo tempo.</w:t>
      </w:r>
      <w:r w:rsidR="004159D7">
        <w:rPr>
          <w:rFonts w:ascii="Times New Roman" w:hAnsi="Times New Roman" w:cs="Times New Roman"/>
          <w:sz w:val="24"/>
          <w:szCs w:val="24"/>
        </w:rPr>
        <w:t xml:space="preserve"> E, em grande medida</w:t>
      </w:r>
      <w:r w:rsidR="00CE23AB">
        <w:rPr>
          <w:rFonts w:ascii="Times New Roman" w:hAnsi="Times New Roman" w:cs="Times New Roman"/>
          <w:sz w:val="24"/>
          <w:szCs w:val="24"/>
        </w:rPr>
        <w:t>, por conta disso</w:t>
      </w:r>
      <w:r w:rsidR="004159D7">
        <w:rPr>
          <w:rFonts w:ascii="Times New Roman" w:hAnsi="Times New Roman" w:cs="Times New Roman"/>
          <w:sz w:val="24"/>
          <w:szCs w:val="24"/>
        </w:rPr>
        <w:t xml:space="preserve"> Mill dá preferência </w:t>
      </w:r>
      <w:r>
        <w:rPr>
          <w:rFonts w:ascii="Times New Roman" w:hAnsi="Times New Roman" w:cs="Times New Roman"/>
          <w:sz w:val="24"/>
          <w:szCs w:val="24"/>
        </w:rPr>
        <w:t>a</w:t>
      </w:r>
      <w:r w:rsidR="00867F0E">
        <w:rPr>
          <w:rFonts w:ascii="Times New Roman" w:hAnsi="Times New Roman" w:cs="Times New Roman"/>
          <w:sz w:val="24"/>
          <w:szCs w:val="24"/>
        </w:rPr>
        <w:t xml:space="preserve"> essa saída:</w:t>
      </w:r>
    </w:p>
    <w:p w:rsidR="00CE23AB" w:rsidRDefault="00CE23AB" w:rsidP="00F10BE6">
      <w:pPr>
        <w:spacing w:after="0" w:line="240" w:lineRule="auto"/>
        <w:ind w:firstLine="708"/>
        <w:jc w:val="both"/>
        <w:rPr>
          <w:rFonts w:ascii="Times New Roman" w:hAnsi="Times New Roman" w:cs="Times New Roman"/>
          <w:sz w:val="24"/>
          <w:szCs w:val="24"/>
        </w:rPr>
      </w:pPr>
    </w:p>
    <w:p w:rsidR="004159D7" w:rsidRDefault="004159D7" w:rsidP="00F10BE6">
      <w:pPr>
        <w:spacing w:after="0" w:line="240" w:lineRule="auto"/>
        <w:ind w:left="1416"/>
        <w:jc w:val="both"/>
        <w:rPr>
          <w:rFonts w:ascii="Times New Roman" w:hAnsi="Times New Roman" w:cs="Times New Roman"/>
          <w:lang w:val="en-US"/>
        </w:rPr>
      </w:pPr>
      <w:r w:rsidRPr="004159D7">
        <w:rPr>
          <w:rFonts w:ascii="Times New Roman" w:hAnsi="Times New Roman" w:cs="Times New Roman"/>
          <w:lang w:val="en-US"/>
        </w:rPr>
        <w:t>In a backward state of industrial improvement, as in Ireland, I should urge its [peasant property] introduction in preference to an exclusive system of hired workers; as a more powerful instrument for raising a population from a semi-savage listlessness and recklessness, to a persevering industry and prudent calculation (MILL, [1871], 1965: 768).</w:t>
      </w:r>
    </w:p>
    <w:p w:rsidR="008145E9" w:rsidRPr="00357FC4" w:rsidRDefault="008145E9" w:rsidP="00F10BE6">
      <w:pPr>
        <w:spacing w:after="0" w:line="240" w:lineRule="auto"/>
        <w:jc w:val="both"/>
        <w:rPr>
          <w:rFonts w:ascii="Times New Roman" w:hAnsi="Times New Roman" w:cs="Times New Roman"/>
          <w:sz w:val="24"/>
          <w:szCs w:val="24"/>
          <w:lang w:val="en-US"/>
        </w:rPr>
      </w:pPr>
    </w:p>
    <w:p w:rsidR="003F1127" w:rsidRDefault="00867F0E"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Além disso, e</w:t>
      </w:r>
      <w:r w:rsidR="001A176C">
        <w:rPr>
          <w:rFonts w:ascii="Times New Roman" w:hAnsi="Times New Roman" w:cs="Times New Roman"/>
          <w:sz w:val="24"/>
          <w:szCs w:val="24"/>
        </w:rPr>
        <w:t>ssa instituição</w:t>
      </w:r>
      <w:r w:rsidR="003D1328">
        <w:rPr>
          <w:rFonts w:ascii="Times New Roman" w:hAnsi="Times New Roman" w:cs="Times New Roman"/>
          <w:sz w:val="24"/>
          <w:szCs w:val="24"/>
        </w:rPr>
        <w:t>, ao ser mais compatível com as noções de justiça prevalecentes no país,</w:t>
      </w:r>
      <w:r w:rsidR="001A176C">
        <w:rPr>
          <w:rFonts w:ascii="Times New Roman" w:hAnsi="Times New Roman" w:cs="Times New Roman"/>
          <w:sz w:val="24"/>
          <w:szCs w:val="24"/>
        </w:rPr>
        <w:t xml:space="preserve"> seria igualmente mais adequada para por fim ao </w:t>
      </w:r>
      <w:r w:rsidR="007B220B">
        <w:rPr>
          <w:rFonts w:ascii="Times New Roman" w:hAnsi="Times New Roman" w:cs="Times New Roman"/>
          <w:sz w:val="24"/>
          <w:szCs w:val="24"/>
        </w:rPr>
        <w:t xml:space="preserve">clima </w:t>
      </w:r>
      <w:r w:rsidR="00054356">
        <w:rPr>
          <w:rFonts w:ascii="Times New Roman" w:hAnsi="Times New Roman" w:cs="Times New Roman"/>
          <w:sz w:val="24"/>
          <w:szCs w:val="24"/>
        </w:rPr>
        <w:t>de insatisfação</w:t>
      </w:r>
      <w:r w:rsidR="00517DAB">
        <w:rPr>
          <w:rFonts w:ascii="Times New Roman" w:hAnsi="Times New Roman" w:cs="Times New Roman"/>
          <w:sz w:val="24"/>
          <w:szCs w:val="24"/>
        </w:rPr>
        <w:t xml:space="preserve"> política</w:t>
      </w:r>
      <w:r w:rsidR="003D1328">
        <w:rPr>
          <w:rFonts w:ascii="Times New Roman" w:hAnsi="Times New Roman" w:cs="Times New Roman"/>
          <w:sz w:val="24"/>
          <w:szCs w:val="24"/>
        </w:rPr>
        <w:t xml:space="preserve"> vigente</w:t>
      </w:r>
      <w:r w:rsidR="007B220B">
        <w:rPr>
          <w:rFonts w:ascii="Times New Roman" w:hAnsi="Times New Roman" w:cs="Times New Roman"/>
          <w:sz w:val="24"/>
          <w:szCs w:val="24"/>
        </w:rPr>
        <w:t>.</w:t>
      </w:r>
      <w:r w:rsidR="003D1328">
        <w:rPr>
          <w:rFonts w:ascii="Times New Roman" w:hAnsi="Times New Roman" w:cs="Times New Roman"/>
          <w:sz w:val="24"/>
          <w:szCs w:val="24"/>
        </w:rPr>
        <w:t xml:space="preserve"> </w:t>
      </w:r>
    </w:p>
    <w:p w:rsidR="00F934DF" w:rsidRDefault="003D1328"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Vimos que a</w:t>
      </w:r>
      <w:r w:rsidR="003F1127">
        <w:rPr>
          <w:rFonts w:ascii="Times New Roman" w:hAnsi="Times New Roman" w:cs="Times New Roman"/>
          <w:sz w:val="24"/>
          <w:szCs w:val="24"/>
        </w:rPr>
        <w:t xml:space="preserve"> opção</w:t>
      </w:r>
      <w:r w:rsidR="00114EEE">
        <w:rPr>
          <w:rFonts w:ascii="Times New Roman" w:hAnsi="Times New Roman" w:cs="Times New Roman"/>
          <w:sz w:val="24"/>
          <w:szCs w:val="24"/>
        </w:rPr>
        <w:t xml:space="preserve"> </w:t>
      </w:r>
      <w:r>
        <w:rPr>
          <w:rFonts w:ascii="Times New Roman" w:hAnsi="Times New Roman" w:cs="Times New Roman"/>
          <w:sz w:val="24"/>
          <w:szCs w:val="24"/>
        </w:rPr>
        <w:t xml:space="preserve">da Inglaterra </w:t>
      </w:r>
      <w:r w:rsidR="003F1127">
        <w:rPr>
          <w:rFonts w:ascii="Times New Roman" w:hAnsi="Times New Roman" w:cs="Times New Roman"/>
          <w:sz w:val="24"/>
          <w:szCs w:val="24"/>
        </w:rPr>
        <w:t>em distribuir as</w:t>
      </w:r>
      <w:r w:rsidR="00114EEE">
        <w:rPr>
          <w:rFonts w:ascii="Times New Roman" w:hAnsi="Times New Roman" w:cs="Times New Roman"/>
          <w:sz w:val="24"/>
          <w:szCs w:val="24"/>
        </w:rPr>
        <w:t xml:space="preserve"> terras </w:t>
      </w:r>
      <w:r w:rsidR="003F1127">
        <w:rPr>
          <w:rFonts w:ascii="Times New Roman" w:hAnsi="Times New Roman" w:cs="Times New Roman"/>
          <w:sz w:val="24"/>
          <w:szCs w:val="24"/>
        </w:rPr>
        <w:t xml:space="preserve">para </w:t>
      </w:r>
      <w:r w:rsidR="00114EEE">
        <w:rPr>
          <w:rFonts w:ascii="Times New Roman" w:hAnsi="Times New Roman" w:cs="Times New Roman"/>
          <w:sz w:val="24"/>
          <w:szCs w:val="24"/>
        </w:rPr>
        <w:t xml:space="preserve">poucas famílias de grandes proprietários – forma de propriedade estranha às </w:t>
      </w:r>
      <w:r w:rsidR="00EA5FF2">
        <w:rPr>
          <w:rFonts w:ascii="Times New Roman" w:hAnsi="Times New Roman" w:cs="Times New Roman"/>
          <w:sz w:val="24"/>
          <w:szCs w:val="24"/>
        </w:rPr>
        <w:t xml:space="preserve">tradições e </w:t>
      </w:r>
      <w:r w:rsidR="00CC0BA5">
        <w:rPr>
          <w:rFonts w:ascii="Times New Roman" w:hAnsi="Times New Roman" w:cs="Times New Roman"/>
          <w:sz w:val="24"/>
          <w:szCs w:val="24"/>
        </w:rPr>
        <w:t xml:space="preserve">aos </w:t>
      </w:r>
      <w:r w:rsidR="00EA5FF2">
        <w:rPr>
          <w:rFonts w:ascii="Times New Roman" w:hAnsi="Times New Roman" w:cs="Times New Roman"/>
          <w:sz w:val="24"/>
          <w:szCs w:val="24"/>
        </w:rPr>
        <w:t>sentimento</w:t>
      </w:r>
      <w:r w:rsidR="00114EEE">
        <w:rPr>
          <w:rFonts w:ascii="Times New Roman" w:hAnsi="Times New Roman" w:cs="Times New Roman"/>
          <w:sz w:val="24"/>
          <w:szCs w:val="24"/>
        </w:rPr>
        <w:t>s de justiça dos irlandeses – teria gerado</w:t>
      </w:r>
      <w:r w:rsidR="008145E9">
        <w:rPr>
          <w:rFonts w:ascii="Times New Roman" w:hAnsi="Times New Roman" w:cs="Times New Roman"/>
          <w:sz w:val="24"/>
          <w:szCs w:val="24"/>
        </w:rPr>
        <w:t xml:space="preserve"> </w:t>
      </w:r>
      <w:r w:rsidR="002E00FE">
        <w:rPr>
          <w:rFonts w:ascii="Times New Roman" w:hAnsi="Times New Roman" w:cs="Times New Roman"/>
          <w:sz w:val="24"/>
          <w:szCs w:val="24"/>
        </w:rPr>
        <w:t>rancor e revolta</w:t>
      </w:r>
      <w:r>
        <w:rPr>
          <w:rFonts w:ascii="Times New Roman" w:hAnsi="Times New Roman" w:cs="Times New Roman"/>
          <w:sz w:val="24"/>
          <w:szCs w:val="24"/>
        </w:rPr>
        <w:t>,</w:t>
      </w:r>
      <w:r w:rsidR="00114EEE">
        <w:rPr>
          <w:rFonts w:ascii="Times New Roman" w:hAnsi="Times New Roman" w:cs="Times New Roman"/>
          <w:sz w:val="24"/>
          <w:szCs w:val="24"/>
        </w:rPr>
        <w:t xml:space="preserve"> que </w:t>
      </w:r>
      <w:r w:rsidR="00735557">
        <w:rPr>
          <w:rFonts w:ascii="Times New Roman" w:hAnsi="Times New Roman" w:cs="Times New Roman"/>
          <w:sz w:val="24"/>
          <w:szCs w:val="24"/>
        </w:rPr>
        <w:t>acabaram por se materializar</w:t>
      </w:r>
      <w:r w:rsidR="007B5F00">
        <w:rPr>
          <w:rFonts w:ascii="Times New Roman" w:hAnsi="Times New Roman" w:cs="Times New Roman"/>
          <w:sz w:val="24"/>
          <w:szCs w:val="24"/>
        </w:rPr>
        <w:t xml:space="preserve"> na agitação</w:t>
      </w:r>
      <w:r w:rsidR="00E85747">
        <w:rPr>
          <w:rFonts w:ascii="Times New Roman" w:hAnsi="Times New Roman" w:cs="Times New Roman"/>
          <w:sz w:val="24"/>
          <w:szCs w:val="24"/>
        </w:rPr>
        <w:t xml:space="preserve"> separatista</w:t>
      </w:r>
      <w:r w:rsidR="003F1127">
        <w:rPr>
          <w:rFonts w:ascii="Times New Roman" w:hAnsi="Times New Roman" w:cs="Times New Roman"/>
          <w:sz w:val="24"/>
          <w:szCs w:val="24"/>
        </w:rPr>
        <w:t xml:space="preserve"> irlandesa</w:t>
      </w:r>
      <w:r w:rsidR="00E85747">
        <w:rPr>
          <w:rFonts w:ascii="Times New Roman" w:hAnsi="Times New Roman" w:cs="Times New Roman"/>
          <w:sz w:val="24"/>
          <w:szCs w:val="24"/>
        </w:rPr>
        <w:t>.</w:t>
      </w:r>
      <w:r w:rsidR="00C9483A">
        <w:rPr>
          <w:rFonts w:ascii="Times New Roman" w:hAnsi="Times New Roman" w:cs="Times New Roman"/>
          <w:sz w:val="24"/>
          <w:szCs w:val="24"/>
        </w:rPr>
        <w:t xml:space="preserve"> O fortalecimento do</w:t>
      </w:r>
      <w:r w:rsidR="00343735">
        <w:rPr>
          <w:rFonts w:ascii="Times New Roman" w:hAnsi="Times New Roman" w:cs="Times New Roman"/>
          <w:sz w:val="24"/>
          <w:szCs w:val="24"/>
        </w:rPr>
        <w:t xml:space="preserve"> movimento </w:t>
      </w:r>
      <w:r w:rsidR="00C9483A">
        <w:rPr>
          <w:rFonts w:ascii="Times New Roman" w:hAnsi="Times New Roman" w:cs="Times New Roman"/>
          <w:sz w:val="24"/>
          <w:szCs w:val="24"/>
        </w:rPr>
        <w:t xml:space="preserve">feniano </w:t>
      </w:r>
      <w:r w:rsidR="00343735">
        <w:rPr>
          <w:rFonts w:ascii="Times New Roman" w:hAnsi="Times New Roman" w:cs="Times New Roman"/>
          <w:sz w:val="24"/>
          <w:szCs w:val="24"/>
        </w:rPr>
        <w:t xml:space="preserve">fez com que Mill radicalizasse o seu discurso e passasse a defender que nada </w:t>
      </w:r>
      <w:r w:rsidR="0056661E" w:rsidRPr="00F934DF">
        <w:rPr>
          <w:rFonts w:ascii="Times New Roman" w:hAnsi="Times New Roman" w:cs="Times New Roman"/>
          <w:sz w:val="24"/>
          <w:szCs w:val="24"/>
        </w:rPr>
        <w:t>aqu</w:t>
      </w:r>
      <w:r w:rsidR="001D41E7" w:rsidRPr="00F934DF">
        <w:rPr>
          <w:rFonts w:ascii="Times New Roman" w:hAnsi="Times New Roman" w:cs="Times New Roman"/>
          <w:sz w:val="24"/>
          <w:szCs w:val="24"/>
        </w:rPr>
        <w:t>ém d</w:t>
      </w:r>
      <w:r w:rsidR="0056661E" w:rsidRPr="00F934DF">
        <w:rPr>
          <w:rFonts w:ascii="Times New Roman" w:hAnsi="Times New Roman" w:cs="Times New Roman"/>
          <w:sz w:val="24"/>
          <w:szCs w:val="24"/>
        </w:rPr>
        <w:t xml:space="preserve">a </w:t>
      </w:r>
      <w:r w:rsidR="001D41E7" w:rsidRPr="00F934DF">
        <w:rPr>
          <w:rFonts w:ascii="Times New Roman" w:hAnsi="Times New Roman" w:cs="Times New Roman"/>
          <w:sz w:val="24"/>
          <w:szCs w:val="24"/>
        </w:rPr>
        <w:t xml:space="preserve">atribuição da </w:t>
      </w:r>
      <w:r w:rsidR="0056661E" w:rsidRPr="00F934DF">
        <w:rPr>
          <w:rFonts w:ascii="Times New Roman" w:hAnsi="Times New Roman" w:cs="Times New Roman"/>
          <w:sz w:val="24"/>
          <w:szCs w:val="24"/>
        </w:rPr>
        <w:t xml:space="preserve">propriedade da terra a quem de fato </w:t>
      </w:r>
      <w:r w:rsidR="001D41E7" w:rsidRPr="00F934DF">
        <w:rPr>
          <w:rFonts w:ascii="Times New Roman" w:hAnsi="Times New Roman" w:cs="Times New Roman"/>
          <w:sz w:val="24"/>
          <w:szCs w:val="24"/>
        </w:rPr>
        <w:t xml:space="preserve">a </w:t>
      </w:r>
      <w:r w:rsidR="002A781B">
        <w:rPr>
          <w:rFonts w:ascii="Times New Roman" w:hAnsi="Times New Roman" w:cs="Times New Roman"/>
          <w:sz w:val="24"/>
          <w:szCs w:val="24"/>
        </w:rPr>
        <w:t>cultiva iria mitigar</w:t>
      </w:r>
      <w:r w:rsidR="0056661E" w:rsidRPr="00F934DF">
        <w:rPr>
          <w:rFonts w:ascii="Times New Roman" w:hAnsi="Times New Roman" w:cs="Times New Roman"/>
          <w:sz w:val="24"/>
          <w:szCs w:val="24"/>
        </w:rPr>
        <w:t xml:space="preserve"> o sentimento de injustiça e indignação dos irlandeses</w:t>
      </w:r>
      <w:r w:rsidR="002A781B">
        <w:rPr>
          <w:rFonts w:ascii="Times New Roman" w:hAnsi="Times New Roman" w:cs="Times New Roman"/>
          <w:sz w:val="24"/>
          <w:szCs w:val="24"/>
        </w:rPr>
        <w:t xml:space="preserve"> e o ressentimento que nutriam contra os ingleses</w:t>
      </w:r>
      <w:r w:rsidR="00C9483A">
        <w:rPr>
          <w:rFonts w:ascii="Times New Roman" w:hAnsi="Times New Roman" w:cs="Times New Roman"/>
          <w:sz w:val="24"/>
          <w:szCs w:val="24"/>
        </w:rPr>
        <w:t xml:space="preserve"> </w:t>
      </w:r>
      <w:r w:rsidR="002A781B">
        <w:rPr>
          <w:rFonts w:ascii="Times New Roman" w:hAnsi="Times New Roman" w:cs="Times New Roman"/>
          <w:sz w:val="24"/>
          <w:szCs w:val="24"/>
        </w:rPr>
        <w:t>– que já ameaçava a União entre os dois países</w:t>
      </w:r>
      <w:r w:rsidR="00F934DF">
        <w:rPr>
          <w:rFonts w:ascii="Times New Roman" w:hAnsi="Times New Roman" w:cs="Times New Roman"/>
          <w:sz w:val="24"/>
          <w:szCs w:val="24"/>
        </w:rPr>
        <w:t>:</w:t>
      </w:r>
      <w:r w:rsidR="00833519" w:rsidRPr="00833519">
        <w:rPr>
          <w:rStyle w:val="Refdenotaderodap"/>
          <w:rFonts w:ascii="Times New Roman" w:hAnsi="Times New Roman" w:cs="Times New Roman"/>
          <w:sz w:val="24"/>
          <w:szCs w:val="24"/>
        </w:rPr>
        <w:t xml:space="preserve"> </w:t>
      </w:r>
    </w:p>
    <w:p w:rsidR="00C9483A" w:rsidRDefault="00C9483A" w:rsidP="00F10BE6">
      <w:pPr>
        <w:spacing w:after="0" w:line="240" w:lineRule="auto"/>
        <w:ind w:firstLine="708"/>
        <w:jc w:val="both"/>
        <w:rPr>
          <w:rFonts w:ascii="Times New Roman" w:hAnsi="Times New Roman" w:cs="Times New Roman"/>
          <w:sz w:val="24"/>
          <w:szCs w:val="24"/>
        </w:rPr>
      </w:pPr>
    </w:p>
    <w:p w:rsidR="00343735" w:rsidRDefault="001051F8" w:rsidP="00C9483A">
      <w:pPr>
        <w:spacing w:after="0" w:line="240" w:lineRule="auto"/>
        <w:ind w:left="1416"/>
        <w:jc w:val="both"/>
        <w:rPr>
          <w:rFonts w:ascii="Times New Roman" w:hAnsi="Times New Roman" w:cs="Times New Roman"/>
          <w:lang w:val="en-US"/>
        </w:rPr>
      </w:pPr>
      <w:r w:rsidRPr="009B4F78">
        <w:rPr>
          <w:rFonts w:ascii="Times New Roman" w:hAnsi="Times New Roman" w:cs="Times New Roman"/>
          <w:lang w:val="en-US"/>
        </w:rPr>
        <w:t xml:space="preserve">[…] </w:t>
      </w:r>
      <w:r w:rsidRPr="00C53A43">
        <w:rPr>
          <w:rFonts w:ascii="Times New Roman" w:hAnsi="Times New Roman" w:cs="Times New Roman"/>
          <w:lang w:val="en-US"/>
        </w:rPr>
        <w:t>no accommodation is henceforth possible which does</w:t>
      </w:r>
      <w:r w:rsidR="00C9483A">
        <w:rPr>
          <w:rFonts w:ascii="Times New Roman" w:hAnsi="Times New Roman" w:cs="Times New Roman"/>
          <w:lang w:val="en-US"/>
        </w:rPr>
        <w:t xml:space="preserve"> not give the Irish peasant </w:t>
      </w:r>
      <w:proofErr w:type="gramStart"/>
      <w:r w:rsidR="00C9483A">
        <w:rPr>
          <w:rFonts w:ascii="Times New Roman" w:hAnsi="Times New Roman" w:cs="Times New Roman"/>
          <w:lang w:val="en-US"/>
        </w:rPr>
        <w:t xml:space="preserve">all </w:t>
      </w:r>
      <w:r w:rsidRPr="00C53A43">
        <w:rPr>
          <w:rFonts w:ascii="Times New Roman" w:hAnsi="Times New Roman" w:cs="Times New Roman"/>
          <w:lang w:val="en-US"/>
        </w:rPr>
        <w:t>that</w:t>
      </w:r>
      <w:proofErr w:type="gramEnd"/>
      <w:r w:rsidRPr="00C53A43">
        <w:rPr>
          <w:rFonts w:ascii="Times New Roman" w:hAnsi="Times New Roman" w:cs="Times New Roman"/>
          <w:lang w:val="en-US"/>
        </w:rPr>
        <w:t xml:space="preserve"> he could gain by a revolution</w:t>
      </w:r>
      <w:r w:rsidR="00967C95">
        <w:rPr>
          <w:rFonts w:ascii="Times New Roman" w:hAnsi="Times New Roman" w:cs="Times New Roman"/>
          <w:lang w:val="en-US"/>
        </w:rPr>
        <w:t xml:space="preserve"> –</w:t>
      </w:r>
      <w:r w:rsidRPr="00C53A43">
        <w:rPr>
          <w:rFonts w:ascii="Times New Roman" w:hAnsi="Times New Roman" w:cs="Times New Roman"/>
          <w:lang w:val="en-US"/>
        </w:rPr>
        <w:t xml:space="preserve"> a permanent possession of the land, subject to fixed burthens. Such a change may be revolutionary; but revolutionary meas</w:t>
      </w:r>
      <w:r>
        <w:rPr>
          <w:rFonts w:ascii="Times New Roman" w:hAnsi="Times New Roman" w:cs="Times New Roman"/>
          <w:lang w:val="en-US"/>
        </w:rPr>
        <w:t>ures are the thing now required</w:t>
      </w:r>
      <w:r w:rsidRPr="00C53A43">
        <w:rPr>
          <w:rFonts w:ascii="Times New Roman" w:hAnsi="Times New Roman" w:cs="Times New Roman"/>
          <w:lang w:val="en-US"/>
        </w:rPr>
        <w:t xml:space="preserve"> </w:t>
      </w:r>
      <w:proofErr w:type="gramStart"/>
      <w:r w:rsidRPr="00C53A43">
        <w:rPr>
          <w:rFonts w:ascii="Times New Roman" w:hAnsi="Times New Roman" w:cs="Times New Roman"/>
          <w:lang w:val="en-US"/>
        </w:rPr>
        <w:t>( MILL</w:t>
      </w:r>
      <w:proofErr w:type="gramEnd"/>
      <w:r w:rsidRPr="00C53A43">
        <w:rPr>
          <w:rFonts w:ascii="Times New Roman" w:hAnsi="Times New Roman" w:cs="Times New Roman"/>
          <w:lang w:val="en-US"/>
        </w:rPr>
        <w:t xml:space="preserve"> [1868], 1965: 51</w:t>
      </w:r>
      <w:r>
        <w:rPr>
          <w:rFonts w:ascii="Times New Roman" w:hAnsi="Times New Roman" w:cs="Times New Roman"/>
          <w:lang w:val="en-US"/>
        </w:rPr>
        <w:t>8</w:t>
      </w:r>
      <w:r w:rsidRPr="00C53A43">
        <w:rPr>
          <w:rFonts w:ascii="Times New Roman" w:hAnsi="Times New Roman" w:cs="Times New Roman"/>
          <w:lang w:val="en-US"/>
        </w:rPr>
        <w:t>).</w:t>
      </w:r>
      <w:r w:rsidR="00C9483A">
        <w:rPr>
          <w:rStyle w:val="Refdenotaderodap"/>
          <w:rFonts w:ascii="Times New Roman" w:hAnsi="Times New Roman" w:cs="Times New Roman"/>
          <w:sz w:val="24"/>
          <w:szCs w:val="24"/>
        </w:rPr>
        <w:footnoteReference w:id="31"/>
      </w:r>
    </w:p>
    <w:p w:rsidR="00343735" w:rsidRDefault="00343735" w:rsidP="00F10BE6">
      <w:pPr>
        <w:spacing w:after="0" w:line="240" w:lineRule="auto"/>
        <w:jc w:val="both"/>
        <w:rPr>
          <w:rFonts w:ascii="Times New Roman" w:hAnsi="Times New Roman" w:cs="Times New Roman"/>
          <w:lang w:val="en-US"/>
        </w:rPr>
      </w:pPr>
    </w:p>
    <w:p w:rsidR="00343735" w:rsidRDefault="00343735" w:rsidP="00F10BE6">
      <w:pPr>
        <w:spacing w:after="0" w:line="240" w:lineRule="auto"/>
        <w:jc w:val="both"/>
        <w:rPr>
          <w:rFonts w:ascii="Times New Roman" w:hAnsi="Times New Roman" w:cs="Times New Roman"/>
        </w:rPr>
      </w:pPr>
      <w:r>
        <w:rPr>
          <w:rFonts w:ascii="Times New Roman" w:hAnsi="Times New Roman" w:cs="Times New Roman"/>
          <w:lang w:val="en-US"/>
        </w:rPr>
        <w:tab/>
      </w:r>
      <w:r w:rsidR="00DE77F1" w:rsidRPr="00DE77F1">
        <w:rPr>
          <w:rFonts w:ascii="Times New Roman" w:hAnsi="Times New Roman" w:cs="Times New Roman"/>
        </w:rPr>
        <w:t>Desta forma</w:t>
      </w:r>
      <w:r>
        <w:rPr>
          <w:rFonts w:ascii="Times New Roman" w:hAnsi="Times New Roman" w:cs="Times New Roman"/>
        </w:rPr>
        <w:t>, também no quesito de manutenção da ordem vigente</w:t>
      </w:r>
      <w:r w:rsidR="00DE77F1">
        <w:rPr>
          <w:rFonts w:ascii="Times New Roman" w:hAnsi="Times New Roman" w:cs="Times New Roman"/>
        </w:rPr>
        <w:t>,</w:t>
      </w:r>
      <w:r>
        <w:rPr>
          <w:rFonts w:ascii="Times New Roman" w:hAnsi="Times New Roman" w:cs="Times New Roman"/>
        </w:rPr>
        <w:t xml:space="preserve"> a pequena propriedade camponesa (entendida em sentido lato) seria a melhor opção, pois ao dar garantias de permanência no solo a </w:t>
      </w:r>
      <w:r w:rsidR="00A13C42">
        <w:rPr>
          <w:rFonts w:ascii="Times New Roman" w:hAnsi="Times New Roman" w:cs="Times New Roman"/>
        </w:rPr>
        <w:t xml:space="preserve">quem o cultiva, atenderia os anseios da população e aplacaria os sentimentos de revolta que assolavam o país – coisa que a alternativa de agricultura capitalista não teria em sucesso em fazer. </w:t>
      </w:r>
    </w:p>
    <w:p w:rsidR="00074E9E" w:rsidRDefault="00DE77F1" w:rsidP="00F10BE6">
      <w:pPr>
        <w:spacing w:after="0" w:line="240" w:lineRule="auto"/>
        <w:jc w:val="both"/>
        <w:rPr>
          <w:rFonts w:ascii="Times New Roman" w:hAnsi="Times New Roman" w:cs="Times New Roman"/>
        </w:rPr>
      </w:pPr>
      <w:r>
        <w:rPr>
          <w:rFonts w:ascii="Times New Roman" w:hAnsi="Times New Roman" w:cs="Times New Roman"/>
        </w:rPr>
        <w:tab/>
        <w:t xml:space="preserve">Portanto, quando comparada ao sistema de </w:t>
      </w:r>
      <w:proofErr w:type="spellStart"/>
      <w:r w:rsidR="00E75036">
        <w:rPr>
          <w:rFonts w:ascii="Times New Roman" w:hAnsi="Times New Roman" w:cs="Times New Roman"/>
          <w:i/>
        </w:rPr>
        <w:t>cottier</w:t>
      </w:r>
      <w:proofErr w:type="spellEnd"/>
      <w:r>
        <w:rPr>
          <w:rFonts w:ascii="Times New Roman" w:hAnsi="Times New Roman" w:cs="Times New Roman"/>
        </w:rPr>
        <w:t xml:space="preserve"> e à alternativa de transpor o modelo inglês à Irlanda, a implantação da pequena propriedade camponesa institucional parecia a Mill bem superior. </w:t>
      </w:r>
      <w:r w:rsidR="00336695">
        <w:rPr>
          <w:rFonts w:ascii="Times New Roman" w:hAnsi="Times New Roman" w:cs="Times New Roman"/>
        </w:rPr>
        <w:t>E</w:t>
      </w:r>
      <w:r>
        <w:rPr>
          <w:rFonts w:ascii="Times New Roman" w:hAnsi="Times New Roman" w:cs="Times New Roman"/>
        </w:rPr>
        <w:t xml:space="preserve">ssa instituição </w:t>
      </w:r>
      <w:r w:rsidR="00336695">
        <w:rPr>
          <w:rFonts w:ascii="Times New Roman" w:hAnsi="Times New Roman" w:cs="Times New Roman"/>
        </w:rPr>
        <w:t xml:space="preserve">seria capaz de cumprir plenamente o papel que caberia às instituições sociais. Ela </w:t>
      </w:r>
      <w:r>
        <w:rPr>
          <w:rFonts w:ascii="Times New Roman" w:hAnsi="Times New Roman" w:cs="Times New Roman"/>
        </w:rPr>
        <w:t>equacionar</w:t>
      </w:r>
      <w:r w:rsidR="00336695">
        <w:rPr>
          <w:rFonts w:ascii="Times New Roman" w:hAnsi="Times New Roman" w:cs="Times New Roman"/>
        </w:rPr>
        <w:t>ia</w:t>
      </w:r>
      <w:r>
        <w:rPr>
          <w:rFonts w:ascii="Times New Roman" w:hAnsi="Times New Roman" w:cs="Times New Roman"/>
        </w:rPr>
        <w:t xml:space="preserve"> os principais problemas (morais, econômicos e políticos) que estavam obstru</w:t>
      </w:r>
      <w:r w:rsidR="00CB3A20">
        <w:rPr>
          <w:rFonts w:ascii="Times New Roman" w:hAnsi="Times New Roman" w:cs="Times New Roman"/>
        </w:rPr>
        <w:t>íam</w:t>
      </w:r>
      <w:r>
        <w:rPr>
          <w:rFonts w:ascii="Times New Roman" w:hAnsi="Times New Roman" w:cs="Times New Roman"/>
        </w:rPr>
        <w:t xml:space="preserve"> o</w:t>
      </w:r>
      <w:r w:rsidR="00336695">
        <w:rPr>
          <w:rFonts w:ascii="Times New Roman" w:hAnsi="Times New Roman" w:cs="Times New Roman"/>
        </w:rPr>
        <w:t xml:space="preserve"> progresso do paí</w:t>
      </w:r>
      <w:r w:rsidR="00CB3A20">
        <w:rPr>
          <w:rFonts w:ascii="Times New Roman" w:hAnsi="Times New Roman" w:cs="Times New Roman"/>
        </w:rPr>
        <w:t>s e colocavam</w:t>
      </w:r>
      <w:r w:rsidR="00336695">
        <w:rPr>
          <w:rFonts w:ascii="Times New Roman" w:hAnsi="Times New Roman" w:cs="Times New Roman"/>
        </w:rPr>
        <w:t xml:space="preserve"> em risco a ordem social</w:t>
      </w:r>
      <w:r>
        <w:rPr>
          <w:rFonts w:ascii="Times New Roman" w:hAnsi="Times New Roman" w:cs="Times New Roman"/>
        </w:rPr>
        <w:t xml:space="preserve">.  </w:t>
      </w:r>
      <w:r w:rsidR="00074E9E">
        <w:rPr>
          <w:rFonts w:ascii="Times New Roman" w:hAnsi="Times New Roman" w:cs="Times New Roman"/>
        </w:rPr>
        <w:tab/>
      </w:r>
    </w:p>
    <w:p w:rsidR="00B73736" w:rsidRDefault="00B73736" w:rsidP="00B73736">
      <w:pPr>
        <w:pStyle w:val="Corpodetexto"/>
        <w:spacing w:line="240" w:lineRule="auto"/>
        <w:ind w:firstLine="708"/>
      </w:pPr>
      <w:r>
        <w:rPr>
          <w:szCs w:val="24"/>
          <w:lang w:val="pt-BR"/>
        </w:rPr>
        <w:t xml:space="preserve">No final das contas, Mill não conseguiu ter sucesso na sua empreitada de convencer os políticos, a opinião pública e os economistas sobre a pertinência de atribuir a propriedade da terra a pequenos agricultores – e as propostas apresentadas no </w:t>
      </w:r>
      <w:proofErr w:type="spellStart"/>
      <w:r w:rsidRPr="00745072">
        <w:rPr>
          <w:i/>
          <w:szCs w:val="24"/>
          <w:lang w:val="pt-BR"/>
        </w:rPr>
        <w:t>England</w:t>
      </w:r>
      <w:proofErr w:type="spellEnd"/>
      <w:r w:rsidRPr="00745072">
        <w:rPr>
          <w:i/>
          <w:szCs w:val="24"/>
          <w:lang w:val="pt-BR"/>
        </w:rPr>
        <w:t xml:space="preserve"> </w:t>
      </w:r>
      <w:proofErr w:type="spellStart"/>
      <w:r w:rsidRPr="00745072">
        <w:rPr>
          <w:i/>
          <w:szCs w:val="24"/>
          <w:lang w:val="pt-BR"/>
        </w:rPr>
        <w:t>and</w:t>
      </w:r>
      <w:proofErr w:type="spellEnd"/>
      <w:r w:rsidRPr="00745072">
        <w:rPr>
          <w:i/>
          <w:szCs w:val="24"/>
          <w:lang w:val="pt-BR"/>
        </w:rPr>
        <w:t xml:space="preserve"> </w:t>
      </w:r>
      <w:proofErr w:type="spellStart"/>
      <w:r w:rsidRPr="00745072">
        <w:rPr>
          <w:i/>
          <w:szCs w:val="24"/>
          <w:lang w:val="pt-BR"/>
        </w:rPr>
        <w:t>Ireland</w:t>
      </w:r>
      <w:proofErr w:type="spellEnd"/>
      <w:r>
        <w:rPr>
          <w:szCs w:val="24"/>
          <w:lang w:val="pt-BR"/>
        </w:rPr>
        <w:t xml:space="preserve"> foram consideradas por demais radicais. No entanto, a sua atuação ajudou</w:t>
      </w:r>
      <w:r w:rsidRPr="00EA6481">
        <w:rPr>
          <w:szCs w:val="24"/>
          <w:lang w:val="pt-BR"/>
        </w:rPr>
        <w:t xml:space="preserve"> a pavimentar o caminho para as reformas introduzidas pelos </w:t>
      </w:r>
      <w:r w:rsidRPr="00EA6481">
        <w:rPr>
          <w:i/>
          <w:szCs w:val="24"/>
          <w:lang w:val="pt-BR"/>
        </w:rPr>
        <w:t xml:space="preserve">Land </w:t>
      </w:r>
      <w:proofErr w:type="spellStart"/>
      <w:r w:rsidRPr="00EA6481">
        <w:rPr>
          <w:i/>
          <w:szCs w:val="24"/>
          <w:lang w:val="pt-BR"/>
        </w:rPr>
        <w:t>Reform</w:t>
      </w:r>
      <w:proofErr w:type="spellEnd"/>
      <w:r w:rsidRPr="00EA6481">
        <w:rPr>
          <w:i/>
          <w:szCs w:val="24"/>
          <w:lang w:val="pt-BR"/>
        </w:rPr>
        <w:t xml:space="preserve"> </w:t>
      </w:r>
      <w:proofErr w:type="spellStart"/>
      <w:r w:rsidRPr="00EA6481">
        <w:rPr>
          <w:i/>
          <w:szCs w:val="24"/>
          <w:lang w:val="pt-BR"/>
        </w:rPr>
        <w:t>Acts</w:t>
      </w:r>
      <w:proofErr w:type="spellEnd"/>
      <w:r w:rsidRPr="00EA6481">
        <w:rPr>
          <w:szCs w:val="24"/>
          <w:lang w:val="pt-BR"/>
        </w:rPr>
        <w:t xml:space="preserve"> de 1870 – que reconheceu direitos dos arrendatários e inclinou a balança contra os </w:t>
      </w:r>
      <w:r w:rsidRPr="00EA6481">
        <w:rPr>
          <w:szCs w:val="24"/>
          <w:lang w:val="pt-BR"/>
        </w:rPr>
        <w:lastRenderedPageBreak/>
        <w:t>proprietários de terra.</w:t>
      </w:r>
      <w:r>
        <w:rPr>
          <w:rStyle w:val="Refdenotaderodap"/>
          <w:szCs w:val="24"/>
        </w:rPr>
        <w:footnoteReference w:id="32"/>
      </w:r>
      <w:r>
        <w:rPr>
          <w:szCs w:val="24"/>
          <w:lang w:val="pt-BR"/>
        </w:rPr>
        <w:t xml:space="preserve"> </w:t>
      </w:r>
      <w:r w:rsidRPr="00745072">
        <w:rPr>
          <w:szCs w:val="24"/>
        </w:rPr>
        <w:t xml:space="preserve">Como </w:t>
      </w:r>
      <w:proofErr w:type="spellStart"/>
      <w:r w:rsidRPr="00745072">
        <w:rPr>
          <w:szCs w:val="24"/>
        </w:rPr>
        <w:t>afirma</w:t>
      </w:r>
      <w:proofErr w:type="spellEnd"/>
      <w:r w:rsidRPr="00745072">
        <w:rPr>
          <w:szCs w:val="24"/>
        </w:rPr>
        <w:t xml:space="preserve"> </w:t>
      </w:r>
      <w:proofErr w:type="spellStart"/>
      <w:r w:rsidRPr="00745072">
        <w:rPr>
          <w:szCs w:val="24"/>
        </w:rPr>
        <w:t>Lipkes</w:t>
      </w:r>
      <w:proofErr w:type="spellEnd"/>
      <w:r w:rsidRPr="00745072">
        <w:rPr>
          <w:szCs w:val="24"/>
        </w:rPr>
        <w:t>:</w:t>
      </w:r>
      <w:r w:rsidRPr="00745072">
        <w:t xml:space="preserve"> </w:t>
      </w:r>
    </w:p>
    <w:p w:rsidR="00B73736" w:rsidRPr="00745072" w:rsidRDefault="00B73736" w:rsidP="00B73736">
      <w:pPr>
        <w:pStyle w:val="Corpodetexto"/>
        <w:spacing w:line="240" w:lineRule="auto"/>
        <w:ind w:firstLine="708"/>
      </w:pPr>
    </w:p>
    <w:p w:rsidR="00B73736" w:rsidRPr="00B73736" w:rsidRDefault="00B73736" w:rsidP="00B73736">
      <w:pPr>
        <w:spacing w:after="0" w:line="240" w:lineRule="auto"/>
        <w:ind w:left="1416"/>
        <w:jc w:val="both"/>
        <w:rPr>
          <w:rFonts w:ascii="Times New Roman" w:hAnsi="Times New Roman" w:cs="Times New Roman"/>
          <w:lang w:val="en-US"/>
        </w:rPr>
      </w:pPr>
      <w:r w:rsidRPr="00B73736">
        <w:rPr>
          <w:rFonts w:ascii="Times New Roman" w:hAnsi="Times New Roman" w:cs="Times New Roman"/>
          <w:lang w:val="en-US"/>
        </w:rPr>
        <w:t>It is likely that the pamphlet contributed indirectly to the passage of the Irish Land Act of 1870, if only by holding out a far more radical option, and thus shifting the via medium leftwards.(LIPKES, 1999: 67).</w:t>
      </w:r>
      <w:r w:rsidRPr="00B73736">
        <w:rPr>
          <w:rStyle w:val="Refdenotaderodap"/>
          <w:rFonts w:ascii="Times New Roman" w:hAnsi="Times New Roman" w:cs="Times New Roman"/>
        </w:rPr>
        <w:footnoteReference w:id="33"/>
      </w:r>
    </w:p>
    <w:p w:rsidR="00282BF3" w:rsidRPr="00B73736" w:rsidRDefault="00282BF3" w:rsidP="00F10BE6">
      <w:pPr>
        <w:spacing w:after="0" w:line="240" w:lineRule="auto"/>
        <w:jc w:val="both"/>
        <w:rPr>
          <w:rFonts w:ascii="Times New Roman" w:hAnsi="Times New Roman" w:cs="Times New Roman"/>
          <w:b/>
          <w:i/>
          <w:sz w:val="24"/>
          <w:szCs w:val="24"/>
          <w:lang w:val="en-US"/>
        </w:rPr>
      </w:pPr>
    </w:p>
    <w:p w:rsidR="002516CE" w:rsidRDefault="006E12FC" w:rsidP="00F10BE6">
      <w:pPr>
        <w:spacing w:after="0" w:line="240" w:lineRule="auto"/>
        <w:jc w:val="both"/>
        <w:rPr>
          <w:rFonts w:ascii="Times New Roman" w:hAnsi="Times New Roman" w:cs="Times New Roman"/>
          <w:b/>
          <w:i/>
          <w:sz w:val="24"/>
          <w:szCs w:val="24"/>
        </w:rPr>
      </w:pPr>
      <w:r w:rsidRPr="00B8465A">
        <w:rPr>
          <w:rFonts w:ascii="Times New Roman" w:hAnsi="Times New Roman" w:cs="Times New Roman"/>
          <w:b/>
          <w:i/>
          <w:sz w:val="24"/>
          <w:szCs w:val="24"/>
        </w:rPr>
        <w:t>V</w:t>
      </w:r>
      <w:r w:rsidR="00CF60DB">
        <w:rPr>
          <w:rFonts w:ascii="Times New Roman" w:hAnsi="Times New Roman" w:cs="Times New Roman"/>
          <w:b/>
          <w:i/>
          <w:sz w:val="24"/>
          <w:szCs w:val="24"/>
        </w:rPr>
        <w:t>I</w:t>
      </w:r>
      <w:r w:rsidR="002516CE" w:rsidRPr="00B8465A">
        <w:rPr>
          <w:rFonts w:ascii="Times New Roman" w:hAnsi="Times New Roman" w:cs="Times New Roman"/>
          <w:b/>
          <w:i/>
          <w:sz w:val="24"/>
          <w:szCs w:val="24"/>
        </w:rPr>
        <w:t>. Considerações finais:</w:t>
      </w:r>
    </w:p>
    <w:p w:rsidR="00282BF3" w:rsidRDefault="00282BF3" w:rsidP="00282BF3">
      <w:pPr>
        <w:pStyle w:val="Corpodetexto"/>
        <w:spacing w:line="240" w:lineRule="auto"/>
        <w:ind w:firstLine="708"/>
        <w:rPr>
          <w:szCs w:val="24"/>
          <w:lang w:val="pt-BR"/>
        </w:rPr>
      </w:pPr>
    </w:p>
    <w:p w:rsidR="00B73736" w:rsidRDefault="009E7FA8" w:rsidP="009E7FA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posição adotada por Mill no debate sobre a questão da terra na Irlanda pode ser vista como uma </w:t>
      </w:r>
      <w:r w:rsidR="00774DDE">
        <w:rPr>
          <w:rFonts w:ascii="Times New Roman" w:hAnsi="Times New Roman" w:cs="Times New Roman"/>
          <w:sz w:val="24"/>
          <w:szCs w:val="24"/>
        </w:rPr>
        <w:t xml:space="preserve">interessante </w:t>
      </w:r>
      <w:r>
        <w:rPr>
          <w:rFonts w:ascii="Times New Roman" w:hAnsi="Times New Roman" w:cs="Times New Roman"/>
          <w:sz w:val="24"/>
          <w:szCs w:val="24"/>
        </w:rPr>
        <w:t>ilustração da sua visão sobre instituições</w:t>
      </w:r>
      <w:r w:rsidR="00303EF4">
        <w:rPr>
          <w:rFonts w:ascii="Times New Roman" w:hAnsi="Times New Roman" w:cs="Times New Roman"/>
          <w:sz w:val="24"/>
          <w:szCs w:val="24"/>
        </w:rPr>
        <w:t xml:space="preserve">. Ela revela a diversidade de elementos que o autor </w:t>
      </w:r>
      <w:r w:rsidR="00C04D9E">
        <w:rPr>
          <w:rFonts w:ascii="Times New Roman" w:hAnsi="Times New Roman" w:cs="Times New Roman"/>
          <w:sz w:val="24"/>
          <w:szCs w:val="24"/>
        </w:rPr>
        <w:t>considerava</w:t>
      </w:r>
      <w:r w:rsidR="00DB4453">
        <w:rPr>
          <w:rFonts w:ascii="Times New Roman" w:hAnsi="Times New Roman" w:cs="Times New Roman"/>
          <w:sz w:val="24"/>
          <w:szCs w:val="24"/>
        </w:rPr>
        <w:t xml:space="preserve"> </w:t>
      </w:r>
      <w:r w:rsidR="00303EF4">
        <w:rPr>
          <w:rFonts w:ascii="Times New Roman" w:hAnsi="Times New Roman" w:cs="Times New Roman"/>
          <w:sz w:val="24"/>
          <w:szCs w:val="24"/>
        </w:rPr>
        <w:t>ao</w:t>
      </w:r>
      <w:r>
        <w:rPr>
          <w:rFonts w:ascii="Times New Roman" w:hAnsi="Times New Roman" w:cs="Times New Roman"/>
          <w:sz w:val="24"/>
          <w:szCs w:val="24"/>
        </w:rPr>
        <w:t xml:space="preserve"> avaliar a pertinência da adoção ou da eliminaç</w:t>
      </w:r>
      <w:r w:rsidR="00774DDE">
        <w:rPr>
          <w:rFonts w:ascii="Times New Roman" w:hAnsi="Times New Roman" w:cs="Times New Roman"/>
          <w:sz w:val="24"/>
          <w:szCs w:val="24"/>
        </w:rPr>
        <w:t>ão d</w:t>
      </w:r>
      <w:r w:rsidR="00F35559">
        <w:rPr>
          <w:rFonts w:ascii="Times New Roman" w:hAnsi="Times New Roman" w:cs="Times New Roman"/>
          <w:sz w:val="24"/>
          <w:szCs w:val="24"/>
        </w:rPr>
        <w:t>os diversos arranjos institucionais</w:t>
      </w:r>
      <w:r>
        <w:rPr>
          <w:rFonts w:ascii="Times New Roman" w:hAnsi="Times New Roman" w:cs="Times New Roman"/>
          <w:sz w:val="24"/>
          <w:szCs w:val="24"/>
        </w:rPr>
        <w:t>.</w:t>
      </w:r>
      <w:r w:rsidR="00C5600D">
        <w:rPr>
          <w:rFonts w:ascii="Times New Roman" w:hAnsi="Times New Roman" w:cs="Times New Roman"/>
          <w:sz w:val="24"/>
          <w:szCs w:val="24"/>
        </w:rPr>
        <w:t xml:space="preserve"> </w:t>
      </w:r>
    </w:p>
    <w:p w:rsidR="009E7FA8" w:rsidRDefault="00303EF4" w:rsidP="009E7FA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caso da Irlanda é par</w:t>
      </w:r>
      <w:r w:rsidR="00480AEB">
        <w:rPr>
          <w:rFonts w:ascii="Times New Roman" w:hAnsi="Times New Roman" w:cs="Times New Roman"/>
          <w:sz w:val="24"/>
          <w:szCs w:val="24"/>
        </w:rPr>
        <w:t>ticularmente importante</w:t>
      </w:r>
      <w:r w:rsidR="007C1E28">
        <w:rPr>
          <w:rFonts w:ascii="Times New Roman" w:hAnsi="Times New Roman" w:cs="Times New Roman"/>
          <w:sz w:val="24"/>
          <w:szCs w:val="24"/>
        </w:rPr>
        <w:t xml:space="preserve"> por conta</w:t>
      </w:r>
      <w:r>
        <w:rPr>
          <w:rFonts w:ascii="Times New Roman" w:hAnsi="Times New Roman" w:cs="Times New Roman"/>
          <w:sz w:val="24"/>
          <w:szCs w:val="24"/>
        </w:rPr>
        <w:t xml:space="preserve"> </w:t>
      </w:r>
      <w:r w:rsidR="007C1E28">
        <w:rPr>
          <w:rFonts w:ascii="Times New Roman" w:hAnsi="Times New Roman" w:cs="Times New Roman"/>
          <w:sz w:val="24"/>
          <w:szCs w:val="24"/>
        </w:rPr>
        <w:t>d</w:t>
      </w:r>
      <w:r>
        <w:rPr>
          <w:rFonts w:ascii="Times New Roman" w:hAnsi="Times New Roman" w:cs="Times New Roman"/>
          <w:sz w:val="24"/>
          <w:szCs w:val="24"/>
        </w:rPr>
        <w:t xml:space="preserve">as imensas diferenças </w:t>
      </w:r>
      <w:r w:rsidR="009E7FA8">
        <w:rPr>
          <w:rFonts w:ascii="Times New Roman" w:hAnsi="Times New Roman" w:cs="Times New Roman"/>
          <w:sz w:val="24"/>
          <w:szCs w:val="24"/>
        </w:rPr>
        <w:t>econ</w:t>
      </w:r>
      <w:r>
        <w:rPr>
          <w:rFonts w:ascii="Times New Roman" w:hAnsi="Times New Roman" w:cs="Times New Roman"/>
          <w:sz w:val="24"/>
          <w:szCs w:val="24"/>
        </w:rPr>
        <w:t>ômica</w:t>
      </w:r>
      <w:r w:rsidR="009E7FA8">
        <w:rPr>
          <w:rFonts w:ascii="Times New Roman" w:hAnsi="Times New Roman" w:cs="Times New Roman"/>
          <w:sz w:val="24"/>
          <w:szCs w:val="24"/>
        </w:rPr>
        <w:t>s, sociais, culturais e pol</w:t>
      </w:r>
      <w:r>
        <w:rPr>
          <w:rFonts w:ascii="Times New Roman" w:hAnsi="Times New Roman" w:cs="Times New Roman"/>
          <w:sz w:val="24"/>
          <w:szCs w:val="24"/>
        </w:rPr>
        <w:t>ítica</w:t>
      </w:r>
      <w:r w:rsidR="009E7FA8">
        <w:rPr>
          <w:rFonts w:ascii="Times New Roman" w:hAnsi="Times New Roman" w:cs="Times New Roman"/>
          <w:sz w:val="24"/>
          <w:szCs w:val="24"/>
        </w:rPr>
        <w:t xml:space="preserve">s </w:t>
      </w:r>
      <w:r>
        <w:rPr>
          <w:rFonts w:ascii="Times New Roman" w:hAnsi="Times New Roman" w:cs="Times New Roman"/>
          <w:sz w:val="24"/>
          <w:szCs w:val="24"/>
        </w:rPr>
        <w:t>existentes entre esse pa</w:t>
      </w:r>
      <w:r w:rsidR="007C1E28">
        <w:rPr>
          <w:rFonts w:ascii="Times New Roman" w:hAnsi="Times New Roman" w:cs="Times New Roman"/>
          <w:sz w:val="24"/>
          <w:szCs w:val="24"/>
        </w:rPr>
        <w:t xml:space="preserve">ís e a Inglaterra – </w:t>
      </w:r>
      <w:r w:rsidR="00C04D9E">
        <w:rPr>
          <w:rFonts w:ascii="Times New Roman" w:hAnsi="Times New Roman" w:cs="Times New Roman"/>
          <w:sz w:val="24"/>
          <w:szCs w:val="24"/>
        </w:rPr>
        <w:t xml:space="preserve">diferenças que </w:t>
      </w:r>
      <w:r w:rsidR="007C1E28">
        <w:rPr>
          <w:rFonts w:ascii="Times New Roman" w:hAnsi="Times New Roman" w:cs="Times New Roman"/>
          <w:sz w:val="24"/>
          <w:szCs w:val="24"/>
        </w:rPr>
        <w:t xml:space="preserve">fizeram com que </w:t>
      </w:r>
      <w:r w:rsidR="009E7FA8">
        <w:rPr>
          <w:rFonts w:ascii="Times New Roman" w:hAnsi="Times New Roman" w:cs="Times New Roman"/>
          <w:sz w:val="24"/>
          <w:szCs w:val="24"/>
        </w:rPr>
        <w:t xml:space="preserve">o autor </w:t>
      </w:r>
      <w:r w:rsidR="00681986">
        <w:rPr>
          <w:rFonts w:ascii="Times New Roman" w:hAnsi="Times New Roman" w:cs="Times New Roman"/>
          <w:sz w:val="24"/>
          <w:szCs w:val="24"/>
        </w:rPr>
        <w:t xml:space="preserve">tivesse que </w:t>
      </w:r>
      <w:r w:rsidR="00774DDE">
        <w:rPr>
          <w:rFonts w:ascii="Times New Roman" w:hAnsi="Times New Roman" w:cs="Times New Roman"/>
          <w:sz w:val="24"/>
          <w:szCs w:val="24"/>
        </w:rPr>
        <w:t>refleti</w:t>
      </w:r>
      <w:r w:rsidR="00681986">
        <w:rPr>
          <w:rFonts w:ascii="Times New Roman" w:hAnsi="Times New Roman" w:cs="Times New Roman"/>
          <w:sz w:val="24"/>
          <w:szCs w:val="24"/>
        </w:rPr>
        <w:t>r</w:t>
      </w:r>
      <w:r w:rsidR="009E7FA8">
        <w:rPr>
          <w:rFonts w:ascii="Times New Roman" w:hAnsi="Times New Roman" w:cs="Times New Roman"/>
          <w:sz w:val="24"/>
          <w:szCs w:val="24"/>
        </w:rPr>
        <w:t xml:space="preserve"> sobre a relatividade das instituições</w:t>
      </w:r>
      <w:r w:rsidR="00774DDE">
        <w:rPr>
          <w:rFonts w:ascii="Times New Roman" w:hAnsi="Times New Roman" w:cs="Times New Roman"/>
          <w:sz w:val="24"/>
          <w:szCs w:val="24"/>
        </w:rPr>
        <w:t xml:space="preserve"> sociais</w:t>
      </w:r>
      <w:r w:rsidR="009E7FA8">
        <w:rPr>
          <w:rFonts w:ascii="Times New Roman" w:hAnsi="Times New Roman" w:cs="Times New Roman"/>
          <w:sz w:val="24"/>
          <w:szCs w:val="24"/>
        </w:rPr>
        <w:t>.</w:t>
      </w:r>
      <w:r w:rsidR="00774DDE">
        <w:rPr>
          <w:rFonts w:ascii="Times New Roman" w:hAnsi="Times New Roman" w:cs="Times New Roman"/>
          <w:sz w:val="24"/>
          <w:szCs w:val="24"/>
        </w:rPr>
        <w:t xml:space="preserve"> </w:t>
      </w:r>
      <w:r w:rsidR="000B3CC3">
        <w:rPr>
          <w:rFonts w:ascii="Times New Roman" w:hAnsi="Times New Roman" w:cs="Times New Roman"/>
          <w:sz w:val="24"/>
          <w:szCs w:val="24"/>
        </w:rPr>
        <w:t>Não existiria</w:t>
      </w:r>
      <w:r w:rsidR="00C04D9E">
        <w:rPr>
          <w:rFonts w:ascii="Times New Roman" w:hAnsi="Times New Roman" w:cs="Times New Roman"/>
          <w:sz w:val="24"/>
          <w:szCs w:val="24"/>
        </w:rPr>
        <w:t>, no seu entender,</w:t>
      </w:r>
      <w:r w:rsidR="000B3CC3">
        <w:rPr>
          <w:rFonts w:ascii="Times New Roman" w:hAnsi="Times New Roman" w:cs="Times New Roman"/>
          <w:sz w:val="24"/>
          <w:szCs w:val="24"/>
        </w:rPr>
        <w:t xml:space="preserve"> um ‘pacote ideal’ de instituições adaptado a todos os países em todas as épocas. Cada sociedade teria os seus problemas e necessidades</w:t>
      </w:r>
      <w:r w:rsidR="009358B8">
        <w:rPr>
          <w:rFonts w:ascii="Times New Roman" w:hAnsi="Times New Roman" w:cs="Times New Roman"/>
          <w:sz w:val="24"/>
          <w:szCs w:val="24"/>
        </w:rPr>
        <w:t xml:space="preserve"> e</w:t>
      </w:r>
      <w:r w:rsidR="00681986">
        <w:rPr>
          <w:rFonts w:ascii="Times New Roman" w:hAnsi="Times New Roman" w:cs="Times New Roman"/>
          <w:sz w:val="24"/>
          <w:szCs w:val="24"/>
        </w:rPr>
        <w:t xml:space="preserve"> os arranjos institucionais</w:t>
      </w:r>
      <w:r w:rsidR="009358B8">
        <w:rPr>
          <w:rFonts w:ascii="Times New Roman" w:hAnsi="Times New Roman" w:cs="Times New Roman"/>
          <w:sz w:val="24"/>
          <w:szCs w:val="24"/>
        </w:rPr>
        <w:t xml:space="preserve"> deveriam ser</w:t>
      </w:r>
      <w:r w:rsidR="00681986">
        <w:rPr>
          <w:rFonts w:ascii="Times New Roman" w:hAnsi="Times New Roman" w:cs="Times New Roman"/>
          <w:sz w:val="24"/>
          <w:szCs w:val="24"/>
        </w:rPr>
        <w:t xml:space="preserve"> capazes de encaminhá-los de forma adequada.</w:t>
      </w:r>
      <w:r w:rsidR="00480AEB">
        <w:rPr>
          <w:rFonts w:ascii="Times New Roman" w:hAnsi="Times New Roman" w:cs="Times New Roman"/>
          <w:sz w:val="24"/>
          <w:szCs w:val="24"/>
        </w:rPr>
        <w:t xml:space="preserve"> </w:t>
      </w:r>
      <w:r w:rsidR="00917B43">
        <w:rPr>
          <w:rFonts w:ascii="Times New Roman" w:hAnsi="Times New Roman" w:cs="Times New Roman"/>
          <w:sz w:val="24"/>
          <w:szCs w:val="24"/>
        </w:rPr>
        <w:t>Sendo assim, a</w:t>
      </w:r>
      <w:r w:rsidR="000B3CC3">
        <w:rPr>
          <w:rFonts w:ascii="Times New Roman" w:hAnsi="Times New Roman" w:cs="Times New Roman"/>
          <w:sz w:val="24"/>
          <w:szCs w:val="24"/>
        </w:rPr>
        <w:t xml:space="preserve">s </w:t>
      </w:r>
      <w:r w:rsidR="00681986">
        <w:rPr>
          <w:rFonts w:ascii="Times New Roman" w:hAnsi="Times New Roman" w:cs="Times New Roman"/>
          <w:sz w:val="24"/>
          <w:szCs w:val="24"/>
        </w:rPr>
        <w:t xml:space="preserve">consagradas </w:t>
      </w:r>
      <w:r w:rsidR="000B3CC3">
        <w:rPr>
          <w:rFonts w:ascii="Times New Roman" w:hAnsi="Times New Roman" w:cs="Times New Roman"/>
          <w:sz w:val="24"/>
          <w:szCs w:val="24"/>
        </w:rPr>
        <w:t xml:space="preserve">instituições inglesas não se adaptavam </w:t>
      </w:r>
      <w:r w:rsidR="00C04D9E">
        <w:rPr>
          <w:rFonts w:ascii="Times New Roman" w:hAnsi="Times New Roman" w:cs="Times New Roman"/>
          <w:sz w:val="24"/>
          <w:szCs w:val="24"/>
        </w:rPr>
        <w:t xml:space="preserve">bem </w:t>
      </w:r>
      <w:r w:rsidR="009358B8">
        <w:rPr>
          <w:rFonts w:ascii="Times New Roman" w:hAnsi="Times New Roman" w:cs="Times New Roman"/>
          <w:sz w:val="24"/>
          <w:szCs w:val="24"/>
        </w:rPr>
        <w:t xml:space="preserve">à Irlanda, </w:t>
      </w:r>
      <w:r w:rsidR="000B3CC3">
        <w:rPr>
          <w:rFonts w:ascii="Times New Roman" w:hAnsi="Times New Roman" w:cs="Times New Roman"/>
          <w:sz w:val="24"/>
          <w:szCs w:val="24"/>
        </w:rPr>
        <w:t>a</w:t>
      </w:r>
      <w:r w:rsidR="00681986">
        <w:rPr>
          <w:rFonts w:ascii="Times New Roman" w:hAnsi="Times New Roman" w:cs="Times New Roman"/>
          <w:sz w:val="24"/>
          <w:szCs w:val="24"/>
        </w:rPr>
        <w:t>s</w:t>
      </w:r>
      <w:r w:rsidR="000B3CC3">
        <w:rPr>
          <w:rFonts w:ascii="Times New Roman" w:hAnsi="Times New Roman" w:cs="Times New Roman"/>
          <w:sz w:val="24"/>
          <w:szCs w:val="24"/>
        </w:rPr>
        <w:t xml:space="preserve"> soluç</w:t>
      </w:r>
      <w:r w:rsidR="00681986">
        <w:rPr>
          <w:rFonts w:ascii="Times New Roman" w:hAnsi="Times New Roman" w:cs="Times New Roman"/>
          <w:sz w:val="24"/>
          <w:szCs w:val="24"/>
        </w:rPr>
        <w:t>ões</w:t>
      </w:r>
      <w:r w:rsidR="000B3CC3">
        <w:rPr>
          <w:rFonts w:ascii="Times New Roman" w:hAnsi="Times New Roman" w:cs="Times New Roman"/>
          <w:sz w:val="24"/>
          <w:szCs w:val="24"/>
        </w:rPr>
        <w:t xml:space="preserve"> teria</w:t>
      </w:r>
      <w:r w:rsidR="00681986">
        <w:rPr>
          <w:rFonts w:ascii="Times New Roman" w:hAnsi="Times New Roman" w:cs="Times New Roman"/>
          <w:sz w:val="24"/>
          <w:szCs w:val="24"/>
        </w:rPr>
        <w:t>m</w:t>
      </w:r>
      <w:r w:rsidR="000B3CC3">
        <w:rPr>
          <w:rFonts w:ascii="Times New Roman" w:hAnsi="Times New Roman" w:cs="Times New Roman"/>
          <w:sz w:val="24"/>
          <w:szCs w:val="24"/>
        </w:rPr>
        <w:t xml:space="preserve"> que</w:t>
      </w:r>
      <w:r w:rsidR="00681986">
        <w:rPr>
          <w:rFonts w:ascii="Times New Roman" w:hAnsi="Times New Roman" w:cs="Times New Roman"/>
          <w:sz w:val="24"/>
          <w:szCs w:val="24"/>
        </w:rPr>
        <w:t xml:space="preserve"> ser</w:t>
      </w:r>
      <w:r w:rsidR="000B3CC3">
        <w:rPr>
          <w:rFonts w:ascii="Times New Roman" w:hAnsi="Times New Roman" w:cs="Times New Roman"/>
          <w:sz w:val="24"/>
          <w:szCs w:val="24"/>
        </w:rPr>
        <w:t xml:space="preserve"> </w:t>
      </w:r>
      <w:r w:rsidR="00681986">
        <w:rPr>
          <w:rFonts w:ascii="Times New Roman" w:hAnsi="Times New Roman" w:cs="Times New Roman"/>
          <w:sz w:val="24"/>
          <w:szCs w:val="24"/>
        </w:rPr>
        <w:t>locais</w:t>
      </w:r>
      <w:r w:rsidR="003E6EB8">
        <w:rPr>
          <w:rFonts w:ascii="Times New Roman" w:hAnsi="Times New Roman" w:cs="Times New Roman"/>
          <w:sz w:val="24"/>
          <w:szCs w:val="24"/>
        </w:rPr>
        <w:t xml:space="preserve">. </w:t>
      </w:r>
    </w:p>
    <w:p w:rsidR="00C5600D" w:rsidRDefault="00917B43"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Nesse contexto, as a</w:t>
      </w:r>
      <w:r w:rsidR="00B73736">
        <w:rPr>
          <w:rFonts w:ascii="Times New Roman" w:hAnsi="Times New Roman" w:cs="Times New Roman"/>
          <w:sz w:val="24"/>
          <w:szCs w:val="24"/>
        </w:rPr>
        <w:t xml:space="preserve">firmações </w:t>
      </w:r>
      <w:r w:rsidR="003E6EB8">
        <w:rPr>
          <w:rFonts w:ascii="Times New Roman" w:hAnsi="Times New Roman" w:cs="Times New Roman"/>
          <w:sz w:val="24"/>
          <w:szCs w:val="24"/>
        </w:rPr>
        <w:t xml:space="preserve">do autor sobre a pertinência das diferentes </w:t>
      </w:r>
      <w:r w:rsidR="00C04D9E">
        <w:rPr>
          <w:rFonts w:ascii="Times New Roman" w:hAnsi="Times New Roman" w:cs="Times New Roman"/>
          <w:sz w:val="24"/>
          <w:szCs w:val="24"/>
        </w:rPr>
        <w:t xml:space="preserve">formas de apropriação da terra </w:t>
      </w:r>
      <w:r w:rsidR="003E6EB8">
        <w:rPr>
          <w:rFonts w:ascii="Times New Roman" w:hAnsi="Times New Roman" w:cs="Times New Roman"/>
          <w:sz w:val="24"/>
          <w:szCs w:val="24"/>
        </w:rPr>
        <w:t>não devem se</w:t>
      </w:r>
      <w:r>
        <w:rPr>
          <w:rFonts w:ascii="Times New Roman" w:hAnsi="Times New Roman" w:cs="Times New Roman"/>
          <w:sz w:val="24"/>
          <w:szCs w:val="24"/>
        </w:rPr>
        <w:t xml:space="preserve">r vistas </w:t>
      </w:r>
      <w:r w:rsidR="00C04D9E">
        <w:rPr>
          <w:rFonts w:ascii="Times New Roman" w:hAnsi="Times New Roman" w:cs="Times New Roman"/>
          <w:sz w:val="24"/>
          <w:szCs w:val="24"/>
        </w:rPr>
        <w:t>como tendo um caráter universal</w:t>
      </w:r>
      <w:r w:rsidR="003E6EB8">
        <w:rPr>
          <w:rFonts w:ascii="Times New Roman" w:hAnsi="Times New Roman" w:cs="Times New Roman"/>
          <w:sz w:val="24"/>
          <w:szCs w:val="24"/>
        </w:rPr>
        <w:t xml:space="preserve"> - </w:t>
      </w:r>
      <w:r w:rsidR="00B73736">
        <w:rPr>
          <w:rFonts w:ascii="Times New Roman" w:hAnsi="Times New Roman" w:cs="Times New Roman"/>
          <w:sz w:val="24"/>
          <w:szCs w:val="24"/>
        </w:rPr>
        <w:t xml:space="preserve">era justamente essa pretensão universalista que ele criticava em boa parte de seus compatriotas. </w:t>
      </w:r>
      <w:r w:rsidR="00434765">
        <w:rPr>
          <w:rFonts w:ascii="Times New Roman" w:hAnsi="Times New Roman" w:cs="Times New Roman"/>
          <w:sz w:val="24"/>
          <w:szCs w:val="24"/>
        </w:rPr>
        <w:t>A sua análise revela</w:t>
      </w:r>
      <w:r w:rsidR="00C04D9E">
        <w:rPr>
          <w:rFonts w:ascii="Times New Roman" w:hAnsi="Times New Roman" w:cs="Times New Roman"/>
          <w:sz w:val="24"/>
          <w:szCs w:val="24"/>
        </w:rPr>
        <w:t>, ao contrário,</w:t>
      </w:r>
      <w:r w:rsidR="00434765">
        <w:rPr>
          <w:rFonts w:ascii="Times New Roman" w:hAnsi="Times New Roman" w:cs="Times New Roman"/>
          <w:sz w:val="24"/>
          <w:szCs w:val="24"/>
        </w:rPr>
        <w:t xml:space="preserve"> uma </w:t>
      </w:r>
      <w:r w:rsidR="007C1E28">
        <w:rPr>
          <w:rFonts w:ascii="Times New Roman" w:hAnsi="Times New Roman" w:cs="Times New Roman"/>
          <w:sz w:val="24"/>
          <w:szCs w:val="24"/>
        </w:rPr>
        <w:t xml:space="preserve">permanente </w:t>
      </w:r>
      <w:r w:rsidR="0025094C">
        <w:rPr>
          <w:rFonts w:ascii="Times New Roman" w:hAnsi="Times New Roman" w:cs="Times New Roman"/>
          <w:sz w:val="24"/>
          <w:szCs w:val="24"/>
        </w:rPr>
        <w:t xml:space="preserve">preocupação </w:t>
      </w:r>
      <w:r>
        <w:rPr>
          <w:rFonts w:ascii="Times New Roman" w:hAnsi="Times New Roman" w:cs="Times New Roman"/>
          <w:sz w:val="24"/>
          <w:szCs w:val="24"/>
        </w:rPr>
        <w:t>em traçar</w:t>
      </w:r>
      <w:r w:rsidR="00C04D9E">
        <w:rPr>
          <w:rFonts w:ascii="Times New Roman" w:hAnsi="Times New Roman" w:cs="Times New Roman"/>
          <w:sz w:val="24"/>
          <w:szCs w:val="24"/>
        </w:rPr>
        <w:t xml:space="preserve"> os possíveis impactos do</w:t>
      </w:r>
      <w:r w:rsidR="00434765">
        <w:rPr>
          <w:rFonts w:ascii="Times New Roman" w:hAnsi="Times New Roman" w:cs="Times New Roman"/>
          <w:sz w:val="24"/>
          <w:szCs w:val="24"/>
        </w:rPr>
        <w:t xml:space="preserve">s diferentes </w:t>
      </w:r>
      <w:r w:rsidR="00A819DD">
        <w:rPr>
          <w:rFonts w:ascii="Times New Roman" w:hAnsi="Times New Roman" w:cs="Times New Roman"/>
          <w:sz w:val="24"/>
          <w:szCs w:val="24"/>
        </w:rPr>
        <w:t xml:space="preserve">arranjos institucionais </w:t>
      </w:r>
      <w:r>
        <w:rPr>
          <w:rFonts w:ascii="Times New Roman" w:hAnsi="Times New Roman" w:cs="Times New Roman"/>
          <w:sz w:val="24"/>
          <w:szCs w:val="24"/>
        </w:rPr>
        <w:t xml:space="preserve">nas circunstâncias </w:t>
      </w:r>
      <w:r w:rsidR="00434765">
        <w:rPr>
          <w:rFonts w:ascii="Times New Roman" w:hAnsi="Times New Roman" w:cs="Times New Roman"/>
          <w:sz w:val="24"/>
          <w:szCs w:val="24"/>
        </w:rPr>
        <w:t>espec</w:t>
      </w:r>
      <w:r>
        <w:rPr>
          <w:rFonts w:ascii="Times New Roman" w:hAnsi="Times New Roman" w:cs="Times New Roman"/>
          <w:sz w:val="24"/>
          <w:szCs w:val="24"/>
        </w:rPr>
        <w:t>íficas</w:t>
      </w:r>
      <w:r w:rsidR="0025094C">
        <w:rPr>
          <w:rFonts w:ascii="Times New Roman" w:hAnsi="Times New Roman" w:cs="Times New Roman"/>
          <w:sz w:val="24"/>
          <w:szCs w:val="24"/>
        </w:rPr>
        <w:t xml:space="preserve"> da Irlanda</w:t>
      </w:r>
      <w:r w:rsidR="00434765">
        <w:rPr>
          <w:rFonts w:ascii="Times New Roman" w:hAnsi="Times New Roman" w:cs="Times New Roman"/>
          <w:sz w:val="24"/>
          <w:szCs w:val="24"/>
        </w:rPr>
        <w:t xml:space="preserve"> da época</w:t>
      </w:r>
      <w:r w:rsidR="0025094C">
        <w:rPr>
          <w:rFonts w:ascii="Times New Roman" w:hAnsi="Times New Roman" w:cs="Times New Roman"/>
          <w:sz w:val="24"/>
          <w:szCs w:val="24"/>
        </w:rPr>
        <w:t xml:space="preserve">.  </w:t>
      </w:r>
      <w:r w:rsidR="00C5600D">
        <w:rPr>
          <w:rFonts w:ascii="Times New Roman" w:hAnsi="Times New Roman" w:cs="Times New Roman"/>
          <w:sz w:val="24"/>
          <w:szCs w:val="24"/>
        </w:rPr>
        <w:t xml:space="preserve"> </w:t>
      </w:r>
    </w:p>
    <w:p w:rsidR="0025094C" w:rsidRDefault="00C04D9E"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Ele </w:t>
      </w:r>
      <w:r w:rsidR="00C5600D">
        <w:rPr>
          <w:rFonts w:ascii="Times New Roman" w:hAnsi="Times New Roman" w:cs="Times New Roman"/>
          <w:sz w:val="24"/>
          <w:szCs w:val="24"/>
        </w:rPr>
        <w:t>mostra</w:t>
      </w:r>
      <w:r>
        <w:rPr>
          <w:rFonts w:ascii="Times New Roman" w:hAnsi="Times New Roman" w:cs="Times New Roman"/>
          <w:sz w:val="24"/>
          <w:szCs w:val="24"/>
        </w:rPr>
        <w:t>-se</w:t>
      </w:r>
      <w:r w:rsidR="00C5600D">
        <w:rPr>
          <w:rFonts w:ascii="Times New Roman" w:hAnsi="Times New Roman" w:cs="Times New Roman"/>
          <w:sz w:val="24"/>
          <w:szCs w:val="24"/>
        </w:rPr>
        <w:t xml:space="preserve"> extremamente </w:t>
      </w:r>
      <w:r w:rsidR="00074E9E">
        <w:rPr>
          <w:rFonts w:ascii="Times New Roman" w:hAnsi="Times New Roman" w:cs="Times New Roman"/>
          <w:sz w:val="24"/>
          <w:szCs w:val="24"/>
        </w:rPr>
        <w:t>crítico</w:t>
      </w:r>
      <w:r w:rsidR="0025094C">
        <w:rPr>
          <w:rFonts w:ascii="Times New Roman" w:hAnsi="Times New Roman" w:cs="Times New Roman"/>
          <w:sz w:val="24"/>
          <w:szCs w:val="24"/>
        </w:rPr>
        <w:t xml:space="preserve"> à manutenção </w:t>
      </w:r>
      <w:r w:rsidR="00C5600D">
        <w:rPr>
          <w:rFonts w:ascii="Times New Roman" w:hAnsi="Times New Roman" w:cs="Times New Roman"/>
          <w:sz w:val="24"/>
          <w:szCs w:val="24"/>
        </w:rPr>
        <w:t xml:space="preserve">do sistema de </w:t>
      </w:r>
      <w:proofErr w:type="spellStart"/>
      <w:r w:rsidR="00E75036">
        <w:rPr>
          <w:rFonts w:ascii="Times New Roman" w:hAnsi="Times New Roman" w:cs="Times New Roman"/>
          <w:i/>
          <w:sz w:val="24"/>
          <w:szCs w:val="24"/>
        </w:rPr>
        <w:t>cottier</w:t>
      </w:r>
      <w:proofErr w:type="spellEnd"/>
      <w:r w:rsidR="00C5600D" w:rsidRPr="00C5600D">
        <w:rPr>
          <w:rFonts w:ascii="Times New Roman" w:hAnsi="Times New Roman" w:cs="Times New Roman"/>
          <w:i/>
          <w:sz w:val="24"/>
          <w:szCs w:val="24"/>
        </w:rPr>
        <w:t xml:space="preserve"> </w:t>
      </w:r>
      <w:r w:rsidR="00C5600D">
        <w:rPr>
          <w:rFonts w:ascii="Times New Roman" w:hAnsi="Times New Roman" w:cs="Times New Roman"/>
          <w:sz w:val="24"/>
          <w:szCs w:val="24"/>
        </w:rPr>
        <w:t xml:space="preserve">na Irlanda, mas admite que a mesma instituição </w:t>
      </w:r>
      <w:proofErr w:type="gramStart"/>
      <w:r w:rsidR="00C5600D">
        <w:rPr>
          <w:rFonts w:ascii="Times New Roman" w:hAnsi="Times New Roman" w:cs="Times New Roman"/>
          <w:sz w:val="24"/>
          <w:szCs w:val="24"/>
        </w:rPr>
        <w:t>poderia</w:t>
      </w:r>
      <w:proofErr w:type="gramEnd"/>
      <w:r w:rsidR="00F35559">
        <w:rPr>
          <w:rFonts w:ascii="Times New Roman" w:hAnsi="Times New Roman" w:cs="Times New Roman"/>
          <w:sz w:val="24"/>
          <w:szCs w:val="24"/>
        </w:rPr>
        <w:t>,</w:t>
      </w:r>
      <w:r w:rsidR="00C5600D">
        <w:rPr>
          <w:rFonts w:ascii="Times New Roman" w:hAnsi="Times New Roman" w:cs="Times New Roman"/>
          <w:sz w:val="24"/>
          <w:szCs w:val="24"/>
        </w:rPr>
        <w:t xml:space="preserve"> </w:t>
      </w:r>
      <w:r w:rsidR="0025094C">
        <w:rPr>
          <w:rFonts w:ascii="Times New Roman" w:hAnsi="Times New Roman" w:cs="Times New Roman"/>
          <w:sz w:val="24"/>
          <w:szCs w:val="24"/>
        </w:rPr>
        <w:t>eventualmente</w:t>
      </w:r>
      <w:r w:rsidR="00F35559">
        <w:rPr>
          <w:rFonts w:ascii="Times New Roman" w:hAnsi="Times New Roman" w:cs="Times New Roman"/>
          <w:sz w:val="24"/>
          <w:szCs w:val="24"/>
        </w:rPr>
        <w:t>,</w:t>
      </w:r>
      <w:r w:rsidR="0025094C">
        <w:rPr>
          <w:rFonts w:ascii="Times New Roman" w:hAnsi="Times New Roman" w:cs="Times New Roman"/>
          <w:sz w:val="24"/>
          <w:szCs w:val="24"/>
        </w:rPr>
        <w:t xml:space="preserve"> </w:t>
      </w:r>
      <w:r w:rsidR="00C5600D">
        <w:rPr>
          <w:rFonts w:ascii="Times New Roman" w:hAnsi="Times New Roman" w:cs="Times New Roman"/>
          <w:sz w:val="24"/>
          <w:szCs w:val="24"/>
        </w:rPr>
        <w:t>ter e</w:t>
      </w:r>
      <w:r w:rsidR="00B73736">
        <w:rPr>
          <w:rFonts w:ascii="Times New Roman" w:hAnsi="Times New Roman" w:cs="Times New Roman"/>
          <w:sz w:val="24"/>
          <w:szCs w:val="24"/>
        </w:rPr>
        <w:t>feitos bem diferentes se adotada</w:t>
      </w:r>
      <w:r w:rsidR="00C5600D">
        <w:rPr>
          <w:rFonts w:ascii="Times New Roman" w:hAnsi="Times New Roman" w:cs="Times New Roman"/>
          <w:sz w:val="24"/>
          <w:szCs w:val="24"/>
        </w:rPr>
        <w:t xml:space="preserve"> por uma nação com um nível de desenvolvimento </w:t>
      </w:r>
      <w:r w:rsidR="0025094C">
        <w:rPr>
          <w:rFonts w:ascii="Times New Roman" w:hAnsi="Times New Roman" w:cs="Times New Roman"/>
          <w:sz w:val="24"/>
          <w:szCs w:val="24"/>
        </w:rPr>
        <w:t xml:space="preserve">moral e econômico </w:t>
      </w:r>
      <w:r w:rsidR="00C5600D">
        <w:rPr>
          <w:rFonts w:ascii="Times New Roman" w:hAnsi="Times New Roman" w:cs="Times New Roman"/>
          <w:sz w:val="24"/>
          <w:szCs w:val="24"/>
        </w:rPr>
        <w:t>mais elevado.</w:t>
      </w:r>
      <w:r w:rsidR="00B73736">
        <w:rPr>
          <w:rFonts w:ascii="Times New Roman" w:hAnsi="Times New Roman" w:cs="Times New Roman"/>
          <w:sz w:val="24"/>
          <w:szCs w:val="24"/>
        </w:rPr>
        <w:t xml:space="preserve"> </w:t>
      </w:r>
      <w:r>
        <w:rPr>
          <w:rFonts w:ascii="Times New Roman" w:hAnsi="Times New Roman" w:cs="Times New Roman"/>
          <w:sz w:val="24"/>
          <w:szCs w:val="24"/>
        </w:rPr>
        <w:t>Ele</w:t>
      </w:r>
      <w:r w:rsidR="002C410A">
        <w:rPr>
          <w:rFonts w:ascii="Times New Roman" w:hAnsi="Times New Roman" w:cs="Times New Roman"/>
          <w:sz w:val="24"/>
          <w:szCs w:val="24"/>
        </w:rPr>
        <w:t xml:space="preserve"> </w:t>
      </w:r>
      <w:r>
        <w:rPr>
          <w:rFonts w:ascii="Times New Roman" w:hAnsi="Times New Roman" w:cs="Times New Roman"/>
          <w:sz w:val="24"/>
          <w:szCs w:val="24"/>
        </w:rPr>
        <w:t xml:space="preserve">considerava o </w:t>
      </w:r>
      <w:r w:rsidR="00B73736">
        <w:rPr>
          <w:rFonts w:ascii="Times New Roman" w:hAnsi="Times New Roman" w:cs="Times New Roman"/>
          <w:sz w:val="24"/>
          <w:szCs w:val="24"/>
        </w:rPr>
        <w:t xml:space="preserve">cultivo </w:t>
      </w:r>
      <w:r w:rsidR="002C410A">
        <w:rPr>
          <w:rFonts w:ascii="Times New Roman" w:hAnsi="Times New Roman" w:cs="Times New Roman"/>
          <w:sz w:val="24"/>
          <w:szCs w:val="24"/>
        </w:rPr>
        <w:t xml:space="preserve">agrícola </w:t>
      </w:r>
      <w:r>
        <w:rPr>
          <w:rFonts w:ascii="Times New Roman" w:hAnsi="Times New Roman" w:cs="Times New Roman"/>
          <w:sz w:val="24"/>
          <w:szCs w:val="24"/>
        </w:rPr>
        <w:t>n</w:t>
      </w:r>
      <w:r w:rsidR="00B73736">
        <w:rPr>
          <w:rFonts w:ascii="Times New Roman" w:hAnsi="Times New Roman" w:cs="Times New Roman"/>
          <w:sz w:val="24"/>
          <w:szCs w:val="24"/>
        </w:rPr>
        <w:t xml:space="preserve">os moldes </w:t>
      </w:r>
      <w:proofErr w:type="gramStart"/>
      <w:r w:rsidR="00B73736">
        <w:rPr>
          <w:rFonts w:ascii="Times New Roman" w:hAnsi="Times New Roman" w:cs="Times New Roman"/>
          <w:sz w:val="24"/>
          <w:szCs w:val="24"/>
        </w:rPr>
        <w:t>capitalistas</w:t>
      </w:r>
      <w:r>
        <w:rPr>
          <w:rFonts w:ascii="Times New Roman" w:hAnsi="Times New Roman" w:cs="Times New Roman"/>
          <w:sz w:val="24"/>
          <w:szCs w:val="24"/>
        </w:rPr>
        <w:t xml:space="preserve"> inadequado</w:t>
      </w:r>
      <w:proofErr w:type="gramEnd"/>
      <w:r w:rsidR="00B73736">
        <w:rPr>
          <w:rFonts w:ascii="Times New Roman" w:hAnsi="Times New Roman" w:cs="Times New Roman"/>
          <w:sz w:val="24"/>
          <w:szCs w:val="24"/>
        </w:rPr>
        <w:t xml:space="preserve"> </w:t>
      </w:r>
      <w:r>
        <w:rPr>
          <w:rFonts w:ascii="Times New Roman" w:hAnsi="Times New Roman" w:cs="Times New Roman"/>
          <w:sz w:val="24"/>
          <w:szCs w:val="24"/>
        </w:rPr>
        <w:t>tanto à</w:t>
      </w:r>
      <w:r w:rsidR="002C410A">
        <w:rPr>
          <w:rFonts w:ascii="Times New Roman" w:hAnsi="Times New Roman" w:cs="Times New Roman"/>
          <w:sz w:val="24"/>
          <w:szCs w:val="24"/>
        </w:rPr>
        <w:t xml:space="preserve"> </w:t>
      </w:r>
      <w:r>
        <w:rPr>
          <w:rFonts w:ascii="Times New Roman" w:hAnsi="Times New Roman" w:cs="Times New Roman"/>
          <w:sz w:val="24"/>
          <w:szCs w:val="24"/>
        </w:rPr>
        <w:t>Irlanda como à</w:t>
      </w:r>
      <w:r w:rsidR="00F35559">
        <w:rPr>
          <w:rFonts w:ascii="Times New Roman" w:hAnsi="Times New Roman" w:cs="Times New Roman"/>
          <w:sz w:val="24"/>
          <w:szCs w:val="24"/>
        </w:rPr>
        <w:t xml:space="preserve"> Inglaterra, mas por razões muito diferentes.</w:t>
      </w:r>
      <w:r w:rsidR="004E28F3">
        <w:rPr>
          <w:rStyle w:val="Refdenotaderodap"/>
          <w:rFonts w:ascii="Times New Roman" w:hAnsi="Times New Roman" w:cs="Times New Roman"/>
          <w:sz w:val="24"/>
          <w:szCs w:val="24"/>
        </w:rPr>
        <w:footnoteReference w:id="34"/>
      </w:r>
      <w:r w:rsidR="004E28F3">
        <w:rPr>
          <w:rFonts w:ascii="Times New Roman" w:hAnsi="Times New Roman" w:cs="Times New Roman"/>
          <w:sz w:val="24"/>
          <w:szCs w:val="24"/>
        </w:rPr>
        <w:t xml:space="preserve"> </w:t>
      </w:r>
    </w:p>
    <w:p w:rsidR="00EA6481" w:rsidRDefault="004E28F3"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Mesmo a sua defesa da </w:t>
      </w:r>
      <w:r w:rsidR="00343735">
        <w:rPr>
          <w:rFonts w:ascii="Times New Roman" w:hAnsi="Times New Roman" w:cs="Times New Roman"/>
          <w:sz w:val="24"/>
          <w:szCs w:val="24"/>
        </w:rPr>
        <w:t xml:space="preserve">pequena propriedade camponesa, não é fundamentada </w:t>
      </w:r>
      <w:r w:rsidR="00C04D9E">
        <w:rPr>
          <w:rFonts w:ascii="Times New Roman" w:hAnsi="Times New Roman" w:cs="Times New Roman"/>
          <w:sz w:val="24"/>
          <w:szCs w:val="24"/>
        </w:rPr>
        <w:t xml:space="preserve">uma análise </w:t>
      </w:r>
      <w:r w:rsidR="00343735">
        <w:rPr>
          <w:rFonts w:ascii="Times New Roman" w:hAnsi="Times New Roman" w:cs="Times New Roman"/>
          <w:sz w:val="24"/>
          <w:szCs w:val="24"/>
        </w:rPr>
        <w:t xml:space="preserve">sobre os benefícios abstratos dessa instituição em qualquer situação. </w:t>
      </w:r>
      <w:r w:rsidR="00343735" w:rsidRPr="003F1127">
        <w:rPr>
          <w:rFonts w:ascii="Times New Roman" w:hAnsi="Times New Roman" w:cs="Times New Roman"/>
          <w:sz w:val="24"/>
          <w:szCs w:val="24"/>
        </w:rPr>
        <w:t xml:space="preserve">Apesar de julgar </w:t>
      </w:r>
      <w:r w:rsidR="00C04D9E">
        <w:rPr>
          <w:rFonts w:ascii="Times New Roman" w:hAnsi="Times New Roman" w:cs="Times New Roman"/>
          <w:sz w:val="24"/>
          <w:szCs w:val="24"/>
        </w:rPr>
        <w:t xml:space="preserve">que </w:t>
      </w:r>
      <w:r w:rsidR="00343735" w:rsidRPr="003F1127">
        <w:rPr>
          <w:rFonts w:ascii="Times New Roman" w:hAnsi="Times New Roman" w:cs="Times New Roman"/>
          <w:sz w:val="24"/>
          <w:szCs w:val="24"/>
        </w:rPr>
        <w:t xml:space="preserve">essa instituição </w:t>
      </w:r>
      <w:r w:rsidR="00C04D9E">
        <w:rPr>
          <w:rFonts w:ascii="Times New Roman" w:hAnsi="Times New Roman" w:cs="Times New Roman"/>
          <w:sz w:val="24"/>
          <w:szCs w:val="24"/>
        </w:rPr>
        <w:t xml:space="preserve">seria </w:t>
      </w:r>
      <w:r w:rsidR="00343735" w:rsidRPr="003F1127">
        <w:rPr>
          <w:rFonts w:ascii="Times New Roman" w:hAnsi="Times New Roman" w:cs="Times New Roman"/>
          <w:sz w:val="24"/>
          <w:szCs w:val="24"/>
        </w:rPr>
        <w:t xml:space="preserve">extremamente favorável para a Irlanda, </w:t>
      </w:r>
      <w:r w:rsidR="002C410A">
        <w:rPr>
          <w:rFonts w:ascii="Times New Roman" w:hAnsi="Times New Roman" w:cs="Times New Roman"/>
          <w:sz w:val="24"/>
          <w:szCs w:val="24"/>
        </w:rPr>
        <w:t xml:space="preserve">considerava </w:t>
      </w:r>
      <w:r w:rsidR="002C410A">
        <w:rPr>
          <w:rFonts w:ascii="Times New Roman" w:hAnsi="Times New Roman" w:cs="Times New Roman"/>
          <w:sz w:val="24"/>
          <w:szCs w:val="24"/>
        </w:rPr>
        <w:lastRenderedPageBreak/>
        <w:t xml:space="preserve">que a </w:t>
      </w:r>
      <w:r w:rsidR="00343735" w:rsidRPr="003F1127">
        <w:rPr>
          <w:rFonts w:ascii="Times New Roman" w:hAnsi="Times New Roman" w:cs="Times New Roman"/>
          <w:sz w:val="24"/>
          <w:szCs w:val="24"/>
        </w:rPr>
        <w:t>sua implantação generalizada na Inglaterra</w:t>
      </w:r>
      <w:r w:rsidR="00C04D9E">
        <w:rPr>
          <w:rFonts w:ascii="Times New Roman" w:hAnsi="Times New Roman" w:cs="Times New Roman"/>
          <w:sz w:val="24"/>
          <w:szCs w:val="24"/>
        </w:rPr>
        <w:t>, por exemplo,</w:t>
      </w:r>
      <w:r w:rsidR="002C410A">
        <w:rPr>
          <w:rFonts w:ascii="Times New Roman" w:hAnsi="Times New Roman" w:cs="Times New Roman"/>
          <w:sz w:val="24"/>
          <w:szCs w:val="24"/>
        </w:rPr>
        <w:t xml:space="preserve"> representaria um enorme retrocesso econômico e moral</w:t>
      </w:r>
      <w:r w:rsidR="00343735" w:rsidRPr="003F1127">
        <w:rPr>
          <w:rFonts w:ascii="Times New Roman" w:hAnsi="Times New Roman" w:cs="Times New Roman"/>
          <w:sz w:val="24"/>
          <w:szCs w:val="24"/>
        </w:rPr>
        <w:t>.</w:t>
      </w:r>
      <w:proofErr w:type="gramStart"/>
      <w:r>
        <w:rPr>
          <w:rStyle w:val="Refdenotaderodap"/>
          <w:rFonts w:ascii="Times New Roman" w:hAnsi="Times New Roman" w:cs="Times New Roman"/>
          <w:sz w:val="24"/>
          <w:szCs w:val="24"/>
        </w:rPr>
        <w:footnoteReference w:id="35"/>
      </w:r>
      <w:proofErr w:type="gramEnd"/>
    </w:p>
    <w:p w:rsidR="00282BF3" w:rsidRDefault="00F75CF3" w:rsidP="00F10B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w:t>
      </w:r>
      <w:r w:rsidR="00343735">
        <w:rPr>
          <w:rFonts w:ascii="Times New Roman" w:hAnsi="Times New Roman" w:cs="Times New Roman"/>
          <w:sz w:val="24"/>
          <w:szCs w:val="24"/>
        </w:rPr>
        <w:t>argumentos</w:t>
      </w:r>
      <w:r>
        <w:rPr>
          <w:rFonts w:ascii="Times New Roman" w:hAnsi="Times New Roman" w:cs="Times New Roman"/>
          <w:sz w:val="24"/>
          <w:szCs w:val="24"/>
        </w:rPr>
        <w:t xml:space="preserve"> de Mill</w:t>
      </w:r>
      <w:r w:rsidR="00343735">
        <w:rPr>
          <w:rFonts w:ascii="Times New Roman" w:hAnsi="Times New Roman" w:cs="Times New Roman"/>
          <w:sz w:val="24"/>
          <w:szCs w:val="24"/>
        </w:rPr>
        <w:t xml:space="preserve"> </w:t>
      </w:r>
      <w:r w:rsidR="00EA6481">
        <w:rPr>
          <w:rFonts w:ascii="Times New Roman" w:hAnsi="Times New Roman" w:cs="Times New Roman"/>
          <w:sz w:val="24"/>
          <w:szCs w:val="24"/>
        </w:rPr>
        <w:t xml:space="preserve">contra o </w:t>
      </w:r>
      <w:proofErr w:type="spellStart"/>
      <w:r w:rsidR="00EA6481" w:rsidRPr="00EA6481">
        <w:rPr>
          <w:rFonts w:ascii="Times New Roman" w:hAnsi="Times New Roman" w:cs="Times New Roman"/>
          <w:i/>
          <w:sz w:val="24"/>
          <w:szCs w:val="24"/>
        </w:rPr>
        <w:t>cottier</w:t>
      </w:r>
      <w:proofErr w:type="spellEnd"/>
      <w:r w:rsidR="00EA6481">
        <w:rPr>
          <w:rFonts w:ascii="Times New Roman" w:hAnsi="Times New Roman" w:cs="Times New Roman"/>
          <w:sz w:val="24"/>
          <w:szCs w:val="24"/>
        </w:rPr>
        <w:t xml:space="preserve"> e </w:t>
      </w:r>
      <w:r>
        <w:rPr>
          <w:rFonts w:ascii="Times New Roman" w:hAnsi="Times New Roman" w:cs="Times New Roman"/>
          <w:sz w:val="24"/>
          <w:szCs w:val="24"/>
        </w:rPr>
        <w:t xml:space="preserve">o </w:t>
      </w:r>
      <w:r w:rsidR="00EA6481">
        <w:rPr>
          <w:rFonts w:ascii="Times New Roman" w:hAnsi="Times New Roman" w:cs="Times New Roman"/>
          <w:sz w:val="24"/>
          <w:szCs w:val="24"/>
        </w:rPr>
        <w:t>modelo inglês e a favor da pequena propriedade camponesa</w:t>
      </w:r>
      <w:r w:rsidR="00343735">
        <w:rPr>
          <w:rFonts w:ascii="Times New Roman" w:hAnsi="Times New Roman" w:cs="Times New Roman"/>
          <w:sz w:val="24"/>
          <w:szCs w:val="24"/>
        </w:rPr>
        <w:t xml:space="preserve"> estão</w:t>
      </w:r>
      <w:r w:rsidR="00DC2383">
        <w:rPr>
          <w:rFonts w:ascii="Times New Roman" w:hAnsi="Times New Roman" w:cs="Times New Roman"/>
          <w:sz w:val="24"/>
          <w:szCs w:val="24"/>
        </w:rPr>
        <w:t>, assim,</w:t>
      </w:r>
      <w:r w:rsidR="00343735">
        <w:rPr>
          <w:rFonts w:ascii="Times New Roman" w:hAnsi="Times New Roman" w:cs="Times New Roman"/>
          <w:sz w:val="24"/>
          <w:szCs w:val="24"/>
        </w:rPr>
        <w:t xml:space="preserve"> totalmente vinculados ao seu diagnóstico sobre quais eram os problemas es</w:t>
      </w:r>
      <w:r w:rsidR="00EA6481">
        <w:rPr>
          <w:rFonts w:ascii="Times New Roman" w:hAnsi="Times New Roman" w:cs="Times New Roman"/>
          <w:sz w:val="24"/>
          <w:szCs w:val="24"/>
        </w:rPr>
        <w:t>pecíficos da Irlanda na época e à avaliação que faz dos efeitos que essas diversas instituições</w:t>
      </w:r>
      <w:r w:rsidR="00DC2383">
        <w:rPr>
          <w:rFonts w:ascii="Times New Roman" w:hAnsi="Times New Roman" w:cs="Times New Roman"/>
          <w:sz w:val="24"/>
          <w:szCs w:val="24"/>
        </w:rPr>
        <w:t xml:space="preserve"> teriam nesse contexto</w:t>
      </w:r>
      <w:r w:rsidR="00EA6481">
        <w:rPr>
          <w:rFonts w:ascii="Times New Roman" w:hAnsi="Times New Roman" w:cs="Times New Roman"/>
          <w:sz w:val="24"/>
          <w:szCs w:val="24"/>
        </w:rPr>
        <w:t>. Ele opta p</w:t>
      </w:r>
      <w:r w:rsidR="00DC2383">
        <w:rPr>
          <w:rFonts w:ascii="Times New Roman" w:hAnsi="Times New Roman" w:cs="Times New Roman"/>
          <w:sz w:val="24"/>
          <w:szCs w:val="24"/>
        </w:rPr>
        <w:t>or defender a pequena propriedade camponesa</w:t>
      </w:r>
      <w:r w:rsidR="00343735">
        <w:rPr>
          <w:rFonts w:ascii="Times New Roman" w:hAnsi="Times New Roman" w:cs="Times New Roman"/>
          <w:sz w:val="24"/>
          <w:szCs w:val="24"/>
        </w:rPr>
        <w:t xml:space="preserve"> </w:t>
      </w:r>
      <w:r w:rsidR="00EA6481">
        <w:rPr>
          <w:rFonts w:ascii="Times New Roman" w:hAnsi="Times New Roman" w:cs="Times New Roman"/>
          <w:sz w:val="24"/>
          <w:szCs w:val="24"/>
        </w:rPr>
        <w:t>por considera-la</w:t>
      </w:r>
      <w:r w:rsidR="00DC2383">
        <w:rPr>
          <w:rFonts w:ascii="Times New Roman" w:hAnsi="Times New Roman" w:cs="Times New Roman"/>
          <w:sz w:val="24"/>
          <w:szCs w:val="24"/>
        </w:rPr>
        <w:t xml:space="preserve"> </w:t>
      </w:r>
      <w:r w:rsidR="00EA6481">
        <w:rPr>
          <w:rFonts w:ascii="Times New Roman" w:hAnsi="Times New Roman" w:cs="Times New Roman"/>
          <w:sz w:val="24"/>
          <w:szCs w:val="24"/>
        </w:rPr>
        <w:t>a única saída</w:t>
      </w:r>
      <w:r w:rsidR="00343735">
        <w:rPr>
          <w:rFonts w:ascii="Times New Roman" w:hAnsi="Times New Roman" w:cs="Times New Roman"/>
          <w:sz w:val="24"/>
          <w:szCs w:val="24"/>
        </w:rPr>
        <w:t xml:space="preserve"> capaz de superar </w:t>
      </w:r>
      <w:r w:rsidR="00EA6481">
        <w:rPr>
          <w:rFonts w:ascii="Times New Roman" w:hAnsi="Times New Roman" w:cs="Times New Roman"/>
          <w:sz w:val="24"/>
          <w:szCs w:val="24"/>
        </w:rPr>
        <w:t>simultaneamente os principais entraves</w:t>
      </w:r>
      <w:r w:rsidR="00343735">
        <w:rPr>
          <w:rFonts w:ascii="Times New Roman" w:hAnsi="Times New Roman" w:cs="Times New Roman"/>
          <w:sz w:val="24"/>
          <w:szCs w:val="24"/>
        </w:rPr>
        <w:t xml:space="preserve"> ao desenvolvimento da Irlanda. </w:t>
      </w:r>
      <w:r>
        <w:rPr>
          <w:rFonts w:ascii="Times New Roman" w:hAnsi="Times New Roman" w:cs="Times New Roman"/>
          <w:sz w:val="24"/>
          <w:szCs w:val="24"/>
        </w:rPr>
        <w:t>E</w:t>
      </w:r>
      <w:r w:rsidR="00343735">
        <w:rPr>
          <w:rFonts w:ascii="Times New Roman" w:hAnsi="Times New Roman" w:cs="Times New Roman"/>
          <w:sz w:val="24"/>
          <w:szCs w:val="24"/>
        </w:rPr>
        <w:t>ssa instituição seria a mais adequada ao estágio de desenvolvimento do país, e ensinari</w:t>
      </w:r>
      <w:r>
        <w:rPr>
          <w:rFonts w:ascii="Times New Roman" w:hAnsi="Times New Roman" w:cs="Times New Roman"/>
          <w:sz w:val="24"/>
          <w:szCs w:val="24"/>
        </w:rPr>
        <w:t xml:space="preserve">a a esse povo as lições que, na visão de Mill, </w:t>
      </w:r>
      <w:r w:rsidR="00C04D9E">
        <w:rPr>
          <w:rFonts w:ascii="Times New Roman" w:hAnsi="Times New Roman" w:cs="Times New Roman"/>
          <w:sz w:val="24"/>
          <w:szCs w:val="24"/>
        </w:rPr>
        <w:t xml:space="preserve">ele </w:t>
      </w:r>
      <w:r>
        <w:rPr>
          <w:rFonts w:ascii="Times New Roman" w:hAnsi="Times New Roman" w:cs="Times New Roman"/>
          <w:sz w:val="24"/>
          <w:szCs w:val="24"/>
        </w:rPr>
        <w:t>precisava</w:t>
      </w:r>
      <w:r w:rsidR="00343735">
        <w:rPr>
          <w:rFonts w:ascii="Times New Roman" w:hAnsi="Times New Roman" w:cs="Times New Roman"/>
          <w:sz w:val="24"/>
          <w:szCs w:val="24"/>
        </w:rPr>
        <w:t xml:space="preserve"> aprender de forma a progredir.</w:t>
      </w:r>
    </w:p>
    <w:p w:rsidR="009B64AC" w:rsidRPr="00265294" w:rsidRDefault="00343735" w:rsidP="002C410A">
      <w:pPr>
        <w:pStyle w:val="Corpodetexto"/>
        <w:spacing w:line="240" w:lineRule="auto"/>
        <w:ind w:firstLine="708"/>
        <w:rPr>
          <w:szCs w:val="24"/>
          <w:lang w:val="pt-BR"/>
        </w:rPr>
      </w:pPr>
      <w:r w:rsidRPr="00282BF3">
        <w:rPr>
          <w:szCs w:val="24"/>
          <w:lang w:val="pt-BR"/>
        </w:rPr>
        <w:t xml:space="preserve"> </w:t>
      </w:r>
      <w:r w:rsidR="00EA6481" w:rsidRPr="00265294">
        <w:rPr>
          <w:szCs w:val="24"/>
          <w:lang w:val="pt-BR"/>
        </w:rPr>
        <w:tab/>
      </w:r>
      <w:r w:rsidR="00F75EF3" w:rsidRPr="00265294">
        <w:rPr>
          <w:szCs w:val="24"/>
          <w:lang w:val="pt-BR"/>
        </w:rPr>
        <w:t xml:space="preserve"> </w:t>
      </w:r>
      <w:r w:rsidR="006B306D" w:rsidRPr="00265294">
        <w:rPr>
          <w:sz w:val="22"/>
          <w:szCs w:val="22"/>
          <w:lang w:val="pt-BR"/>
        </w:rPr>
        <w:t xml:space="preserve">  </w:t>
      </w:r>
    </w:p>
    <w:p w:rsidR="00C81B20" w:rsidRPr="00601A59" w:rsidRDefault="00C81B20" w:rsidP="00F10BE6">
      <w:pPr>
        <w:spacing w:after="0" w:line="240" w:lineRule="auto"/>
        <w:jc w:val="both"/>
        <w:rPr>
          <w:rFonts w:ascii="Times New Roman" w:hAnsi="Times New Roman" w:cs="Times New Roman"/>
          <w:b/>
          <w:sz w:val="24"/>
          <w:szCs w:val="24"/>
          <w:lang w:val="en-US"/>
        </w:rPr>
      </w:pPr>
      <w:r w:rsidRPr="00601A59">
        <w:rPr>
          <w:rFonts w:ascii="Times New Roman" w:hAnsi="Times New Roman" w:cs="Times New Roman"/>
          <w:b/>
          <w:sz w:val="24"/>
          <w:szCs w:val="24"/>
          <w:lang w:val="en-US"/>
        </w:rPr>
        <w:t xml:space="preserve">REFERÊNCIAS BIBLIOGRÁFICAS: </w:t>
      </w:r>
    </w:p>
    <w:p w:rsidR="00E74270" w:rsidRPr="00601A59" w:rsidRDefault="00E74270" w:rsidP="00F10BE6">
      <w:pPr>
        <w:spacing w:after="0" w:line="240" w:lineRule="auto"/>
        <w:jc w:val="both"/>
        <w:rPr>
          <w:rFonts w:ascii="Times New Roman" w:hAnsi="Times New Roman" w:cs="Times New Roman"/>
          <w:b/>
          <w:sz w:val="24"/>
          <w:szCs w:val="24"/>
          <w:lang w:val="en-US"/>
        </w:rPr>
      </w:pPr>
    </w:p>
    <w:p w:rsidR="00DC0751" w:rsidRDefault="001D45D2" w:rsidP="00F10BE6">
      <w:pPr>
        <w:spacing w:after="0" w:line="240" w:lineRule="auto"/>
        <w:ind w:left="1560" w:hanging="1560"/>
        <w:jc w:val="both"/>
        <w:rPr>
          <w:rFonts w:ascii="Times New Roman" w:hAnsi="Times New Roman" w:cs="Times New Roman"/>
          <w:color w:val="FF0000"/>
          <w:sz w:val="24"/>
          <w:szCs w:val="24"/>
          <w:lang w:val="en-US"/>
        </w:rPr>
      </w:pPr>
      <w:r w:rsidRPr="00976328">
        <w:rPr>
          <w:rFonts w:ascii="Times New Roman" w:hAnsi="Times New Roman" w:cs="Times New Roman"/>
          <w:sz w:val="24"/>
          <w:szCs w:val="24"/>
          <w:lang w:val="en-US"/>
        </w:rPr>
        <w:t xml:space="preserve">COLLISON BLACK, R.D. </w:t>
      </w:r>
      <w:proofErr w:type="gramStart"/>
      <w:r w:rsidRPr="00976328">
        <w:rPr>
          <w:rFonts w:ascii="Times New Roman" w:hAnsi="Times New Roman" w:cs="Times New Roman"/>
          <w:sz w:val="24"/>
          <w:szCs w:val="24"/>
          <w:lang w:val="en-US"/>
        </w:rPr>
        <w:t xml:space="preserve">The Classical Economist </w:t>
      </w:r>
      <w:r w:rsidR="00976328" w:rsidRPr="00976328">
        <w:rPr>
          <w:rFonts w:ascii="Times New Roman" w:hAnsi="Times New Roman" w:cs="Times New Roman"/>
          <w:sz w:val="24"/>
          <w:szCs w:val="24"/>
          <w:lang w:val="en-US"/>
        </w:rPr>
        <w:t>and the Irish Problem</w:t>
      </w:r>
      <w:r w:rsidR="00976328">
        <w:rPr>
          <w:rFonts w:ascii="Times New Roman" w:hAnsi="Times New Roman" w:cs="Times New Roman"/>
          <w:sz w:val="24"/>
          <w:szCs w:val="24"/>
          <w:lang w:val="en-US"/>
        </w:rPr>
        <w:t>.</w:t>
      </w:r>
      <w:proofErr w:type="gramEnd"/>
      <w:r w:rsidR="00976328">
        <w:rPr>
          <w:rFonts w:ascii="Times New Roman" w:hAnsi="Times New Roman" w:cs="Times New Roman"/>
          <w:sz w:val="24"/>
          <w:szCs w:val="24"/>
          <w:lang w:val="en-US"/>
        </w:rPr>
        <w:t xml:space="preserve"> In </w:t>
      </w:r>
      <w:r w:rsidR="00976328" w:rsidRPr="00976328">
        <w:rPr>
          <w:rFonts w:ascii="Times New Roman" w:hAnsi="Times New Roman" w:cs="Times New Roman"/>
          <w:i/>
          <w:sz w:val="24"/>
          <w:szCs w:val="24"/>
          <w:lang w:val="en-US"/>
        </w:rPr>
        <w:t>Oxford Economic Papers</w:t>
      </w:r>
      <w:r w:rsidR="00976328">
        <w:rPr>
          <w:rFonts w:ascii="Times New Roman" w:hAnsi="Times New Roman" w:cs="Times New Roman"/>
          <w:sz w:val="24"/>
          <w:szCs w:val="24"/>
          <w:lang w:val="en-US"/>
        </w:rPr>
        <w:t>, New Series, vol. 5 n.1, 1953</w:t>
      </w:r>
      <w:r w:rsidR="00976328" w:rsidRPr="00976328">
        <w:rPr>
          <w:rFonts w:ascii="Times New Roman" w:hAnsi="Times New Roman" w:cs="Times New Roman"/>
          <w:color w:val="FF0000"/>
          <w:sz w:val="24"/>
          <w:szCs w:val="24"/>
          <w:lang w:val="en-US"/>
        </w:rPr>
        <w:t xml:space="preserve">. </w:t>
      </w:r>
    </w:p>
    <w:p w:rsidR="008C278F" w:rsidRDefault="0059240C" w:rsidP="00F10BE6">
      <w:pPr>
        <w:spacing w:after="0" w:line="240" w:lineRule="auto"/>
        <w:ind w:left="1418" w:hanging="1418"/>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      </w:t>
      </w:r>
      <w:r w:rsidR="00322A2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008C278F">
        <w:rPr>
          <w:rFonts w:ascii="Times New Roman" w:hAnsi="Times New Roman" w:cs="Times New Roman"/>
          <w:sz w:val="24"/>
          <w:szCs w:val="24"/>
          <w:lang w:val="en-US"/>
        </w:rPr>
        <w:t xml:space="preserve">Economic Policy in Ireland and India in the Time of </w:t>
      </w:r>
      <w:proofErr w:type="spellStart"/>
      <w:r w:rsidR="008C278F">
        <w:rPr>
          <w:rFonts w:ascii="Times New Roman" w:hAnsi="Times New Roman" w:cs="Times New Roman"/>
          <w:sz w:val="24"/>
          <w:szCs w:val="24"/>
          <w:lang w:val="en-US"/>
        </w:rPr>
        <w:t>J.S.Mill</w:t>
      </w:r>
      <w:proofErr w:type="spellEnd"/>
      <w:r w:rsidR="008C278F">
        <w:rPr>
          <w:rFonts w:ascii="Times New Roman" w:hAnsi="Times New Roman" w:cs="Times New Roman"/>
          <w:sz w:val="24"/>
          <w:szCs w:val="24"/>
          <w:lang w:val="en-US"/>
        </w:rPr>
        <w:t>.</w:t>
      </w:r>
      <w:proofErr w:type="gramEnd"/>
      <w:r w:rsidR="008C278F">
        <w:rPr>
          <w:rFonts w:ascii="Times New Roman" w:hAnsi="Times New Roman" w:cs="Times New Roman"/>
          <w:sz w:val="24"/>
          <w:szCs w:val="24"/>
          <w:lang w:val="en-US"/>
        </w:rPr>
        <w:t xml:space="preserve"> In The Economic History Review, New Series, Vol. 21, n.2, 1968. </w:t>
      </w:r>
    </w:p>
    <w:p w:rsidR="000D73C2" w:rsidRDefault="000D73C2" w:rsidP="00F10BE6">
      <w:pPr>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GRAY, P. </w:t>
      </w:r>
      <w:r w:rsidR="001512E0">
        <w:rPr>
          <w:rFonts w:ascii="Times New Roman" w:hAnsi="Times New Roman" w:cs="Times New Roman"/>
          <w:sz w:val="24"/>
          <w:szCs w:val="24"/>
          <w:lang w:val="en-US"/>
        </w:rPr>
        <w:t xml:space="preserve">   </w:t>
      </w:r>
      <w:proofErr w:type="gramStart"/>
      <w:r w:rsidR="00D35D42" w:rsidRPr="00D35D42">
        <w:rPr>
          <w:rFonts w:ascii="Times New Roman" w:hAnsi="Times New Roman" w:cs="Times New Roman"/>
          <w:i/>
          <w:sz w:val="24"/>
          <w:szCs w:val="24"/>
          <w:lang w:val="en-US"/>
        </w:rPr>
        <w:t>The Irish Famine</w:t>
      </w:r>
      <w:r w:rsidR="00D35D42">
        <w:rPr>
          <w:rFonts w:ascii="Times New Roman" w:hAnsi="Times New Roman" w:cs="Times New Roman"/>
          <w:sz w:val="24"/>
          <w:szCs w:val="24"/>
          <w:lang w:val="en-US"/>
        </w:rPr>
        <w:t>.</w:t>
      </w:r>
      <w:proofErr w:type="gramEnd"/>
      <w:r w:rsidR="00D35D42">
        <w:rPr>
          <w:rFonts w:ascii="Times New Roman" w:hAnsi="Times New Roman" w:cs="Times New Roman"/>
          <w:sz w:val="24"/>
          <w:szCs w:val="24"/>
          <w:lang w:val="en-US"/>
        </w:rPr>
        <w:t xml:space="preserve"> </w:t>
      </w:r>
      <w:proofErr w:type="gramStart"/>
      <w:r w:rsidR="00D35D42">
        <w:rPr>
          <w:rFonts w:ascii="Times New Roman" w:hAnsi="Times New Roman" w:cs="Times New Roman"/>
          <w:sz w:val="24"/>
          <w:szCs w:val="24"/>
          <w:lang w:val="en-US"/>
        </w:rPr>
        <w:t>Series New Horizons, Thames and Hudson Ltd, London, 1995.</w:t>
      </w:r>
      <w:proofErr w:type="gramEnd"/>
      <w:r w:rsidR="00D35D42">
        <w:rPr>
          <w:rFonts w:ascii="Times New Roman" w:hAnsi="Times New Roman" w:cs="Times New Roman"/>
          <w:sz w:val="24"/>
          <w:szCs w:val="24"/>
          <w:lang w:val="en-US"/>
        </w:rPr>
        <w:t xml:space="preserve"> </w:t>
      </w:r>
    </w:p>
    <w:p w:rsidR="00A415CA" w:rsidRDefault="00A415CA" w:rsidP="00F10BE6">
      <w:pPr>
        <w:spacing w:after="0" w:line="240" w:lineRule="auto"/>
        <w:ind w:left="1416" w:hanging="141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KINZER, B.L. </w:t>
      </w:r>
      <w:r w:rsidRPr="008F5E36">
        <w:rPr>
          <w:rFonts w:ascii="Times New Roman" w:hAnsi="Times New Roman" w:cs="Times New Roman"/>
          <w:i/>
          <w:sz w:val="24"/>
          <w:szCs w:val="24"/>
          <w:lang w:val="en-US"/>
        </w:rPr>
        <w:t>England’s disgrace: J.S. Mill and the Irish Question</w:t>
      </w:r>
      <w:r>
        <w:rPr>
          <w:rFonts w:ascii="Times New Roman" w:hAnsi="Times New Roman" w:cs="Times New Roman"/>
          <w:sz w:val="24"/>
          <w:szCs w:val="24"/>
          <w:lang w:val="en-US"/>
        </w:rPr>
        <w:t>. University of Toronto Press, Toronto, 2001.</w:t>
      </w:r>
    </w:p>
    <w:p w:rsidR="00F47EBE" w:rsidRPr="00FD03BB" w:rsidRDefault="00F47EBE" w:rsidP="00F10BE6">
      <w:pPr>
        <w:autoSpaceDE w:val="0"/>
        <w:autoSpaceDN w:val="0"/>
        <w:adjustRightInd w:val="0"/>
        <w:spacing w:after="0" w:line="240" w:lineRule="auto"/>
        <w:ind w:left="1276" w:hanging="1276"/>
        <w:rPr>
          <w:rFonts w:ascii="Times New Roman" w:hAnsi="Times New Roman" w:cs="Times New Roman"/>
          <w:i/>
          <w:sz w:val="24"/>
          <w:szCs w:val="24"/>
          <w:lang w:val="en-US"/>
        </w:rPr>
      </w:pPr>
      <w:r w:rsidRPr="00FD03BB">
        <w:rPr>
          <w:rFonts w:ascii="Times New Roman" w:hAnsi="Times New Roman" w:cs="Times New Roman"/>
          <w:sz w:val="24"/>
          <w:szCs w:val="24"/>
          <w:lang w:val="en-US"/>
        </w:rPr>
        <w:t xml:space="preserve">…….               </w:t>
      </w:r>
      <w:proofErr w:type="gramStart"/>
      <w:r w:rsidRPr="00FD03BB">
        <w:rPr>
          <w:rFonts w:ascii="Times New Roman" w:hAnsi="Times New Roman" w:cs="Times New Roman"/>
          <w:sz w:val="24"/>
          <w:szCs w:val="24"/>
          <w:lang w:val="en-US"/>
        </w:rPr>
        <w:t>Introduction</w:t>
      </w:r>
      <w:r w:rsidR="00FD03BB" w:rsidRPr="00FD03BB">
        <w:rPr>
          <w:rFonts w:ascii="Times New Roman" w:hAnsi="Times New Roman" w:cs="Times New Roman"/>
          <w:sz w:val="24"/>
          <w:szCs w:val="24"/>
          <w:lang w:val="en-US"/>
        </w:rPr>
        <w:t>.</w:t>
      </w:r>
      <w:proofErr w:type="gramEnd"/>
      <w:r w:rsidR="00FD03BB" w:rsidRPr="00FD03BB">
        <w:rPr>
          <w:rFonts w:ascii="Times New Roman" w:hAnsi="Times New Roman" w:cs="Times New Roman"/>
          <w:sz w:val="24"/>
          <w:szCs w:val="24"/>
          <w:lang w:val="en-US"/>
        </w:rPr>
        <w:t xml:space="preserve"> In </w:t>
      </w:r>
      <w:r w:rsidR="00FD03BB" w:rsidRPr="00FD03BB">
        <w:rPr>
          <w:rFonts w:ascii="Times New Roman" w:hAnsi="Times New Roman" w:cs="Times New Roman"/>
          <w:sz w:val="24"/>
          <w:lang w:val="en-US"/>
        </w:rPr>
        <w:t xml:space="preserve">[1850- 1868] </w:t>
      </w:r>
      <w:r w:rsidR="00FD03BB" w:rsidRPr="00FD03BB">
        <w:rPr>
          <w:rFonts w:ascii="Times New Roman" w:hAnsi="Times New Roman" w:cs="Times New Roman"/>
          <w:i/>
          <w:sz w:val="24"/>
          <w:szCs w:val="24"/>
          <w:lang w:val="en-US"/>
        </w:rPr>
        <w:t>Public and Parliamentary Speeches (</w:t>
      </w:r>
      <w:proofErr w:type="spellStart"/>
      <w:r w:rsidR="00FD03BB" w:rsidRPr="00FD03BB">
        <w:rPr>
          <w:rFonts w:ascii="Times New Roman" w:hAnsi="Times New Roman" w:cs="Times New Roman"/>
          <w:i/>
          <w:sz w:val="24"/>
          <w:szCs w:val="24"/>
          <w:lang w:val="en-US"/>
        </w:rPr>
        <w:t>nov.</w:t>
      </w:r>
      <w:proofErr w:type="spellEnd"/>
      <w:r w:rsidR="00FD03BB" w:rsidRPr="00FD03BB">
        <w:rPr>
          <w:rFonts w:ascii="Times New Roman" w:hAnsi="Times New Roman" w:cs="Times New Roman"/>
          <w:i/>
          <w:sz w:val="24"/>
          <w:szCs w:val="24"/>
          <w:lang w:val="en-US"/>
        </w:rPr>
        <w:t xml:space="preserve"> 1850- </w:t>
      </w:r>
      <w:proofErr w:type="spellStart"/>
      <w:r w:rsidR="00FD03BB" w:rsidRPr="00FD03BB">
        <w:rPr>
          <w:rFonts w:ascii="Times New Roman" w:hAnsi="Times New Roman" w:cs="Times New Roman"/>
          <w:i/>
          <w:sz w:val="24"/>
          <w:szCs w:val="24"/>
          <w:lang w:val="en-US"/>
        </w:rPr>
        <w:t>nov.</w:t>
      </w:r>
      <w:proofErr w:type="spellEnd"/>
      <w:r w:rsidR="00FD03BB" w:rsidRPr="00FD03BB">
        <w:rPr>
          <w:rFonts w:ascii="Times New Roman" w:hAnsi="Times New Roman" w:cs="Times New Roman"/>
          <w:i/>
          <w:sz w:val="24"/>
          <w:szCs w:val="24"/>
          <w:lang w:val="en-US"/>
        </w:rPr>
        <w:t xml:space="preserve"> 1868)</w:t>
      </w:r>
      <w:proofErr w:type="gramStart"/>
      <w:r w:rsidR="00FD03BB" w:rsidRPr="00FD03BB">
        <w:rPr>
          <w:rFonts w:ascii="Times New Roman" w:hAnsi="Times New Roman" w:cs="Times New Roman"/>
          <w:i/>
          <w:sz w:val="24"/>
          <w:szCs w:val="24"/>
          <w:lang w:val="en-US"/>
        </w:rPr>
        <w:t>,  CW</w:t>
      </w:r>
      <w:proofErr w:type="gramEnd"/>
      <w:r w:rsidR="00FD03BB" w:rsidRPr="00FD03BB">
        <w:rPr>
          <w:rFonts w:ascii="Times New Roman" w:hAnsi="Times New Roman" w:cs="Times New Roman"/>
          <w:i/>
          <w:sz w:val="24"/>
          <w:szCs w:val="24"/>
          <w:lang w:val="en-US"/>
        </w:rPr>
        <w:t xml:space="preserve">  XXVIII. </w:t>
      </w:r>
      <w:proofErr w:type="gramStart"/>
      <w:r w:rsidR="00FD03BB" w:rsidRPr="00FD03BB">
        <w:rPr>
          <w:rFonts w:ascii="Times New Roman" w:hAnsi="Times New Roman" w:cs="Times New Roman"/>
          <w:sz w:val="24"/>
          <w:szCs w:val="24"/>
          <w:lang w:val="en-US"/>
        </w:rPr>
        <w:t xml:space="preserve">Editors, </w:t>
      </w:r>
      <w:proofErr w:type="spellStart"/>
      <w:r w:rsidR="00FD03BB" w:rsidRPr="00FD03BB">
        <w:rPr>
          <w:rFonts w:ascii="Times New Roman" w:hAnsi="Times New Roman" w:cs="Times New Roman"/>
          <w:sz w:val="24"/>
          <w:szCs w:val="24"/>
          <w:lang w:val="en-US"/>
        </w:rPr>
        <w:t>J.M.Robson</w:t>
      </w:r>
      <w:proofErr w:type="spellEnd"/>
      <w:r w:rsidR="00FD03BB" w:rsidRPr="00FD03BB">
        <w:rPr>
          <w:rFonts w:ascii="Times New Roman" w:hAnsi="Times New Roman" w:cs="Times New Roman"/>
          <w:sz w:val="24"/>
          <w:szCs w:val="24"/>
          <w:lang w:val="en-US"/>
        </w:rPr>
        <w:t xml:space="preserve"> &amp; B. L. </w:t>
      </w:r>
      <w:proofErr w:type="spellStart"/>
      <w:r w:rsidR="00FD03BB" w:rsidRPr="00FD03BB">
        <w:rPr>
          <w:rFonts w:ascii="Times New Roman" w:hAnsi="Times New Roman" w:cs="Times New Roman"/>
          <w:sz w:val="24"/>
          <w:szCs w:val="24"/>
          <w:lang w:val="en-US"/>
        </w:rPr>
        <w:t>Kinzer</w:t>
      </w:r>
      <w:proofErr w:type="spellEnd"/>
      <w:r w:rsidR="00FD03BB" w:rsidRPr="00FD03BB">
        <w:rPr>
          <w:rFonts w:ascii="Times New Roman" w:hAnsi="Times New Roman" w:cs="Times New Roman"/>
          <w:sz w:val="24"/>
          <w:szCs w:val="24"/>
          <w:lang w:val="en-US"/>
        </w:rPr>
        <w:t>.</w:t>
      </w:r>
      <w:proofErr w:type="gramEnd"/>
      <w:r w:rsidR="00FD03BB" w:rsidRPr="00FD03BB">
        <w:rPr>
          <w:rFonts w:ascii="Times New Roman" w:hAnsi="Times New Roman" w:cs="Times New Roman"/>
          <w:sz w:val="24"/>
          <w:szCs w:val="24"/>
          <w:lang w:val="en-US"/>
        </w:rPr>
        <w:t xml:space="preserve"> University </w:t>
      </w:r>
      <w:r w:rsidR="00FD03BB">
        <w:rPr>
          <w:rFonts w:ascii="Times New Roman" w:hAnsi="Times New Roman" w:cs="Times New Roman"/>
          <w:sz w:val="24"/>
          <w:szCs w:val="24"/>
          <w:lang w:val="en-US"/>
        </w:rPr>
        <w:t>of Toronto Press, Toronto, 1988.</w:t>
      </w:r>
    </w:p>
    <w:p w:rsidR="00B97AA3" w:rsidRPr="00FD03BB" w:rsidRDefault="00B97AA3" w:rsidP="00F10BE6">
      <w:pPr>
        <w:spacing w:after="0" w:line="240" w:lineRule="auto"/>
        <w:ind w:left="1416" w:hanging="1416"/>
        <w:jc w:val="both"/>
        <w:rPr>
          <w:rFonts w:ascii="Times New Roman" w:hAnsi="Times New Roman" w:cs="Times New Roman"/>
          <w:sz w:val="24"/>
          <w:szCs w:val="24"/>
          <w:lang w:val="en-US"/>
        </w:rPr>
      </w:pPr>
      <w:proofErr w:type="gramStart"/>
      <w:r w:rsidRPr="00FD03BB">
        <w:rPr>
          <w:rFonts w:ascii="Times New Roman" w:hAnsi="Times New Roman" w:cs="Times New Roman"/>
          <w:sz w:val="24"/>
          <w:szCs w:val="24"/>
          <w:lang w:val="en-US"/>
        </w:rPr>
        <w:t xml:space="preserve">KOOT, G.M. T.E. </w:t>
      </w:r>
      <w:proofErr w:type="spellStart"/>
      <w:r w:rsidRPr="00FD03BB">
        <w:rPr>
          <w:rFonts w:ascii="Times New Roman" w:hAnsi="Times New Roman" w:cs="Times New Roman"/>
          <w:sz w:val="24"/>
          <w:szCs w:val="24"/>
          <w:lang w:val="en-US"/>
        </w:rPr>
        <w:t>Cliffe</w:t>
      </w:r>
      <w:proofErr w:type="spellEnd"/>
      <w:r w:rsidRPr="00FD03BB">
        <w:rPr>
          <w:rFonts w:ascii="Times New Roman" w:hAnsi="Times New Roman" w:cs="Times New Roman"/>
          <w:sz w:val="24"/>
          <w:szCs w:val="24"/>
          <w:lang w:val="en-US"/>
        </w:rPr>
        <w:t xml:space="preserve"> Leslie, Irish social reform, and the origins of the English historical school of economics.</w:t>
      </w:r>
      <w:proofErr w:type="gramEnd"/>
      <w:r w:rsidRPr="00FD03BB">
        <w:rPr>
          <w:rFonts w:ascii="Times New Roman" w:hAnsi="Times New Roman" w:cs="Times New Roman"/>
          <w:sz w:val="24"/>
          <w:szCs w:val="24"/>
          <w:lang w:val="en-US"/>
        </w:rPr>
        <w:t xml:space="preserve"> In History of Political </w:t>
      </w:r>
      <w:proofErr w:type="gramStart"/>
      <w:r w:rsidRPr="00FD03BB">
        <w:rPr>
          <w:rFonts w:ascii="Times New Roman" w:hAnsi="Times New Roman" w:cs="Times New Roman"/>
          <w:sz w:val="24"/>
          <w:szCs w:val="24"/>
          <w:lang w:val="en-US"/>
        </w:rPr>
        <w:t>Economy(</w:t>
      </w:r>
      <w:proofErr w:type="gramEnd"/>
      <w:r w:rsidRPr="00FD03BB">
        <w:rPr>
          <w:rFonts w:ascii="Times New Roman" w:hAnsi="Times New Roman" w:cs="Times New Roman"/>
          <w:sz w:val="24"/>
          <w:szCs w:val="24"/>
          <w:lang w:val="en-US"/>
        </w:rPr>
        <w:t xml:space="preserve">HOPE), vol7, no.3, 1975. </w:t>
      </w:r>
    </w:p>
    <w:p w:rsidR="00CF5BEA" w:rsidRPr="003525F9" w:rsidRDefault="00CF5BEA" w:rsidP="00F10BE6">
      <w:pPr>
        <w:spacing w:after="0" w:line="240" w:lineRule="auto"/>
        <w:ind w:left="1416" w:hanging="1416"/>
        <w:jc w:val="both"/>
        <w:rPr>
          <w:rFonts w:ascii="Times New Roman" w:hAnsi="Times New Roman" w:cs="Times New Roman"/>
          <w:sz w:val="24"/>
          <w:szCs w:val="24"/>
          <w:lang w:val="en-US"/>
        </w:rPr>
      </w:pPr>
      <w:r w:rsidRPr="00FD03BB">
        <w:rPr>
          <w:rFonts w:ascii="Times New Roman" w:hAnsi="Times New Roman" w:cs="Times New Roman"/>
          <w:sz w:val="24"/>
          <w:szCs w:val="24"/>
          <w:lang w:val="en-US"/>
        </w:rPr>
        <w:t>LIPKES, J.</w:t>
      </w:r>
      <w:r w:rsidR="00322A27" w:rsidRPr="00FD03BB">
        <w:rPr>
          <w:rFonts w:ascii="Times New Roman" w:hAnsi="Times New Roman" w:cs="Times New Roman"/>
          <w:sz w:val="24"/>
          <w:szCs w:val="24"/>
          <w:lang w:val="en-US"/>
        </w:rPr>
        <w:t xml:space="preserve">  </w:t>
      </w:r>
      <w:r w:rsidRPr="00FD03BB">
        <w:rPr>
          <w:rFonts w:ascii="Times New Roman" w:hAnsi="Times New Roman" w:cs="Times New Roman"/>
          <w:sz w:val="24"/>
          <w:szCs w:val="24"/>
          <w:lang w:val="en-US"/>
        </w:rPr>
        <w:t xml:space="preserve"> </w:t>
      </w:r>
      <w:proofErr w:type="gramStart"/>
      <w:r w:rsidRPr="00FD03BB">
        <w:rPr>
          <w:rFonts w:ascii="Times New Roman" w:hAnsi="Times New Roman" w:cs="Times New Roman"/>
          <w:i/>
          <w:sz w:val="24"/>
          <w:szCs w:val="24"/>
          <w:lang w:val="en-US"/>
        </w:rPr>
        <w:t xml:space="preserve">Politics, Religion and Classical </w:t>
      </w:r>
      <w:proofErr w:type="spellStart"/>
      <w:r w:rsidRPr="00FD03BB">
        <w:rPr>
          <w:rFonts w:ascii="Times New Roman" w:hAnsi="Times New Roman" w:cs="Times New Roman"/>
          <w:i/>
          <w:sz w:val="24"/>
          <w:szCs w:val="24"/>
          <w:lang w:val="en-US"/>
        </w:rPr>
        <w:t>Polítical</w:t>
      </w:r>
      <w:proofErr w:type="spellEnd"/>
      <w:r w:rsidRPr="00FD03BB">
        <w:rPr>
          <w:rFonts w:ascii="Times New Roman" w:hAnsi="Times New Roman" w:cs="Times New Roman"/>
          <w:i/>
          <w:sz w:val="24"/>
          <w:szCs w:val="24"/>
          <w:lang w:val="en-US"/>
        </w:rPr>
        <w:t xml:space="preserve"> Economy in Britain – </w:t>
      </w:r>
      <w:r w:rsidRPr="00FD03BB">
        <w:rPr>
          <w:rFonts w:ascii="Times New Roman" w:hAnsi="Times New Roman" w:cs="Times New Roman"/>
          <w:sz w:val="24"/>
          <w:szCs w:val="24"/>
          <w:lang w:val="en-US"/>
        </w:rPr>
        <w:t>John Stuart Mill and his followers.</w:t>
      </w:r>
      <w:proofErr w:type="gramEnd"/>
      <w:r w:rsidRPr="00FD03BB">
        <w:rPr>
          <w:rFonts w:ascii="Times New Roman" w:hAnsi="Times New Roman" w:cs="Times New Roman"/>
          <w:sz w:val="24"/>
          <w:szCs w:val="24"/>
          <w:lang w:val="en-US"/>
        </w:rPr>
        <w:t xml:space="preserve"> </w:t>
      </w:r>
      <w:r w:rsidR="005E5FBF" w:rsidRPr="003525F9">
        <w:rPr>
          <w:rFonts w:ascii="Times New Roman" w:hAnsi="Times New Roman" w:cs="Times New Roman"/>
          <w:sz w:val="24"/>
          <w:szCs w:val="24"/>
          <w:lang w:val="en-US"/>
        </w:rPr>
        <w:t>London: MacMillan and New York: St Martin’s Press,</w:t>
      </w:r>
      <w:r w:rsidRPr="003525F9">
        <w:rPr>
          <w:rFonts w:ascii="Times New Roman" w:hAnsi="Times New Roman" w:cs="Times New Roman"/>
          <w:sz w:val="24"/>
          <w:szCs w:val="24"/>
          <w:lang w:val="en-US"/>
        </w:rPr>
        <w:t xml:space="preserve"> 1999.  </w:t>
      </w:r>
    </w:p>
    <w:p w:rsidR="007C7828" w:rsidRPr="00F47EBE" w:rsidRDefault="00E11868" w:rsidP="00F10BE6">
      <w:pPr>
        <w:pStyle w:val="Ttulo3"/>
        <w:shd w:val="clear" w:color="auto" w:fill="FFFFFF"/>
        <w:spacing w:before="0" w:beforeAutospacing="0" w:after="60" w:afterAutospacing="0"/>
        <w:ind w:left="1416" w:right="240" w:hanging="1416"/>
        <w:jc w:val="both"/>
        <w:rPr>
          <w:b w:val="0"/>
          <w:sz w:val="24"/>
          <w:szCs w:val="24"/>
          <w:lang w:val="en-US"/>
        </w:rPr>
      </w:pPr>
      <w:proofErr w:type="gramStart"/>
      <w:r>
        <w:rPr>
          <w:b w:val="0"/>
          <w:sz w:val="24"/>
          <w:szCs w:val="24"/>
          <w:lang w:val="en-US"/>
        </w:rPr>
        <w:t>MATTOS, L</w:t>
      </w:r>
      <w:r w:rsidR="00F47EBE" w:rsidRPr="00F47EBE">
        <w:rPr>
          <w:b w:val="0"/>
          <w:sz w:val="24"/>
          <w:szCs w:val="24"/>
          <w:lang w:val="en-US"/>
        </w:rPr>
        <w:t>. John Stuart Mill, soci</w:t>
      </w:r>
      <w:r w:rsidR="00D5118F">
        <w:rPr>
          <w:b w:val="0"/>
          <w:sz w:val="24"/>
          <w:szCs w:val="24"/>
          <w:lang w:val="en-US"/>
        </w:rPr>
        <w:t>alism and his liberal utopia: A</w:t>
      </w:r>
      <w:r w:rsidR="00F10BE6">
        <w:rPr>
          <w:b w:val="0"/>
          <w:sz w:val="24"/>
          <w:szCs w:val="24"/>
          <w:lang w:val="en-US"/>
        </w:rPr>
        <w:t xml:space="preserve">n </w:t>
      </w:r>
      <w:r w:rsidR="00F47EBE" w:rsidRPr="00F47EBE">
        <w:rPr>
          <w:b w:val="0"/>
          <w:sz w:val="24"/>
          <w:szCs w:val="24"/>
          <w:lang w:val="en-US"/>
        </w:rPr>
        <w:t xml:space="preserve">application of his view of social institutions” </w:t>
      </w:r>
      <w:r w:rsidR="00F47EBE" w:rsidRPr="00F47EBE">
        <w:rPr>
          <w:b w:val="0"/>
          <w:i/>
          <w:sz w:val="24"/>
          <w:szCs w:val="24"/>
          <w:lang w:val="en-US"/>
        </w:rPr>
        <w:t>History of Economic Ideas, 2000</w:t>
      </w:r>
      <w:r w:rsidR="00F47EBE">
        <w:rPr>
          <w:b w:val="0"/>
          <w:i/>
          <w:sz w:val="24"/>
          <w:szCs w:val="24"/>
          <w:lang w:val="en-US"/>
        </w:rPr>
        <w:t>.</w:t>
      </w:r>
      <w:proofErr w:type="gramEnd"/>
    </w:p>
    <w:p w:rsidR="00370F67" w:rsidRDefault="003A4D4C" w:rsidP="00F10BE6">
      <w:pPr>
        <w:spacing w:after="0" w:line="240" w:lineRule="auto"/>
        <w:ind w:left="1418" w:right="-1" w:hanging="1418"/>
        <w:jc w:val="both"/>
        <w:rPr>
          <w:rFonts w:ascii="Times New Roman" w:hAnsi="Times New Roman" w:cs="Times New Roman"/>
          <w:sz w:val="24"/>
          <w:szCs w:val="24"/>
          <w:lang w:val="en-US"/>
        </w:rPr>
      </w:pPr>
      <w:r w:rsidRPr="0056574B">
        <w:rPr>
          <w:rFonts w:ascii="Times New Roman" w:hAnsi="Times New Roman" w:cs="Times New Roman"/>
          <w:sz w:val="24"/>
          <w:szCs w:val="24"/>
          <w:lang w:val="en-US"/>
        </w:rPr>
        <w:t>MILL, J.S.</w:t>
      </w:r>
      <w:r w:rsidR="0056574B">
        <w:rPr>
          <w:rFonts w:ascii="Times New Roman" w:hAnsi="Times New Roman" w:cs="Times New Roman"/>
          <w:sz w:val="24"/>
          <w:szCs w:val="24"/>
          <w:lang w:val="en-US"/>
        </w:rPr>
        <w:t xml:space="preserve">  </w:t>
      </w:r>
      <w:r w:rsidR="00200379">
        <w:rPr>
          <w:rFonts w:ascii="Times New Roman" w:hAnsi="Times New Roman" w:cs="Times New Roman"/>
          <w:sz w:val="24"/>
          <w:szCs w:val="24"/>
          <w:lang w:val="en-US"/>
        </w:rPr>
        <w:t xml:space="preserve">     [1832] </w:t>
      </w:r>
      <w:proofErr w:type="gramStart"/>
      <w:r w:rsidR="00200379">
        <w:rPr>
          <w:rFonts w:ascii="Times New Roman" w:hAnsi="Times New Roman" w:cs="Times New Roman"/>
          <w:sz w:val="24"/>
          <w:szCs w:val="24"/>
          <w:lang w:val="en-US"/>
        </w:rPr>
        <w:t>The</w:t>
      </w:r>
      <w:proofErr w:type="gramEnd"/>
      <w:r w:rsidR="00200379">
        <w:rPr>
          <w:rFonts w:ascii="Times New Roman" w:hAnsi="Times New Roman" w:cs="Times New Roman"/>
          <w:sz w:val="24"/>
          <w:szCs w:val="24"/>
          <w:lang w:val="en-US"/>
        </w:rPr>
        <w:t xml:space="preserve"> Irish Character. </w:t>
      </w:r>
      <w:r w:rsidR="00370F67">
        <w:rPr>
          <w:rFonts w:ascii="Times New Roman" w:hAnsi="Times New Roman" w:cs="Times New Roman"/>
          <w:sz w:val="24"/>
          <w:szCs w:val="24"/>
          <w:lang w:val="en-US"/>
        </w:rPr>
        <w:t xml:space="preserve"> </w:t>
      </w:r>
      <w:proofErr w:type="gramStart"/>
      <w:r w:rsidR="00200379">
        <w:rPr>
          <w:rFonts w:ascii="Times New Roman" w:hAnsi="Times New Roman" w:cs="Times New Roman"/>
          <w:sz w:val="24"/>
          <w:szCs w:val="24"/>
          <w:lang w:val="en-US"/>
        </w:rPr>
        <w:t xml:space="preserve">In </w:t>
      </w:r>
      <w:r w:rsidR="00200379" w:rsidRPr="00200379">
        <w:rPr>
          <w:rFonts w:ascii="Times New Roman" w:hAnsi="Times New Roman" w:cs="Times New Roman"/>
          <w:i/>
          <w:sz w:val="24"/>
          <w:szCs w:val="24"/>
          <w:lang w:val="en-US"/>
        </w:rPr>
        <w:t>Newspaper Writings by John Stuart Mill – Aug.</w:t>
      </w:r>
      <w:r w:rsidR="00370F67">
        <w:rPr>
          <w:rFonts w:ascii="Times New Roman" w:hAnsi="Times New Roman" w:cs="Times New Roman"/>
          <w:i/>
          <w:sz w:val="24"/>
          <w:szCs w:val="24"/>
          <w:lang w:val="en-US"/>
        </w:rPr>
        <w:t>1831- O</w:t>
      </w:r>
      <w:r w:rsidR="00200379" w:rsidRPr="00200379">
        <w:rPr>
          <w:rFonts w:ascii="Times New Roman" w:hAnsi="Times New Roman" w:cs="Times New Roman"/>
          <w:i/>
          <w:sz w:val="24"/>
          <w:szCs w:val="24"/>
          <w:lang w:val="en-US"/>
        </w:rPr>
        <w:t>ct. 1834.</w:t>
      </w:r>
      <w:proofErr w:type="gramEnd"/>
      <w:r w:rsidR="00200379">
        <w:rPr>
          <w:rFonts w:ascii="Times New Roman" w:hAnsi="Times New Roman" w:cs="Times New Roman"/>
          <w:sz w:val="24"/>
          <w:szCs w:val="24"/>
          <w:lang w:val="en-US"/>
        </w:rPr>
        <w:t xml:space="preserve"> </w:t>
      </w:r>
      <w:proofErr w:type="gramStart"/>
      <w:r w:rsidR="00200379" w:rsidRPr="0056574B">
        <w:rPr>
          <w:rFonts w:ascii="Times New Roman" w:hAnsi="Times New Roman" w:cs="Times New Roman"/>
          <w:i/>
          <w:sz w:val="24"/>
          <w:lang w:val="en-US"/>
        </w:rPr>
        <w:t>C</w:t>
      </w:r>
      <w:r w:rsidR="00200379">
        <w:rPr>
          <w:rFonts w:ascii="Times New Roman" w:hAnsi="Times New Roman" w:cs="Times New Roman"/>
          <w:i/>
          <w:sz w:val="24"/>
          <w:lang w:val="en-US"/>
        </w:rPr>
        <w:t xml:space="preserve">ollected Works of John Stuart Mill (CW) </w:t>
      </w:r>
      <w:r w:rsidR="00200379">
        <w:rPr>
          <w:rFonts w:ascii="Times New Roman" w:hAnsi="Times New Roman" w:cs="Times New Roman"/>
          <w:sz w:val="24"/>
          <w:szCs w:val="24"/>
          <w:lang w:val="en-US"/>
        </w:rPr>
        <w:t>XXIII.</w:t>
      </w:r>
      <w:proofErr w:type="gramEnd"/>
      <w:r w:rsidR="00200379">
        <w:rPr>
          <w:rFonts w:ascii="Times New Roman" w:hAnsi="Times New Roman" w:cs="Times New Roman"/>
          <w:sz w:val="24"/>
          <w:szCs w:val="24"/>
          <w:lang w:val="en-US"/>
        </w:rPr>
        <w:t xml:space="preserve"> </w:t>
      </w:r>
      <w:proofErr w:type="gramStart"/>
      <w:r w:rsidR="00200379">
        <w:rPr>
          <w:rFonts w:ascii="Times New Roman" w:hAnsi="Times New Roman" w:cs="Times New Roman"/>
          <w:sz w:val="24"/>
          <w:szCs w:val="24"/>
          <w:lang w:val="en-US"/>
        </w:rPr>
        <w:t>Edited by Ann Robson and J. M. Robson.</w:t>
      </w:r>
      <w:proofErr w:type="gramEnd"/>
      <w:r w:rsidR="00200379">
        <w:rPr>
          <w:rFonts w:ascii="Times New Roman" w:hAnsi="Times New Roman" w:cs="Times New Roman"/>
          <w:sz w:val="24"/>
          <w:szCs w:val="24"/>
          <w:lang w:val="en-US"/>
        </w:rPr>
        <w:t xml:space="preserve"> </w:t>
      </w:r>
      <w:proofErr w:type="gramStart"/>
      <w:r w:rsidR="00200379">
        <w:rPr>
          <w:rFonts w:ascii="Times New Roman" w:hAnsi="Times New Roman" w:cs="Times New Roman"/>
          <w:sz w:val="24"/>
          <w:szCs w:val="24"/>
          <w:lang w:val="en-US"/>
        </w:rPr>
        <w:t>University of Toronto Press, Routledge &amp; Keegan Paul, Toronto and Buffalo, 1986.</w:t>
      </w:r>
      <w:proofErr w:type="gramEnd"/>
      <w:r w:rsidR="00200379">
        <w:rPr>
          <w:rFonts w:ascii="Times New Roman" w:hAnsi="Times New Roman" w:cs="Times New Roman"/>
          <w:sz w:val="24"/>
          <w:szCs w:val="24"/>
          <w:lang w:val="en-US"/>
        </w:rPr>
        <w:t xml:space="preserve"> </w:t>
      </w:r>
    </w:p>
    <w:p w:rsidR="00DA0E2E" w:rsidRPr="00DA0E2E" w:rsidRDefault="00DA0E2E" w:rsidP="00F10BE6">
      <w:pPr>
        <w:autoSpaceDE w:val="0"/>
        <w:autoSpaceDN w:val="0"/>
        <w:adjustRightInd w:val="0"/>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lang w:val="en-US"/>
        </w:rPr>
        <w:t xml:space="preserve">…….. </w:t>
      </w:r>
      <w:r w:rsidR="001404E2">
        <w:rPr>
          <w:rFonts w:ascii="Times New Roman" w:hAnsi="Times New Roman" w:cs="Times New Roman"/>
          <w:sz w:val="24"/>
          <w:lang w:val="en-US"/>
        </w:rPr>
        <w:t xml:space="preserve"> </w:t>
      </w:r>
      <w:r>
        <w:rPr>
          <w:rFonts w:ascii="Times New Roman" w:hAnsi="Times New Roman" w:cs="Times New Roman"/>
          <w:sz w:val="24"/>
          <w:lang w:val="en-US"/>
        </w:rPr>
        <w:t xml:space="preserve">       </w:t>
      </w:r>
      <w:r w:rsidR="00F47EBE">
        <w:rPr>
          <w:rFonts w:ascii="Times New Roman" w:hAnsi="Times New Roman" w:cs="Times New Roman"/>
          <w:sz w:val="24"/>
          <w:lang w:val="en-US"/>
        </w:rPr>
        <w:t xml:space="preserve"> </w:t>
      </w:r>
      <w:r w:rsidR="0079229A">
        <w:rPr>
          <w:rFonts w:ascii="Times New Roman" w:hAnsi="Times New Roman" w:cs="Times New Roman"/>
          <w:sz w:val="24"/>
          <w:lang w:val="en-US"/>
        </w:rPr>
        <w:t>[1846</w:t>
      </w:r>
      <w:r w:rsidR="00C832CC">
        <w:rPr>
          <w:rFonts w:ascii="Times New Roman" w:hAnsi="Times New Roman" w:cs="Times New Roman"/>
          <w:sz w:val="24"/>
          <w:lang w:val="en-US"/>
        </w:rPr>
        <w:t xml:space="preserve">-1847] </w:t>
      </w:r>
      <w:proofErr w:type="gramStart"/>
      <w:r w:rsidR="001404E2">
        <w:rPr>
          <w:rFonts w:ascii="Times New Roman" w:hAnsi="Times New Roman" w:cs="Times New Roman"/>
          <w:sz w:val="24"/>
          <w:lang w:val="en-US"/>
        </w:rPr>
        <w:t>The</w:t>
      </w:r>
      <w:proofErr w:type="gramEnd"/>
      <w:r w:rsidR="001404E2">
        <w:rPr>
          <w:rFonts w:ascii="Times New Roman" w:hAnsi="Times New Roman" w:cs="Times New Roman"/>
          <w:sz w:val="24"/>
          <w:lang w:val="en-US"/>
        </w:rPr>
        <w:t xml:space="preserve"> Condition of Ireland</w:t>
      </w:r>
      <w:r w:rsidR="0079229A">
        <w:rPr>
          <w:rFonts w:ascii="Times New Roman" w:hAnsi="Times New Roman" w:cs="Times New Roman"/>
          <w:sz w:val="24"/>
          <w:lang w:val="en-US"/>
        </w:rPr>
        <w:t xml:space="preserve"> (n. 1 – n. 43). In </w:t>
      </w:r>
      <w:r w:rsidRPr="00DA0E2E">
        <w:rPr>
          <w:rFonts w:ascii="Times New Roman" w:hAnsi="Times New Roman" w:cs="Times New Roman"/>
          <w:i/>
          <w:sz w:val="24"/>
          <w:szCs w:val="24"/>
          <w:lang w:val="en-US"/>
        </w:rPr>
        <w:t>Newspaper Writings by John Stuart Mill</w:t>
      </w:r>
      <w:r w:rsidRPr="00DA0E2E">
        <w:rPr>
          <w:rFonts w:ascii="Times New Roman" w:hAnsi="Times New Roman" w:cs="Times New Roman"/>
          <w:sz w:val="24"/>
          <w:szCs w:val="24"/>
          <w:lang w:val="en-US"/>
        </w:rPr>
        <w:t xml:space="preserve"> (</w:t>
      </w:r>
      <w:proofErr w:type="spellStart"/>
      <w:proofErr w:type="gramStart"/>
      <w:r w:rsidRPr="00DA0E2E">
        <w:rPr>
          <w:rFonts w:ascii="Times New Roman" w:hAnsi="Times New Roman" w:cs="Times New Roman"/>
          <w:sz w:val="24"/>
          <w:szCs w:val="24"/>
          <w:lang w:val="en-US"/>
        </w:rPr>
        <w:t>january</w:t>
      </w:r>
      <w:proofErr w:type="spellEnd"/>
      <w:proofErr w:type="gramEnd"/>
      <w:r w:rsidRPr="00DA0E2E">
        <w:rPr>
          <w:rFonts w:ascii="Times New Roman" w:hAnsi="Times New Roman" w:cs="Times New Roman"/>
          <w:sz w:val="24"/>
          <w:szCs w:val="24"/>
          <w:lang w:val="en-US"/>
        </w:rPr>
        <w:t xml:space="preserve"> 1835 - </w:t>
      </w:r>
      <w:proofErr w:type="spellStart"/>
      <w:r>
        <w:rPr>
          <w:rFonts w:ascii="Times New Roman" w:hAnsi="Times New Roman" w:cs="Times New Roman"/>
          <w:sz w:val="24"/>
          <w:szCs w:val="24"/>
          <w:lang w:val="en-US"/>
        </w:rPr>
        <w:t>june</w:t>
      </w:r>
      <w:proofErr w:type="spellEnd"/>
      <w:r>
        <w:rPr>
          <w:rFonts w:ascii="Times New Roman" w:hAnsi="Times New Roman" w:cs="Times New Roman"/>
          <w:sz w:val="24"/>
          <w:szCs w:val="24"/>
          <w:lang w:val="en-US"/>
        </w:rPr>
        <w:t xml:space="preserve"> 1847</w:t>
      </w:r>
      <w:r w:rsidRPr="00DA0E2E">
        <w:rPr>
          <w:rFonts w:ascii="Times New Roman" w:hAnsi="Times New Roman" w:cs="Times New Roman"/>
          <w:sz w:val="24"/>
          <w:szCs w:val="24"/>
          <w:lang w:val="en-US"/>
        </w:rPr>
        <w:t>)</w:t>
      </w:r>
      <w:r w:rsidR="0079229A">
        <w:rPr>
          <w:rFonts w:ascii="Times New Roman" w:hAnsi="Times New Roman" w:cs="Times New Roman"/>
          <w:sz w:val="24"/>
          <w:szCs w:val="24"/>
          <w:lang w:val="en-US"/>
        </w:rPr>
        <w:t xml:space="preserve">, </w:t>
      </w:r>
      <w:r w:rsidRPr="00571263">
        <w:rPr>
          <w:rFonts w:ascii="Times New Roman" w:hAnsi="Times New Roman" w:cs="Times New Roman"/>
          <w:i/>
          <w:sz w:val="24"/>
          <w:szCs w:val="24"/>
          <w:lang w:val="en-US"/>
        </w:rPr>
        <w:t>CW XXIV.</w:t>
      </w:r>
      <w:r w:rsidRPr="00DA0E2E">
        <w:rPr>
          <w:rFonts w:ascii="Times New Roman" w:hAnsi="Times New Roman" w:cs="Times New Roman"/>
          <w:sz w:val="24"/>
          <w:szCs w:val="24"/>
          <w:lang w:val="en-US"/>
        </w:rPr>
        <w:t xml:space="preserve">  </w:t>
      </w:r>
      <w:proofErr w:type="gramStart"/>
      <w:r w:rsidRPr="00DA0E2E">
        <w:rPr>
          <w:rFonts w:ascii="Times New Roman" w:hAnsi="Times New Roman" w:cs="Times New Roman"/>
          <w:sz w:val="24"/>
          <w:szCs w:val="24"/>
          <w:lang w:val="en-US"/>
        </w:rPr>
        <w:t>Ed</w:t>
      </w:r>
      <w:r>
        <w:rPr>
          <w:rFonts w:ascii="Times New Roman" w:hAnsi="Times New Roman" w:cs="Times New Roman"/>
          <w:sz w:val="24"/>
          <w:szCs w:val="24"/>
          <w:lang w:val="en-US"/>
        </w:rPr>
        <w:t>itors</w:t>
      </w:r>
      <w:r w:rsidRPr="00DA0E2E">
        <w:rPr>
          <w:rFonts w:ascii="Times New Roman" w:hAnsi="Times New Roman" w:cs="Times New Roman"/>
          <w:sz w:val="24"/>
          <w:szCs w:val="24"/>
          <w:lang w:val="en-US"/>
        </w:rPr>
        <w:t>.</w:t>
      </w:r>
      <w:proofErr w:type="gramEnd"/>
      <w:r w:rsidRPr="00DA0E2E">
        <w:rPr>
          <w:rFonts w:ascii="Times New Roman" w:hAnsi="Times New Roman" w:cs="Times New Roman"/>
          <w:sz w:val="24"/>
          <w:szCs w:val="24"/>
          <w:lang w:val="en-US"/>
        </w:rPr>
        <w:t xml:space="preserve"> Ann P. Robson and J.M. Robson, University of Toronto Press, </w:t>
      </w:r>
      <w:proofErr w:type="spellStart"/>
      <w:proofErr w:type="gramStart"/>
      <w:r w:rsidRPr="00DA0E2E">
        <w:rPr>
          <w:rFonts w:ascii="Times New Roman" w:hAnsi="Times New Roman" w:cs="Times New Roman"/>
          <w:sz w:val="24"/>
          <w:szCs w:val="24"/>
          <w:lang w:val="en-US"/>
        </w:rPr>
        <w:t>Routlege</w:t>
      </w:r>
      <w:proofErr w:type="spellEnd"/>
      <w:r w:rsidRPr="00DA0E2E">
        <w:rPr>
          <w:rFonts w:ascii="Times New Roman" w:hAnsi="Times New Roman" w:cs="Times New Roman"/>
          <w:sz w:val="24"/>
          <w:szCs w:val="24"/>
          <w:lang w:val="en-US"/>
        </w:rPr>
        <w:t xml:space="preserve">  Kegan</w:t>
      </w:r>
      <w:proofErr w:type="gramEnd"/>
      <w:r w:rsidRPr="00DA0E2E">
        <w:rPr>
          <w:rFonts w:ascii="Times New Roman" w:hAnsi="Times New Roman" w:cs="Times New Roman"/>
          <w:sz w:val="24"/>
          <w:szCs w:val="24"/>
          <w:lang w:val="en-US"/>
        </w:rPr>
        <w:t xml:space="preserve"> Paul, 1986</w:t>
      </w:r>
    </w:p>
    <w:p w:rsidR="0043118E" w:rsidRPr="0043118E" w:rsidRDefault="0043118E" w:rsidP="00F10BE6">
      <w:pPr>
        <w:autoSpaceDE w:val="0"/>
        <w:autoSpaceDN w:val="0"/>
        <w:adjustRightInd w:val="0"/>
        <w:spacing w:after="0" w:line="240" w:lineRule="auto"/>
        <w:ind w:left="1276" w:hanging="1276"/>
        <w:rPr>
          <w:rFonts w:ascii="Times New Roman" w:hAnsi="Times New Roman" w:cs="Times New Roman"/>
          <w:i/>
          <w:sz w:val="24"/>
          <w:szCs w:val="24"/>
          <w:lang w:val="en-US"/>
        </w:rPr>
      </w:pPr>
      <w:r>
        <w:rPr>
          <w:rFonts w:ascii="Times New Roman" w:hAnsi="Times New Roman" w:cs="Times New Roman"/>
          <w:sz w:val="24"/>
          <w:lang w:val="en-US"/>
        </w:rPr>
        <w:t xml:space="preserve">………..       [1850- 1868] </w:t>
      </w:r>
      <w:r w:rsidRPr="0043118E">
        <w:rPr>
          <w:rFonts w:ascii="Times New Roman" w:hAnsi="Times New Roman" w:cs="Times New Roman"/>
          <w:i/>
          <w:sz w:val="24"/>
          <w:szCs w:val="24"/>
          <w:lang w:val="en-US"/>
        </w:rPr>
        <w:t>Public and Parliamentary Speeches (</w:t>
      </w:r>
      <w:proofErr w:type="spellStart"/>
      <w:r w:rsidRPr="0043118E">
        <w:rPr>
          <w:rFonts w:ascii="Times New Roman" w:hAnsi="Times New Roman" w:cs="Times New Roman"/>
          <w:i/>
          <w:sz w:val="24"/>
          <w:szCs w:val="24"/>
          <w:lang w:val="en-US"/>
        </w:rPr>
        <w:t>nov.</w:t>
      </w:r>
      <w:proofErr w:type="spellEnd"/>
      <w:r w:rsidRPr="0043118E">
        <w:rPr>
          <w:rFonts w:ascii="Times New Roman" w:hAnsi="Times New Roman" w:cs="Times New Roman"/>
          <w:i/>
          <w:sz w:val="24"/>
          <w:szCs w:val="24"/>
          <w:lang w:val="en-US"/>
        </w:rPr>
        <w:t xml:space="preserve"> 1850- </w:t>
      </w:r>
      <w:proofErr w:type="spellStart"/>
      <w:r w:rsidRPr="0043118E">
        <w:rPr>
          <w:rFonts w:ascii="Times New Roman" w:hAnsi="Times New Roman" w:cs="Times New Roman"/>
          <w:i/>
          <w:sz w:val="24"/>
          <w:szCs w:val="24"/>
          <w:lang w:val="en-US"/>
        </w:rPr>
        <w:t>nov.</w:t>
      </w:r>
      <w:proofErr w:type="spellEnd"/>
      <w:r w:rsidRPr="0043118E">
        <w:rPr>
          <w:rFonts w:ascii="Times New Roman" w:hAnsi="Times New Roman" w:cs="Times New Roman"/>
          <w:i/>
          <w:sz w:val="24"/>
          <w:szCs w:val="24"/>
          <w:lang w:val="en-US"/>
        </w:rPr>
        <w:t xml:space="preserve"> 1868)</w:t>
      </w:r>
      <w:proofErr w:type="gramStart"/>
      <w:r>
        <w:rPr>
          <w:rFonts w:ascii="Times New Roman" w:hAnsi="Times New Roman" w:cs="Times New Roman"/>
          <w:i/>
          <w:sz w:val="24"/>
          <w:szCs w:val="24"/>
          <w:lang w:val="en-US"/>
        </w:rPr>
        <w:t xml:space="preserve">, </w:t>
      </w:r>
      <w:r w:rsidRPr="0043118E">
        <w:rPr>
          <w:rFonts w:ascii="Times New Roman" w:hAnsi="Times New Roman" w:cs="Times New Roman"/>
          <w:i/>
          <w:sz w:val="24"/>
          <w:szCs w:val="24"/>
          <w:lang w:val="en-US"/>
        </w:rPr>
        <w:t xml:space="preserve"> CW</w:t>
      </w:r>
      <w:proofErr w:type="gramEnd"/>
      <w:r w:rsidRPr="0043118E">
        <w:rPr>
          <w:rFonts w:ascii="Times New Roman" w:hAnsi="Times New Roman" w:cs="Times New Roman"/>
          <w:i/>
          <w:sz w:val="24"/>
          <w:szCs w:val="24"/>
          <w:lang w:val="en-US"/>
        </w:rPr>
        <w:t xml:space="preserve">  XXVIII</w:t>
      </w:r>
      <w:r>
        <w:rPr>
          <w:rFonts w:ascii="Times New Roman" w:hAnsi="Times New Roman" w:cs="Times New Roman"/>
          <w:i/>
          <w:sz w:val="24"/>
          <w:szCs w:val="24"/>
          <w:lang w:val="en-US"/>
        </w:rPr>
        <w:t xml:space="preserve">. </w:t>
      </w:r>
      <w:proofErr w:type="gramStart"/>
      <w:r w:rsidRPr="0043118E">
        <w:rPr>
          <w:rFonts w:ascii="Times New Roman" w:hAnsi="Times New Roman" w:cs="Times New Roman"/>
          <w:sz w:val="24"/>
          <w:szCs w:val="24"/>
          <w:lang w:val="en-US"/>
        </w:rPr>
        <w:t xml:space="preserve">Editors, </w:t>
      </w:r>
      <w:proofErr w:type="spellStart"/>
      <w:r w:rsidRPr="0043118E">
        <w:rPr>
          <w:rFonts w:ascii="Times New Roman" w:hAnsi="Times New Roman" w:cs="Times New Roman"/>
          <w:sz w:val="24"/>
          <w:szCs w:val="24"/>
          <w:lang w:val="en-US"/>
        </w:rPr>
        <w:t>J.M.Robson</w:t>
      </w:r>
      <w:proofErr w:type="spellEnd"/>
      <w:r w:rsidRPr="0043118E">
        <w:rPr>
          <w:rFonts w:ascii="Times New Roman" w:hAnsi="Times New Roman" w:cs="Times New Roman"/>
          <w:sz w:val="24"/>
          <w:szCs w:val="24"/>
          <w:lang w:val="en-US"/>
        </w:rPr>
        <w:t xml:space="preserve"> &amp; B. L. </w:t>
      </w:r>
      <w:proofErr w:type="spellStart"/>
      <w:r w:rsidRPr="0043118E">
        <w:rPr>
          <w:rFonts w:ascii="Times New Roman" w:hAnsi="Times New Roman" w:cs="Times New Roman"/>
          <w:sz w:val="24"/>
          <w:szCs w:val="24"/>
          <w:lang w:val="en-US"/>
        </w:rPr>
        <w:t>Kinzer</w:t>
      </w:r>
      <w:proofErr w:type="spellEnd"/>
      <w:r w:rsidRPr="0043118E">
        <w:rPr>
          <w:rFonts w:ascii="Times New Roman" w:hAnsi="Times New Roman" w:cs="Times New Roman"/>
          <w:sz w:val="24"/>
          <w:szCs w:val="24"/>
          <w:lang w:val="en-US"/>
        </w:rPr>
        <w:t>.</w:t>
      </w:r>
      <w:proofErr w:type="gramEnd"/>
      <w:r w:rsidRPr="0043118E">
        <w:rPr>
          <w:rFonts w:ascii="Times New Roman" w:hAnsi="Times New Roman" w:cs="Times New Roman"/>
          <w:sz w:val="24"/>
          <w:szCs w:val="24"/>
          <w:lang w:val="en-US"/>
        </w:rPr>
        <w:t xml:space="preserve"> University of Toronto Press, Toronto, 1988.</w:t>
      </w:r>
    </w:p>
    <w:p w:rsidR="003A4D4C" w:rsidRDefault="00D62E31" w:rsidP="00F10BE6">
      <w:pPr>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045AD" w:rsidRPr="00460AB7">
        <w:rPr>
          <w:rFonts w:ascii="Times New Roman" w:hAnsi="Times New Roman" w:cs="Times New Roman"/>
          <w:sz w:val="24"/>
          <w:szCs w:val="24"/>
          <w:lang w:val="en-US"/>
        </w:rPr>
        <w:t xml:space="preserve">…      </w:t>
      </w:r>
      <w:r w:rsidR="00C029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003A4D4C" w:rsidRPr="00460AB7">
        <w:rPr>
          <w:rFonts w:ascii="Times New Roman" w:hAnsi="Times New Roman" w:cs="Times New Roman"/>
          <w:sz w:val="24"/>
          <w:szCs w:val="24"/>
          <w:lang w:val="en-US"/>
        </w:rPr>
        <w:t>[1868] England and Ireland</w:t>
      </w:r>
      <w:r w:rsidR="003A4D4C">
        <w:rPr>
          <w:rFonts w:ascii="Times New Roman" w:hAnsi="Times New Roman" w:cs="Times New Roman"/>
          <w:sz w:val="24"/>
          <w:szCs w:val="24"/>
          <w:lang w:val="en-US"/>
        </w:rPr>
        <w:t>.</w:t>
      </w:r>
      <w:proofErr w:type="gramEnd"/>
      <w:r w:rsidR="003A4D4C">
        <w:rPr>
          <w:rFonts w:ascii="Times New Roman" w:hAnsi="Times New Roman" w:cs="Times New Roman"/>
          <w:sz w:val="24"/>
          <w:szCs w:val="24"/>
          <w:lang w:val="en-US"/>
        </w:rPr>
        <w:t xml:space="preserve"> In </w:t>
      </w:r>
      <w:hyperlink r:id="rId8" w:history="1">
        <w:r w:rsidR="002A77D4" w:rsidRPr="002A77D4">
          <w:rPr>
            <w:rStyle w:val="Hyperlink"/>
            <w:rFonts w:ascii="Times New Roman" w:hAnsi="Times New Roman" w:cs="Times New Roman"/>
            <w:i/>
            <w:color w:val="auto"/>
            <w:sz w:val="24"/>
            <w:szCs w:val="24"/>
            <w:u w:val="none"/>
            <w:shd w:val="clear" w:color="auto" w:fill="FFFFFF"/>
            <w:lang w:val="en-US"/>
          </w:rPr>
          <w:t>Essays on England, Ireland, and the Empire</w:t>
        </w:r>
      </w:hyperlink>
      <w:r w:rsidR="002A77D4" w:rsidRPr="002A77D4">
        <w:rPr>
          <w:rFonts w:ascii="Times New Roman" w:hAnsi="Times New Roman" w:cs="Times New Roman"/>
          <w:i/>
          <w:sz w:val="24"/>
          <w:szCs w:val="24"/>
          <w:lang w:val="en-US"/>
        </w:rPr>
        <w:t xml:space="preserve">, </w:t>
      </w:r>
      <w:r w:rsidR="003A4D4C" w:rsidRPr="003A4D4C">
        <w:rPr>
          <w:rFonts w:ascii="Times New Roman" w:hAnsi="Times New Roman" w:cs="Times New Roman"/>
          <w:i/>
          <w:sz w:val="24"/>
          <w:szCs w:val="24"/>
          <w:lang w:val="en-US"/>
        </w:rPr>
        <w:t>CW</w:t>
      </w:r>
      <w:r w:rsidR="003A4D4C">
        <w:rPr>
          <w:rFonts w:ascii="Times New Roman" w:hAnsi="Times New Roman" w:cs="Times New Roman"/>
          <w:i/>
          <w:sz w:val="24"/>
          <w:szCs w:val="24"/>
          <w:lang w:val="en-US"/>
        </w:rPr>
        <w:t>,</w:t>
      </w:r>
      <w:r w:rsidR="003A4D4C" w:rsidRPr="003A4D4C">
        <w:rPr>
          <w:rFonts w:ascii="Times New Roman" w:hAnsi="Times New Roman" w:cs="Times New Roman"/>
          <w:i/>
          <w:sz w:val="24"/>
          <w:szCs w:val="24"/>
          <w:lang w:val="en-US"/>
        </w:rPr>
        <w:t xml:space="preserve"> VI</w:t>
      </w:r>
      <w:r w:rsidR="003A4D4C">
        <w:rPr>
          <w:rFonts w:ascii="Times New Roman" w:hAnsi="Times New Roman" w:cs="Times New Roman"/>
          <w:sz w:val="24"/>
          <w:szCs w:val="24"/>
          <w:lang w:val="en-US"/>
        </w:rPr>
        <w:t xml:space="preserve">, ed. John Robson, University of Toronto Press, Toronto, 1982.  </w:t>
      </w:r>
    </w:p>
    <w:p w:rsidR="005B4099" w:rsidRDefault="003A4D4C" w:rsidP="00F10BE6">
      <w:pPr>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B40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005B4099">
        <w:rPr>
          <w:rFonts w:ascii="Times New Roman" w:hAnsi="Times New Roman" w:cs="Times New Roman"/>
          <w:sz w:val="24"/>
          <w:szCs w:val="24"/>
          <w:lang w:val="en-US"/>
        </w:rPr>
        <w:t>[1870] Leslie on the Land Question.</w:t>
      </w:r>
      <w:proofErr w:type="gramEnd"/>
      <w:r w:rsidR="005B4099">
        <w:rPr>
          <w:rFonts w:ascii="Times New Roman" w:hAnsi="Times New Roman" w:cs="Times New Roman"/>
          <w:sz w:val="24"/>
          <w:szCs w:val="24"/>
          <w:lang w:val="en-US"/>
        </w:rPr>
        <w:t xml:space="preserve"> In</w:t>
      </w:r>
      <w:r w:rsidR="00571263">
        <w:rPr>
          <w:rFonts w:ascii="Times New Roman" w:hAnsi="Times New Roman" w:cs="Times New Roman"/>
          <w:sz w:val="24"/>
          <w:szCs w:val="24"/>
          <w:lang w:val="en-US"/>
        </w:rPr>
        <w:t xml:space="preserve"> </w:t>
      </w:r>
      <w:r w:rsidR="00571263" w:rsidRPr="00571263">
        <w:rPr>
          <w:rFonts w:ascii="Times New Roman" w:hAnsi="Times New Roman" w:cs="Times New Roman"/>
          <w:i/>
          <w:sz w:val="24"/>
          <w:szCs w:val="24"/>
          <w:lang w:val="en-US"/>
        </w:rPr>
        <w:t>Essays on Economics and Society</w:t>
      </w:r>
      <w:r w:rsidR="00571263">
        <w:rPr>
          <w:rFonts w:ascii="Times New Roman" w:hAnsi="Times New Roman" w:cs="Times New Roman"/>
          <w:sz w:val="24"/>
          <w:szCs w:val="24"/>
          <w:lang w:val="en-US"/>
        </w:rPr>
        <w:t xml:space="preserve">, part 2, </w:t>
      </w:r>
      <w:r w:rsidR="005B4099">
        <w:rPr>
          <w:rFonts w:ascii="Times New Roman" w:hAnsi="Times New Roman" w:cs="Times New Roman"/>
          <w:sz w:val="24"/>
          <w:szCs w:val="24"/>
          <w:lang w:val="en-US"/>
        </w:rPr>
        <w:t xml:space="preserve"> </w:t>
      </w:r>
      <w:r w:rsidR="005B4099" w:rsidRPr="00571263">
        <w:rPr>
          <w:rFonts w:ascii="Times New Roman" w:hAnsi="Times New Roman" w:cs="Times New Roman"/>
          <w:i/>
          <w:sz w:val="24"/>
          <w:szCs w:val="24"/>
          <w:lang w:val="en-US"/>
        </w:rPr>
        <w:t>CW V</w:t>
      </w:r>
      <w:r w:rsidR="005B4099">
        <w:rPr>
          <w:rFonts w:ascii="Times New Roman" w:hAnsi="Times New Roman" w:cs="Times New Roman"/>
          <w:sz w:val="24"/>
          <w:szCs w:val="24"/>
          <w:lang w:val="en-US"/>
        </w:rPr>
        <w:t xml:space="preserve">, University of Toronto Press, pp. 671-685.1967. </w:t>
      </w:r>
    </w:p>
    <w:p w:rsidR="000B5A3B" w:rsidRPr="0056574B" w:rsidRDefault="000B5A3B" w:rsidP="00F10BE6">
      <w:pPr>
        <w:pStyle w:val="Corpodetexto"/>
        <w:widowControl/>
        <w:spacing w:line="240" w:lineRule="auto"/>
        <w:ind w:left="1276" w:hanging="1276"/>
        <w:rPr>
          <w:szCs w:val="24"/>
          <w:lang w:val="en-GB"/>
        </w:rPr>
      </w:pPr>
      <w:r>
        <w:rPr>
          <w:szCs w:val="24"/>
        </w:rPr>
        <w:lastRenderedPageBreak/>
        <w:t xml:space="preserve">………..      </w:t>
      </w:r>
      <w:proofErr w:type="gramStart"/>
      <w:r w:rsidR="001404E2">
        <w:rPr>
          <w:szCs w:val="24"/>
        </w:rPr>
        <w:t>[1871] Maine on Village Communities</w:t>
      </w:r>
      <w:r>
        <w:rPr>
          <w:szCs w:val="24"/>
        </w:rPr>
        <w:t>.</w:t>
      </w:r>
      <w:proofErr w:type="gramEnd"/>
      <w:r>
        <w:rPr>
          <w:szCs w:val="24"/>
        </w:rPr>
        <w:t xml:space="preserve"> </w:t>
      </w:r>
      <w:proofErr w:type="gramStart"/>
      <w:r>
        <w:rPr>
          <w:szCs w:val="24"/>
        </w:rPr>
        <w:t xml:space="preserve">In </w:t>
      </w:r>
      <w:r w:rsidRPr="000B5A3B">
        <w:rPr>
          <w:i/>
          <w:szCs w:val="24"/>
        </w:rPr>
        <w:t>Writings on India, CW XXX</w:t>
      </w:r>
      <w:r>
        <w:rPr>
          <w:szCs w:val="24"/>
        </w:rPr>
        <w:t xml:space="preserve">, </w:t>
      </w:r>
      <w:r w:rsidRPr="00460AB7">
        <w:rPr>
          <w:lang w:val="en-GB"/>
        </w:rPr>
        <w:t>University of Toronto Press, Toronto,</w:t>
      </w:r>
      <w:r>
        <w:rPr>
          <w:lang w:val="en-GB"/>
        </w:rPr>
        <w:t xml:space="preserve"> 1990.</w:t>
      </w:r>
      <w:proofErr w:type="gramEnd"/>
      <w:r>
        <w:rPr>
          <w:lang w:val="en-GB"/>
        </w:rPr>
        <w:t xml:space="preserve"> </w:t>
      </w:r>
    </w:p>
    <w:p w:rsidR="0056574B" w:rsidRPr="00460AB7" w:rsidRDefault="0056574B" w:rsidP="00F10BE6">
      <w:pPr>
        <w:spacing w:after="0" w:line="240" w:lineRule="auto"/>
        <w:ind w:left="1418" w:hanging="1418"/>
        <w:jc w:val="both"/>
        <w:rPr>
          <w:rFonts w:ascii="Times New Roman" w:hAnsi="Times New Roman" w:cs="Times New Roman"/>
          <w:sz w:val="24"/>
          <w:lang w:val="en-GB"/>
        </w:rPr>
      </w:pPr>
      <w:r>
        <w:rPr>
          <w:rFonts w:ascii="Times New Roman" w:hAnsi="Times New Roman" w:cs="Times New Roman"/>
          <w:sz w:val="24"/>
          <w:szCs w:val="24"/>
          <w:lang w:val="en-US"/>
        </w:rPr>
        <w:t xml:space="preserve">……….      </w:t>
      </w:r>
      <w:r w:rsidRPr="005E5FBF">
        <w:rPr>
          <w:rFonts w:ascii="Times New Roman" w:hAnsi="Times New Roman" w:cs="Times New Roman"/>
          <w:sz w:val="24"/>
          <w:szCs w:val="24"/>
          <w:lang w:val="en-US"/>
        </w:rPr>
        <w:t xml:space="preserve">[1871] </w:t>
      </w:r>
      <w:r w:rsidRPr="00460AB7">
        <w:rPr>
          <w:rFonts w:ascii="Times New Roman" w:hAnsi="Times New Roman" w:cs="Times New Roman"/>
          <w:i/>
          <w:sz w:val="24"/>
          <w:lang w:val="en-GB"/>
        </w:rPr>
        <w:t xml:space="preserve">Principles of Political Economy with some of their Applications to Social Philosophy </w:t>
      </w:r>
      <w:r w:rsidRPr="00460AB7">
        <w:rPr>
          <w:rFonts w:ascii="Times New Roman" w:hAnsi="Times New Roman" w:cs="Times New Roman"/>
          <w:sz w:val="24"/>
          <w:lang w:val="en-GB"/>
        </w:rPr>
        <w:t xml:space="preserve"> in</w:t>
      </w:r>
      <w:r w:rsidRPr="00460AB7">
        <w:rPr>
          <w:rFonts w:ascii="Times New Roman" w:hAnsi="Times New Roman" w:cs="Times New Roman"/>
          <w:i/>
          <w:sz w:val="24"/>
          <w:lang w:val="en-GB"/>
        </w:rPr>
        <w:t xml:space="preserve">  CW II </w:t>
      </w:r>
      <w:r w:rsidRPr="00460AB7">
        <w:rPr>
          <w:rFonts w:ascii="Times New Roman" w:hAnsi="Times New Roman" w:cs="Times New Roman"/>
          <w:sz w:val="24"/>
          <w:lang w:val="en-GB"/>
        </w:rPr>
        <w:t xml:space="preserve">e </w:t>
      </w:r>
      <w:r w:rsidRPr="00460AB7">
        <w:rPr>
          <w:rFonts w:ascii="Times New Roman" w:hAnsi="Times New Roman" w:cs="Times New Roman"/>
          <w:i/>
          <w:sz w:val="24"/>
          <w:lang w:val="en-GB"/>
        </w:rPr>
        <w:t>III</w:t>
      </w:r>
      <w:r w:rsidRPr="00460AB7">
        <w:rPr>
          <w:rFonts w:ascii="Times New Roman" w:hAnsi="Times New Roman" w:cs="Times New Roman"/>
          <w:sz w:val="24"/>
          <w:lang w:val="en-GB"/>
        </w:rPr>
        <w:t>, University of Toronto Press, Toronto, 1965.</w:t>
      </w:r>
    </w:p>
    <w:p w:rsidR="00C24ECA" w:rsidRPr="00C65893" w:rsidRDefault="00C24ECA" w:rsidP="00F10BE6">
      <w:pPr>
        <w:pStyle w:val="Corpodetexto"/>
        <w:widowControl/>
        <w:spacing w:line="240" w:lineRule="auto"/>
        <w:ind w:left="1276" w:hanging="1134"/>
        <w:rPr>
          <w:szCs w:val="24"/>
        </w:rPr>
      </w:pPr>
      <w:r w:rsidRPr="00C65893">
        <w:rPr>
          <w:snapToGrid/>
          <w:szCs w:val="24"/>
        </w:rPr>
        <w:t xml:space="preserve">………   </w:t>
      </w:r>
      <w:r w:rsidR="00E627D4" w:rsidRPr="00C65893">
        <w:rPr>
          <w:snapToGrid/>
          <w:szCs w:val="24"/>
        </w:rPr>
        <w:t xml:space="preserve">  </w:t>
      </w:r>
      <w:proofErr w:type="gramStart"/>
      <w:r w:rsidRPr="00C65893">
        <w:rPr>
          <w:snapToGrid/>
          <w:szCs w:val="24"/>
        </w:rPr>
        <w:t>[1879]"Chapters on Socialism".</w:t>
      </w:r>
      <w:proofErr w:type="gramEnd"/>
      <w:r w:rsidRPr="00C65893">
        <w:rPr>
          <w:szCs w:val="24"/>
        </w:rPr>
        <w:t xml:space="preserve"> In </w:t>
      </w:r>
      <w:r w:rsidRPr="00C65893">
        <w:rPr>
          <w:i/>
          <w:szCs w:val="24"/>
        </w:rPr>
        <w:t>Essays on Economics and Society</w:t>
      </w:r>
      <w:r w:rsidR="00571263">
        <w:rPr>
          <w:i/>
          <w:szCs w:val="24"/>
        </w:rPr>
        <w:t xml:space="preserve">, part 2, </w:t>
      </w:r>
      <w:r w:rsidRPr="00C65893">
        <w:rPr>
          <w:i/>
          <w:szCs w:val="24"/>
        </w:rPr>
        <w:t>CW V</w:t>
      </w:r>
      <w:r w:rsidRPr="00C65893">
        <w:rPr>
          <w:szCs w:val="24"/>
        </w:rPr>
        <w:t xml:space="preserve">, University of Toronto Press, Toronto, 1967.  </w:t>
      </w:r>
    </w:p>
    <w:p w:rsidR="0053588A" w:rsidRPr="00F23016" w:rsidRDefault="00904D33" w:rsidP="00F10BE6">
      <w:pPr>
        <w:pStyle w:val="Corpodetexto"/>
        <w:widowControl/>
        <w:spacing w:line="240" w:lineRule="auto"/>
        <w:ind w:left="1276" w:hanging="1134"/>
        <w:rPr>
          <w:szCs w:val="24"/>
        </w:rPr>
      </w:pPr>
      <w:r w:rsidRPr="00C65893">
        <w:rPr>
          <w:szCs w:val="24"/>
        </w:rPr>
        <w:t>………</w:t>
      </w:r>
      <w:r w:rsidR="00507B1D" w:rsidRPr="00C65893">
        <w:rPr>
          <w:szCs w:val="24"/>
        </w:rPr>
        <w:t xml:space="preserve">.  </w:t>
      </w:r>
      <w:r w:rsidR="005E5EB3">
        <w:rPr>
          <w:szCs w:val="24"/>
        </w:rPr>
        <w:t xml:space="preserve"> </w:t>
      </w:r>
      <w:proofErr w:type="gramStart"/>
      <w:r w:rsidR="00C65893" w:rsidRPr="00C65893">
        <w:rPr>
          <w:szCs w:val="24"/>
        </w:rPr>
        <w:t>[1873</w:t>
      </w:r>
      <w:r w:rsidRPr="00C65893">
        <w:rPr>
          <w:szCs w:val="24"/>
        </w:rPr>
        <w:t xml:space="preserve">] </w:t>
      </w:r>
      <w:r w:rsidRPr="00F23016">
        <w:rPr>
          <w:i/>
          <w:szCs w:val="24"/>
        </w:rPr>
        <w:t>Autobiography.</w:t>
      </w:r>
      <w:proofErr w:type="gramEnd"/>
      <w:r w:rsidRPr="00F23016">
        <w:rPr>
          <w:szCs w:val="24"/>
        </w:rPr>
        <w:t xml:space="preserve"> </w:t>
      </w:r>
      <w:proofErr w:type="gramStart"/>
      <w:r w:rsidRPr="00F23016">
        <w:rPr>
          <w:szCs w:val="24"/>
        </w:rPr>
        <w:t xml:space="preserve">In </w:t>
      </w:r>
      <w:r w:rsidRPr="00F23016">
        <w:rPr>
          <w:i/>
          <w:szCs w:val="24"/>
        </w:rPr>
        <w:t>Autobiography and Literary Essays</w:t>
      </w:r>
      <w:r w:rsidRPr="00F23016">
        <w:rPr>
          <w:szCs w:val="24"/>
        </w:rPr>
        <w:t>.</w:t>
      </w:r>
      <w:proofErr w:type="gramEnd"/>
      <w:r w:rsidRPr="00F23016">
        <w:rPr>
          <w:szCs w:val="24"/>
        </w:rPr>
        <w:t xml:space="preserve"> </w:t>
      </w:r>
      <w:r w:rsidR="00943E26" w:rsidRPr="00571263">
        <w:rPr>
          <w:i/>
          <w:szCs w:val="24"/>
        </w:rPr>
        <w:t>CW I</w:t>
      </w:r>
      <w:proofErr w:type="gramStart"/>
      <w:r w:rsidR="00943E26" w:rsidRPr="00571263">
        <w:rPr>
          <w:i/>
          <w:szCs w:val="24"/>
        </w:rPr>
        <w:t>,</w:t>
      </w:r>
      <w:r w:rsidR="00943E26" w:rsidRPr="00F23016">
        <w:rPr>
          <w:szCs w:val="24"/>
        </w:rPr>
        <w:t xml:space="preserve"> </w:t>
      </w:r>
      <w:r w:rsidR="00507B1D">
        <w:rPr>
          <w:szCs w:val="24"/>
        </w:rPr>
        <w:t xml:space="preserve"> </w:t>
      </w:r>
      <w:r w:rsidR="00943E26" w:rsidRPr="00F23016">
        <w:rPr>
          <w:szCs w:val="24"/>
        </w:rPr>
        <w:t>University</w:t>
      </w:r>
      <w:proofErr w:type="gramEnd"/>
      <w:r w:rsidR="00943E26" w:rsidRPr="00F23016">
        <w:rPr>
          <w:szCs w:val="24"/>
        </w:rPr>
        <w:t xml:space="preserve"> of Toronto Press, Toronto, 1981. </w:t>
      </w:r>
    </w:p>
    <w:p w:rsidR="00DC0751" w:rsidRPr="008B2235" w:rsidRDefault="00322A27" w:rsidP="00F10BE6">
      <w:pPr>
        <w:spacing w:after="0" w:line="240" w:lineRule="auto"/>
        <w:ind w:left="1416" w:hanging="1416"/>
        <w:jc w:val="both"/>
        <w:rPr>
          <w:rFonts w:ascii="Times New Roman" w:hAnsi="Times New Roman" w:cs="Times New Roman"/>
          <w:sz w:val="24"/>
          <w:szCs w:val="24"/>
          <w:lang w:val="en-US"/>
        </w:rPr>
      </w:pPr>
      <w:r w:rsidRPr="008B2235">
        <w:rPr>
          <w:rFonts w:ascii="Times New Roman" w:hAnsi="Times New Roman" w:cs="Times New Roman"/>
          <w:sz w:val="24"/>
          <w:szCs w:val="24"/>
          <w:lang w:val="en-US"/>
        </w:rPr>
        <w:t xml:space="preserve">PLATTEAU, </w:t>
      </w:r>
      <w:r w:rsidR="007C4283" w:rsidRPr="008B2235">
        <w:rPr>
          <w:rFonts w:ascii="Times New Roman" w:hAnsi="Times New Roman" w:cs="Times New Roman"/>
          <w:sz w:val="24"/>
          <w:szCs w:val="24"/>
          <w:lang w:val="en-US"/>
        </w:rPr>
        <w:t xml:space="preserve">J.P. Classical Economics and Agrarian Reforms in Underdeveloped Areas: The Radical Views of the Two Mills. In </w:t>
      </w:r>
      <w:r w:rsidR="007C4283" w:rsidRPr="008B2235">
        <w:rPr>
          <w:rFonts w:ascii="Times New Roman" w:hAnsi="Times New Roman" w:cs="Times New Roman"/>
          <w:i/>
          <w:sz w:val="24"/>
          <w:szCs w:val="24"/>
          <w:lang w:val="en-US"/>
        </w:rPr>
        <w:t>The Journal of Development Studies,</w:t>
      </w:r>
      <w:r w:rsidR="007C4283" w:rsidRPr="008B2235">
        <w:rPr>
          <w:rFonts w:ascii="Times New Roman" w:hAnsi="Times New Roman" w:cs="Times New Roman"/>
          <w:sz w:val="24"/>
          <w:szCs w:val="24"/>
          <w:lang w:val="en-US"/>
        </w:rPr>
        <w:t xml:space="preserve"> 1983, vol.</w:t>
      </w:r>
      <w:r w:rsidR="00C65893" w:rsidRPr="008B2235">
        <w:rPr>
          <w:rFonts w:ascii="Times New Roman" w:hAnsi="Times New Roman" w:cs="Times New Roman"/>
          <w:sz w:val="24"/>
          <w:szCs w:val="24"/>
          <w:lang w:val="en-US"/>
        </w:rPr>
        <w:t xml:space="preserve"> 19, issue 4.</w:t>
      </w:r>
    </w:p>
    <w:p w:rsidR="007661C4" w:rsidRDefault="0065583A" w:rsidP="00F10BE6">
      <w:pPr>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szCs w:val="24"/>
          <w:lang w:val="en-US"/>
        </w:rPr>
        <w:t>STEELE,</w:t>
      </w:r>
      <w:r w:rsidR="00322A2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E.D. J.S. </w:t>
      </w:r>
      <w:proofErr w:type="spellStart"/>
      <w:r>
        <w:rPr>
          <w:rFonts w:ascii="Times New Roman" w:hAnsi="Times New Roman" w:cs="Times New Roman"/>
          <w:sz w:val="24"/>
          <w:szCs w:val="24"/>
          <w:lang w:val="en-US"/>
        </w:rPr>
        <w:t>J.S.Mill</w:t>
      </w:r>
      <w:proofErr w:type="spellEnd"/>
      <w:r>
        <w:rPr>
          <w:rFonts w:ascii="Times New Roman" w:hAnsi="Times New Roman" w:cs="Times New Roman"/>
          <w:sz w:val="24"/>
          <w:szCs w:val="24"/>
          <w:lang w:val="en-US"/>
        </w:rPr>
        <w:t xml:space="preserve"> and the Irish Question: The Principles of Political Economy, 1848-1865. </w:t>
      </w:r>
      <w:proofErr w:type="gramStart"/>
      <w:r>
        <w:rPr>
          <w:rFonts w:ascii="Times New Roman" w:hAnsi="Times New Roman" w:cs="Times New Roman"/>
          <w:sz w:val="24"/>
          <w:szCs w:val="24"/>
          <w:lang w:val="en-US"/>
        </w:rPr>
        <w:t xml:space="preserve">In </w:t>
      </w:r>
      <w:r w:rsidRPr="0065583A">
        <w:rPr>
          <w:rFonts w:ascii="Times New Roman" w:hAnsi="Times New Roman" w:cs="Times New Roman"/>
          <w:i/>
          <w:sz w:val="24"/>
          <w:szCs w:val="24"/>
          <w:lang w:val="en-US"/>
        </w:rPr>
        <w:t>The Historical Journal</w:t>
      </w:r>
      <w:r w:rsidR="007661C4">
        <w:rPr>
          <w:rFonts w:ascii="Times New Roman" w:hAnsi="Times New Roman" w:cs="Times New Roman"/>
          <w:sz w:val="24"/>
          <w:szCs w:val="24"/>
          <w:lang w:val="en-US"/>
        </w:rPr>
        <w:t>, vol. 13 n.2, 1970a.</w:t>
      </w:r>
      <w:proofErr w:type="gramEnd"/>
      <w:r w:rsidR="007661C4">
        <w:rPr>
          <w:rFonts w:ascii="Times New Roman" w:hAnsi="Times New Roman" w:cs="Times New Roman"/>
          <w:sz w:val="24"/>
          <w:szCs w:val="24"/>
          <w:lang w:val="en-US"/>
        </w:rPr>
        <w:t xml:space="preserve"> </w:t>
      </w:r>
    </w:p>
    <w:p w:rsidR="007661C4" w:rsidRDefault="007661C4" w:rsidP="00F10BE6">
      <w:pPr>
        <w:spacing w:after="0" w:line="240" w:lineRule="auto"/>
        <w:ind w:left="1418" w:hanging="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J.S.Mill</w:t>
      </w:r>
      <w:proofErr w:type="spellEnd"/>
      <w:r>
        <w:rPr>
          <w:rFonts w:ascii="Times New Roman" w:hAnsi="Times New Roman" w:cs="Times New Roman"/>
          <w:sz w:val="24"/>
          <w:szCs w:val="24"/>
          <w:lang w:val="en-US"/>
        </w:rPr>
        <w:t xml:space="preserve"> and the Irish Question: Reform and the Integrity of the Empire, 1865-1870. </w:t>
      </w:r>
      <w:proofErr w:type="gramStart"/>
      <w:r>
        <w:rPr>
          <w:rFonts w:ascii="Times New Roman" w:hAnsi="Times New Roman" w:cs="Times New Roman"/>
          <w:sz w:val="24"/>
          <w:szCs w:val="24"/>
          <w:lang w:val="en-US"/>
        </w:rPr>
        <w:t xml:space="preserve">In </w:t>
      </w:r>
      <w:r w:rsidRPr="0065583A">
        <w:rPr>
          <w:rFonts w:ascii="Times New Roman" w:hAnsi="Times New Roman" w:cs="Times New Roman"/>
          <w:i/>
          <w:sz w:val="24"/>
          <w:szCs w:val="24"/>
          <w:lang w:val="en-US"/>
        </w:rPr>
        <w:t>The Historical Journal</w:t>
      </w:r>
      <w:r>
        <w:rPr>
          <w:rFonts w:ascii="Times New Roman" w:hAnsi="Times New Roman" w:cs="Times New Roman"/>
          <w:sz w:val="24"/>
          <w:szCs w:val="24"/>
          <w:lang w:val="en-US"/>
        </w:rPr>
        <w:t>, vol. 13 n.3, 1970b.</w:t>
      </w:r>
      <w:proofErr w:type="gramEnd"/>
      <w:r>
        <w:rPr>
          <w:rFonts w:ascii="Times New Roman" w:hAnsi="Times New Roman" w:cs="Times New Roman"/>
          <w:sz w:val="24"/>
          <w:szCs w:val="24"/>
          <w:lang w:val="en-US"/>
        </w:rPr>
        <w:t xml:space="preserve"> </w:t>
      </w:r>
    </w:p>
    <w:p w:rsidR="00D1533B" w:rsidRDefault="00D1533B" w:rsidP="00F10BE6">
      <w:pPr>
        <w:spacing w:line="240" w:lineRule="auto"/>
        <w:ind w:left="1080" w:hanging="1080"/>
        <w:jc w:val="both"/>
        <w:rPr>
          <w:rFonts w:ascii="Times New Roman" w:hAnsi="Times New Roman" w:cs="Times New Roman"/>
          <w:sz w:val="24"/>
          <w:szCs w:val="24"/>
          <w:lang w:val="en-US"/>
        </w:rPr>
      </w:pPr>
      <w:r w:rsidRPr="00D1533B">
        <w:rPr>
          <w:rFonts w:ascii="Times New Roman" w:hAnsi="Times New Roman" w:cs="Times New Roman"/>
          <w:sz w:val="24"/>
          <w:szCs w:val="24"/>
          <w:lang w:val="en-US"/>
        </w:rPr>
        <w:t xml:space="preserve">ZASTOUPIL, L. “Moral Government: </w:t>
      </w:r>
      <w:proofErr w:type="spellStart"/>
      <w:r w:rsidRPr="00D1533B">
        <w:rPr>
          <w:rFonts w:ascii="Times New Roman" w:hAnsi="Times New Roman" w:cs="Times New Roman"/>
          <w:sz w:val="24"/>
          <w:szCs w:val="24"/>
          <w:lang w:val="en-US"/>
        </w:rPr>
        <w:t>J.S.Mill</w:t>
      </w:r>
      <w:proofErr w:type="spellEnd"/>
      <w:r w:rsidRPr="00D1533B">
        <w:rPr>
          <w:rFonts w:ascii="Times New Roman" w:hAnsi="Times New Roman" w:cs="Times New Roman"/>
          <w:sz w:val="24"/>
          <w:szCs w:val="24"/>
          <w:lang w:val="en-US"/>
        </w:rPr>
        <w:t xml:space="preserve"> on Ireland.</w:t>
      </w:r>
      <w:proofErr w:type="gramStart"/>
      <w:r w:rsidRPr="00D1533B">
        <w:rPr>
          <w:rFonts w:ascii="Times New Roman" w:hAnsi="Times New Roman" w:cs="Times New Roman"/>
          <w:sz w:val="24"/>
          <w:szCs w:val="24"/>
          <w:lang w:val="en-US"/>
        </w:rPr>
        <w:t>”.</w:t>
      </w:r>
      <w:proofErr w:type="gramEnd"/>
      <w:r w:rsidRPr="00D1533B">
        <w:rPr>
          <w:rFonts w:ascii="Times New Roman" w:hAnsi="Times New Roman" w:cs="Times New Roman"/>
          <w:sz w:val="24"/>
          <w:szCs w:val="24"/>
          <w:lang w:val="en-US"/>
        </w:rPr>
        <w:t xml:space="preserve"> </w:t>
      </w:r>
      <w:proofErr w:type="gramStart"/>
      <w:r w:rsidRPr="00D1533B">
        <w:rPr>
          <w:rFonts w:ascii="Times New Roman" w:hAnsi="Times New Roman" w:cs="Times New Roman"/>
          <w:sz w:val="24"/>
          <w:szCs w:val="24"/>
          <w:lang w:val="en-US"/>
        </w:rPr>
        <w:t xml:space="preserve">In </w:t>
      </w:r>
      <w:r w:rsidRPr="00D1533B">
        <w:rPr>
          <w:rFonts w:ascii="Times New Roman" w:hAnsi="Times New Roman" w:cs="Times New Roman"/>
          <w:i/>
          <w:sz w:val="24"/>
          <w:szCs w:val="24"/>
          <w:lang w:val="en-US"/>
        </w:rPr>
        <w:t>Historical Journal</w:t>
      </w:r>
      <w:r w:rsidRPr="00D1533B">
        <w:rPr>
          <w:rFonts w:ascii="Times New Roman" w:hAnsi="Times New Roman" w:cs="Times New Roman"/>
          <w:sz w:val="24"/>
          <w:szCs w:val="24"/>
          <w:lang w:val="en-US"/>
        </w:rPr>
        <w:t>, vol. 26, n.3, 1983, pg.707-717.</w:t>
      </w:r>
      <w:proofErr w:type="gramEnd"/>
      <w:r w:rsidRPr="00D1533B">
        <w:rPr>
          <w:rFonts w:ascii="Times New Roman" w:hAnsi="Times New Roman" w:cs="Times New Roman"/>
          <w:sz w:val="24"/>
          <w:szCs w:val="24"/>
          <w:lang w:val="en-US"/>
        </w:rPr>
        <w:t xml:space="preserve"> </w:t>
      </w:r>
    </w:p>
    <w:sectPr w:rsidR="00D1533B" w:rsidSect="003974F0">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53C" w:rsidRDefault="0062153C" w:rsidP="00C72CB2">
      <w:pPr>
        <w:spacing w:after="0" w:line="240" w:lineRule="auto"/>
      </w:pPr>
      <w:r>
        <w:separator/>
      </w:r>
    </w:p>
  </w:endnote>
  <w:endnote w:type="continuationSeparator" w:id="0">
    <w:p w:rsidR="0062153C" w:rsidRDefault="0062153C" w:rsidP="00C7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0794"/>
      <w:docPartObj>
        <w:docPartGallery w:val="Page Numbers (Bottom of Page)"/>
        <w:docPartUnique/>
      </w:docPartObj>
    </w:sdtPr>
    <w:sdtEndPr/>
    <w:sdtContent>
      <w:p w:rsidR="003974F0" w:rsidRDefault="003974F0">
        <w:pPr>
          <w:pStyle w:val="Rodap"/>
          <w:jc w:val="right"/>
        </w:pPr>
        <w:r>
          <w:fldChar w:fldCharType="begin"/>
        </w:r>
        <w:r>
          <w:instrText>PAGE   \* MERGEFORMAT</w:instrText>
        </w:r>
        <w:r>
          <w:fldChar w:fldCharType="separate"/>
        </w:r>
        <w:r w:rsidR="000125F3">
          <w:rPr>
            <w:noProof/>
          </w:rPr>
          <w:t>1</w:t>
        </w:r>
        <w:r>
          <w:fldChar w:fldCharType="end"/>
        </w:r>
      </w:p>
    </w:sdtContent>
  </w:sdt>
  <w:p w:rsidR="00DB1308" w:rsidRDefault="00DB13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53C" w:rsidRDefault="0062153C" w:rsidP="00C72CB2">
      <w:pPr>
        <w:spacing w:after="0" w:line="240" w:lineRule="auto"/>
      </w:pPr>
      <w:r>
        <w:separator/>
      </w:r>
    </w:p>
  </w:footnote>
  <w:footnote w:type="continuationSeparator" w:id="0">
    <w:p w:rsidR="0062153C" w:rsidRDefault="0062153C" w:rsidP="00C72CB2">
      <w:pPr>
        <w:spacing w:after="0" w:line="240" w:lineRule="auto"/>
      </w:pPr>
      <w:r>
        <w:continuationSeparator/>
      </w:r>
    </w:p>
  </w:footnote>
  <w:footnote w:id="1">
    <w:p w:rsidR="00DB1308" w:rsidRPr="0077286B" w:rsidRDefault="00DB1308" w:rsidP="00AB316D">
      <w:pPr>
        <w:pStyle w:val="Textodenotaderodap"/>
        <w:jc w:val="both"/>
        <w:rPr>
          <w:rFonts w:ascii="Times New Roman" w:hAnsi="Times New Roman" w:cs="Times New Roman"/>
        </w:rPr>
      </w:pPr>
      <w:r w:rsidRPr="0077286B">
        <w:rPr>
          <w:rStyle w:val="Refdenotaderodap"/>
          <w:rFonts w:ascii="Times New Roman" w:hAnsi="Times New Roman" w:cs="Times New Roman"/>
        </w:rPr>
        <w:footnoteRef/>
      </w:r>
      <w:r w:rsidR="00E11868">
        <w:rPr>
          <w:rFonts w:ascii="Times New Roman" w:hAnsi="Times New Roman" w:cs="Times New Roman"/>
        </w:rPr>
        <w:t xml:space="preserve"> </w:t>
      </w:r>
      <w:r w:rsidR="00B00B88">
        <w:rPr>
          <w:rFonts w:ascii="Times New Roman" w:hAnsi="Times New Roman" w:cs="Times New Roman"/>
        </w:rPr>
        <w:t xml:space="preserve">Mattos </w:t>
      </w:r>
      <w:proofErr w:type="gramStart"/>
      <w:r>
        <w:rPr>
          <w:rFonts w:ascii="Times New Roman" w:hAnsi="Times New Roman" w:cs="Times New Roman"/>
        </w:rPr>
        <w:t xml:space="preserve">( </w:t>
      </w:r>
      <w:proofErr w:type="gramEnd"/>
      <w:r w:rsidR="00B00B88">
        <w:rPr>
          <w:rFonts w:ascii="Times New Roman" w:hAnsi="Times New Roman" w:cs="Times New Roman"/>
        </w:rPr>
        <w:t>2000</w:t>
      </w:r>
      <w:r w:rsidR="00E11868">
        <w:rPr>
          <w:rFonts w:ascii="Times New Roman" w:hAnsi="Times New Roman" w:cs="Times New Roman"/>
        </w:rPr>
        <w:t>) analisa</w:t>
      </w:r>
      <w:r>
        <w:rPr>
          <w:rFonts w:ascii="Times New Roman" w:hAnsi="Times New Roman" w:cs="Times New Roman"/>
        </w:rPr>
        <w:t xml:space="preserve"> a visão de </w:t>
      </w:r>
      <w:proofErr w:type="spellStart"/>
      <w:r w:rsidR="00E11868">
        <w:rPr>
          <w:rFonts w:ascii="Times New Roman" w:hAnsi="Times New Roman" w:cs="Times New Roman"/>
        </w:rPr>
        <w:t>J.S.</w:t>
      </w:r>
      <w:r>
        <w:rPr>
          <w:rFonts w:ascii="Times New Roman" w:hAnsi="Times New Roman" w:cs="Times New Roman"/>
        </w:rPr>
        <w:t>Mill</w:t>
      </w:r>
      <w:proofErr w:type="spellEnd"/>
      <w:r>
        <w:rPr>
          <w:rFonts w:ascii="Times New Roman" w:hAnsi="Times New Roman" w:cs="Times New Roman"/>
        </w:rPr>
        <w:t xml:space="preserve"> sobre o papel a ser cumprido pelas instituições sociais</w:t>
      </w:r>
      <w:r w:rsidR="00E11868">
        <w:rPr>
          <w:rFonts w:ascii="Times New Roman" w:hAnsi="Times New Roman" w:cs="Times New Roman"/>
        </w:rPr>
        <w:t>.</w:t>
      </w:r>
      <w:r>
        <w:rPr>
          <w:rFonts w:ascii="Times New Roman" w:hAnsi="Times New Roman" w:cs="Times New Roman"/>
        </w:rPr>
        <w:t xml:space="preserve"> </w:t>
      </w:r>
      <w:r w:rsidRPr="0077286B">
        <w:rPr>
          <w:rFonts w:ascii="Times New Roman" w:hAnsi="Times New Roman" w:cs="Times New Roman"/>
        </w:rPr>
        <w:t>N</w:t>
      </w:r>
      <w:r w:rsidR="00E11868">
        <w:rPr>
          <w:rFonts w:ascii="Times New Roman" w:hAnsi="Times New Roman" w:cs="Times New Roman"/>
        </w:rPr>
        <w:t>o presente artigo essa</w:t>
      </w:r>
      <w:r>
        <w:rPr>
          <w:rFonts w:ascii="Times New Roman" w:hAnsi="Times New Roman" w:cs="Times New Roman"/>
        </w:rPr>
        <w:t xml:space="preserve"> abordagem </w:t>
      </w:r>
      <w:r w:rsidR="00E11868">
        <w:rPr>
          <w:rFonts w:ascii="Times New Roman" w:hAnsi="Times New Roman" w:cs="Times New Roman"/>
        </w:rPr>
        <w:t>é utilizada para investigar</w:t>
      </w:r>
      <w:r>
        <w:rPr>
          <w:rFonts w:ascii="Times New Roman" w:hAnsi="Times New Roman" w:cs="Times New Roman"/>
        </w:rPr>
        <w:t xml:space="preserve"> o </w:t>
      </w:r>
      <w:r w:rsidRPr="0077286B">
        <w:rPr>
          <w:rFonts w:ascii="Times New Roman" w:hAnsi="Times New Roman" w:cs="Times New Roman"/>
        </w:rPr>
        <w:t>seu posicionamento em relação prop</w:t>
      </w:r>
      <w:r w:rsidR="00E11868">
        <w:rPr>
          <w:rFonts w:ascii="Times New Roman" w:hAnsi="Times New Roman" w:cs="Times New Roman"/>
        </w:rPr>
        <w:t>riedade da terra na Irlanda.</w:t>
      </w:r>
      <w:r w:rsidRPr="0077286B">
        <w:rPr>
          <w:rFonts w:ascii="Times New Roman" w:hAnsi="Times New Roman" w:cs="Times New Roman"/>
        </w:rPr>
        <w:t xml:space="preserve">  </w:t>
      </w:r>
    </w:p>
  </w:footnote>
  <w:footnote w:id="2">
    <w:p w:rsidR="00DB1308" w:rsidRPr="00D66124" w:rsidRDefault="00DB1308" w:rsidP="00D66124">
      <w:pPr>
        <w:pStyle w:val="Textodenotaderodap"/>
        <w:jc w:val="both"/>
        <w:rPr>
          <w:rFonts w:ascii="Times New Roman" w:hAnsi="Times New Roman" w:cs="Times New Roman"/>
        </w:rPr>
      </w:pPr>
      <w:r w:rsidRPr="00D66124">
        <w:rPr>
          <w:rStyle w:val="Refdenotaderodap"/>
          <w:rFonts w:ascii="Times New Roman" w:hAnsi="Times New Roman" w:cs="Times New Roman"/>
        </w:rPr>
        <w:footnoteRef/>
      </w:r>
      <w:r w:rsidRPr="00D66124">
        <w:rPr>
          <w:rFonts w:ascii="Times New Roman" w:hAnsi="Times New Roman" w:cs="Times New Roman"/>
        </w:rPr>
        <w:t xml:space="preserve"> A região de Ulster</w:t>
      </w:r>
      <w:r>
        <w:rPr>
          <w:rFonts w:ascii="Times New Roman" w:hAnsi="Times New Roman" w:cs="Times New Roman"/>
        </w:rPr>
        <w:t xml:space="preserve"> constituía uma exceção. Apesar de existir propriedade privada da terra,</w:t>
      </w:r>
      <w:r w:rsidRPr="00D66124">
        <w:rPr>
          <w:rFonts w:ascii="Times New Roman" w:hAnsi="Times New Roman" w:cs="Times New Roman"/>
        </w:rPr>
        <w:t xml:space="preserve"> a</w:t>
      </w:r>
      <w:r>
        <w:rPr>
          <w:rFonts w:ascii="Times New Roman" w:hAnsi="Times New Roman" w:cs="Times New Roman"/>
        </w:rPr>
        <w:t xml:space="preserve"> sua</w:t>
      </w:r>
      <w:r w:rsidRPr="00D66124">
        <w:rPr>
          <w:rFonts w:ascii="Times New Roman" w:hAnsi="Times New Roman" w:cs="Times New Roman"/>
        </w:rPr>
        <w:t xml:space="preserve"> renda contin</w:t>
      </w:r>
      <w:r>
        <w:rPr>
          <w:rFonts w:ascii="Times New Roman" w:hAnsi="Times New Roman" w:cs="Times New Roman"/>
        </w:rPr>
        <w:t>uou a ser regulada pelo costume e não era</w:t>
      </w:r>
      <w:r w:rsidR="00C7321B">
        <w:rPr>
          <w:rFonts w:ascii="Times New Roman" w:hAnsi="Times New Roman" w:cs="Times New Roman"/>
        </w:rPr>
        <w:t xml:space="preserve"> socialmente aceito</w:t>
      </w:r>
      <w:r w:rsidRPr="00D66124">
        <w:rPr>
          <w:rFonts w:ascii="Times New Roman" w:hAnsi="Times New Roman" w:cs="Times New Roman"/>
        </w:rPr>
        <w:t xml:space="preserve"> que</w:t>
      </w:r>
      <w:r>
        <w:rPr>
          <w:rFonts w:ascii="Times New Roman" w:hAnsi="Times New Roman" w:cs="Times New Roman"/>
        </w:rPr>
        <w:t xml:space="preserve"> fossem elevadas</w:t>
      </w:r>
      <w:r w:rsidRPr="00D66124">
        <w:rPr>
          <w:rFonts w:ascii="Times New Roman" w:hAnsi="Times New Roman" w:cs="Times New Roman"/>
        </w:rPr>
        <w:t>. Assim, os in</w:t>
      </w:r>
      <w:r w:rsidR="00C7321B">
        <w:rPr>
          <w:rFonts w:ascii="Times New Roman" w:hAnsi="Times New Roman" w:cs="Times New Roman"/>
        </w:rPr>
        <w:t>teresses dos agricultores</w:t>
      </w:r>
      <w:r w:rsidRPr="00D66124">
        <w:rPr>
          <w:rFonts w:ascii="Times New Roman" w:hAnsi="Times New Roman" w:cs="Times New Roman"/>
        </w:rPr>
        <w:t xml:space="preserve"> dessa região </w:t>
      </w:r>
      <w:r>
        <w:rPr>
          <w:rFonts w:ascii="Times New Roman" w:hAnsi="Times New Roman" w:cs="Times New Roman"/>
        </w:rPr>
        <w:t>foram preservados,</w:t>
      </w:r>
      <w:r w:rsidRPr="00D66124">
        <w:rPr>
          <w:rFonts w:ascii="Times New Roman" w:hAnsi="Times New Roman" w:cs="Times New Roman"/>
        </w:rPr>
        <w:t xml:space="preserve"> mesmo que não garantidos pela lei (MILL, [1871], 1965: 316).</w:t>
      </w:r>
      <w:r>
        <w:rPr>
          <w:rFonts w:ascii="Times New Roman" w:hAnsi="Times New Roman" w:cs="Times New Roman"/>
        </w:rPr>
        <w:t xml:space="preserve"> </w:t>
      </w:r>
    </w:p>
  </w:footnote>
  <w:footnote w:id="3">
    <w:p w:rsidR="00DB1308" w:rsidRPr="00837200" w:rsidRDefault="00DB1308" w:rsidP="00837200">
      <w:pPr>
        <w:pStyle w:val="Textodenotaderodap"/>
        <w:jc w:val="both"/>
      </w:pPr>
      <w:r>
        <w:rPr>
          <w:rStyle w:val="Refdenotaderodap"/>
        </w:rPr>
        <w:footnoteRef/>
      </w:r>
      <w:r w:rsidRPr="00837200">
        <w:t xml:space="preserve"> </w:t>
      </w:r>
      <w:r w:rsidRPr="00E235BC">
        <w:rPr>
          <w:rFonts w:ascii="Times New Roman" w:hAnsi="Times New Roman" w:cs="Times New Roman"/>
        </w:rPr>
        <w:t>Gray (1995) descreve em detalhes o episódio da</w:t>
      </w:r>
      <w:r>
        <w:rPr>
          <w:rFonts w:ascii="Times New Roman" w:hAnsi="Times New Roman" w:cs="Times New Roman"/>
        </w:rPr>
        <w:t xml:space="preserve"> grande</w:t>
      </w:r>
      <w:r w:rsidRPr="00E235BC">
        <w:rPr>
          <w:rFonts w:ascii="Times New Roman" w:hAnsi="Times New Roman" w:cs="Times New Roman"/>
        </w:rPr>
        <w:t xml:space="preserve"> fome </w:t>
      </w:r>
      <w:r>
        <w:rPr>
          <w:rFonts w:ascii="Times New Roman" w:hAnsi="Times New Roman" w:cs="Times New Roman"/>
        </w:rPr>
        <w:t>irlande</w:t>
      </w:r>
      <w:r w:rsidRPr="00E235BC">
        <w:rPr>
          <w:rFonts w:ascii="Times New Roman" w:hAnsi="Times New Roman" w:cs="Times New Roman"/>
        </w:rPr>
        <w:t>s</w:t>
      </w:r>
      <w:r>
        <w:rPr>
          <w:rFonts w:ascii="Times New Roman" w:hAnsi="Times New Roman" w:cs="Times New Roman"/>
        </w:rPr>
        <w:t>a</w:t>
      </w:r>
      <w:r w:rsidRPr="00E235BC">
        <w:rPr>
          <w:rFonts w:ascii="Times New Roman" w:hAnsi="Times New Roman" w:cs="Times New Roman"/>
        </w:rPr>
        <w:t>. Segundo ele, em 1845 um fungo (</w:t>
      </w:r>
      <w:proofErr w:type="spellStart"/>
      <w:r w:rsidRPr="00E235BC">
        <w:rPr>
          <w:rFonts w:ascii="Times New Roman" w:hAnsi="Times New Roman" w:cs="Times New Roman"/>
          <w:i/>
        </w:rPr>
        <w:t>phytophthora</w:t>
      </w:r>
      <w:proofErr w:type="spellEnd"/>
      <w:r w:rsidRPr="00E235BC">
        <w:rPr>
          <w:rFonts w:ascii="Times New Roman" w:hAnsi="Times New Roman" w:cs="Times New Roman"/>
          <w:i/>
        </w:rPr>
        <w:t xml:space="preserve"> </w:t>
      </w:r>
      <w:proofErr w:type="spellStart"/>
      <w:r w:rsidRPr="00E235BC">
        <w:rPr>
          <w:rFonts w:ascii="Times New Roman" w:hAnsi="Times New Roman" w:cs="Times New Roman"/>
          <w:i/>
        </w:rPr>
        <w:t>infestans</w:t>
      </w:r>
      <w:proofErr w:type="spellEnd"/>
      <w:r w:rsidRPr="00E235BC">
        <w:rPr>
          <w:rFonts w:ascii="Times New Roman" w:hAnsi="Times New Roman" w:cs="Times New Roman"/>
        </w:rPr>
        <w:t>), desconhecido até então, atingiu algumas regiões da Irlanda</w:t>
      </w:r>
      <w:r>
        <w:rPr>
          <w:rFonts w:ascii="Times New Roman" w:hAnsi="Times New Roman" w:cs="Times New Roman"/>
        </w:rPr>
        <w:t>. Essa praga se alastrou e em 1846</w:t>
      </w:r>
      <w:r w:rsidRPr="00E235BC">
        <w:rPr>
          <w:rFonts w:ascii="Times New Roman" w:hAnsi="Times New Roman" w:cs="Times New Roman"/>
        </w:rPr>
        <w:t xml:space="preserve"> a Irlanda perdeu 75% da safra</w:t>
      </w:r>
      <w:r>
        <w:rPr>
          <w:rFonts w:ascii="Times New Roman" w:hAnsi="Times New Roman" w:cs="Times New Roman"/>
        </w:rPr>
        <w:t xml:space="preserve"> de batata</w:t>
      </w:r>
      <w:r w:rsidRPr="00E235BC">
        <w:rPr>
          <w:rFonts w:ascii="Times New Roman" w:hAnsi="Times New Roman" w:cs="Times New Roman"/>
        </w:rPr>
        <w:t xml:space="preserve">, e </w:t>
      </w:r>
      <w:r>
        <w:rPr>
          <w:rFonts w:ascii="Times New Roman" w:hAnsi="Times New Roman" w:cs="Times New Roman"/>
        </w:rPr>
        <w:t xml:space="preserve">colocou </w:t>
      </w:r>
      <w:r w:rsidRPr="00E235BC">
        <w:rPr>
          <w:rFonts w:ascii="Times New Roman" w:hAnsi="Times New Roman" w:cs="Times New Roman"/>
        </w:rPr>
        <w:t xml:space="preserve">entre </w:t>
      </w:r>
      <w:proofErr w:type="gramStart"/>
      <w:r w:rsidRPr="00E235BC">
        <w:rPr>
          <w:rFonts w:ascii="Times New Roman" w:hAnsi="Times New Roman" w:cs="Times New Roman"/>
        </w:rPr>
        <w:t>3</w:t>
      </w:r>
      <w:proofErr w:type="gramEnd"/>
      <w:r w:rsidRPr="00E235BC">
        <w:rPr>
          <w:rFonts w:ascii="Times New Roman" w:hAnsi="Times New Roman" w:cs="Times New Roman"/>
        </w:rPr>
        <w:t xml:space="preserve"> e 4 milhões de</w:t>
      </w:r>
      <w:r w:rsidRPr="00903EA2">
        <w:rPr>
          <w:rFonts w:ascii="Times New Roman" w:hAnsi="Times New Roman" w:cs="Times New Roman"/>
        </w:rPr>
        <w:t xml:space="preserve"> pessoas em situação de risco</w:t>
      </w:r>
      <w:r>
        <w:rPr>
          <w:rFonts w:ascii="Times New Roman" w:hAnsi="Times New Roman" w:cs="Times New Roman"/>
        </w:rPr>
        <w:t xml:space="preserve"> de morrer de fome (p. </w:t>
      </w:r>
      <w:r w:rsidRPr="00903EA2">
        <w:rPr>
          <w:rFonts w:ascii="Times New Roman" w:hAnsi="Times New Roman" w:cs="Times New Roman"/>
        </w:rPr>
        <w:t xml:space="preserve">45). Em 1847 </w:t>
      </w:r>
      <w:r>
        <w:rPr>
          <w:rFonts w:ascii="Times New Roman" w:hAnsi="Times New Roman" w:cs="Times New Roman"/>
        </w:rPr>
        <w:t>(ano conhecido como ‘</w:t>
      </w:r>
      <w:proofErr w:type="spellStart"/>
      <w:proofErr w:type="gramStart"/>
      <w:r w:rsidRPr="00A12AE3">
        <w:rPr>
          <w:rFonts w:ascii="Times New Roman" w:hAnsi="Times New Roman" w:cs="Times New Roman"/>
          <w:i/>
        </w:rPr>
        <w:t>black</w:t>
      </w:r>
      <w:proofErr w:type="spellEnd"/>
      <w:proofErr w:type="gramEnd"/>
      <w:r w:rsidRPr="00A12AE3">
        <w:rPr>
          <w:rFonts w:ascii="Times New Roman" w:hAnsi="Times New Roman" w:cs="Times New Roman"/>
          <w:i/>
        </w:rPr>
        <w:t xml:space="preserve"> 47’</w:t>
      </w:r>
      <w:r>
        <w:rPr>
          <w:rFonts w:ascii="Times New Roman" w:hAnsi="Times New Roman" w:cs="Times New Roman"/>
        </w:rPr>
        <w:t xml:space="preserve">) a situação tornou-se </w:t>
      </w:r>
      <w:r w:rsidRPr="00903EA2">
        <w:rPr>
          <w:rFonts w:ascii="Times New Roman" w:hAnsi="Times New Roman" w:cs="Times New Roman"/>
        </w:rPr>
        <w:t xml:space="preserve">alarmante. </w:t>
      </w:r>
      <w:r>
        <w:rPr>
          <w:rFonts w:ascii="Times New Roman" w:hAnsi="Times New Roman" w:cs="Times New Roman"/>
        </w:rPr>
        <w:t>A fome e a</w:t>
      </w:r>
      <w:r w:rsidRPr="00903EA2">
        <w:rPr>
          <w:rFonts w:ascii="Times New Roman" w:hAnsi="Times New Roman" w:cs="Times New Roman"/>
        </w:rPr>
        <w:t xml:space="preserve"> desn</w:t>
      </w:r>
      <w:r>
        <w:rPr>
          <w:rFonts w:ascii="Times New Roman" w:hAnsi="Times New Roman" w:cs="Times New Roman"/>
        </w:rPr>
        <w:t xml:space="preserve">utrição acopladas a </w:t>
      </w:r>
      <w:r w:rsidRPr="00903EA2">
        <w:rPr>
          <w:rFonts w:ascii="Times New Roman" w:hAnsi="Times New Roman" w:cs="Times New Roman"/>
        </w:rPr>
        <w:t xml:space="preserve">doenças </w:t>
      </w:r>
      <w:r>
        <w:rPr>
          <w:rFonts w:ascii="Times New Roman" w:hAnsi="Times New Roman" w:cs="Times New Roman"/>
        </w:rPr>
        <w:t xml:space="preserve">como </w:t>
      </w:r>
      <w:r w:rsidRPr="00903EA2">
        <w:rPr>
          <w:rFonts w:ascii="Times New Roman" w:hAnsi="Times New Roman" w:cs="Times New Roman"/>
        </w:rPr>
        <w:t>tifo</w:t>
      </w:r>
      <w:r>
        <w:rPr>
          <w:rFonts w:ascii="Times New Roman" w:hAnsi="Times New Roman" w:cs="Times New Roman"/>
        </w:rPr>
        <w:t>, febre amarela, disenteria, diarreia e tuberculose e cólera resultaram</w:t>
      </w:r>
      <w:r w:rsidRPr="00903EA2">
        <w:rPr>
          <w:rFonts w:ascii="Times New Roman" w:hAnsi="Times New Roman" w:cs="Times New Roman"/>
        </w:rPr>
        <w:t xml:space="preserve"> em grande mortandade (idem:</w:t>
      </w:r>
      <w:r>
        <w:rPr>
          <w:rFonts w:ascii="Times New Roman" w:hAnsi="Times New Roman" w:cs="Times New Roman"/>
        </w:rPr>
        <w:t xml:space="preserve"> </w:t>
      </w:r>
      <w:r w:rsidRPr="00903EA2">
        <w:rPr>
          <w:rFonts w:ascii="Times New Roman" w:hAnsi="Times New Roman" w:cs="Times New Roman"/>
        </w:rPr>
        <w:t>5</w:t>
      </w:r>
      <w:r>
        <w:rPr>
          <w:rFonts w:ascii="Times New Roman" w:hAnsi="Times New Roman" w:cs="Times New Roman"/>
        </w:rPr>
        <w:t>6/</w:t>
      </w:r>
      <w:r w:rsidRPr="00903EA2">
        <w:rPr>
          <w:rFonts w:ascii="Times New Roman" w:hAnsi="Times New Roman" w:cs="Times New Roman"/>
        </w:rPr>
        <w:t>7).</w:t>
      </w:r>
      <w:r>
        <w:rPr>
          <w:rFonts w:ascii="Times New Roman" w:hAnsi="Times New Roman" w:cs="Times New Roman"/>
        </w:rPr>
        <w:t xml:space="preserve"> Em 1848 e 1850 ocorreram</w:t>
      </w:r>
      <w:r w:rsidRPr="00903EA2">
        <w:rPr>
          <w:rFonts w:ascii="Times New Roman" w:hAnsi="Times New Roman" w:cs="Times New Roman"/>
        </w:rPr>
        <w:t xml:space="preserve"> </w:t>
      </w:r>
      <w:r>
        <w:rPr>
          <w:rFonts w:ascii="Times New Roman" w:hAnsi="Times New Roman" w:cs="Times New Roman"/>
        </w:rPr>
        <w:t xml:space="preserve">novas </w:t>
      </w:r>
      <w:r w:rsidRPr="00903EA2">
        <w:rPr>
          <w:rFonts w:ascii="Times New Roman" w:hAnsi="Times New Roman" w:cs="Times New Roman"/>
        </w:rPr>
        <w:t>quebras de safr</w:t>
      </w:r>
      <w:r>
        <w:rPr>
          <w:rFonts w:ascii="Times New Roman" w:hAnsi="Times New Roman" w:cs="Times New Roman"/>
        </w:rPr>
        <w:t>a, e</w:t>
      </w:r>
      <w:r w:rsidRPr="00903EA2">
        <w:rPr>
          <w:rFonts w:ascii="Times New Roman" w:hAnsi="Times New Roman" w:cs="Times New Roman"/>
        </w:rPr>
        <w:t xml:space="preserve"> </w:t>
      </w:r>
      <w:r>
        <w:rPr>
          <w:rFonts w:ascii="Times New Roman" w:hAnsi="Times New Roman" w:cs="Times New Roman"/>
        </w:rPr>
        <w:t xml:space="preserve">a falta de comida e </w:t>
      </w:r>
      <w:r w:rsidRPr="00903EA2">
        <w:rPr>
          <w:rFonts w:ascii="Times New Roman" w:hAnsi="Times New Roman" w:cs="Times New Roman"/>
        </w:rPr>
        <w:t>doença</w:t>
      </w:r>
      <w:r>
        <w:rPr>
          <w:rFonts w:ascii="Times New Roman" w:hAnsi="Times New Roman" w:cs="Times New Roman"/>
        </w:rPr>
        <w:t>s</w:t>
      </w:r>
      <w:r w:rsidRPr="00903EA2">
        <w:rPr>
          <w:rFonts w:ascii="Times New Roman" w:hAnsi="Times New Roman" w:cs="Times New Roman"/>
        </w:rPr>
        <w:t xml:space="preserve"> atingiram duramente os distritos mais pobres do oeste e sul (</w:t>
      </w:r>
      <w:r>
        <w:rPr>
          <w:rFonts w:ascii="Times New Roman" w:hAnsi="Times New Roman" w:cs="Times New Roman"/>
        </w:rPr>
        <w:t xml:space="preserve">idem: </w:t>
      </w:r>
      <w:r w:rsidRPr="00903EA2">
        <w:rPr>
          <w:rFonts w:ascii="Times New Roman" w:hAnsi="Times New Roman" w:cs="Times New Roman"/>
        </w:rPr>
        <w:t>81).</w:t>
      </w:r>
      <w:r>
        <w:rPr>
          <w:rFonts w:ascii="Times New Roman" w:hAnsi="Times New Roman" w:cs="Times New Roman"/>
        </w:rPr>
        <w:t xml:space="preserve"> As principais medidas tomadas pelo governo no período foram a </w:t>
      </w:r>
      <w:proofErr w:type="spellStart"/>
      <w:r>
        <w:rPr>
          <w:rFonts w:ascii="Times New Roman" w:hAnsi="Times New Roman" w:cs="Times New Roman"/>
          <w:i/>
        </w:rPr>
        <w:t>Temporary</w:t>
      </w:r>
      <w:proofErr w:type="spellEnd"/>
      <w:r>
        <w:rPr>
          <w:rFonts w:ascii="Times New Roman" w:hAnsi="Times New Roman" w:cs="Times New Roman"/>
          <w:i/>
        </w:rPr>
        <w:t xml:space="preserve"> </w:t>
      </w:r>
      <w:proofErr w:type="spellStart"/>
      <w:r>
        <w:rPr>
          <w:rFonts w:ascii="Times New Roman" w:hAnsi="Times New Roman" w:cs="Times New Roman"/>
          <w:i/>
        </w:rPr>
        <w:t>R</w:t>
      </w:r>
      <w:r w:rsidRPr="000C7AEF">
        <w:rPr>
          <w:rFonts w:ascii="Times New Roman" w:hAnsi="Times New Roman" w:cs="Times New Roman"/>
          <w:i/>
        </w:rPr>
        <w:t>elief</w:t>
      </w:r>
      <w:proofErr w:type="spellEnd"/>
      <w:r w:rsidRPr="000C7AEF">
        <w:rPr>
          <w:rFonts w:ascii="Times New Roman" w:hAnsi="Times New Roman" w:cs="Times New Roman"/>
          <w:i/>
        </w:rPr>
        <w:t xml:space="preserve"> </w:t>
      </w:r>
      <w:proofErr w:type="spellStart"/>
      <w:r w:rsidRPr="000C7AEF">
        <w:rPr>
          <w:rFonts w:ascii="Times New Roman" w:hAnsi="Times New Roman" w:cs="Times New Roman"/>
          <w:i/>
        </w:rPr>
        <w:t>Act</w:t>
      </w:r>
      <w:proofErr w:type="spellEnd"/>
      <w:r>
        <w:rPr>
          <w:rFonts w:ascii="Times New Roman" w:hAnsi="Times New Roman" w:cs="Times New Roman"/>
        </w:rPr>
        <w:t xml:space="preserve"> (que forneceu sopa gratuitamente o ano de 1847, mas foi descontinuada) e </w:t>
      </w:r>
      <w:proofErr w:type="spellStart"/>
      <w:r w:rsidRPr="000C7AEF">
        <w:rPr>
          <w:rFonts w:ascii="Times New Roman" w:hAnsi="Times New Roman" w:cs="Times New Roman"/>
          <w:i/>
        </w:rPr>
        <w:t>Irish</w:t>
      </w:r>
      <w:proofErr w:type="spellEnd"/>
      <w:r w:rsidRPr="000C7AEF">
        <w:rPr>
          <w:rFonts w:ascii="Times New Roman" w:hAnsi="Times New Roman" w:cs="Times New Roman"/>
          <w:i/>
        </w:rPr>
        <w:t xml:space="preserve"> </w:t>
      </w:r>
      <w:proofErr w:type="spellStart"/>
      <w:r w:rsidRPr="000C7AEF">
        <w:rPr>
          <w:rFonts w:ascii="Times New Roman" w:hAnsi="Times New Roman" w:cs="Times New Roman"/>
          <w:i/>
        </w:rPr>
        <w:t>Poor</w:t>
      </w:r>
      <w:proofErr w:type="spellEnd"/>
      <w:r w:rsidRPr="000C7AEF">
        <w:rPr>
          <w:rFonts w:ascii="Times New Roman" w:hAnsi="Times New Roman" w:cs="Times New Roman"/>
          <w:i/>
        </w:rPr>
        <w:t xml:space="preserve"> </w:t>
      </w:r>
      <w:proofErr w:type="spellStart"/>
      <w:r w:rsidRPr="000C7AEF">
        <w:rPr>
          <w:rFonts w:ascii="Times New Roman" w:hAnsi="Times New Roman" w:cs="Times New Roman"/>
          <w:i/>
        </w:rPr>
        <w:t>Laws</w:t>
      </w:r>
      <w:proofErr w:type="spellEnd"/>
      <w:r w:rsidRPr="000C7AEF">
        <w:rPr>
          <w:rFonts w:ascii="Times New Roman" w:hAnsi="Times New Roman" w:cs="Times New Roman"/>
          <w:i/>
        </w:rPr>
        <w:t xml:space="preserve"> </w:t>
      </w:r>
      <w:proofErr w:type="spellStart"/>
      <w:r w:rsidRPr="000C7AEF">
        <w:rPr>
          <w:rFonts w:ascii="Times New Roman" w:hAnsi="Times New Roman" w:cs="Times New Roman"/>
          <w:i/>
        </w:rPr>
        <w:t>Extension</w:t>
      </w:r>
      <w:proofErr w:type="spellEnd"/>
      <w:r w:rsidRPr="000C7AEF">
        <w:rPr>
          <w:rFonts w:ascii="Times New Roman" w:hAnsi="Times New Roman" w:cs="Times New Roman"/>
          <w:i/>
        </w:rPr>
        <w:t xml:space="preserve"> </w:t>
      </w:r>
      <w:proofErr w:type="spellStart"/>
      <w:r w:rsidRPr="000C7AEF">
        <w:rPr>
          <w:rFonts w:ascii="Times New Roman" w:hAnsi="Times New Roman" w:cs="Times New Roman"/>
          <w:i/>
        </w:rPr>
        <w:t>Act</w:t>
      </w:r>
      <w:proofErr w:type="spellEnd"/>
      <w:r w:rsidRPr="000C7AEF">
        <w:rPr>
          <w:rFonts w:ascii="Times New Roman" w:hAnsi="Times New Roman" w:cs="Times New Roman"/>
          <w:i/>
        </w:rPr>
        <w:t xml:space="preserve"> </w:t>
      </w:r>
      <w:r>
        <w:rPr>
          <w:rFonts w:ascii="Times New Roman" w:hAnsi="Times New Roman" w:cs="Times New Roman"/>
        </w:rPr>
        <w:t>(que permitia auxílio a homens dentro ou fora de casas de trabalho para os incapazes, e permitia que homens sadios também recebessem auxílio fora de casas de trabalho, caso estas não tivessem condições de acomodá-los) (KINZER, 2001: 80/1). Mas foram insuficientes devido à dimensão da tragédia social, e não evitaram mortes e emigração em massa – que levaram a população a se reduzir em aproximadamente 25% no período (GRAY, 1995: 94)</w:t>
      </w:r>
      <w:r w:rsidRPr="00903EA2">
        <w:rPr>
          <w:rFonts w:ascii="Times New Roman" w:hAnsi="Times New Roman" w:cs="Times New Roman"/>
        </w:rPr>
        <w:t>.</w:t>
      </w:r>
    </w:p>
  </w:footnote>
  <w:footnote w:id="4">
    <w:p w:rsidR="00DB1308" w:rsidRPr="002E0CBA" w:rsidRDefault="00DB1308" w:rsidP="00837200">
      <w:pPr>
        <w:pStyle w:val="Textodenotaderodap"/>
        <w:jc w:val="both"/>
        <w:rPr>
          <w:rFonts w:ascii="Times New Roman" w:hAnsi="Times New Roman" w:cs="Times New Roman"/>
        </w:rPr>
      </w:pPr>
      <w:r w:rsidRPr="002E0CBA">
        <w:rPr>
          <w:rStyle w:val="Refdenotaderodap"/>
          <w:rFonts w:ascii="Times New Roman" w:hAnsi="Times New Roman" w:cs="Times New Roman"/>
        </w:rPr>
        <w:footnoteRef/>
      </w:r>
      <w:r w:rsidRPr="002E0CBA">
        <w:rPr>
          <w:rFonts w:ascii="Times New Roman" w:hAnsi="Times New Roman" w:cs="Times New Roman"/>
        </w:rPr>
        <w:t xml:space="preserve"> </w:t>
      </w:r>
      <w:r>
        <w:rPr>
          <w:rFonts w:ascii="Times New Roman" w:hAnsi="Times New Roman" w:cs="Times New Roman"/>
        </w:rPr>
        <w:t>Talvez isso explique o fato de Mill abordar o problema irlandês</w:t>
      </w:r>
      <w:r w:rsidRPr="002E0CBA">
        <w:rPr>
          <w:rFonts w:ascii="Times New Roman" w:hAnsi="Times New Roman" w:cs="Times New Roman"/>
        </w:rPr>
        <w:t xml:space="preserve"> </w:t>
      </w:r>
      <w:r>
        <w:rPr>
          <w:rFonts w:ascii="Times New Roman" w:hAnsi="Times New Roman" w:cs="Times New Roman"/>
        </w:rPr>
        <w:t xml:space="preserve">adotando uma perspectiva mais </w:t>
      </w:r>
      <w:r w:rsidRPr="002E0CBA">
        <w:rPr>
          <w:rFonts w:ascii="Times New Roman" w:hAnsi="Times New Roman" w:cs="Times New Roman"/>
        </w:rPr>
        <w:t>de longo prazo –</w:t>
      </w:r>
      <w:r>
        <w:rPr>
          <w:rFonts w:ascii="Times New Roman" w:hAnsi="Times New Roman" w:cs="Times New Roman"/>
        </w:rPr>
        <w:t xml:space="preserve"> defendendo</w:t>
      </w:r>
      <w:r w:rsidRPr="002E0CBA">
        <w:rPr>
          <w:rFonts w:ascii="Times New Roman" w:hAnsi="Times New Roman" w:cs="Times New Roman"/>
        </w:rPr>
        <w:t xml:space="preserve"> mudanças </w:t>
      </w:r>
      <w:r>
        <w:rPr>
          <w:rFonts w:ascii="Times New Roman" w:hAnsi="Times New Roman" w:cs="Times New Roman"/>
        </w:rPr>
        <w:t>que, no seu entender, levariam à regeneração</w:t>
      </w:r>
      <w:r w:rsidRPr="002E0CBA">
        <w:rPr>
          <w:rFonts w:ascii="Times New Roman" w:hAnsi="Times New Roman" w:cs="Times New Roman"/>
        </w:rPr>
        <w:t xml:space="preserve"> moral </w:t>
      </w:r>
      <w:r>
        <w:rPr>
          <w:rFonts w:ascii="Times New Roman" w:hAnsi="Times New Roman" w:cs="Times New Roman"/>
        </w:rPr>
        <w:t>d</w:t>
      </w:r>
      <w:r w:rsidRPr="002E0CBA">
        <w:rPr>
          <w:rFonts w:ascii="Times New Roman" w:hAnsi="Times New Roman" w:cs="Times New Roman"/>
        </w:rPr>
        <w:t>a população</w:t>
      </w:r>
      <w:r>
        <w:rPr>
          <w:rFonts w:ascii="Times New Roman" w:hAnsi="Times New Roman" w:cs="Times New Roman"/>
        </w:rPr>
        <w:t>, à mitigação das</w:t>
      </w:r>
      <w:r w:rsidRPr="002E0CBA">
        <w:rPr>
          <w:rFonts w:ascii="Times New Roman" w:hAnsi="Times New Roman" w:cs="Times New Roman"/>
        </w:rPr>
        <w:t xml:space="preserve"> tensões políticas e </w:t>
      </w:r>
      <w:r>
        <w:rPr>
          <w:rFonts w:ascii="Times New Roman" w:hAnsi="Times New Roman" w:cs="Times New Roman"/>
        </w:rPr>
        <w:t>d</w:t>
      </w:r>
      <w:r w:rsidRPr="002E0CBA">
        <w:rPr>
          <w:rFonts w:ascii="Times New Roman" w:hAnsi="Times New Roman" w:cs="Times New Roman"/>
        </w:rPr>
        <w:t xml:space="preserve">os problemas econômicos existentes – do </w:t>
      </w:r>
      <w:r>
        <w:rPr>
          <w:rFonts w:ascii="Times New Roman" w:hAnsi="Times New Roman" w:cs="Times New Roman"/>
        </w:rPr>
        <w:t xml:space="preserve">que </w:t>
      </w:r>
      <w:r w:rsidRPr="002E0CBA">
        <w:rPr>
          <w:rFonts w:ascii="Times New Roman" w:hAnsi="Times New Roman" w:cs="Times New Roman"/>
        </w:rPr>
        <w:t xml:space="preserve">de curto prazo. </w:t>
      </w:r>
      <w:proofErr w:type="spellStart"/>
      <w:r w:rsidRPr="002E0CBA">
        <w:rPr>
          <w:rFonts w:ascii="Times New Roman" w:hAnsi="Times New Roman" w:cs="Times New Roman"/>
        </w:rPr>
        <w:t>Kinzer</w:t>
      </w:r>
      <w:proofErr w:type="spellEnd"/>
      <w:r w:rsidRPr="002E0CBA">
        <w:rPr>
          <w:rFonts w:ascii="Times New Roman" w:hAnsi="Times New Roman" w:cs="Times New Roman"/>
        </w:rPr>
        <w:t xml:space="preserve"> (2001: 60) </w:t>
      </w:r>
      <w:r>
        <w:rPr>
          <w:rFonts w:ascii="Times New Roman" w:hAnsi="Times New Roman" w:cs="Times New Roman"/>
        </w:rPr>
        <w:t xml:space="preserve">afirma </w:t>
      </w:r>
      <w:r w:rsidRPr="002E0CBA">
        <w:rPr>
          <w:rFonts w:ascii="Times New Roman" w:hAnsi="Times New Roman" w:cs="Times New Roman"/>
        </w:rPr>
        <w:t>que</w:t>
      </w:r>
      <w:r>
        <w:rPr>
          <w:rFonts w:ascii="Times New Roman" w:hAnsi="Times New Roman" w:cs="Times New Roman"/>
        </w:rPr>
        <w:t xml:space="preserve"> </w:t>
      </w:r>
      <w:r w:rsidRPr="002E0CBA">
        <w:rPr>
          <w:rFonts w:ascii="Times New Roman" w:hAnsi="Times New Roman" w:cs="Times New Roman"/>
        </w:rPr>
        <w:t>em 1846</w:t>
      </w:r>
      <w:r>
        <w:rPr>
          <w:rFonts w:ascii="Times New Roman" w:hAnsi="Times New Roman" w:cs="Times New Roman"/>
        </w:rPr>
        <w:t xml:space="preserve"> nem ele, nem os ingleses de uma forma geral, tinham</w:t>
      </w:r>
      <w:r w:rsidRPr="002E0CBA">
        <w:rPr>
          <w:rFonts w:ascii="Times New Roman" w:hAnsi="Times New Roman" w:cs="Times New Roman"/>
        </w:rPr>
        <w:t xml:space="preserve"> total compreens</w:t>
      </w:r>
      <w:r>
        <w:rPr>
          <w:rFonts w:ascii="Times New Roman" w:hAnsi="Times New Roman" w:cs="Times New Roman"/>
        </w:rPr>
        <w:t xml:space="preserve">ão da dimensão da tragédia vivida </w:t>
      </w:r>
      <w:r w:rsidRPr="002E0CBA">
        <w:rPr>
          <w:rFonts w:ascii="Times New Roman" w:hAnsi="Times New Roman" w:cs="Times New Roman"/>
        </w:rPr>
        <w:t xml:space="preserve">no país vizinho. </w:t>
      </w:r>
      <w:r>
        <w:rPr>
          <w:rFonts w:ascii="Times New Roman" w:hAnsi="Times New Roman" w:cs="Times New Roman"/>
        </w:rPr>
        <w:t>O fato é que Mill se colocou radicalmente</w:t>
      </w:r>
      <w:r w:rsidRPr="002E0CBA">
        <w:rPr>
          <w:rFonts w:ascii="Times New Roman" w:hAnsi="Times New Roman" w:cs="Times New Roman"/>
        </w:rPr>
        <w:t xml:space="preserve"> contra o tipo de ação emerge</w:t>
      </w:r>
      <w:r>
        <w:rPr>
          <w:rFonts w:ascii="Times New Roman" w:hAnsi="Times New Roman" w:cs="Times New Roman"/>
        </w:rPr>
        <w:t>ncial que estava sendo adotado</w:t>
      </w:r>
      <w:r w:rsidRPr="002E0CBA">
        <w:rPr>
          <w:rFonts w:ascii="Times New Roman" w:hAnsi="Times New Roman" w:cs="Times New Roman"/>
        </w:rPr>
        <w:t xml:space="preserve"> pelo governo na época</w:t>
      </w:r>
      <w:r>
        <w:rPr>
          <w:rFonts w:ascii="Times New Roman" w:hAnsi="Times New Roman" w:cs="Times New Roman"/>
        </w:rPr>
        <w:t xml:space="preserve"> – em especial contra o auxílio para pessoas sadias fora de casas de trabalho</w:t>
      </w:r>
      <w:r w:rsidRPr="002E0CBA">
        <w:rPr>
          <w:rFonts w:ascii="Times New Roman" w:hAnsi="Times New Roman" w:cs="Times New Roman"/>
        </w:rPr>
        <w:t xml:space="preserve">. </w:t>
      </w:r>
    </w:p>
  </w:footnote>
  <w:footnote w:id="5">
    <w:p w:rsidR="00DB1308" w:rsidRPr="000B2A38" w:rsidRDefault="00DB1308" w:rsidP="000B2A38">
      <w:pPr>
        <w:pStyle w:val="Textodenotaderodap"/>
        <w:jc w:val="both"/>
        <w:rPr>
          <w:lang w:val="en-US"/>
        </w:rPr>
      </w:pPr>
      <w:r>
        <w:rPr>
          <w:rStyle w:val="Refdenotaderodap"/>
        </w:rPr>
        <w:footnoteRef/>
      </w:r>
      <w:r w:rsidRPr="000B2A38">
        <w:rPr>
          <w:lang w:val="en-US"/>
        </w:rPr>
        <w:t xml:space="preserve"> </w:t>
      </w:r>
      <w:proofErr w:type="spellStart"/>
      <w:r w:rsidRPr="00BD7C7E">
        <w:rPr>
          <w:rFonts w:ascii="Times New Roman" w:hAnsi="Times New Roman" w:cs="Times New Roman"/>
          <w:lang w:val="en-US"/>
        </w:rPr>
        <w:t>Li</w:t>
      </w:r>
      <w:r>
        <w:rPr>
          <w:rFonts w:ascii="Times New Roman" w:hAnsi="Times New Roman" w:cs="Times New Roman"/>
          <w:lang w:val="en-US"/>
        </w:rPr>
        <w:t>pkes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afirma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Collison</w:t>
      </w:r>
      <w:proofErr w:type="spellEnd"/>
      <w:r>
        <w:rPr>
          <w:rFonts w:ascii="Times New Roman" w:hAnsi="Times New Roman" w:cs="Times New Roman"/>
          <w:lang w:val="en-US"/>
        </w:rPr>
        <w:t xml:space="preserve"> Black, </w:t>
      </w:r>
      <w:proofErr w:type="spellStart"/>
      <w:r>
        <w:rPr>
          <w:rFonts w:ascii="Times New Roman" w:hAnsi="Times New Roman" w:cs="Times New Roman"/>
          <w:lang w:val="en-US"/>
        </w:rPr>
        <w:t>especialista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assuntos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irlandeses</w:t>
      </w:r>
      <w:proofErr w:type="spellEnd"/>
      <w:r>
        <w:rPr>
          <w:rFonts w:ascii="Times New Roman" w:hAnsi="Times New Roman" w:cs="Times New Roman"/>
          <w:lang w:val="en-US"/>
        </w:rPr>
        <w:t>,</w:t>
      </w:r>
      <w:r w:rsidRPr="00BD7C7E">
        <w:rPr>
          <w:rFonts w:ascii="Times New Roman" w:hAnsi="Times New Roman" w:cs="Times New Roman"/>
          <w:lang w:val="en-US"/>
        </w:rPr>
        <w:t xml:space="preserve"> </w:t>
      </w:r>
      <w:proofErr w:type="spellStart"/>
      <w:r w:rsidRPr="00BD7C7E">
        <w:rPr>
          <w:rFonts w:ascii="Times New Roman" w:hAnsi="Times New Roman" w:cs="Times New Roman"/>
          <w:lang w:val="en-US"/>
        </w:rPr>
        <w:t>caracterizou</w:t>
      </w:r>
      <w:proofErr w:type="spellEnd"/>
      <w:r w:rsidRPr="00BD7C7E">
        <w:rPr>
          <w:rFonts w:ascii="Times New Roman" w:hAnsi="Times New Roman" w:cs="Times New Roman"/>
          <w:lang w:val="en-US"/>
        </w:rPr>
        <w:t xml:space="preserve"> </w:t>
      </w:r>
      <w:proofErr w:type="spellStart"/>
      <w:r>
        <w:rPr>
          <w:rFonts w:ascii="Times New Roman" w:hAnsi="Times New Roman" w:cs="Times New Roman"/>
          <w:lang w:val="en-US"/>
        </w:rPr>
        <w:t>esse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ensaio</w:t>
      </w:r>
      <w:proofErr w:type="spellEnd"/>
      <w:r>
        <w:rPr>
          <w:rFonts w:ascii="Times New Roman" w:hAnsi="Times New Roman" w:cs="Times New Roman"/>
          <w:lang w:val="en-US"/>
        </w:rPr>
        <w:t xml:space="preserve"> </w:t>
      </w:r>
      <w:r w:rsidRPr="00BD7C7E">
        <w:rPr>
          <w:rFonts w:ascii="Times New Roman" w:hAnsi="Times New Roman" w:cs="Times New Roman"/>
          <w:lang w:val="en-US"/>
        </w:rPr>
        <w:t>“[…]</w:t>
      </w:r>
      <w:r w:rsidRPr="00BD7C7E">
        <w:rPr>
          <w:rFonts w:ascii="Times New Roman" w:hAnsi="Times New Roman" w:cs="Times New Roman"/>
          <w:i/>
          <w:lang w:val="en-US"/>
        </w:rPr>
        <w:t xml:space="preserve"> probably as the most influential single contribution to the extended debate on Irish land problems which was carried between 1865 and </w:t>
      </w:r>
      <w:r w:rsidRPr="00C03742">
        <w:rPr>
          <w:rFonts w:ascii="Times New Roman" w:hAnsi="Times New Roman" w:cs="Times New Roman"/>
          <w:i/>
          <w:lang w:val="en-US"/>
        </w:rPr>
        <w:t>1870</w:t>
      </w:r>
      <w:proofErr w:type="gramStart"/>
      <w:r>
        <w:rPr>
          <w:rFonts w:ascii="Times New Roman" w:hAnsi="Times New Roman" w:cs="Times New Roman"/>
          <w:i/>
          <w:lang w:val="en-US"/>
        </w:rPr>
        <w:t xml:space="preserve">. </w:t>
      </w:r>
      <w:r w:rsidRPr="00C03742">
        <w:rPr>
          <w:rFonts w:ascii="Times New Roman" w:hAnsi="Times New Roman" w:cs="Times New Roman"/>
          <w:i/>
          <w:lang w:val="en-US"/>
        </w:rPr>
        <w:t>”</w:t>
      </w:r>
      <w:r w:rsidRPr="00C03742">
        <w:rPr>
          <w:rFonts w:ascii="Times New Roman" w:hAnsi="Times New Roman" w:cs="Times New Roman"/>
          <w:lang w:val="en-US"/>
        </w:rPr>
        <w:t>(LIPKES, 1999:67).</w:t>
      </w:r>
      <w:proofErr w:type="gramEnd"/>
    </w:p>
  </w:footnote>
  <w:footnote w:id="6">
    <w:p w:rsidR="00DB1308" w:rsidRPr="008F5E36" w:rsidRDefault="00DB1308" w:rsidP="004810BB">
      <w:pPr>
        <w:pStyle w:val="Textodenotaderodap"/>
        <w:jc w:val="both"/>
        <w:rPr>
          <w:rFonts w:ascii="Times New Roman" w:hAnsi="Times New Roman" w:cs="Times New Roman"/>
        </w:rPr>
      </w:pPr>
      <w:r w:rsidRPr="008F5E36">
        <w:rPr>
          <w:rStyle w:val="Refdenotaderodap"/>
          <w:rFonts w:ascii="Times New Roman" w:hAnsi="Times New Roman" w:cs="Times New Roman"/>
        </w:rPr>
        <w:footnoteRef/>
      </w:r>
      <w:r w:rsidRPr="008F5E36">
        <w:rPr>
          <w:rFonts w:ascii="Times New Roman" w:hAnsi="Times New Roman" w:cs="Times New Roman"/>
        </w:rPr>
        <w:t xml:space="preserve"> Para minuciosas análises da evolução do pensamento de Mill sobre essa questão ver </w:t>
      </w:r>
      <w:proofErr w:type="spellStart"/>
      <w:r w:rsidRPr="008F5E36">
        <w:rPr>
          <w:rFonts w:ascii="Times New Roman" w:hAnsi="Times New Roman" w:cs="Times New Roman"/>
        </w:rPr>
        <w:t>Kinzer</w:t>
      </w:r>
      <w:proofErr w:type="spellEnd"/>
      <w:r w:rsidRPr="008F5E36">
        <w:rPr>
          <w:rFonts w:ascii="Times New Roman" w:hAnsi="Times New Roman" w:cs="Times New Roman"/>
        </w:rPr>
        <w:t xml:space="preserve"> (2001) e </w:t>
      </w:r>
      <w:proofErr w:type="spellStart"/>
      <w:r w:rsidRPr="008F5E36">
        <w:rPr>
          <w:rFonts w:ascii="Times New Roman" w:hAnsi="Times New Roman" w:cs="Times New Roman"/>
        </w:rPr>
        <w:t>Steele</w:t>
      </w:r>
      <w:proofErr w:type="spellEnd"/>
      <w:r w:rsidRPr="008F5E36">
        <w:rPr>
          <w:rFonts w:ascii="Times New Roman" w:hAnsi="Times New Roman" w:cs="Times New Roman"/>
        </w:rPr>
        <w:t xml:space="preserve"> (1970 a &amp; 1970 b). </w:t>
      </w:r>
    </w:p>
  </w:footnote>
  <w:footnote w:id="7">
    <w:p w:rsidR="00DB1308" w:rsidRPr="00AC38F9" w:rsidRDefault="00DB1308" w:rsidP="0081041B">
      <w:pPr>
        <w:spacing w:after="0" w:line="240" w:lineRule="auto"/>
        <w:jc w:val="both"/>
        <w:rPr>
          <w:rFonts w:ascii="Times New Roman" w:hAnsi="Times New Roman" w:cs="Times New Roman"/>
          <w:sz w:val="20"/>
          <w:szCs w:val="20"/>
        </w:rPr>
      </w:pPr>
      <w:r w:rsidRPr="00963A31">
        <w:rPr>
          <w:rStyle w:val="Refdenotaderodap"/>
          <w:rFonts w:ascii="Times New Roman" w:hAnsi="Times New Roman" w:cs="Times New Roman"/>
          <w:sz w:val="20"/>
          <w:szCs w:val="20"/>
        </w:rPr>
        <w:footnoteRef/>
      </w:r>
      <w:r w:rsidRPr="00721A2C">
        <w:rPr>
          <w:rFonts w:ascii="Times New Roman" w:hAnsi="Times New Roman" w:cs="Times New Roman"/>
          <w:sz w:val="20"/>
          <w:szCs w:val="20"/>
        </w:rPr>
        <w:t xml:space="preserve"> Para Mill, essa seria a consequência a ser esperada quando a renda é determinada pela competição em </w:t>
      </w:r>
      <w:r w:rsidRPr="00AC38F9">
        <w:rPr>
          <w:rFonts w:ascii="Times New Roman" w:hAnsi="Times New Roman" w:cs="Times New Roman"/>
          <w:sz w:val="20"/>
          <w:szCs w:val="20"/>
        </w:rPr>
        <w:t>um país com população excessiva</w:t>
      </w:r>
      <w:r w:rsidRPr="00AC38F9">
        <w:rPr>
          <w:rFonts w:ascii="Times New Roman" w:hAnsi="Times New Roman" w:cs="Times New Roman"/>
          <w:color w:val="FF0000"/>
          <w:sz w:val="20"/>
          <w:szCs w:val="20"/>
        </w:rPr>
        <w:t xml:space="preserve"> </w:t>
      </w:r>
      <w:r w:rsidRPr="00AC38F9">
        <w:rPr>
          <w:rFonts w:ascii="Times New Roman" w:hAnsi="Times New Roman" w:cs="Times New Roman"/>
          <w:sz w:val="20"/>
          <w:szCs w:val="20"/>
        </w:rPr>
        <w:t>(MILL, [1871], 1965: 314).</w:t>
      </w:r>
    </w:p>
  </w:footnote>
  <w:footnote w:id="8">
    <w:p w:rsidR="00DB1308" w:rsidRPr="00AC38F9" w:rsidRDefault="00DB1308" w:rsidP="00AC38F9">
      <w:pPr>
        <w:spacing w:after="0" w:line="240" w:lineRule="auto"/>
        <w:jc w:val="both"/>
        <w:rPr>
          <w:rFonts w:ascii="Times New Roman" w:hAnsi="Times New Roman" w:cs="Times New Roman"/>
          <w:sz w:val="20"/>
          <w:szCs w:val="20"/>
        </w:rPr>
      </w:pPr>
      <w:r w:rsidRPr="00AC38F9">
        <w:rPr>
          <w:rStyle w:val="Refdenotaderodap"/>
          <w:rFonts w:ascii="Times New Roman" w:hAnsi="Times New Roman" w:cs="Times New Roman"/>
          <w:sz w:val="20"/>
          <w:szCs w:val="20"/>
        </w:rPr>
        <w:footnoteRef/>
      </w:r>
      <w:r w:rsidRPr="00AC38F9">
        <w:rPr>
          <w:rFonts w:ascii="Times New Roman" w:hAnsi="Times New Roman" w:cs="Times New Roman"/>
          <w:sz w:val="20"/>
          <w:szCs w:val="20"/>
        </w:rPr>
        <w:t xml:space="preserve"> Mill acreditava que o caráter dos homens era, em grande medida, moldados pelas instituições sociais. Por isso, o impacto que essas teriam sobre a natureza humana era uma das suas preocupações ao analisar a pertinência de extinguir ou introduzir instituições. </w:t>
      </w:r>
      <w:r w:rsidRPr="00AC38F9">
        <w:rPr>
          <w:rFonts w:ascii="Times New Roman" w:hAnsi="Times New Roman" w:cs="Times New Roman"/>
          <w:sz w:val="20"/>
          <w:szCs w:val="20"/>
          <w:lang w:val="en-US"/>
        </w:rPr>
        <w:t xml:space="preserve">No </w:t>
      </w:r>
      <w:proofErr w:type="spellStart"/>
      <w:r w:rsidRPr="00AC38F9">
        <w:rPr>
          <w:rFonts w:ascii="Times New Roman" w:hAnsi="Times New Roman" w:cs="Times New Roman"/>
          <w:sz w:val="20"/>
          <w:szCs w:val="20"/>
          <w:lang w:val="en-US"/>
        </w:rPr>
        <w:t>artigo</w:t>
      </w:r>
      <w:proofErr w:type="spellEnd"/>
      <w:r w:rsidRPr="00AC38F9">
        <w:rPr>
          <w:rFonts w:ascii="Times New Roman" w:hAnsi="Times New Roman" w:cs="Times New Roman"/>
          <w:sz w:val="20"/>
          <w:szCs w:val="20"/>
          <w:lang w:val="en-US"/>
        </w:rPr>
        <w:t xml:space="preserve"> 20 da </w:t>
      </w:r>
      <w:proofErr w:type="spellStart"/>
      <w:r w:rsidRPr="00AC38F9">
        <w:rPr>
          <w:rFonts w:ascii="Times New Roman" w:hAnsi="Times New Roman" w:cs="Times New Roman"/>
          <w:sz w:val="20"/>
          <w:szCs w:val="20"/>
          <w:lang w:val="en-US"/>
        </w:rPr>
        <w:t>série</w:t>
      </w:r>
      <w:proofErr w:type="spellEnd"/>
      <w:r w:rsidRPr="00AC38F9">
        <w:rPr>
          <w:rFonts w:ascii="Times New Roman" w:hAnsi="Times New Roman" w:cs="Times New Roman"/>
          <w:sz w:val="20"/>
          <w:szCs w:val="20"/>
          <w:lang w:val="en-US"/>
        </w:rPr>
        <w:t xml:space="preserve"> “The </w:t>
      </w:r>
      <w:proofErr w:type="spellStart"/>
      <w:r w:rsidRPr="00AC38F9">
        <w:rPr>
          <w:rFonts w:ascii="Times New Roman" w:hAnsi="Times New Roman" w:cs="Times New Roman"/>
          <w:sz w:val="20"/>
          <w:szCs w:val="20"/>
          <w:lang w:val="en-US"/>
        </w:rPr>
        <w:t>Conditon</w:t>
      </w:r>
      <w:proofErr w:type="spellEnd"/>
      <w:r w:rsidRPr="00AC38F9">
        <w:rPr>
          <w:rFonts w:ascii="Times New Roman" w:hAnsi="Times New Roman" w:cs="Times New Roman"/>
          <w:sz w:val="20"/>
          <w:szCs w:val="20"/>
          <w:lang w:val="en-US"/>
        </w:rPr>
        <w:t xml:space="preserve"> of Ireland” Mill </w:t>
      </w:r>
      <w:proofErr w:type="spellStart"/>
      <w:r w:rsidRPr="00AC38F9">
        <w:rPr>
          <w:rFonts w:ascii="Times New Roman" w:hAnsi="Times New Roman" w:cs="Times New Roman"/>
          <w:sz w:val="20"/>
          <w:szCs w:val="20"/>
          <w:lang w:val="en-US"/>
        </w:rPr>
        <w:t>a</w:t>
      </w:r>
      <w:r>
        <w:rPr>
          <w:rFonts w:ascii="Times New Roman" w:hAnsi="Times New Roman" w:cs="Times New Roman"/>
          <w:sz w:val="20"/>
          <w:szCs w:val="20"/>
          <w:lang w:val="en-US"/>
        </w:rPr>
        <w:t>firma</w:t>
      </w:r>
      <w:proofErr w:type="spellEnd"/>
      <w:r w:rsidRPr="00AC38F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AC38F9">
        <w:rPr>
          <w:rFonts w:ascii="Times New Roman" w:hAnsi="Times New Roman" w:cs="Times New Roman"/>
          <w:i/>
          <w:sz w:val="20"/>
          <w:szCs w:val="20"/>
          <w:lang w:val="en-US"/>
        </w:rPr>
        <w:t xml:space="preserve">You will never change the people but by changing the external motives which act on them, and shape their way of life from the cradle to </w:t>
      </w:r>
      <w:r w:rsidRPr="00AC38F9">
        <w:rPr>
          <w:rFonts w:ascii="Times New Roman" w:hAnsi="Times New Roman" w:cs="Times New Roman"/>
          <w:bCs/>
          <w:i/>
          <w:sz w:val="20"/>
          <w:szCs w:val="20"/>
          <w:lang w:val="en-US"/>
        </w:rPr>
        <w:t>t</w:t>
      </w:r>
      <w:r w:rsidRPr="00AC38F9">
        <w:rPr>
          <w:rFonts w:ascii="Times New Roman" w:hAnsi="Times New Roman" w:cs="Times New Roman"/>
          <w:i/>
          <w:sz w:val="20"/>
          <w:szCs w:val="20"/>
          <w:lang w:val="en-US"/>
        </w:rPr>
        <w:t>he grave</w:t>
      </w:r>
      <w:proofErr w:type="gramStart"/>
      <w:r w:rsidRPr="00AC38F9">
        <w:rPr>
          <w:rFonts w:ascii="Times New Roman" w:hAnsi="Times New Roman" w:cs="Times New Roman"/>
          <w:i/>
          <w:sz w:val="20"/>
          <w:szCs w:val="20"/>
          <w:lang w:val="en-US"/>
        </w:rPr>
        <w:t>.</w:t>
      </w:r>
      <w:r w:rsidRPr="00AC38F9">
        <w:rPr>
          <w:rFonts w:ascii="Times New Roman" w:hAnsi="Times New Roman" w:cs="Times New Roman"/>
          <w:sz w:val="20"/>
          <w:szCs w:val="20"/>
          <w:lang w:val="en-US"/>
        </w:rPr>
        <w:t>[</w:t>
      </w:r>
      <w:proofErr w:type="gramEnd"/>
      <w:r w:rsidRPr="00AC38F9">
        <w:rPr>
          <w:rFonts w:ascii="Times New Roman" w:hAnsi="Times New Roman" w:cs="Times New Roman"/>
          <w:sz w:val="20"/>
          <w:szCs w:val="20"/>
          <w:lang w:val="en-US"/>
        </w:rPr>
        <w:t xml:space="preserve">…] </w:t>
      </w:r>
      <w:r w:rsidRPr="00AC38F9">
        <w:rPr>
          <w:rFonts w:ascii="Times New Roman" w:hAnsi="Times New Roman" w:cs="Times New Roman"/>
          <w:i/>
          <w:sz w:val="20"/>
          <w:szCs w:val="20"/>
          <w:lang w:val="en-US"/>
        </w:rPr>
        <w:t>The real effective education of a people is given th</w:t>
      </w:r>
      <w:r w:rsidRPr="00AC38F9">
        <w:rPr>
          <w:rFonts w:ascii="Times New Roman" w:hAnsi="Times New Roman" w:cs="Times New Roman"/>
          <w:bCs/>
          <w:i/>
          <w:sz w:val="20"/>
          <w:szCs w:val="20"/>
          <w:lang w:val="en-US"/>
        </w:rPr>
        <w:t>e</w:t>
      </w:r>
      <w:r w:rsidRPr="00AC38F9">
        <w:rPr>
          <w:rFonts w:ascii="Times New Roman" w:hAnsi="Times New Roman" w:cs="Times New Roman"/>
          <w:i/>
          <w:sz w:val="20"/>
          <w:szCs w:val="20"/>
          <w:lang w:val="en-US"/>
        </w:rPr>
        <w:t>m by the circumstanc</w:t>
      </w:r>
      <w:r w:rsidRPr="00AC38F9">
        <w:rPr>
          <w:rFonts w:ascii="Times New Roman" w:hAnsi="Times New Roman" w:cs="Times New Roman"/>
          <w:bCs/>
          <w:i/>
          <w:sz w:val="20"/>
          <w:szCs w:val="20"/>
          <w:lang w:val="en-US"/>
        </w:rPr>
        <w:t>e</w:t>
      </w:r>
      <w:r w:rsidRPr="00AC38F9">
        <w:rPr>
          <w:rFonts w:ascii="Times New Roman" w:hAnsi="Times New Roman" w:cs="Times New Roman"/>
          <w:i/>
          <w:sz w:val="20"/>
          <w:szCs w:val="20"/>
          <w:lang w:val="en-US"/>
        </w:rPr>
        <w:t>s by which they are surrounded. The laws are the gre</w:t>
      </w:r>
      <w:r w:rsidRPr="00AC38F9">
        <w:rPr>
          <w:rFonts w:ascii="Times New Roman" w:hAnsi="Times New Roman" w:cs="Times New Roman"/>
          <w:bCs/>
          <w:i/>
          <w:sz w:val="20"/>
          <w:szCs w:val="20"/>
          <w:lang w:val="en-US"/>
        </w:rPr>
        <w:t>a</w:t>
      </w:r>
      <w:r w:rsidRPr="00AC38F9">
        <w:rPr>
          <w:rFonts w:ascii="Times New Roman" w:hAnsi="Times New Roman" w:cs="Times New Roman"/>
          <w:i/>
          <w:sz w:val="20"/>
          <w:szCs w:val="20"/>
          <w:lang w:val="en-US"/>
        </w:rPr>
        <w:t xml:space="preserve">t </w:t>
      </w:r>
      <w:r w:rsidRPr="00AC38F9">
        <w:rPr>
          <w:rFonts w:ascii="Times New Roman" w:hAnsi="Times New Roman" w:cs="Times New Roman"/>
          <w:bCs/>
          <w:i/>
          <w:sz w:val="20"/>
          <w:szCs w:val="20"/>
          <w:lang w:val="en-US"/>
        </w:rPr>
        <w:t>s</w:t>
      </w:r>
      <w:r w:rsidRPr="00AC38F9">
        <w:rPr>
          <w:rFonts w:ascii="Times New Roman" w:hAnsi="Times New Roman" w:cs="Times New Roman"/>
          <w:i/>
          <w:sz w:val="20"/>
          <w:szCs w:val="20"/>
          <w:lang w:val="en-US"/>
        </w:rPr>
        <w:t>choolmaster</w:t>
      </w:r>
      <w:r w:rsidRPr="00AC38F9">
        <w:rPr>
          <w:rFonts w:ascii="Times New Roman" w:hAnsi="Times New Roman" w:cs="Times New Roman"/>
          <w:sz w:val="20"/>
          <w:szCs w:val="20"/>
          <w:lang w:val="en-US"/>
        </w:rPr>
        <w:t xml:space="preserve"> […].</w:t>
      </w:r>
      <w:r w:rsidRPr="00AC38F9">
        <w:rPr>
          <w:rFonts w:ascii="Times New Roman" w:hAnsi="Times New Roman" w:cs="Times New Roman"/>
          <w:i/>
          <w:sz w:val="20"/>
          <w:szCs w:val="20"/>
          <w:lang w:val="en-US"/>
        </w:rPr>
        <w:t xml:space="preserve"> What shapes the character is not w</w:t>
      </w:r>
      <w:r w:rsidRPr="00AC38F9">
        <w:rPr>
          <w:rFonts w:ascii="Times New Roman" w:hAnsi="Times New Roman" w:cs="Times New Roman"/>
          <w:bCs/>
          <w:i/>
          <w:sz w:val="20"/>
          <w:szCs w:val="20"/>
          <w:lang w:val="en-US"/>
        </w:rPr>
        <w:t>h</w:t>
      </w:r>
      <w:r w:rsidRPr="00AC38F9">
        <w:rPr>
          <w:rFonts w:ascii="Times New Roman" w:hAnsi="Times New Roman" w:cs="Times New Roman"/>
          <w:i/>
          <w:sz w:val="20"/>
          <w:szCs w:val="20"/>
          <w:lang w:val="en-US"/>
        </w:rPr>
        <w:t>at is p</w:t>
      </w:r>
      <w:r w:rsidRPr="00AC38F9">
        <w:rPr>
          <w:rFonts w:ascii="Times New Roman" w:hAnsi="Times New Roman" w:cs="Times New Roman"/>
          <w:bCs/>
          <w:i/>
          <w:sz w:val="20"/>
          <w:szCs w:val="20"/>
          <w:lang w:val="en-US"/>
        </w:rPr>
        <w:t>u</w:t>
      </w:r>
      <w:r w:rsidRPr="00AC38F9">
        <w:rPr>
          <w:rFonts w:ascii="Times New Roman" w:hAnsi="Times New Roman" w:cs="Times New Roman"/>
          <w:i/>
          <w:sz w:val="20"/>
          <w:szCs w:val="20"/>
          <w:lang w:val="en-US"/>
        </w:rPr>
        <w:t xml:space="preserve">rposely taught, so much as </w:t>
      </w:r>
      <w:r w:rsidRPr="00AC38F9">
        <w:rPr>
          <w:rFonts w:ascii="Times New Roman" w:hAnsi="Times New Roman" w:cs="Times New Roman"/>
          <w:bCs/>
          <w:i/>
          <w:sz w:val="20"/>
          <w:szCs w:val="20"/>
          <w:lang w:val="en-US"/>
        </w:rPr>
        <w:t>th</w:t>
      </w:r>
      <w:r w:rsidRPr="00AC38F9">
        <w:rPr>
          <w:rFonts w:ascii="Times New Roman" w:hAnsi="Times New Roman" w:cs="Times New Roman"/>
          <w:i/>
          <w:sz w:val="20"/>
          <w:szCs w:val="20"/>
          <w:lang w:val="en-US"/>
        </w:rPr>
        <w:t>e unintentional teaching of institutions and social relatio</w:t>
      </w:r>
      <w:r w:rsidRPr="00AC38F9">
        <w:rPr>
          <w:rFonts w:ascii="Times New Roman" w:hAnsi="Times New Roman" w:cs="Times New Roman"/>
          <w:bCs/>
          <w:i/>
          <w:sz w:val="20"/>
          <w:szCs w:val="20"/>
          <w:lang w:val="en-US"/>
        </w:rPr>
        <w:t>n</w:t>
      </w:r>
      <w:r w:rsidRPr="00AC38F9">
        <w:rPr>
          <w:rFonts w:ascii="Times New Roman" w:hAnsi="Times New Roman" w:cs="Times New Roman"/>
          <w:i/>
          <w:sz w:val="20"/>
          <w:szCs w:val="20"/>
          <w:lang w:val="en-US"/>
        </w:rPr>
        <w:t>s.”</w:t>
      </w:r>
      <w:proofErr w:type="gramStart"/>
      <w:r w:rsidRPr="00AC38F9">
        <w:rPr>
          <w:rFonts w:ascii="Times New Roman" w:hAnsi="Times New Roman" w:cs="Times New Roman"/>
          <w:sz w:val="20"/>
          <w:szCs w:val="20"/>
          <w:lang w:val="en-US"/>
        </w:rPr>
        <w:t xml:space="preserve">( </w:t>
      </w:r>
      <w:r w:rsidRPr="00C92811">
        <w:rPr>
          <w:rFonts w:ascii="Times New Roman" w:hAnsi="Times New Roman" w:cs="Times New Roman"/>
          <w:sz w:val="20"/>
          <w:szCs w:val="20"/>
        </w:rPr>
        <w:t>(</w:t>
      </w:r>
      <w:proofErr w:type="gramEnd"/>
      <w:r w:rsidRPr="00C92811">
        <w:rPr>
          <w:rFonts w:ascii="Times New Roman" w:hAnsi="Times New Roman" w:cs="Times New Roman"/>
          <w:sz w:val="20"/>
          <w:szCs w:val="20"/>
        </w:rPr>
        <w:t xml:space="preserve">MILL [1846/1847], 1986: 955). </w:t>
      </w:r>
      <w:r w:rsidRPr="00AC38F9">
        <w:rPr>
          <w:rFonts w:ascii="Times New Roman" w:hAnsi="Times New Roman" w:cs="Times New Roman"/>
          <w:sz w:val="20"/>
          <w:szCs w:val="20"/>
        </w:rPr>
        <w:t xml:space="preserve">E, como veremos, boa parte da sua motivação para defender a extinção do </w:t>
      </w:r>
      <w:proofErr w:type="spellStart"/>
      <w:r w:rsidRPr="00AC38F9">
        <w:rPr>
          <w:rFonts w:ascii="Times New Roman" w:hAnsi="Times New Roman" w:cs="Times New Roman"/>
          <w:i/>
          <w:sz w:val="20"/>
          <w:szCs w:val="20"/>
        </w:rPr>
        <w:t>cottier</w:t>
      </w:r>
      <w:proofErr w:type="spellEnd"/>
      <w:r w:rsidRPr="00AC38F9">
        <w:rPr>
          <w:rFonts w:ascii="Times New Roman" w:hAnsi="Times New Roman" w:cs="Times New Roman"/>
          <w:sz w:val="20"/>
          <w:szCs w:val="20"/>
        </w:rPr>
        <w:t xml:space="preserve"> e a criação de uma classe de pequenos proprietários derivava da crença em que essa mudança institucional levaria a uma regeneração do caráter do irlandês.  </w:t>
      </w:r>
    </w:p>
  </w:footnote>
  <w:footnote w:id="9">
    <w:p w:rsidR="00DB1308" w:rsidRPr="00200379" w:rsidRDefault="00DB1308" w:rsidP="00AC38F9">
      <w:pPr>
        <w:pStyle w:val="Textodenotaderodap"/>
        <w:jc w:val="both"/>
        <w:rPr>
          <w:rFonts w:ascii="Times New Roman" w:hAnsi="Times New Roman" w:cs="Times New Roman"/>
        </w:rPr>
      </w:pPr>
      <w:r w:rsidRPr="00AC38F9">
        <w:rPr>
          <w:rStyle w:val="Refdenotaderodap"/>
          <w:rFonts w:ascii="Times New Roman" w:hAnsi="Times New Roman" w:cs="Times New Roman"/>
        </w:rPr>
        <w:footnoteRef/>
      </w:r>
      <w:r w:rsidRPr="00AC38F9">
        <w:rPr>
          <w:rFonts w:ascii="Times New Roman" w:hAnsi="Times New Roman" w:cs="Times New Roman"/>
        </w:rPr>
        <w:t xml:space="preserve"> É verdade que, apesar de fazer essa qualificação, algumas afirmações de Mill sobre a ‘raça’ celta, soam racistas aos ouvidos modernos (ver, por exemplo, </w:t>
      </w:r>
      <w:proofErr w:type="gramStart"/>
      <w:r w:rsidRPr="00AC38F9">
        <w:rPr>
          <w:rFonts w:ascii="Times New Roman" w:hAnsi="Times New Roman" w:cs="Times New Roman"/>
        </w:rPr>
        <w:t>Mill,</w:t>
      </w:r>
      <w:proofErr w:type="gramEnd"/>
      <w:r w:rsidRPr="00AC38F9">
        <w:rPr>
          <w:rFonts w:ascii="Times New Roman" w:hAnsi="Times New Roman" w:cs="Times New Roman"/>
        </w:rPr>
        <w:t>1832). No entanto, quando colocadas no contexto do século XIX, as posições assumidas pelo autor podem ser vistas como ‘progressistas’ em termos raciais. Ele se colocou frontalmente contra a escravidão, torceu com ardor pela</w:t>
      </w:r>
      <w:r>
        <w:rPr>
          <w:rFonts w:ascii="Times New Roman" w:hAnsi="Times New Roman" w:cs="Times New Roman"/>
        </w:rPr>
        <w:t xml:space="preserve"> derrota dos Confederados na Guerra Civil americana, e se indispôs com a opinião pública inglesa ao criticar duramente o massacre de negros na Jamaica e defender o julgamento do governador da Colônia Edward John Eire por assassinato.</w:t>
      </w:r>
      <w:r w:rsidRPr="00200379">
        <w:rPr>
          <w:rFonts w:ascii="Times New Roman" w:hAnsi="Times New Roman" w:cs="Times New Roman"/>
        </w:rPr>
        <w:t xml:space="preserve">  </w:t>
      </w:r>
    </w:p>
  </w:footnote>
  <w:footnote w:id="10">
    <w:p w:rsidR="00DB1308" w:rsidRPr="006E5C46" w:rsidRDefault="00DB1308" w:rsidP="009251C9">
      <w:pPr>
        <w:autoSpaceDE w:val="0"/>
        <w:autoSpaceDN w:val="0"/>
        <w:adjustRightInd w:val="0"/>
        <w:spacing w:after="0" w:line="240" w:lineRule="auto"/>
        <w:jc w:val="both"/>
        <w:rPr>
          <w:rFonts w:ascii="Times New Roman" w:hAnsi="Times New Roman" w:cs="Times New Roman"/>
          <w:sz w:val="20"/>
          <w:szCs w:val="20"/>
          <w:lang w:val="en-US"/>
        </w:rPr>
      </w:pPr>
      <w:r w:rsidRPr="006B4A91">
        <w:rPr>
          <w:rStyle w:val="Refdenotaderodap"/>
          <w:rFonts w:ascii="Times New Roman" w:hAnsi="Times New Roman" w:cs="Times New Roman"/>
          <w:sz w:val="20"/>
          <w:szCs w:val="20"/>
        </w:rPr>
        <w:footnoteRef/>
      </w:r>
      <w:r w:rsidRPr="006B4A91">
        <w:rPr>
          <w:rFonts w:ascii="Times New Roman" w:hAnsi="Times New Roman" w:cs="Times New Roman"/>
          <w:sz w:val="20"/>
          <w:szCs w:val="20"/>
          <w:lang w:val="en-US"/>
        </w:rPr>
        <w:t xml:space="preserve"> No 4º </w:t>
      </w:r>
      <w:proofErr w:type="spellStart"/>
      <w:r w:rsidRPr="006B4A91">
        <w:rPr>
          <w:rFonts w:ascii="Times New Roman" w:hAnsi="Times New Roman" w:cs="Times New Roman"/>
          <w:sz w:val="20"/>
          <w:szCs w:val="20"/>
          <w:lang w:val="en-US"/>
        </w:rPr>
        <w:t>ensaio</w:t>
      </w:r>
      <w:proofErr w:type="spellEnd"/>
      <w:r w:rsidRPr="006B4A91">
        <w:rPr>
          <w:rFonts w:ascii="Times New Roman" w:hAnsi="Times New Roman" w:cs="Times New Roman"/>
          <w:sz w:val="20"/>
          <w:szCs w:val="20"/>
          <w:lang w:val="en-US"/>
        </w:rPr>
        <w:t xml:space="preserve"> da </w:t>
      </w:r>
      <w:proofErr w:type="spellStart"/>
      <w:r w:rsidRPr="006B4A91">
        <w:rPr>
          <w:rFonts w:ascii="Times New Roman" w:hAnsi="Times New Roman" w:cs="Times New Roman"/>
          <w:sz w:val="20"/>
          <w:szCs w:val="20"/>
          <w:lang w:val="en-US"/>
        </w:rPr>
        <w:t>série</w:t>
      </w:r>
      <w:proofErr w:type="spellEnd"/>
      <w:r w:rsidRPr="006B4A91">
        <w:rPr>
          <w:rFonts w:ascii="Times New Roman" w:hAnsi="Times New Roman" w:cs="Times New Roman"/>
          <w:sz w:val="20"/>
          <w:szCs w:val="20"/>
          <w:lang w:val="en-US"/>
        </w:rPr>
        <w:t xml:space="preserve"> “The Condition of Ireland” no </w:t>
      </w:r>
      <w:r w:rsidRPr="006B4A91">
        <w:rPr>
          <w:rFonts w:ascii="Times New Roman" w:hAnsi="Times New Roman" w:cs="Times New Roman"/>
          <w:i/>
          <w:sz w:val="20"/>
          <w:szCs w:val="20"/>
          <w:lang w:val="en-US"/>
        </w:rPr>
        <w:t>Morning Chronicle</w:t>
      </w:r>
      <w:r w:rsidRPr="006B4A91">
        <w:rPr>
          <w:rFonts w:ascii="Times New Roman" w:hAnsi="Times New Roman" w:cs="Times New Roman"/>
          <w:sz w:val="20"/>
          <w:szCs w:val="20"/>
          <w:lang w:val="en-US"/>
        </w:rPr>
        <w:t xml:space="preserve">, Mill </w:t>
      </w:r>
      <w:proofErr w:type="spellStart"/>
      <w:r w:rsidRPr="006B4A91">
        <w:rPr>
          <w:rFonts w:ascii="Times New Roman" w:hAnsi="Times New Roman" w:cs="Times New Roman"/>
          <w:sz w:val="20"/>
          <w:szCs w:val="20"/>
          <w:lang w:val="en-US"/>
        </w:rPr>
        <w:t>afirma</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que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os</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proprietários</w:t>
      </w:r>
      <w:proofErr w:type="spellEnd"/>
      <w:r w:rsidRPr="006B4A91">
        <w:rPr>
          <w:rFonts w:ascii="Times New Roman" w:hAnsi="Times New Roman" w:cs="Times New Roman"/>
          <w:sz w:val="20"/>
          <w:szCs w:val="20"/>
          <w:lang w:val="en-US"/>
        </w:rPr>
        <w:t xml:space="preserve"> de terra </w:t>
      </w:r>
      <w:proofErr w:type="spellStart"/>
      <w:r w:rsidRPr="006B4A91">
        <w:rPr>
          <w:rFonts w:ascii="Times New Roman" w:hAnsi="Times New Roman" w:cs="Times New Roman"/>
          <w:sz w:val="20"/>
          <w:szCs w:val="20"/>
          <w:lang w:val="en-US"/>
        </w:rPr>
        <w:t>irlandeses</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eram</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ainda</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piores</w:t>
      </w:r>
      <w:proofErr w:type="spellEnd"/>
      <w:r w:rsidRPr="006B4A91">
        <w:rPr>
          <w:rFonts w:ascii="Times New Roman" w:hAnsi="Times New Roman" w:cs="Times New Roman"/>
          <w:sz w:val="20"/>
          <w:szCs w:val="20"/>
          <w:lang w:val="en-US"/>
        </w:rPr>
        <w:t xml:space="preserve"> do </w:t>
      </w:r>
      <w:proofErr w:type="spellStart"/>
      <w:r w:rsidRPr="006B4A91">
        <w:rPr>
          <w:rFonts w:ascii="Times New Roman" w:hAnsi="Times New Roman" w:cs="Times New Roman"/>
          <w:sz w:val="20"/>
          <w:szCs w:val="20"/>
          <w:lang w:val="en-US"/>
        </w:rPr>
        <w:t>que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os</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ingleses</w:t>
      </w:r>
      <w:proofErr w:type="spellEnd"/>
      <w:r w:rsidRPr="006B4A91">
        <w:rPr>
          <w:rFonts w:ascii="Times New Roman" w:hAnsi="Times New Roman" w:cs="Times New Roman"/>
          <w:sz w:val="20"/>
          <w:szCs w:val="20"/>
          <w:lang w:val="en-US"/>
        </w:rPr>
        <w:t xml:space="preserve"> –</w:t>
      </w:r>
      <w:r w:rsidR="006B4A91"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classe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que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ele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certamente</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n</w:t>
      </w:r>
      <w:r w:rsidR="006B4A91">
        <w:rPr>
          <w:rFonts w:ascii="Times New Roman" w:hAnsi="Times New Roman" w:cs="Times New Roman"/>
          <w:sz w:val="20"/>
          <w:szCs w:val="20"/>
          <w:lang w:val="en-US"/>
        </w:rPr>
        <w:t>ão</w:t>
      </w:r>
      <w:proofErr w:type="spellEnd"/>
      <w:r w:rsidR="006B4A91">
        <w:rPr>
          <w:rFonts w:ascii="Times New Roman" w:hAnsi="Times New Roman" w:cs="Times New Roman"/>
          <w:sz w:val="20"/>
          <w:szCs w:val="20"/>
          <w:lang w:val="en-US"/>
        </w:rPr>
        <w:t xml:space="preserve"> </w:t>
      </w:r>
      <w:proofErr w:type="spellStart"/>
      <w:r w:rsidR="006B4A91">
        <w:rPr>
          <w:rFonts w:ascii="Times New Roman" w:hAnsi="Times New Roman" w:cs="Times New Roman"/>
          <w:sz w:val="20"/>
          <w:szCs w:val="20"/>
          <w:lang w:val="en-US"/>
        </w:rPr>
        <w:t>tinha</w:t>
      </w:r>
      <w:proofErr w:type="spellEnd"/>
      <w:r w:rsidR="006B4A91">
        <w:rPr>
          <w:rFonts w:ascii="Times New Roman" w:hAnsi="Times New Roman" w:cs="Times New Roman"/>
          <w:sz w:val="20"/>
          <w:szCs w:val="20"/>
          <w:lang w:val="en-US"/>
        </w:rPr>
        <w:t xml:space="preserve"> </w:t>
      </w:r>
      <w:proofErr w:type="spellStart"/>
      <w:r w:rsidR="006B4A91">
        <w:rPr>
          <w:rFonts w:ascii="Times New Roman" w:hAnsi="Times New Roman" w:cs="Times New Roman"/>
          <w:sz w:val="20"/>
          <w:szCs w:val="20"/>
          <w:lang w:val="en-US"/>
        </w:rPr>
        <w:t>em</w:t>
      </w:r>
      <w:proofErr w:type="spellEnd"/>
      <w:r w:rsidR="006B4A91">
        <w:rPr>
          <w:rFonts w:ascii="Times New Roman" w:hAnsi="Times New Roman" w:cs="Times New Roman"/>
          <w:sz w:val="20"/>
          <w:szCs w:val="20"/>
          <w:lang w:val="en-US"/>
        </w:rPr>
        <w:t xml:space="preserve"> </w:t>
      </w:r>
      <w:proofErr w:type="spellStart"/>
      <w:r w:rsidR="006B4A91">
        <w:rPr>
          <w:rFonts w:ascii="Times New Roman" w:hAnsi="Times New Roman" w:cs="Times New Roman"/>
          <w:sz w:val="20"/>
          <w:szCs w:val="20"/>
          <w:lang w:val="en-US"/>
        </w:rPr>
        <w:t>alta</w:t>
      </w:r>
      <w:proofErr w:type="spellEnd"/>
      <w:r w:rsidRPr="006B4A91">
        <w:rPr>
          <w:rFonts w:ascii="Times New Roman" w:hAnsi="Times New Roman" w:cs="Times New Roman"/>
          <w:sz w:val="20"/>
          <w:szCs w:val="20"/>
          <w:lang w:val="en-US"/>
        </w:rPr>
        <w:t xml:space="preserve"> </w:t>
      </w:r>
      <w:proofErr w:type="spellStart"/>
      <w:r w:rsidRPr="006B4A91">
        <w:rPr>
          <w:rFonts w:ascii="Times New Roman" w:hAnsi="Times New Roman" w:cs="Times New Roman"/>
          <w:sz w:val="20"/>
          <w:szCs w:val="20"/>
          <w:lang w:val="en-US"/>
        </w:rPr>
        <w:t>conta</w:t>
      </w:r>
      <w:proofErr w:type="spellEnd"/>
      <w:r w:rsidRPr="006B4A91">
        <w:rPr>
          <w:rFonts w:ascii="Times New Roman" w:hAnsi="Times New Roman" w:cs="Times New Roman"/>
          <w:sz w:val="20"/>
          <w:szCs w:val="20"/>
          <w:lang w:val="en-US"/>
        </w:rPr>
        <w:t>:</w:t>
      </w:r>
      <w:r w:rsidRPr="006E5C46">
        <w:rPr>
          <w:rFonts w:ascii="Times New Roman" w:hAnsi="Times New Roman" w:cs="Times New Roman"/>
          <w:sz w:val="20"/>
          <w:szCs w:val="20"/>
          <w:lang w:val="en-US"/>
        </w:rPr>
        <w:t xml:space="preserve"> </w:t>
      </w:r>
      <w:r w:rsidRPr="006E5C46">
        <w:rPr>
          <w:rFonts w:ascii="Times New Roman" w:hAnsi="Times New Roman" w:cs="Times New Roman"/>
          <w:i/>
          <w:sz w:val="20"/>
          <w:szCs w:val="20"/>
          <w:lang w:val="en-US"/>
        </w:rPr>
        <w:t>“</w:t>
      </w:r>
      <w:r w:rsidRPr="006E5C46">
        <w:rPr>
          <w:rFonts w:ascii="Times New Roman" w:hAnsi="Times New Roman" w:cs="Times New Roman"/>
          <w:sz w:val="20"/>
          <w:szCs w:val="20"/>
          <w:lang w:val="en-US"/>
        </w:rPr>
        <w:t xml:space="preserve">[...] </w:t>
      </w:r>
      <w:r w:rsidRPr="006E5C46">
        <w:rPr>
          <w:rFonts w:ascii="Times New Roman" w:hAnsi="Times New Roman" w:cs="Times New Roman"/>
          <w:i/>
          <w:sz w:val="20"/>
          <w:szCs w:val="20"/>
          <w:lang w:val="en-US"/>
        </w:rPr>
        <w:t xml:space="preserve">even the landlord in England gives for the rent </w:t>
      </w:r>
      <w:r w:rsidRPr="006E5C46">
        <w:rPr>
          <w:rFonts w:ascii="Times New Roman" w:hAnsi="Times New Roman" w:cs="Times New Roman"/>
          <w:b/>
          <w:bCs/>
          <w:i/>
          <w:sz w:val="20"/>
          <w:szCs w:val="20"/>
          <w:lang w:val="en-US"/>
        </w:rPr>
        <w:t>s</w:t>
      </w:r>
      <w:r w:rsidRPr="006E5C46">
        <w:rPr>
          <w:rFonts w:ascii="Times New Roman" w:hAnsi="Times New Roman" w:cs="Times New Roman"/>
          <w:i/>
          <w:sz w:val="20"/>
          <w:szCs w:val="20"/>
          <w:lang w:val="en-US"/>
        </w:rPr>
        <w:t xml:space="preserve">ome equivalent to the farmer – he gives the land, enriched by former expenditure of capital </w:t>
      </w:r>
      <w:r w:rsidRPr="006E5C46">
        <w:rPr>
          <w:rFonts w:ascii="Times New Roman" w:hAnsi="Times New Roman" w:cs="Times New Roman"/>
          <w:sz w:val="20"/>
          <w:szCs w:val="20"/>
          <w:lang w:val="en-US"/>
        </w:rPr>
        <w:t xml:space="preserve">[…] </w:t>
      </w:r>
      <w:r w:rsidRPr="006E5C46">
        <w:rPr>
          <w:rFonts w:ascii="Times New Roman" w:hAnsi="Times New Roman" w:cs="Times New Roman"/>
          <w:i/>
          <w:sz w:val="20"/>
          <w:szCs w:val="20"/>
          <w:lang w:val="en-US"/>
        </w:rPr>
        <w:t xml:space="preserve">as a general fact, the Irish landlord gives no equivalent for his rent; he takes and appropriates it, not because he has done anything for the land, but because his ancestor seized it </w:t>
      </w:r>
      <w:r w:rsidRPr="006E5C46">
        <w:rPr>
          <w:rFonts w:ascii="Times New Roman" w:hAnsi="Times New Roman" w:cs="Times New Roman"/>
          <w:sz w:val="20"/>
          <w:szCs w:val="20"/>
          <w:lang w:val="en-US"/>
        </w:rPr>
        <w:t>[…].”</w:t>
      </w:r>
      <w:proofErr w:type="gramStart"/>
      <w:r w:rsidRPr="006E5C46">
        <w:rPr>
          <w:rFonts w:ascii="Times New Roman" w:hAnsi="Times New Roman" w:cs="Times New Roman"/>
          <w:sz w:val="20"/>
          <w:szCs w:val="20"/>
          <w:lang w:val="en-US"/>
        </w:rPr>
        <w:t>(MILL [1846/1847], 1986: 892).</w:t>
      </w:r>
      <w:proofErr w:type="gramEnd"/>
      <w:r w:rsidRPr="006E5C46">
        <w:rPr>
          <w:rFonts w:ascii="Times New Roman" w:hAnsi="Times New Roman" w:cs="Times New Roman"/>
          <w:sz w:val="20"/>
          <w:szCs w:val="20"/>
          <w:lang w:val="en-US"/>
        </w:rPr>
        <w:t xml:space="preserve"> </w:t>
      </w:r>
    </w:p>
  </w:footnote>
  <w:footnote w:id="11">
    <w:p w:rsidR="00DB1308" w:rsidRPr="00507C6E" w:rsidRDefault="00DB1308" w:rsidP="0094136D">
      <w:pPr>
        <w:spacing w:after="0" w:line="240" w:lineRule="auto"/>
        <w:jc w:val="both"/>
        <w:rPr>
          <w:rFonts w:ascii="Times New Roman" w:hAnsi="Times New Roman" w:cs="Times New Roman"/>
          <w:sz w:val="20"/>
          <w:szCs w:val="20"/>
          <w:lang w:val="en-US"/>
        </w:rPr>
      </w:pPr>
      <w:r w:rsidRPr="0094136D">
        <w:rPr>
          <w:rStyle w:val="Refdenotaderodap"/>
          <w:rFonts w:ascii="Times New Roman" w:hAnsi="Times New Roman" w:cs="Times New Roman"/>
          <w:sz w:val="20"/>
          <w:szCs w:val="20"/>
        </w:rPr>
        <w:footnoteRef/>
      </w:r>
      <w:r w:rsidRPr="0094136D">
        <w:rPr>
          <w:rFonts w:ascii="Times New Roman" w:hAnsi="Times New Roman" w:cs="Times New Roman"/>
          <w:sz w:val="20"/>
          <w:szCs w:val="20"/>
        </w:rPr>
        <w:t xml:space="preserve"> Para o autor, o argumento geralmente utilizado na defesa da propriedade, de garantir às pessoas aquilo que elas produziram por meio de seu trabalho, ou acumularam por meio de sua abstinência não poderia ser aplicado ao caso da terra (MILL, [1871], 1965: 227): “</w:t>
      </w:r>
      <w:proofErr w:type="spellStart"/>
      <w:r w:rsidRPr="0094136D">
        <w:rPr>
          <w:rFonts w:ascii="Times New Roman" w:hAnsi="Times New Roman" w:cs="Times New Roman"/>
          <w:i/>
          <w:sz w:val="20"/>
          <w:szCs w:val="20"/>
        </w:rPr>
        <w:t>When</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the</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sacredness</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of</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property</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is</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talked</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of</w:t>
      </w:r>
      <w:proofErr w:type="spellEnd"/>
      <w:r w:rsidRPr="0094136D">
        <w:rPr>
          <w:rFonts w:ascii="Times New Roman" w:hAnsi="Times New Roman" w:cs="Times New Roman"/>
          <w:i/>
          <w:sz w:val="20"/>
          <w:szCs w:val="20"/>
        </w:rPr>
        <w:t xml:space="preserve">, it </w:t>
      </w:r>
      <w:proofErr w:type="spellStart"/>
      <w:r w:rsidRPr="0094136D">
        <w:rPr>
          <w:rFonts w:ascii="Times New Roman" w:hAnsi="Times New Roman" w:cs="Times New Roman"/>
          <w:i/>
          <w:sz w:val="20"/>
          <w:szCs w:val="20"/>
        </w:rPr>
        <w:t>should</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always</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be</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remembered</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that</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any</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such</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sacredness</w:t>
      </w:r>
      <w:proofErr w:type="spellEnd"/>
      <w:r w:rsidRPr="0094136D">
        <w:rPr>
          <w:rFonts w:ascii="Times New Roman" w:hAnsi="Times New Roman" w:cs="Times New Roman"/>
          <w:i/>
          <w:sz w:val="20"/>
          <w:szCs w:val="20"/>
        </w:rPr>
        <w:t xml:space="preserve"> does </w:t>
      </w:r>
      <w:proofErr w:type="spellStart"/>
      <w:r w:rsidRPr="0094136D">
        <w:rPr>
          <w:rFonts w:ascii="Times New Roman" w:hAnsi="Times New Roman" w:cs="Times New Roman"/>
          <w:i/>
          <w:sz w:val="20"/>
          <w:szCs w:val="20"/>
        </w:rPr>
        <w:t>not</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belong</w:t>
      </w:r>
      <w:proofErr w:type="spellEnd"/>
      <w:r w:rsidRPr="0094136D">
        <w:rPr>
          <w:rFonts w:ascii="Times New Roman" w:hAnsi="Times New Roman" w:cs="Times New Roman"/>
          <w:i/>
          <w:sz w:val="20"/>
          <w:szCs w:val="20"/>
        </w:rPr>
        <w:t xml:space="preserve"> in </w:t>
      </w:r>
      <w:proofErr w:type="spellStart"/>
      <w:r w:rsidRPr="0094136D">
        <w:rPr>
          <w:rFonts w:ascii="Times New Roman" w:hAnsi="Times New Roman" w:cs="Times New Roman"/>
          <w:i/>
          <w:sz w:val="20"/>
          <w:szCs w:val="20"/>
        </w:rPr>
        <w:t>the</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same</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degree</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to</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landed</w:t>
      </w:r>
      <w:proofErr w:type="spellEnd"/>
      <w:r w:rsidRPr="0094136D">
        <w:rPr>
          <w:rFonts w:ascii="Times New Roman" w:hAnsi="Times New Roman" w:cs="Times New Roman"/>
          <w:i/>
          <w:sz w:val="20"/>
          <w:szCs w:val="20"/>
        </w:rPr>
        <w:t xml:space="preserve"> </w:t>
      </w:r>
      <w:proofErr w:type="spellStart"/>
      <w:r w:rsidRPr="0094136D">
        <w:rPr>
          <w:rFonts w:ascii="Times New Roman" w:hAnsi="Times New Roman" w:cs="Times New Roman"/>
          <w:i/>
          <w:sz w:val="20"/>
          <w:szCs w:val="20"/>
        </w:rPr>
        <w:t>property</w:t>
      </w:r>
      <w:proofErr w:type="spellEnd"/>
      <w:r w:rsidRPr="0094136D">
        <w:rPr>
          <w:rFonts w:ascii="Times New Roman" w:hAnsi="Times New Roman" w:cs="Times New Roman"/>
          <w:i/>
          <w:sz w:val="20"/>
          <w:szCs w:val="20"/>
        </w:rPr>
        <w:t xml:space="preserve">. </w:t>
      </w:r>
      <w:r w:rsidRPr="0094136D">
        <w:rPr>
          <w:rFonts w:ascii="Times New Roman" w:hAnsi="Times New Roman" w:cs="Times New Roman"/>
          <w:i/>
          <w:sz w:val="20"/>
          <w:szCs w:val="20"/>
          <w:lang w:val="en-US"/>
        </w:rPr>
        <w:t xml:space="preserve">No man made land. It is the original inheritance of the whole species. Its appropriation is </w:t>
      </w:r>
      <w:r w:rsidRPr="00507C6E">
        <w:rPr>
          <w:rFonts w:ascii="Times New Roman" w:hAnsi="Times New Roman" w:cs="Times New Roman"/>
          <w:i/>
          <w:sz w:val="20"/>
          <w:szCs w:val="20"/>
          <w:lang w:val="en-US"/>
        </w:rPr>
        <w:t>wholly a question of general expediency</w:t>
      </w:r>
      <w:r w:rsidRPr="00507C6E">
        <w:rPr>
          <w:rFonts w:ascii="Times New Roman" w:hAnsi="Times New Roman" w:cs="Times New Roman"/>
          <w:sz w:val="20"/>
          <w:szCs w:val="20"/>
          <w:lang w:val="en-US"/>
        </w:rPr>
        <w:t>” (MILL, [1871], 1965: 230).</w:t>
      </w:r>
    </w:p>
  </w:footnote>
  <w:footnote w:id="12">
    <w:p w:rsidR="00507C6E" w:rsidRPr="00DD5BFF" w:rsidRDefault="00507C6E" w:rsidP="00507C6E">
      <w:pPr>
        <w:spacing w:after="0" w:line="240" w:lineRule="auto"/>
        <w:jc w:val="both"/>
        <w:rPr>
          <w:rFonts w:ascii="Times New Roman" w:hAnsi="Times New Roman" w:cs="Times New Roman"/>
          <w:sz w:val="20"/>
          <w:szCs w:val="20"/>
          <w:lang w:val="en-GB"/>
        </w:rPr>
      </w:pPr>
      <w:r w:rsidRPr="00DD5BFF">
        <w:rPr>
          <w:rStyle w:val="Refdenotaderodap"/>
          <w:rFonts w:ascii="Times New Roman" w:hAnsi="Times New Roman" w:cs="Times New Roman"/>
          <w:sz w:val="20"/>
          <w:szCs w:val="20"/>
          <w:lang w:val="en-GB"/>
        </w:rPr>
        <w:footnoteRef/>
      </w:r>
      <w:r w:rsidRPr="00DD5BFF">
        <w:rPr>
          <w:rFonts w:ascii="Times New Roman" w:hAnsi="Times New Roman" w:cs="Times New Roman"/>
          <w:sz w:val="20"/>
          <w:szCs w:val="20"/>
          <w:lang w:val="en-GB"/>
        </w:rPr>
        <w:t xml:space="preserve"> </w:t>
      </w:r>
      <w:r w:rsidRPr="00DD5BFF">
        <w:rPr>
          <w:rFonts w:ascii="Times New Roman" w:hAnsi="Times New Roman" w:cs="Times New Roman"/>
          <w:i/>
          <w:sz w:val="20"/>
          <w:szCs w:val="20"/>
          <w:lang w:val="en-GB"/>
        </w:rPr>
        <w:t>“In n</w:t>
      </w:r>
      <w:r w:rsidRPr="00DD5BFF">
        <w:rPr>
          <w:rFonts w:ascii="Times New Roman" w:hAnsi="Times New Roman" w:cs="Times New Roman"/>
          <w:bCs/>
          <w:i/>
          <w:sz w:val="20"/>
          <w:szCs w:val="20"/>
          <w:lang w:val="en-GB"/>
        </w:rPr>
        <w:t xml:space="preserve">o </w:t>
      </w:r>
      <w:r w:rsidRPr="00DD5BFF">
        <w:rPr>
          <w:rFonts w:ascii="Times New Roman" w:hAnsi="Times New Roman" w:cs="Times New Roman"/>
          <w:i/>
          <w:sz w:val="20"/>
          <w:szCs w:val="20"/>
          <w:lang w:val="en-GB"/>
        </w:rPr>
        <w:t>s</w:t>
      </w:r>
      <w:r w:rsidRPr="00DD5BFF">
        <w:rPr>
          <w:rFonts w:ascii="Times New Roman" w:hAnsi="Times New Roman" w:cs="Times New Roman"/>
          <w:bCs/>
          <w:i/>
          <w:sz w:val="20"/>
          <w:szCs w:val="20"/>
          <w:lang w:val="en-GB"/>
        </w:rPr>
        <w:t>o</w:t>
      </w:r>
      <w:r w:rsidRPr="00DD5BFF">
        <w:rPr>
          <w:rFonts w:ascii="Times New Roman" w:hAnsi="Times New Roman" w:cs="Times New Roman"/>
          <w:i/>
          <w:sz w:val="20"/>
          <w:szCs w:val="20"/>
          <w:lang w:val="en-GB"/>
        </w:rPr>
        <w:t>un</w:t>
      </w:r>
      <w:r w:rsidRPr="00DD5BFF">
        <w:rPr>
          <w:rFonts w:ascii="Times New Roman" w:hAnsi="Times New Roman" w:cs="Times New Roman"/>
          <w:bCs/>
          <w:i/>
          <w:sz w:val="20"/>
          <w:szCs w:val="20"/>
          <w:lang w:val="en-GB"/>
        </w:rPr>
        <w:t xml:space="preserve">d </w:t>
      </w:r>
      <w:r w:rsidRPr="00DD5BFF">
        <w:rPr>
          <w:rFonts w:ascii="Times New Roman" w:hAnsi="Times New Roman" w:cs="Times New Roman"/>
          <w:i/>
          <w:sz w:val="20"/>
          <w:szCs w:val="20"/>
          <w:lang w:val="en-GB"/>
        </w:rPr>
        <w:t>th</w:t>
      </w:r>
      <w:r w:rsidRPr="00DD5BFF">
        <w:rPr>
          <w:rFonts w:ascii="Times New Roman" w:hAnsi="Times New Roman" w:cs="Times New Roman"/>
          <w:bCs/>
          <w:i/>
          <w:sz w:val="20"/>
          <w:szCs w:val="20"/>
          <w:lang w:val="en-GB"/>
        </w:rPr>
        <w:t>eor</w:t>
      </w:r>
      <w:r w:rsidRPr="00DD5BFF">
        <w:rPr>
          <w:rFonts w:ascii="Times New Roman" w:hAnsi="Times New Roman" w:cs="Times New Roman"/>
          <w:i/>
          <w:sz w:val="20"/>
          <w:szCs w:val="20"/>
          <w:lang w:val="en-GB"/>
        </w:rPr>
        <w:t xml:space="preserve">y </w:t>
      </w:r>
      <w:r w:rsidRPr="00DD5BFF">
        <w:rPr>
          <w:rFonts w:ascii="Times New Roman" w:hAnsi="Times New Roman" w:cs="Times New Roman"/>
          <w:bCs/>
          <w:i/>
          <w:sz w:val="20"/>
          <w:szCs w:val="20"/>
          <w:lang w:val="en-GB"/>
        </w:rPr>
        <w:t xml:space="preserve">of </w:t>
      </w:r>
      <w:r w:rsidRPr="00DD5BFF">
        <w:rPr>
          <w:rFonts w:ascii="Times New Roman" w:hAnsi="Times New Roman" w:cs="Times New Roman"/>
          <w:i/>
          <w:sz w:val="20"/>
          <w:szCs w:val="20"/>
          <w:lang w:val="en-GB"/>
        </w:rPr>
        <w:t>p</w:t>
      </w:r>
      <w:r w:rsidRPr="00DD5BFF">
        <w:rPr>
          <w:rFonts w:ascii="Times New Roman" w:hAnsi="Times New Roman" w:cs="Times New Roman"/>
          <w:bCs/>
          <w:i/>
          <w:sz w:val="20"/>
          <w:szCs w:val="20"/>
          <w:lang w:val="en-GB"/>
        </w:rPr>
        <w:t>r</w:t>
      </w:r>
      <w:r w:rsidRPr="00DD5BFF">
        <w:rPr>
          <w:rFonts w:ascii="Times New Roman" w:hAnsi="Times New Roman" w:cs="Times New Roman"/>
          <w:i/>
          <w:sz w:val="20"/>
          <w:szCs w:val="20"/>
          <w:lang w:val="en-GB"/>
        </w:rPr>
        <w:t>i</w:t>
      </w:r>
      <w:r w:rsidRPr="00DD5BFF">
        <w:rPr>
          <w:rFonts w:ascii="Times New Roman" w:hAnsi="Times New Roman" w:cs="Times New Roman"/>
          <w:bCs/>
          <w:i/>
          <w:sz w:val="20"/>
          <w:szCs w:val="20"/>
          <w:lang w:val="en-GB"/>
        </w:rPr>
        <w:t>v</w:t>
      </w:r>
      <w:r w:rsidRPr="00DD5BFF">
        <w:rPr>
          <w:rFonts w:ascii="Times New Roman" w:hAnsi="Times New Roman" w:cs="Times New Roman"/>
          <w:i/>
          <w:sz w:val="20"/>
          <w:szCs w:val="20"/>
          <w:lang w:val="en-GB"/>
        </w:rPr>
        <w:t>at</w:t>
      </w:r>
      <w:r w:rsidRPr="00DD5BFF">
        <w:rPr>
          <w:rFonts w:ascii="Times New Roman" w:hAnsi="Times New Roman" w:cs="Times New Roman"/>
          <w:bCs/>
          <w:i/>
          <w:sz w:val="20"/>
          <w:szCs w:val="20"/>
          <w:lang w:val="en-GB"/>
        </w:rPr>
        <w:t xml:space="preserve">e </w:t>
      </w:r>
      <w:r w:rsidRPr="00DD5BFF">
        <w:rPr>
          <w:rFonts w:ascii="Times New Roman" w:hAnsi="Times New Roman" w:cs="Times New Roman"/>
          <w:i/>
          <w:sz w:val="20"/>
          <w:szCs w:val="20"/>
          <w:lang w:val="en-GB"/>
        </w:rPr>
        <w:t>p</w:t>
      </w:r>
      <w:r w:rsidRPr="00DD5BFF">
        <w:rPr>
          <w:rFonts w:ascii="Times New Roman" w:hAnsi="Times New Roman" w:cs="Times New Roman"/>
          <w:bCs/>
          <w:i/>
          <w:sz w:val="20"/>
          <w:szCs w:val="20"/>
          <w:lang w:val="en-GB"/>
        </w:rPr>
        <w:t>ro</w:t>
      </w:r>
      <w:r w:rsidRPr="00DD5BFF">
        <w:rPr>
          <w:rFonts w:ascii="Times New Roman" w:hAnsi="Times New Roman" w:cs="Times New Roman"/>
          <w:i/>
          <w:sz w:val="20"/>
          <w:szCs w:val="20"/>
          <w:lang w:val="en-GB"/>
        </w:rPr>
        <w:t>pe</w:t>
      </w:r>
      <w:r w:rsidRPr="00DD5BFF">
        <w:rPr>
          <w:rFonts w:ascii="Times New Roman" w:hAnsi="Times New Roman" w:cs="Times New Roman"/>
          <w:bCs/>
          <w:i/>
          <w:sz w:val="20"/>
          <w:szCs w:val="20"/>
          <w:lang w:val="en-GB"/>
        </w:rPr>
        <w:t>r</w:t>
      </w:r>
      <w:r w:rsidRPr="00DD5BFF">
        <w:rPr>
          <w:rFonts w:ascii="Times New Roman" w:hAnsi="Times New Roman" w:cs="Times New Roman"/>
          <w:i/>
          <w:sz w:val="20"/>
          <w:szCs w:val="20"/>
          <w:lang w:val="en-GB"/>
        </w:rPr>
        <w:t>ty was it e</w:t>
      </w:r>
      <w:r w:rsidRPr="00DD5BFF">
        <w:rPr>
          <w:rFonts w:ascii="Times New Roman" w:hAnsi="Times New Roman" w:cs="Times New Roman"/>
          <w:bCs/>
          <w:i/>
          <w:sz w:val="20"/>
          <w:szCs w:val="20"/>
          <w:lang w:val="en-GB"/>
        </w:rPr>
        <w:t xml:space="preserve">ver </w:t>
      </w:r>
      <w:r w:rsidRPr="00DD5BFF">
        <w:rPr>
          <w:rFonts w:ascii="Times New Roman" w:hAnsi="Times New Roman" w:cs="Times New Roman"/>
          <w:i/>
          <w:sz w:val="20"/>
          <w:szCs w:val="20"/>
          <w:lang w:val="en-GB"/>
        </w:rPr>
        <w:t>c</w:t>
      </w:r>
      <w:r w:rsidRPr="00DD5BFF">
        <w:rPr>
          <w:rFonts w:ascii="Times New Roman" w:hAnsi="Times New Roman" w:cs="Times New Roman"/>
          <w:bCs/>
          <w:i/>
          <w:sz w:val="20"/>
          <w:szCs w:val="20"/>
          <w:lang w:val="en-GB"/>
        </w:rPr>
        <w:t>o</w:t>
      </w:r>
      <w:r w:rsidRPr="00DD5BFF">
        <w:rPr>
          <w:rFonts w:ascii="Times New Roman" w:hAnsi="Times New Roman" w:cs="Times New Roman"/>
          <w:i/>
          <w:sz w:val="20"/>
          <w:szCs w:val="20"/>
          <w:lang w:val="en-GB"/>
        </w:rPr>
        <w:t>nt</w:t>
      </w:r>
      <w:r w:rsidRPr="00DD5BFF">
        <w:rPr>
          <w:rFonts w:ascii="Times New Roman" w:hAnsi="Times New Roman" w:cs="Times New Roman"/>
          <w:bCs/>
          <w:i/>
          <w:sz w:val="20"/>
          <w:szCs w:val="20"/>
          <w:lang w:val="en-GB"/>
        </w:rPr>
        <w:t>e</w:t>
      </w:r>
      <w:r w:rsidRPr="00DD5BFF">
        <w:rPr>
          <w:rFonts w:ascii="Times New Roman" w:hAnsi="Times New Roman" w:cs="Times New Roman"/>
          <w:i/>
          <w:sz w:val="20"/>
          <w:szCs w:val="20"/>
          <w:lang w:val="en-GB"/>
        </w:rPr>
        <w:t>mplat</w:t>
      </w:r>
      <w:r w:rsidRPr="00DD5BFF">
        <w:rPr>
          <w:rFonts w:ascii="Times New Roman" w:hAnsi="Times New Roman" w:cs="Times New Roman"/>
          <w:bCs/>
          <w:i/>
          <w:sz w:val="20"/>
          <w:szCs w:val="20"/>
          <w:lang w:val="en-GB"/>
        </w:rPr>
        <w:t xml:space="preserve">ed </w:t>
      </w:r>
      <w:r w:rsidRPr="00DD5BFF">
        <w:rPr>
          <w:rFonts w:ascii="Times New Roman" w:hAnsi="Times New Roman" w:cs="Times New Roman"/>
          <w:i/>
          <w:sz w:val="20"/>
          <w:szCs w:val="20"/>
          <w:lang w:val="en-GB"/>
        </w:rPr>
        <w:t xml:space="preserve">that </w:t>
      </w:r>
      <w:r w:rsidRPr="00DD5BFF">
        <w:rPr>
          <w:rFonts w:ascii="Times New Roman" w:hAnsi="Times New Roman" w:cs="Times New Roman"/>
          <w:bCs/>
          <w:i/>
          <w:sz w:val="20"/>
          <w:szCs w:val="20"/>
          <w:lang w:val="en-GB"/>
        </w:rPr>
        <w:t>t</w:t>
      </w:r>
      <w:r w:rsidRPr="00DD5BFF">
        <w:rPr>
          <w:rFonts w:ascii="Times New Roman" w:hAnsi="Times New Roman" w:cs="Times New Roman"/>
          <w:i/>
          <w:sz w:val="20"/>
          <w:szCs w:val="20"/>
          <w:lang w:val="en-GB"/>
        </w:rPr>
        <w:t>h</w:t>
      </w:r>
      <w:r w:rsidRPr="00DD5BFF">
        <w:rPr>
          <w:rFonts w:ascii="Times New Roman" w:hAnsi="Times New Roman" w:cs="Times New Roman"/>
          <w:bCs/>
          <w:i/>
          <w:sz w:val="20"/>
          <w:szCs w:val="20"/>
          <w:lang w:val="en-GB"/>
        </w:rPr>
        <w:t>e pro</w:t>
      </w:r>
      <w:r w:rsidRPr="00DD5BFF">
        <w:rPr>
          <w:rFonts w:ascii="Times New Roman" w:hAnsi="Times New Roman" w:cs="Times New Roman"/>
          <w:i/>
          <w:sz w:val="20"/>
          <w:szCs w:val="20"/>
          <w:lang w:val="en-GB"/>
        </w:rPr>
        <w:t>pri</w:t>
      </w:r>
      <w:r w:rsidRPr="00DD5BFF">
        <w:rPr>
          <w:rFonts w:ascii="Times New Roman" w:hAnsi="Times New Roman" w:cs="Times New Roman"/>
          <w:bCs/>
          <w:i/>
          <w:sz w:val="20"/>
          <w:szCs w:val="20"/>
          <w:lang w:val="en-GB"/>
        </w:rPr>
        <w:t>e</w:t>
      </w:r>
      <w:r w:rsidRPr="00DD5BFF">
        <w:rPr>
          <w:rFonts w:ascii="Times New Roman" w:hAnsi="Times New Roman" w:cs="Times New Roman"/>
          <w:i/>
          <w:sz w:val="20"/>
          <w:szCs w:val="20"/>
          <w:lang w:val="en-GB"/>
        </w:rPr>
        <w:t>t</w:t>
      </w:r>
      <w:r w:rsidRPr="00DD5BFF">
        <w:rPr>
          <w:rFonts w:ascii="Times New Roman" w:hAnsi="Times New Roman" w:cs="Times New Roman"/>
          <w:bCs/>
          <w:i/>
          <w:sz w:val="20"/>
          <w:szCs w:val="20"/>
          <w:lang w:val="en-GB"/>
        </w:rPr>
        <w:t>o</w:t>
      </w:r>
      <w:r w:rsidRPr="00DD5BFF">
        <w:rPr>
          <w:rFonts w:ascii="Times New Roman" w:hAnsi="Times New Roman" w:cs="Times New Roman"/>
          <w:i/>
          <w:iCs/>
          <w:sz w:val="20"/>
          <w:szCs w:val="20"/>
          <w:lang w:val="en-GB"/>
        </w:rPr>
        <w:t xml:space="preserve">r </w:t>
      </w:r>
      <w:r w:rsidRPr="00DD5BFF">
        <w:rPr>
          <w:rFonts w:ascii="Times New Roman" w:hAnsi="Times New Roman" w:cs="Times New Roman"/>
          <w:bCs/>
          <w:i/>
          <w:sz w:val="20"/>
          <w:szCs w:val="20"/>
          <w:lang w:val="en-GB"/>
        </w:rPr>
        <w:t xml:space="preserve">of </w:t>
      </w:r>
      <w:r w:rsidRPr="00DD5BFF">
        <w:rPr>
          <w:rFonts w:ascii="Times New Roman" w:hAnsi="Times New Roman" w:cs="Times New Roman"/>
          <w:i/>
          <w:sz w:val="20"/>
          <w:szCs w:val="20"/>
          <w:lang w:val="en-GB"/>
        </w:rPr>
        <w:t>lan</w:t>
      </w:r>
      <w:r w:rsidRPr="00DD5BFF">
        <w:rPr>
          <w:rFonts w:ascii="Times New Roman" w:hAnsi="Times New Roman" w:cs="Times New Roman"/>
          <w:bCs/>
          <w:i/>
          <w:sz w:val="20"/>
          <w:szCs w:val="20"/>
          <w:lang w:val="en-GB"/>
        </w:rPr>
        <w:t>d s</w:t>
      </w:r>
      <w:r w:rsidRPr="00DD5BFF">
        <w:rPr>
          <w:rFonts w:ascii="Times New Roman" w:hAnsi="Times New Roman" w:cs="Times New Roman"/>
          <w:i/>
          <w:sz w:val="20"/>
          <w:szCs w:val="20"/>
          <w:lang w:val="en-GB"/>
        </w:rPr>
        <w:t>h</w:t>
      </w:r>
      <w:r w:rsidRPr="00DD5BFF">
        <w:rPr>
          <w:rFonts w:ascii="Times New Roman" w:hAnsi="Times New Roman" w:cs="Times New Roman"/>
          <w:bCs/>
          <w:i/>
          <w:sz w:val="20"/>
          <w:szCs w:val="20"/>
          <w:lang w:val="en-GB"/>
        </w:rPr>
        <w:t>oul</w:t>
      </w:r>
      <w:r w:rsidRPr="00DD5BFF">
        <w:rPr>
          <w:rFonts w:ascii="Times New Roman" w:hAnsi="Times New Roman" w:cs="Times New Roman"/>
          <w:i/>
          <w:sz w:val="20"/>
          <w:szCs w:val="20"/>
          <w:lang w:val="en-GB"/>
        </w:rPr>
        <w:t>d be m</w:t>
      </w:r>
      <w:r w:rsidRPr="00DD5BFF">
        <w:rPr>
          <w:rFonts w:ascii="Times New Roman" w:hAnsi="Times New Roman" w:cs="Times New Roman"/>
          <w:bCs/>
          <w:i/>
          <w:sz w:val="20"/>
          <w:szCs w:val="20"/>
          <w:lang w:val="en-GB"/>
        </w:rPr>
        <w:t xml:space="preserve">erely </w:t>
      </w:r>
      <w:r w:rsidRPr="00DD5BFF">
        <w:rPr>
          <w:rFonts w:ascii="Times New Roman" w:hAnsi="Times New Roman" w:cs="Times New Roman"/>
          <w:i/>
          <w:sz w:val="20"/>
          <w:szCs w:val="20"/>
          <w:lang w:val="en-GB"/>
        </w:rPr>
        <w:t xml:space="preserve">a </w:t>
      </w:r>
      <w:proofErr w:type="spellStart"/>
      <w:r w:rsidRPr="00DD5BFF">
        <w:rPr>
          <w:rFonts w:ascii="Times New Roman" w:hAnsi="Times New Roman" w:cs="Times New Roman"/>
          <w:i/>
          <w:sz w:val="20"/>
          <w:szCs w:val="20"/>
          <w:lang w:val="en-GB"/>
        </w:rPr>
        <w:t>sin</w:t>
      </w:r>
      <w:r w:rsidRPr="00DD5BFF">
        <w:rPr>
          <w:rFonts w:ascii="Times New Roman" w:hAnsi="Times New Roman" w:cs="Times New Roman"/>
          <w:bCs/>
          <w:i/>
          <w:sz w:val="20"/>
          <w:szCs w:val="20"/>
          <w:lang w:val="en-GB"/>
        </w:rPr>
        <w:t>ec</w:t>
      </w:r>
      <w:r w:rsidRPr="00DD5BFF">
        <w:rPr>
          <w:rFonts w:ascii="Times New Roman" w:hAnsi="Times New Roman" w:cs="Times New Roman"/>
          <w:i/>
          <w:sz w:val="20"/>
          <w:szCs w:val="20"/>
          <w:lang w:val="en-GB"/>
        </w:rPr>
        <w:t>u</w:t>
      </w:r>
      <w:r w:rsidRPr="00DD5BFF">
        <w:rPr>
          <w:rFonts w:ascii="Times New Roman" w:hAnsi="Times New Roman" w:cs="Times New Roman"/>
          <w:bCs/>
          <w:i/>
          <w:sz w:val="20"/>
          <w:szCs w:val="20"/>
          <w:lang w:val="en-GB"/>
        </w:rPr>
        <w:t>r</w:t>
      </w:r>
      <w:r w:rsidRPr="00DD5BFF">
        <w:rPr>
          <w:rFonts w:ascii="Times New Roman" w:hAnsi="Times New Roman" w:cs="Times New Roman"/>
          <w:i/>
          <w:sz w:val="20"/>
          <w:szCs w:val="20"/>
          <w:lang w:val="en-GB"/>
        </w:rPr>
        <w:t>is</w:t>
      </w:r>
      <w:r w:rsidRPr="00DD5BFF">
        <w:rPr>
          <w:rFonts w:ascii="Times New Roman" w:hAnsi="Times New Roman" w:cs="Times New Roman"/>
          <w:bCs/>
          <w:i/>
          <w:sz w:val="20"/>
          <w:szCs w:val="20"/>
          <w:lang w:val="en-GB"/>
        </w:rPr>
        <w:t>t</w:t>
      </w:r>
      <w:proofErr w:type="spellEnd"/>
      <w:r w:rsidRPr="00DD5BFF">
        <w:rPr>
          <w:rFonts w:ascii="Times New Roman" w:hAnsi="Times New Roman" w:cs="Times New Roman"/>
          <w:bCs/>
          <w:i/>
          <w:sz w:val="20"/>
          <w:szCs w:val="20"/>
          <w:lang w:val="en-GB"/>
        </w:rPr>
        <w:t xml:space="preserve"> </w:t>
      </w:r>
      <w:r w:rsidRPr="00DD5BFF">
        <w:rPr>
          <w:rFonts w:ascii="Times New Roman" w:hAnsi="Times New Roman" w:cs="Times New Roman"/>
          <w:i/>
          <w:sz w:val="20"/>
          <w:szCs w:val="20"/>
          <w:lang w:val="en-GB"/>
        </w:rPr>
        <w:t>quart</w:t>
      </w:r>
      <w:r w:rsidRPr="00DD5BFF">
        <w:rPr>
          <w:rFonts w:ascii="Times New Roman" w:hAnsi="Times New Roman" w:cs="Times New Roman"/>
          <w:bCs/>
          <w:i/>
          <w:sz w:val="20"/>
          <w:szCs w:val="20"/>
          <w:lang w:val="en-GB"/>
        </w:rPr>
        <w:t>ered o</w:t>
      </w:r>
      <w:r w:rsidRPr="00DD5BFF">
        <w:rPr>
          <w:rFonts w:ascii="Times New Roman" w:hAnsi="Times New Roman" w:cs="Times New Roman"/>
          <w:i/>
          <w:sz w:val="20"/>
          <w:szCs w:val="20"/>
          <w:lang w:val="en-GB"/>
        </w:rPr>
        <w:t>n it.”</w:t>
      </w:r>
      <w:r w:rsidRPr="00DD5BFF">
        <w:rPr>
          <w:rFonts w:ascii="Times New Roman" w:hAnsi="Times New Roman" w:cs="Times New Roman"/>
          <w:sz w:val="20"/>
          <w:szCs w:val="20"/>
          <w:lang w:val="en-GB"/>
        </w:rPr>
        <w:t xml:space="preserve"> </w:t>
      </w:r>
      <w:proofErr w:type="gramStart"/>
      <w:r w:rsidRPr="00DD5BFF">
        <w:rPr>
          <w:rFonts w:ascii="Times New Roman" w:hAnsi="Times New Roman" w:cs="Times New Roman"/>
          <w:sz w:val="20"/>
          <w:szCs w:val="20"/>
          <w:lang w:val="en-GB"/>
        </w:rPr>
        <w:t>(MILL, [1871], 1965: 228).</w:t>
      </w:r>
      <w:proofErr w:type="gramEnd"/>
    </w:p>
    <w:p w:rsidR="00507C6E" w:rsidRPr="00DD5BFF" w:rsidRDefault="00507C6E">
      <w:pPr>
        <w:pStyle w:val="Textodenotaderodap"/>
        <w:rPr>
          <w:lang w:val="en-US"/>
        </w:rPr>
      </w:pPr>
    </w:p>
  </w:footnote>
  <w:footnote w:id="13">
    <w:p w:rsidR="00DB1308" w:rsidRPr="00BC3825" w:rsidRDefault="00DB1308" w:rsidP="00BC3825">
      <w:pPr>
        <w:spacing w:after="0" w:line="240" w:lineRule="auto"/>
        <w:jc w:val="both"/>
        <w:rPr>
          <w:rFonts w:ascii="Times New Roman" w:hAnsi="Times New Roman" w:cs="Times New Roman"/>
          <w:sz w:val="20"/>
          <w:szCs w:val="20"/>
          <w:lang w:val="en-US"/>
        </w:rPr>
      </w:pPr>
      <w:r w:rsidRPr="00BC3825">
        <w:rPr>
          <w:rStyle w:val="Refdenotaderodap"/>
          <w:rFonts w:ascii="Times New Roman" w:hAnsi="Times New Roman" w:cs="Times New Roman"/>
          <w:sz w:val="20"/>
          <w:szCs w:val="20"/>
        </w:rPr>
        <w:footnoteRef/>
      </w:r>
      <w:r w:rsidRPr="00BC3825">
        <w:rPr>
          <w:rFonts w:ascii="Times New Roman" w:hAnsi="Times New Roman" w:cs="Times New Roman"/>
          <w:sz w:val="20"/>
          <w:szCs w:val="20"/>
          <w:lang w:val="en-US"/>
        </w:rPr>
        <w:t xml:space="preserve"> Como </w:t>
      </w:r>
      <w:proofErr w:type="spellStart"/>
      <w:r w:rsidRPr="00BC3825">
        <w:rPr>
          <w:rFonts w:ascii="Times New Roman" w:hAnsi="Times New Roman" w:cs="Times New Roman"/>
          <w:sz w:val="20"/>
          <w:szCs w:val="20"/>
          <w:lang w:val="en-US"/>
        </w:rPr>
        <w:t>bem</w:t>
      </w:r>
      <w:proofErr w:type="spellEnd"/>
      <w:r w:rsidRPr="00BC3825">
        <w:rPr>
          <w:rFonts w:ascii="Times New Roman" w:hAnsi="Times New Roman" w:cs="Times New Roman"/>
          <w:sz w:val="20"/>
          <w:szCs w:val="20"/>
          <w:lang w:val="en-US"/>
        </w:rPr>
        <w:t xml:space="preserve"> resume </w:t>
      </w:r>
      <w:proofErr w:type="spellStart"/>
      <w:r w:rsidRPr="00BC3825">
        <w:rPr>
          <w:rFonts w:ascii="Times New Roman" w:hAnsi="Times New Roman" w:cs="Times New Roman"/>
          <w:sz w:val="20"/>
          <w:szCs w:val="20"/>
          <w:lang w:val="en-US"/>
        </w:rPr>
        <w:t>Koot</w:t>
      </w:r>
      <w:proofErr w:type="spellEnd"/>
      <w:r w:rsidRPr="00BC3825">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BC3825">
        <w:rPr>
          <w:rFonts w:ascii="Times New Roman" w:hAnsi="Times New Roman" w:cs="Times New Roman"/>
          <w:i/>
          <w:sz w:val="20"/>
          <w:szCs w:val="20"/>
          <w:lang w:val="en-US"/>
        </w:rPr>
        <w:t>Between 1815 and 1870 the orthodox solution offered by most English economists to the problems of Ireland was to impose the English agricultural system upon Ireland, through the consolidation of landholdings and the application of capital to the land.</w:t>
      </w:r>
      <w:r>
        <w:rPr>
          <w:rFonts w:ascii="Times New Roman" w:hAnsi="Times New Roman" w:cs="Times New Roman"/>
          <w:sz w:val="20"/>
          <w:szCs w:val="20"/>
          <w:lang w:val="en-US"/>
        </w:rPr>
        <w:t>”</w:t>
      </w:r>
      <w:r w:rsidRPr="00BC3825">
        <w:rPr>
          <w:rFonts w:ascii="Times New Roman" w:hAnsi="Times New Roman" w:cs="Times New Roman"/>
          <w:sz w:val="20"/>
          <w:szCs w:val="20"/>
          <w:lang w:val="en-US"/>
        </w:rPr>
        <w:t xml:space="preserve">(KOOT, 1975: 320).Na </w:t>
      </w:r>
      <w:proofErr w:type="spellStart"/>
      <w:r w:rsidRPr="00BC3825">
        <w:rPr>
          <w:rFonts w:ascii="Times New Roman" w:hAnsi="Times New Roman" w:cs="Times New Roman"/>
          <w:sz w:val="20"/>
          <w:szCs w:val="20"/>
          <w:lang w:val="en-US"/>
        </w:rPr>
        <w:t>mesma</w:t>
      </w:r>
      <w:proofErr w:type="spellEnd"/>
      <w:r w:rsidRPr="00BC3825">
        <w:rPr>
          <w:rFonts w:ascii="Times New Roman" w:hAnsi="Times New Roman" w:cs="Times New Roman"/>
          <w:sz w:val="20"/>
          <w:szCs w:val="20"/>
          <w:lang w:val="en-US"/>
        </w:rPr>
        <w:t xml:space="preserve"> </w:t>
      </w:r>
      <w:proofErr w:type="spellStart"/>
      <w:r w:rsidRPr="00BC3825">
        <w:rPr>
          <w:rFonts w:ascii="Times New Roman" w:hAnsi="Times New Roman" w:cs="Times New Roman"/>
          <w:sz w:val="20"/>
          <w:szCs w:val="20"/>
          <w:lang w:val="en-US"/>
        </w:rPr>
        <w:t>linha</w:t>
      </w:r>
      <w:proofErr w:type="spellEnd"/>
      <w:r w:rsidRPr="00BC3825">
        <w:rPr>
          <w:rFonts w:ascii="Times New Roman" w:hAnsi="Times New Roman" w:cs="Times New Roman"/>
          <w:sz w:val="20"/>
          <w:szCs w:val="20"/>
          <w:lang w:val="en-US"/>
        </w:rPr>
        <w:t xml:space="preserve"> </w:t>
      </w:r>
      <w:proofErr w:type="spellStart"/>
      <w:r w:rsidRPr="00BC3825">
        <w:rPr>
          <w:rFonts w:ascii="Times New Roman" w:hAnsi="Times New Roman" w:cs="Times New Roman"/>
          <w:sz w:val="20"/>
          <w:szCs w:val="20"/>
          <w:lang w:val="en-US"/>
        </w:rPr>
        <w:t>Collison</w:t>
      </w:r>
      <w:proofErr w:type="spellEnd"/>
      <w:r w:rsidRPr="00BC3825">
        <w:rPr>
          <w:rFonts w:ascii="Times New Roman" w:hAnsi="Times New Roman" w:cs="Times New Roman"/>
          <w:sz w:val="20"/>
          <w:szCs w:val="20"/>
          <w:lang w:val="en-US"/>
        </w:rPr>
        <w:t xml:space="preserve"> Black </w:t>
      </w:r>
      <w:proofErr w:type="spellStart"/>
      <w:r w:rsidRPr="00BC3825">
        <w:rPr>
          <w:rFonts w:ascii="Times New Roman" w:hAnsi="Times New Roman" w:cs="Times New Roman"/>
          <w:sz w:val="20"/>
          <w:szCs w:val="20"/>
          <w:lang w:val="en-US"/>
        </w:rPr>
        <w:t>afirma</w:t>
      </w:r>
      <w:proofErr w:type="spellEnd"/>
      <w:r w:rsidRPr="00BC3825">
        <w:rPr>
          <w:rFonts w:ascii="Times New Roman" w:hAnsi="Times New Roman" w:cs="Times New Roman"/>
          <w:sz w:val="20"/>
          <w:szCs w:val="20"/>
          <w:lang w:val="en-US"/>
        </w:rPr>
        <w:t>:</w:t>
      </w:r>
      <w:r w:rsidRPr="00BC3825">
        <w:rPr>
          <w:rFonts w:ascii="Times New Roman" w:hAnsi="Times New Roman" w:cs="Times New Roman"/>
          <w:i/>
          <w:sz w:val="20"/>
          <w:szCs w:val="20"/>
          <w:lang w:val="en-US"/>
        </w:rPr>
        <w:t xml:space="preserve"> “</w:t>
      </w:r>
      <w:r w:rsidRPr="00BC3825">
        <w:rPr>
          <w:rFonts w:ascii="Times New Roman" w:hAnsi="Times New Roman" w:cs="Times New Roman"/>
          <w:sz w:val="20"/>
          <w:szCs w:val="20"/>
          <w:lang w:val="en-US"/>
        </w:rPr>
        <w:t xml:space="preserve">[…] </w:t>
      </w:r>
      <w:r w:rsidRPr="00BC3825">
        <w:rPr>
          <w:rFonts w:ascii="Times New Roman" w:hAnsi="Times New Roman" w:cs="Times New Roman"/>
          <w:i/>
          <w:sz w:val="20"/>
          <w:szCs w:val="20"/>
          <w:lang w:val="en-US"/>
        </w:rPr>
        <w:t>those economists had tended to think that the solution of the question lay in the assimilation of Irish institutions to the English model</w:t>
      </w:r>
      <w:proofErr w:type="gramStart"/>
      <w:r w:rsidRPr="00BC3825">
        <w:rPr>
          <w:rFonts w:ascii="Times New Roman" w:hAnsi="Times New Roman" w:cs="Times New Roman"/>
          <w:i/>
          <w:sz w:val="20"/>
          <w:szCs w:val="20"/>
          <w:lang w:val="en-US"/>
        </w:rPr>
        <w:t>”</w:t>
      </w:r>
      <w:r w:rsidRPr="00BC3825">
        <w:rPr>
          <w:rFonts w:ascii="Times New Roman" w:hAnsi="Times New Roman" w:cs="Times New Roman"/>
          <w:sz w:val="20"/>
          <w:szCs w:val="20"/>
          <w:lang w:val="en-US"/>
        </w:rPr>
        <w:t>(</w:t>
      </w:r>
      <w:proofErr w:type="gramEnd"/>
      <w:r w:rsidRPr="00BC3825">
        <w:rPr>
          <w:rFonts w:ascii="Times New Roman" w:hAnsi="Times New Roman" w:cs="Times New Roman"/>
          <w:sz w:val="20"/>
          <w:szCs w:val="20"/>
          <w:lang w:val="en-US"/>
        </w:rPr>
        <w:t>COLLISON BLACK, 1953:36)</w:t>
      </w:r>
      <w:r w:rsidRPr="00BC3825">
        <w:rPr>
          <w:rFonts w:ascii="Times New Roman" w:hAnsi="Times New Roman" w:cs="Times New Roman"/>
          <w:i/>
          <w:sz w:val="20"/>
          <w:szCs w:val="20"/>
          <w:lang w:val="en-US"/>
        </w:rPr>
        <w:t>.</w:t>
      </w:r>
    </w:p>
  </w:footnote>
  <w:footnote w:id="14">
    <w:p w:rsidR="00DB1308" w:rsidRPr="00106FDF" w:rsidRDefault="00DB1308" w:rsidP="00433483">
      <w:pPr>
        <w:pStyle w:val="Textodenotaderodap"/>
        <w:jc w:val="both"/>
        <w:rPr>
          <w:rFonts w:ascii="Times New Roman" w:hAnsi="Times New Roman" w:cs="Times New Roman"/>
        </w:rPr>
      </w:pPr>
      <w:r w:rsidRPr="00106FDF">
        <w:rPr>
          <w:rStyle w:val="Refdenotaderodap"/>
          <w:rFonts w:ascii="Times New Roman" w:hAnsi="Times New Roman" w:cs="Times New Roman"/>
        </w:rPr>
        <w:footnoteRef/>
      </w:r>
      <w:r w:rsidRPr="00106FDF">
        <w:rPr>
          <w:rFonts w:ascii="Times New Roman" w:hAnsi="Times New Roman" w:cs="Times New Roman"/>
        </w:rPr>
        <w:t xml:space="preserve"> Essa relatividade institucional aparece, por exemplo, na sua postura em relação à forma de governo e a intervenção do Estado na economia. Apesar de defender, em grandes linhas, o </w:t>
      </w:r>
      <w:r w:rsidRPr="00106FDF">
        <w:rPr>
          <w:rFonts w:ascii="Times New Roman" w:hAnsi="Times New Roman" w:cs="Times New Roman"/>
          <w:i/>
        </w:rPr>
        <w:t>laissez-faire</w:t>
      </w:r>
      <w:r w:rsidRPr="00106FDF">
        <w:rPr>
          <w:rFonts w:ascii="Times New Roman" w:hAnsi="Times New Roman" w:cs="Times New Roman"/>
        </w:rPr>
        <w:t xml:space="preserve"> e a democracia representativa para os países avançados, Mill não acreditava essas seriam boas políticas para países atrasados.  </w:t>
      </w:r>
    </w:p>
  </w:footnote>
  <w:footnote w:id="15">
    <w:p w:rsidR="00DB1308" w:rsidRPr="00B47B26" w:rsidRDefault="00DB1308" w:rsidP="00891A4C">
      <w:pPr>
        <w:pStyle w:val="Corpodetexto"/>
        <w:spacing w:line="240" w:lineRule="auto"/>
        <w:rPr>
          <w:sz w:val="20"/>
          <w:lang w:val="pt-BR"/>
        </w:rPr>
      </w:pPr>
      <w:r w:rsidRPr="0033316A">
        <w:rPr>
          <w:rStyle w:val="Refdenotaderodap"/>
          <w:sz w:val="20"/>
        </w:rPr>
        <w:footnoteRef/>
      </w:r>
      <w:r w:rsidRPr="0033316A">
        <w:rPr>
          <w:sz w:val="20"/>
        </w:rPr>
        <w:t xml:space="preserve"> Mill </w:t>
      </w:r>
      <w:proofErr w:type="spellStart"/>
      <w:r w:rsidRPr="0033316A">
        <w:rPr>
          <w:sz w:val="20"/>
        </w:rPr>
        <w:t>dá</w:t>
      </w:r>
      <w:proofErr w:type="spellEnd"/>
      <w:r w:rsidRPr="0033316A">
        <w:rPr>
          <w:sz w:val="20"/>
        </w:rPr>
        <w:t xml:space="preserve"> a </w:t>
      </w:r>
      <w:proofErr w:type="spellStart"/>
      <w:r w:rsidRPr="0033316A">
        <w:rPr>
          <w:sz w:val="20"/>
        </w:rPr>
        <w:t>entender</w:t>
      </w:r>
      <w:proofErr w:type="spellEnd"/>
      <w:r w:rsidRPr="0033316A">
        <w:rPr>
          <w:sz w:val="20"/>
        </w:rPr>
        <w:t xml:space="preserve"> </w:t>
      </w:r>
      <w:proofErr w:type="spellStart"/>
      <w:r w:rsidRPr="0033316A">
        <w:rPr>
          <w:sz w:val="20"/>
        </w:rPr>
        <w:t>que</w:t>
      </w:r>
      <w:proofErr w:type="spellEnd"/>
      <w:r w:rsidRPr="0033316A">
        <w:rPr>
          <w:sz w:val="20"/>
        </w:rPr>
        <w:t xml:space="preserve"> </w:t>
      </w:r>
      <w:proofErr w:type="spellStart"/>
      <w:r w:rsidRPr="0033316A">
        <w:rPr>
          <w:sz w:val="20"/>
        </w:rPr>
        <w:t>vários</w:t>
      </w:r>
      <w:proofErr w:type="spellEnd"/>
      <w:r w:rsidRPr="0033316A">
        <w:rPr>
          <w:sz w:val="20"/>
        </w:rPr>
        <w:t xml:space="preserve"> </w:t>
      </w:r>
      <w:proofErr w:type="spellStart"/>
      <w:r w:rsidRPr="0033316A">
        <w:rPr>
          <w:sz w:val="20"/>
        </w:rPr>
        <w:t>problemas</w:t>
      </w:r>
      <w:proofErr w:type="spellEnd"/>
      <w:r>
        <w:rPr>
          <w:sz w:val="20"/>
        </w:rPr>
        <w:t xml:space="preserve"> </w:t>
      </w:r>
      <w:proofErr w:type="spellStart"/>
      <w:r>
        <w:rPr>
          <w:sz w:val="20"/>
        </w:rPr>
        <w:t>resultaram</w:t>
      </w:r>
      <w:proofErr w:type="spellEnd"/>
      <w:r w:rsidRPr="00696735">
        <w:rPr>
          <w:sz w:val="20"/>
        </w:rPr>
        <w:t xml:space="preserve"> </w:t>
      </w:r>
      <w:proofErr w:type="spellStart"/>
      <w:r>
        <w:rPr>
          <w:sz w:val="20"/>
        </w:rPr>
        <w:t>d</w:t>
      </w:r>
      <w:r w:rsidRPr="00696735">
        <w:rPr>
          <w:sz w:val="20"/>
        </w:rPr>
        <w:t>essa</w:t>
      </w:r>
      <w:proofErr w:type="spellEnd"/>
      <w:r w:rsidRPr="00696735">
        <w:rPr>
          <w:sz w:val="20"/>
        </w:rPr>
        <w:t xml:space="preserve"> </w:t>
      </w:r>
      <w:proofErr w:type="spellStart"/>
      <w:r w:rsidRPr="00696735">
        <w:rPr>
          <w:sz w:val="20"/>
        </w:rPr>
        <w:t>postura</w:t>
      </w:r>
      <w:proofErr w:type="spellEnd"/>
      <w:r w:rsidRPr="00696735">
        <w:rPr>
          <w:sz w:val="20"/>
        </w:rPr>
        <w:t xml:space="preserve"> de </w:t>
      </w:r>
      <w:proofErr w:type="spellStart"/>
      <w:r w:rsidRPr="00696735">
        <w:rPr>
          <w:sz w:val="20"/>
        </w:rPr>
        <w:t>transpor</w:t>
      </w:r>
      <w:proofErr w:type="spellEnd"/>
      <w:r w:rsidRPr="00696735">
        <w:rPr>
          <w:sz w:val="20"/>
        </w:rPr>
        <w:t xml:space="preserve"> </w:t>
      </w:r>
      <w:proofErr w:type="spellStart"/>
      <w:r w:rsidRPr="00696735">
        <w:rPr>
          <w:sz w:val="20"/>
        </w:rPr>
        <w:t>indevidamente</w:t>
      </w:r>
      <w:proofErr w:type="spellEnd"/>
      <w:r w:rsidRPr="00696735">
        <w:rPr>
          <w:sz w:val="20"/>
        </w:rPr>
        <w:t xml:space="preserve"> à </w:t>
      </w:r>
      <w:proofErr w:type="spellStart"/>
      <w:r w:rsidRPr="00696735">
        <w:rPr>
          <w:sz w:val="20"/>
        </w:rPr>
        <w:t>Irlanda</w:t>
      </w:r>
      <w:proofErr w:type="spellEnd"/>
      <w:r w:rsidRPr="00696735">
        <w:rPr>
          <w:sz w:val="20"/>
        </w:rPr>
        <w:t xml:space="preserve"> </w:t>
      </w:r>
      <w:proofErr w:type="spellStart"/>
      <w:r w:rsidRPr="00696735">
        <w:rPr>
          <w:sz w:val="20"/>
        </w:rPr>
        <w:t>instituições</w:t>
      </w:r>
      <w:proofErr w:type="spellEnd"/>
      <w:r w:rsidRPr="00696735">
        <w:rPr>
          <w:sz w:val="20"/>
        </w:rPr>
        <w:t xml:space="preserve"> </w:t>
      </w:r>
      <w:proofErr w:type="spellStart"/>
      <w:r w:rsidRPr="00696735">
        <w:rPr>
          <w:sz w:val="20"/>
        </w:rPr>
        <w:t>incompatíveis</w:t>
      </w:r>
      <w:proofErr w:type="spellEnd"/>
      <w:r w:rsidRPr="00696735">
        <w:rPr>
          <w:sz w:val="20"/>
        </w:rPr>
        <w:t xml:space="preserve"> com a </w:t>
      </w:r>
      <w:proofErr w:type="spellStart"/>
      <w:r w:rsidRPr="00696735">
        <w:rPr>
          <w:sz w:val="20"/>
        </w:rPr>
        <w:t>sua</w:t>
      </w:r>
      <w:proofErr w:type="spellEnd"/>
      <w:r w:rsidRPr="00696735">
        <w:rPr>
          <w:sz w:val="20"/>
        </w:rPr>
        <w:t xml:space="preserve"> </w:t>
      </w:r>
      <w:proofErr w:type="spellStart"/>
      <w:r w:rsidRPr="00696735">
        <w:rPr>
          <w:sz w:val="20"/>
        </w:rPr>
        <w:t>história</w:t>
      </w:r>
      <w:proofErr w:type="spellEnd"/>
      <w:r w:rsidRPr="00696735">
        <w:rPr>
          <w:sz w:val="20"/>
        </w:rPr>
        <w:t>: “</w:t>
      </w:r>
      <w:r w:rsidRPr="00696735">
        <w:rPr>
          <w:i/>
          <w:sz w:val="20"/>
          <w:lang w:val="en-GB"/>
        </w:rPr>
        <w:t xml:space="preserve">The Irish land difficulty having shown, by painful experience, that there is at least one nation </w:t>
      </w:r>
      <w:r w:rsidRPr="0033316A">
        <w:rPr>
          <w:sz w:val="20"/>
          <w:lang w:val="en-GB"/>
        </w:rPr>
        <w:t>[…]</w:t>
      </w:r>
      <w:r w:rsidRPr="00696735">
        <w:rPr>
          <w:i/>
          <w:sz w:val="20"/>
          <w:lang w:val="en-GB"/>
        </w:rPr>
        <w:t xml:space="preserve"> which cannot and will</w:t>
      </w:r>
      <w:r w:rsidRPr="00696735">
        <w:rPr>
          <w:i/>
          <w:sz w:val="20"/>
        </w:rPr>
        <w:t xml:space="preserve"> not bear to have its agricultural economy ruled by the universal maxims which some of our political economists challenge all mankind do disobey at their peril; it has begun to dawn upon an increasing number of understandings that some of these universal maxims are perhaps not universal at all, but merely English customs.”</w:t>
      </w:r>
      <w:r w:rsidRPr="00696735">
        <w:rPr>
          <w:sz w:val="20"/>
        </w:rPr>
        <w:t xml:space="preserve">  </w:t>
      </w:r>
      <w:r w:rsidRPr="00B47B26">
        <w:rPr>
          <w:sz w:val="20"/>
          <w:lang w:val="pt-BR"/>
        </w:rPr>
        <w:t>(MILL, [1870], 1967:671).</w:t>
      </w:r>
    </w:p>
  </w:footnote>
  <w:footnote w:id="16">
    <w:p w:rsidR="00DB1308" w:rsidRPr="0005099C" w:rsidRDefault="00DB1308" w:rsidP="007B109E">
      <w:pPr>
        <w:pStyle w:val="Corpodetexto"/>
        <w:spacing w:line="240" w:lineRule="auto"/>
        <w:rPr>
          <w:sz w:val="20"/>
          <w:lang w:val="pt-BR"/>
        </w:rPr>
      </w:pPr>
      <w:r w:rsidRPr="0005099C">
        <w:rPr>
          <w:rStyle w:val="Refdenotaderodap"/>
          <w:sz w:val="20"/>
        </w:rPr>
        <w:footnoteRef/>
      </w:r>
      <w:r w:rsidRPr="0005099C">
        <w:rPr>
          <w:sz w:val="20"/>
          <w:lang w:val="pt-BR"/>
        </w:rPr>
        <w:t xml:space="preserve"> Mill rejeitava o que ele considera uma “[…]</w:t>
      </w:r>
      <w:r w:rsidRPr="0005099C">
        <w:rPr>
          <w:i/>
          <w:sz w:val="20"/>
          <w:lang w:val="pt-BR"/>
        </w:rPr>
        <w:t xml:space="preserve"> noção arrogante de melhoramento agrícola como necessariamente igual em qualquer diversidade de circunstâncias” </w:t>
      </w:r>
      <w:r w:rsidRPr="0005099C">
        <w:rPr>
          <w:sz w:val="20"/>
          <w:lang w:val="pt-BR"/>
        </w:rPr>
        <w:t>(MILL, [1871], 1965: 768). Para ele, sociedades com hábitos, necessidades, e níveis de desenvolvimento moral, intelectual e econômico distintos provavelmente requereriam formas de apropriação de terra distintas para progredirem. E criticava a ideia, defendida pela maior parte dos economistas políticos, de que a Irlanda só conseguiria progredir se adotasse o modelo inglês de agricultura capitalista.</w:t>
      </w:r>
    </w:p>
  </w:footnote>
  <w:footnote w:id="17">
    <w:p w:rsidR="00DB1308" w:rsidRPr="009E2D5D" w:rsidRDefault="00DB1308" w:rsidP="009E2D5D">
      <w:pPr>
        <w:pStyle w:val="Textodenotaderodap"/>
        <w:jc w:val="both"/>
        <w:rPr>
          <w:rFonts w:ascii="Times New Roman" w:hAnsi="Times New Roman" w:cs="Times New Roman"/>
        </w:rPr>
      </w:pPr>
      <w:r w:rsidRPr="00697779">
        <w:rPr>
          <w:rStyle w:val="Refdenotaderodap"/>
          <w:rFonts w:ascii="Times New Roman" w:hAnsi="Times New Roman" w:cs="Times New Roman"/>
        </w:rPr>
        <w:footnoteRef/>
      </w:r>
      <w:r w:rsidRPr="00697779">
        <w:rPr>
          <w:rFonts w:ascii="Times New Roman" w:hAnsi="Times New Roman" w:cs="Times New Roman"/>
        </w:rPr>
        <w:t xml:space="preserve"> </w:t>
      </w:r>
      <w:r>
        <w:rPr>
          <w:rFonts w:ascii="Times New Roman" w:hAnsi="Times New Roman" w:cs="Times New Roman"/>
        </w:rPr>
        <w:t xml:space="preserve"> Mill </w:t>
      </w:r>
      <w:r w:rsidRPr="009E2D5D">
        <w:rPr>
          <w:rFonts w:ascii="Times New Roman" w:hAnsi="Times New Roman" w:cs="Times New Roman"/>
        </w:rPr>
        <w:t xml:space="preserve">acreditava que boas instituições poderiam ensinar os irlandeses as lições que eles precisavam aprender.  </w:t>
      </w:r>
      <w:proofErr w:type="spellStart"/>
      <w:r w:rsidRPr="009E2D5D">
        <w:rPr>
          <w:rFonts w:ascii="Times New Roman" w:hAnsi="Times New Roman" w:cs="Times New Roman"/>
        </w:rPr>
        <w:t>Zaspoutil</w:t>
      </w:r>
      <w:proofErr w:type="spellEnd"/>
      <w:r w:rsidRPr="009E2D5D">
        <w:rPr>
          <w:rFonts w:ascii="Times New Roman" w:hAnsi="Times New Roman" w:cs="Times New Roman"/>
        </w:rPr>
        <w:t xml:space="preserve"> (1983) dá muita ênfase a essa dimensão do pensamento de Mill no que diz respeito à Irlanda.</w:t>
      </w:r>
    </w:p>
  </w:footnote>
  <w:footnote w:id="18">
    <w:p w:rsidR="00DB1308" w:rsidRPr="0005099C" w:rsidRDefault="00DB1308" w:rsidP="00454F06">
      <w:pPr>
        <w:pStyle w:val="Textodenotaderodap"/>
        <w:jc w:val="both"/>
        <w:rPr>
          <w:rFonts w:ascii="Times New Roman" w:hAnsi="Times New Roman" w:cs="Times New Roman"/>
        </w:rPr>
      </w:pPr>
      <w:r w:rsidRPr="0005099C">
        <w:rPr>
          <w:rStyle w:val="Refdenotaderodap"/>
          <w:rFonts w:ascii="Times New Roman" w:hAnsi="Times New Roman" w:cs="Times New Roman"/>
        </w:rPr>
        <w:footnoteRef/>
      </w:r>
      <w:r w:rsidRPr="0005099C">
        <w:rPr>
          <w:rFonts w:ascii="Times New Roman" w:hAnsi="Times New Roman" w:cs="Times New Roman"/>
        </w:rPr>
        <w:t xml:space="preserve"> É importante notar que Mill não é contra a existência de agricultura capitalista de larga escala na Irlanda. Em várias ocasiões ele defende que o ideal seria um</w:t>
      </w:r>
      <w:r w:rsidRPr="0005099C">
        <w:rPr>
          <w:rFonts w:ascii="Times New Roman" w:hAnsi="Times New Roman" w:cs="Times New Roman"/>
          <w:i/>
        </w:rPr>
        <w:t xml:space="preserve"> </w:t>
      </w:r>
      <w:proofErr w:type="spellStart"/>
      <w:r w:rsidRPr="0005099C">
        <w:rPr>
          <w:rFonts w:ascii="Times New Roman" w:hAnsi="Times New Roman" w:cs="Times New Roman"/>
          <w:i/>
        </w:rPr>
        <w:t>mix</w:t>
      </w:r>
      <w:proofErr w:type="spellEnd"/>
      <w:r w:rsidRPr="0005099C">
        <w:rPr>
          <w:rFonts w:ascii="Times New Roman" w:hAnsi="Times New Roman" w:cs="Times New Roman"/>
        </w:rPr>
        <w:t xml:space="preserve"> de formas de propriedade – que incluiriam a pequena propriedade camponesa e a grande agricultura (MILL</w:t>
      </w:r>
      <w:proofErr w:type="gramStart"/>
      <w:r w:rsidRPr="0005099C">
        <w:rPr>
          <w:rFonts w:ascii="Times New Roman" w:hAnsi="Times New Roman" w:cs="Times New Roman"/>
        </w:rPr>
        <w:t>.....</w:t>
      </w:r>
      <w:proofErr w:type="gramEnd"/>
      <w:r w:rsidRPr="0005099C">
        <w:rPr>
          <w:rFonts w:ascii="Times New Roman" w:hAnsi="Times New Roman" w:cs="Times New Roman"/>
        </w:rPr>
        <w:t xml:space="preserve">). No entanto, ele acreditava que essa seria a saída para os graves problemas sociais e políticos do país. </w:t>
      </w:r>
    </w:p>
  </w:footnote>
  <w:footnote w:id="19">
    <w:p w:rsidR="00DB1308" w:rsidRPr="004757FE" w:rsidRDefault="00DB1308" w:rsidP="004757FE">
      <w:pPr>
        <w:pStyle w:val="Textodenotaderodap"/>
        <w:jc w:val="both"/>
        <w:rPr>
          <w:rFonts w:ascii="Times New Roman" w:hAnsi="Times New Roman" w:cs="Times New Roman"/>
          <w:lang w:val="en-US"/>
        </w:rPr>
      </w:pPr>
      <w:r w:rsidRPr="004757FE">
        <w:rPr>
          <w:rStyle w:val="Refdenotaderodap"/>
          <w:rFonts w:ascii="Times New Roman" w:hAnsi="Times New Roman" w:cs="Times New Roman"/>
        </w:rPr>
        <w:footnoteRef/>
      </w:r>
      <w:r w:rsidRPr="004757FE">
        <w:rPr>
          <w:rFonts w:ascii="Times New Roman" w:hAnsi="Times New Roman" w:cs="Times New Roman"/>
        </w:rPr>
        <w:t xml:space="preserve">  </w:t>
      </w:r>
      <w:r w:rsidRPr="004757FE">
        <w:rPr>
          <w:rFonts w:ascii="Times New Roman" w:hAnsi="Times New Roman" w:cs="Times New Roman"/>
          <w:szCs w:val="24"/>
        </w:rPr>
        <w:t xml:space="preserve">Os defensores dessa alternativa argumentavam que os que não conseguissem se reempregar nessa agricultura capitalista deveriam contar com ajuda para emigrar, e enquanto isso não ocorria poderiam obter </w:t>
      </w:r>
      <w:r w:rsidRPr="00F405A7">
        <w:rPr>
          <w:rFonts w:ascii="Times New Roman" w:hAnsi="Times New Roman" w:cs="Times New Roman"/>
        </w:rPr>
        <w:t xml:space="preserve">com alguma forma de auxílio aos pobres (COLLISON BLACK, 1953:33). Mill certamente </w:t>
      </w:r>
      <w:proofErr w:type="gramStart"/>
      <w:r w:rsidRPr="00F405A7">
        <w:rPr>
          <w:rFonts w:ascii="Times New Roman" w:hAnsi="Times New Roman" w:cs="Times New Roman"/>
        </w:rPr>
        <w:t>era contra essas duas alternativas</w:t>
      </w:r>
      <w:proofErr w:type="gramEnd"/>
      <w:r w:rsidRPr="00F405A7">
        <w:rPr>
          <w:rFonts w:ascii="Times New Roman" w:hAnsi="Times New Roman" w:cs="Times New Roman"/>
        </w:rPr>
        <w:t xml:space="preserve">. Ele acreditava que o auxílio aos pobres, nos moldes que estava sendo oferecido na Irlanda, que envolvia provisão de ajuda fora de casas de trabalho para homens sadios, era um instrumento enormemente poderoso para degradar ainda mais o caráter da população (ver os artigos 2, 14, 18, 27, 31, 35 da série </w:t>
      </w:r>
      <w:r w:rsidRPr="00F405A7">
        <w:rPr>
          <w:rFonts w:ascii="Times New Roman" w:hAnsi="Times New Roman" w:cs="Times New Roman"/>
          <w:i/>
        </w:rPr>
        <w:t xml:space="preserve">The </w:t>
      </w:r>
      <w:proofErr w:type="spellStart"/>
      <w:r w:rsidRPr="00F405A7">
        <w:rPr>
          <w:rFonts w:ascii="Times New Roman" w:hAnsi="Times New Roman" w:cs="Times New Roman"/>
          <w:i/>
        </w:rPr>
        <w:t>Condition</w:t>
      </w:r>
      <w:proofErr w:type="spellEnd"/>
      <w:r w:rsidRPr="00F405A7">
        <w:rPr>
          <w:rFonts w:ascii="Times New Roman" w:hAnsi="Times New Roman" w:cs="Times New Roman"/>
          <w:i/>
        </w:rPr>
        <w:t xml:space="preserve"> </w:t>
      </w:r>
      <w:proofErr w:type="spellStart"/>
      <w:r w:rsidRPr="00F405A7">
        <w:rPr>
          <w:rFonts w:ascii="Times New Roman" w:hAnsi="Times New Roman" w:cs="Times New Roman"/>
          <w:i/>
        </w:rPr>
        <w:t>of</w:t>
      </w:r>
      <w:proofErr w:type="spellEnd"/>
      <w:r w:rsidRPr="00F405A7">
        <w:rPr>
          <w:rFonts w:ascii="Times New Roman" w:hAnsi="Times New Roman" w:cs="Times New Roman"/>
          <w:i/>
        </w:rPr>
        <w:t xml:space="preserve"> </w:t>
      </w:r>
      <w:proofErr w:type="spellStart"/>
      <w:r w:rsidRPr="00F405A7">
        <w:rPr>
          <w:rFonts w:ascii="Times New Roman" w:hAnsi="Times New Roman" w:cs="Times New Roman"/>
          <w:i/>
        </w:rPr>
        <w:t>Ireland</w:t>
      </w:r>
      <w:proofErr w:type="spellEnd"/>
      <w:r w:rsidRPr="00F405A7">
        <w:rPr>
          <w:rFonts w:ascii="Times New Roman" w:hAnsi="Times New Roman" w:cs="Times New Roman"/>
        </w:rPr>
        <w:t>” em MILL, [1846-1847], 1986).</w:t>
      </w:r>
      <w:r w:rsidRPr="004757FE">
        <w:rPr>
          <w:rFonts w:ascii="Times New Roman" w:hAnsi="Times New Roman" w:cs="Times New Roman"/>
        </w:rPr>
        <w:t xml:space="preserve"> E considerava absolutamente injusto forçar a e</w:t>
      </w:r>
      <w:r>
        <w:rPr>
          <w:rFonts w:ascii="Times New Roman" w:hAnsi="Times New Roman" w:cs="Times New Roman"/>
        </w:rPr>
        <w:t>migração em massa da população (ver artigos 11 e 25 da mesma série).</w:t>
      </w:r>
      <w:r w:rsidRPr="004757FE">
        <w:rPr>
          <w:rFonts w:ascii="Times New Roman" w:hAnsi="Times New Roman" w:cs="Times New Roman"/>
        </w:rPr>
        <w:t xml:space="preserve"> Em um discurso proferido no parlamento no ano de 1866 ele questiona a viabilidade de adoção do modelo capitalista na terra e conclui: </w:t>
      </w:r>
      <w:r w:rsidRPr="004757FE">
        <w:rPr>
          <w:rFonts w:ascii="Times New Roman" w:hAnsi="Times New Roman" w:cs="Times New Roman"/>
          <w:i/>
        </w:rPr>
        <w:t>“</w:t>
      </w:r>
      <w:proofErr w:type="spellStart"/>
      <w:r w:rsidRPr="004757FE">
        <w:rPr>
          <w:rFonts w:ascii="Times New Roman" w:hAnsi="Times New Roman" w:cs="Times New Roman"/>
          <w:i/>
        </w:rPr>
        <w:t>You</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cannot</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evict</w:t>
      </w:r>
      <w:proofErr w:type="spellEnd"/>
      <w:r w:rsidRPr="004757FE">
        <w:rPr>
          <w:rFonts w:ascii="Times New Roman" w:hAnsi="Times New Roman" w:cs="Times New Roman"/>
          <w:i/>
        </w:rPr>
        <w:t xml:space="preserve"> a </w:t>
      </w:r>
      <w:proofErr w:type="spellStart"/>
      <w:r w:rsidRPr="004757FE">
        <w:rPr>
          <w:rFonts w:ascii="Times New Roman" w:hAnsi="Times New Roman" w:cs="Times New Roman"/>
          <w:i/>
        </w:rPr>
        <w:t>whole</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nation</w:t>
      </w:r>
      <w:proofErr w:type="spellEnd"/>
      <w:r w:rsidRPr="004757FE">
        <w:rPr>
          <w:rFonts w:ascii="Times New Roman" w:hAnsi="Times New Roman" w:cs="Times New Roman"/>
          <w:i/>
        </w:rPr>
        <w:t xml:space="preserve"> – </w:t>
      </w:r>
      <w:proofErr w:type="spellStart"/>
      <w:r w:rsidRPr="004757FE">
        <w:rPr>
          <w:rFonts w:ascii="Times New Roman" w:hAnsi="Times New Roman" w:cs="Times New Roman"/>
          <w:i/>
        </w:rPr>
        <w:t>the</w:t>
      </w:r>
      <w:proofErr w:type="spellEnd"/>
      <w:r w:rsidRPr="004757FE">
        <w:rPr>
          <w:rFonts w:ascii="Times New Roman" w:hAnsi="Times New Roman" w:cs="Times New Roman"/>
          <w:i/>
        </w:rPr>
        <w:t xml:space="preserve"> country </w:t>
      </w:r>
      <w:proofErr w:type="spellStart"/>
      <w:r w:rsidRPr="004757FE">
        <w:rPr>
          <w:rFonts w:ascii="Times New Roman" w:hAnsi="Times New Roman" w:cs="Times New Roman"/>
          <w:i/>
        </w:rPr>
        <w:t>would</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be</w:t>
      </w:r>
      <w:proofErr w:type="spellEnd"/>
      <w:r w:rsidRPr="004757FE">
        <w:rPr>
          <w:rFonts w:ascii="Times New Roman" w:hAnsi="Times New Roman" w:cs="Times New Roman"/>
          <w:i/>
        </w:rPr>
        <w:t xml:space="preserve"> too hot </w:t>
      </w:r>
      <w:proofErr w:type="spellStart"/>
      <w:r w:rsidRPr="004757FE">
        <w:rPr>
          <w:rFonts w:ascii="Times New Roman" w:hAnsi="Times New Roman" w:cs="Times New Roman"/>
          <w:i/>
        </w:rPr>
        <w:t>to</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hold</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you</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and</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your</w:t>
      </w:r>
      <w:proofErr w:type="spellEnd"/>
      <w:r w:rsidRPr="004757FE">
        <w:rPr>
          <w:rFonts w:ascii="Times New Roman" w:hAnsi="Times New Roman" w:cs="Times New Roman"/>
          <w:i/>
        </w:rPr>
        <w:t xml:space="preserve"> new </w:t>
      </w:r>
      <w:proofErr w:type="spellStart"/>
      <w:r w:rsidRPr="004757FE">
        <w:rPr>
          <w:rFonts w:ascii="Times New Roman" w:hAnsi="Times New Roman" w:cs="Times New Roman"/>
          <w:i/>
        </w:rPr>
        <w:t>tenants</w:t>
      </w:r>
      <w:proofErr w:type="spellEnd"/>
      <w:r w:rsidRPr="004757FE">
        <w:rPr>
          <w:rFonts w:ascii="Times New Roman" w:hAnsi="Times New Roman" w:cs="Times New Roman"/>
          <w:i/>
        </w:rPr>
        <w:t xml:space="preserve"> </w:t>
      </w:r>
      <w:proofErr w:type="spellStart"/>
      <w:proofErr w:type="gramStart"/>
      <w:r w:rsidRPr="004757FE">
        <w:rPr>
          <w:rFonts w:ascii="Times New Roman" w:hAnsi="Times New Roman" w:cs="Times New Roman"/>
          <w:i/>
        </w:rPr>
        <w:t>if</w:t>
      </w:r>
      <w:proofErr w:type="spellEnd"/>
      <w:proofErr w:type="gramEnd"/>
      <w:r w:rsidRPr="004757FE">
        <w:rPr>
          <w:rFonts w:ascii="Times New Roman" w:hAnsi="Times New Roman" w:cs="Times New Roman"/>
          <w:i/>
        </w:rPr>
        <w:t xml:space="preserve"> </w:t>
      </w:r>
      <w:proofErr w:type="spellStart"/>
      <w:r w:rsidRPr="004757FE">
        <w:rPr>
          <w:rFonts w:ascii="Times New Roman" w:hAnsi="Times New Roman" w:cs="Times New Roman"/>
          <w:i/>
        </w:rPr>
        <w:t>you</w:t>
      </w:r>
      <w:proofErr w:type="spellEnd"/>
      <w:r w:rsidRPr="004757FE">
        <w:rPr>
          <w:rFonts w:ascii="Times New Roman" w:hAnsi="Times New Roman" w:cs="Times New Roman"/>
          <w:i/>
        </w:rPr>
        <w:t xml:space="preserve">, </w:t>
      </w:r>
      <w:proofErr w:type="spellStart"/>
      <w:r w:rsidRPr="004757FE">
        <w:rPr>
          <w:rFonts w:ascii="Times New Roman" w:hAnsi="Times New Roman" w:cs="Times New Roman"/>
          <w:i/>
        </w:rPr>
        <w:t>attempted</w:t>
      </w:r>
      <w:proofErr w:type="spellEnd"/>
      <w:r w:rsidRPr="004757FE">
        <w:rPr>
          <w:rFonts w:ascii="Times New Roman" w:hAnsi="Times New Roman" w:cs="Times New Roman"/>
          <w:i/>
        </w:rPr>
        <w:t xml:space="preserve"> it. </w:t>
      </w:r>
      <w:r w:rsidRPr="004757FE">
        <w:rPr>
          <w:rFonts w:ascii="Times New Roman" w:hAnsi="Times New Roman" w:cs="Times New Roman"/>
          <w:i/>
          <w:lang w:val="en-US"/>
        </w:rPr>
        <w:t>And supposing even that things could be made smooth for the successors of the existing peasantry by means of emigration, are you going to expatriate a whole people?</w:t>
      </w:r>
      <w:r w:rsidRPr="004757FE">
        <w:rPr>
          <w:rFonts w:ascii="Times New Roman" w:hAnsi="Times New Roman" w:cs="Times New Roman"/>
          <w:lang w:val="en-US"/>
        </w:rPr>
        <w:t xml:space="preserve">”(MILL, [1850-1868], 1988: 78). </w:t>
      </w:r>
    </w:p>
  </w:footnote>
  <w:footnote w:id="20">
    <w:p w:rsidR="00DB1308" w:rsidRPr="00B47B26" w:rsidRDefault="00DB1308" w:rsidP="00197984">
      <w:pPr>
        <w:pStyle w:val="Textodenotaderodap"/>
        <w:jc w:val="both"/>
        <w:rPr>
          <w:rFonts w:ascii="Times New Roman" w:hAnsi="Times New Roman" w:cs="Times New Roman"/>
        </w:rPr>
      </w:pPr>
      <w:r w:rsidRPr="006A3DCF">
        <w:rPr>
          <w:rStyle w:val="Refdenotaderodap"/>
          <w:rFonts w:ascii="Times New Roman" w:hAnsi="Times New Roman" w:cs="Times New Roman"/>
        </w:rPr>
        <w:footnoteRef/>
      </w:r>
      <w:r w:rsidRPr="006A3DCF">
        <w:rPr>
          <w:rFonts w:ascii="Times New Roman" w:hAnsi="Times New Roman" w:cs="Times New Roman"/>
        </w:rPr>
        <w:t xml:space="preserve"> </w:t>
      </w:r>
      <w:r w:rsidR="00DB71F2">
        <w:rPr>
          <w:rFonts w:ascii="Times New Roman" w:hAnsi="Times New Roman" w:cs="Times New Roman"/>
        </w:rPr>
        <w:t>“</w:t>
      </w:r>
      <w:proofErr w:type="spellStart"/>
      <w:r w:rsidR="009047B1" w:rsidRPr="00E14458">
        <w:rPr>
          <w:rFonts w:ascii="Times New Roman" w:hAnsi="Times New Roman" w:cs="Times New Roman"/>
        </w:rPr>
        <w:t>Cap</w:t>
      </w:r>
      <w:r w:rsidR="00172FD5" w:rsidRPr="00E14458">
        <w:rPr>
          <w:rFonts w:ascii="Times New Roman" w:hAnsi="Times New Roman" w:cs="Times New Roman"/>
        </w:rPr>
        <w:t>tain</w:t>
      </w:r>
      <w:proofErr w:type="spellEnd"/>
      <w:r w:rsidR="00172FD5" w:rsidRPr="006A3DCF">
        <w:rPr>
          <w:rFonts w:ascii="Times New Roman" w:hAnsi="Times New Roman" w:cs="Times New Roman"/>
        </w:rPr>
        <w:t xml:space="preserve"> Rock</w:t>
      </w:r>
      <w:r w:rsidR="00DB71F2">
        <w:rPr>
          <w:rFonts w:ascii="Times New Roman" w:hAnsi="Times New Roman" w:cs="Times New Roman"/>
        </w:rPr>
        <w:t>”</w:t>
      </w:r>
      <w:r w:rsidR="00172FD5" w:rsidRPr="006A3DCF">
        <w:rPr>
          <w:rFonts w:ascii="Times New Roman" w:hAnsi="Times New Roman" w:cs="Times New Roman"/>
        </w:rPr>
        <w:t xml:space="preserve"> é o nome de</w:t>
      </w:r>
      <w:r w:rsidR="00DB71F2">
        <w:rPr>
          <w:rFonts w:ascii="Times New Roman" w:hAnsi="Times New Roman" w:cs="Times New Roman"/>
        </w:rPr>
        <w:t xml:space="preserve"> uma figura </w:t>
      </w:r>
      <w:r w:rsidR="00C8117F">
        <w:rPr>
          <w:rFonts w:ascii="Times New Roman" w:hAnsi="Times New Roman" w:cs="Times New Roman"/>
        </w:rPr>
        <w:t xml:space="preserve">mitológica </w:t>
      </w:r>
      <w:r w:rsidR="00DB71F2">
        <w:rPr>
          <w:rFonts w:ascii="Times New Roman" w:hAnsi="Times New Roman" w:cs="Times New Roman"/>
        </w:rPr>
        <w:t>irlandesa</w:t>
      </w:r>
      <w:r w:rsidR="00C8117F">
        <w:rPr>
          <w:rFonts w:ascii="Times New Roman" w:hAnsi="Times New Roman" w:cs="Times New Roman"/>
        </w:rPr>
        <w:t xml:space="preserve"> utilizada</w:t>
      </w:r>
      <w:r w:rsidR="00172FD5" w:rsidRPr="006A3DCF">
        <w:rPr>
          <w:rFonts w:ascii="Times New Roman" w:hAnsi="Times New Roman" w:cs="Times New Roman"/>
        </w:rPr>
        <w:t xml:space="preserve"> por um</w:t>
      </w:r>
      <w:r w:rsidR="00DB71F2">
        <w:rPr>
          <w:rFonts w:ascii="Times New Roman" w:hAnsi="Times New Roman" w:cs="Times New Roman"/>
        </w:rPr>
        <w:t xml:space="preserve"> grupo de rebeldes</w:t>
      </w:r>
      <w:r w:rsidR="006A3DCF" w:rsidRPr="006A3DCF">
        <w:rPr>
          <w:rFonts w:ascii="Times New Roman" w:hAnsi="Times New Roman" w:cs="Times New Roman"/>
        </w:rPr>
        <w:t xml:space="preserve"> que</w:t>
      </w:r>
      <w:r w:rsidR="00DB71F2">
        <w:rPr>
          <w:rFonts w:ascii="Times New Roman" w:hAnsi="Times New Roman" w:cs="Times New Roman"/>
        </w:rPr>
        <w:t>, entre 1821 e 1824,</w:t>
      </w:r>
      <w:r w:rsidR="006A3DCF" w:rsidRPr="006A3DCF">
        <w:rPr>
          <w:rFonts w:ascii="Times New Roman" w:hAnsi="Times New Roman" w:cs="Times New Roman"/>
        </w:rPr>
        <w:t xml:space="preserve"> assassinou e espancou proprietários de terra que não se seguiam o c</w:t>
      </w:r>
      <w:r w:rsidR="00DB71F2">
        <w:rPr>
          <w:rFonts w:ascii="Times New Roman" w:hAnsi="Times New Roman" w:cs="Times New Roman"/>
        </w:rPr>
        <w:t>ódigo moral aceito</w:t>
      </w:r>
      <w:r w:rsidR="006A3DCF" w:rsidRPr="006A3DCF">
        <w:rPr>
          <w:rFonts w:ascii="Times New Roman" w:hAnsi="Times New Roman" w:cs="Times New Roman"/>
        </w:rPr>
        <w:t xml:space="preserve"> pelo grupo.</w:t>
      </w:r>
      <w:r w:rsidR="00172FD5" w:rsidRPr="006A3DCF">
        <w:rPr>
          <w:rFonts w:ascii="Times New Roman" w:hAnsi="Times New Roman" w:cs="Times New Roman"/>
        </w:rPr>
        <w:t xml:space="preserve"> </w:t>
      </w:r>
      <w:r w:rsidR="006A3DCF">
        <w:rPr>
          <w:rFonts w:ascii="Times New Roman" w:hAnsi="Times New Roman" w:cs="Times New Roman"/>
        </w:rPr>
        <w:t>O</w:t>
      </w:r>
      <w:r w:rsidR="006A3DCF" w:rsidRPr="006A3DCF">
        <w:rPr>
          <w:rFonts w:ascii="Times New Roman" w:hAnsi="Times New Roman" w:cs="Times New Roman"/>
        </w:rPr>
        <w:t xml:space="preserve"> </w:t>
      </w:r>
      <w:r w:rsidRPr="006A3DCF">
        <w:rPr>
          <w:rFonts w:ascii="Times New Roman" w:hAnsi="Times New Roman" w:cs="Times New Roman"/>
        </w:rPr>
        <w:t xml:space="preserve">fato </w:t>
      </w:r>
      <w:r w:rsidR="006A3DCF">
        <w:rPr>
          <w:rFonts w:ascii="Times New Roman" w:hAnsi="Times New Roman" w:cs="Times New Roman"/>
        </w:rPr>
        <w:t xml:space="preserve">é que, apesar da atuação dos rebeldes, e </w:t>
      </w:r>
      <w:r w:rsidRPr="006A3DCF">
        <w:rPr>
          <w:rFonts w:ascii="Times New Roman" w:hAnsi="Times New Roman" w:cs="Times New Roman"/>
        </w:rPr>
        <w:t xml:space="preserve">a despeito da opinião de Mill, houve um movimento de expulsão dos </w:t>
      </w:r>
      <w:proofErr w:type="spellStart"/>
      <w:r w:rsidRPr="006A3DCF">
        <w:rPr>
          <w:rFonts w:ascii="Times New Roman" w:hAnsi="Times New Roman" w:cs="Times New Roman"/>
          <w:i/>
        </w:rPr>
        <w:t>cottiers</w:t>
      </w:r>
      <w:proofErr w:type="spellEnd"/>
      <w:r w:rsidRPr="006A3DCF">
        <w:rPr>
          <w:rFonts w:ascii="Times New Roman" w:hAnsi="Times New Roman" w:cs="Times New Roman"/>
        </w:rPr>
        <w:t xml:space="preserve"> de suas terras. Esse processo tomou forma ao longo dos anos da fome e ganhou força no período que se seguiu. Gray (1995: 68) aponta que entre os anos de 1849 e 1854 aproximadamente 250.000 pessoas foram expulsas </w:t>
      </w:r>
      <w:r>
        <w:rPr>
          <w:rFonts w:ascii="Times New Roman" w:hAnsi="Times New Roman" w:cs="Times New Roman"/>
        </w:rPr>
        <w:t>de forma permanente de suas terras – o que agravou os conflitos entre os proprietários e arrendatários.</w:t>
      </w:r>
      <w:r w:rsidRPr="00B47B26">
        <w:rPr>
          <w:rFonts w:ascii="Times New Roman" w:hAnsi="Times New Roman" w:cs="Times New Roman"/>
        </w:rPr>
        <w:t xml:space="preserve"> </w:t>
      </w:r>
      <w:r>
        <w:rPr>
          <w:rFonts w:ascii="Times New Roman" w:hAnsi="Times New Roman" w:cs="Times New Roman"/>
        </w:rPr>
        <w:t>Sem alternativas, muitas delas morreram nas estradas, outras entraram nos sistemas de auxílio aos pobres, e outras tantas conseguiram emigrar. No entanto, o diagnóstico de Mill de que haveria uma escalada das ten</w:t>
      </w:r>
      <w:r w:rsidR="00DB71F2">
        <w:rPr>
          <w:rFonts w:ascii="Times New Roman" w:hAnsi="Times New Roman" w:cs="Times New Roman"/>
        </w:rPr>
        <w:t>sões na Irlanda se concretizou</w:t>
      </w:r>
      <w:r>
        <w:rPr>
          <w:rFonts w:ascii="Times New Roman" w:hAnsi="Times New Roman" w:cs="Times New Roman"/>
        </w:rPr>
        <w:t xml:space="preserve">. </w:t>
      </w:r>
    </w:p>
  </w:footnote>
  <w:footnote w:id="21">
    <w:p w:rsidR="00DB1308" w:rsidRPr="008D224C" w:rsidRDefault="00DB1308" w:rsidP="008D224C">
      <w:pPr>
        <w:pStyle w:val="Textodenotaderodap"/>
        <w:jc w:val="both"/>
        <w:rPr>
          <w:rFonts w:ascii="Times New Roman" w:hAnsi="Times New Roman" w:cs="Times New Roman"/>
        </w:rPr>
      </w:pPr>
      <w:r w:rsidRPr="008D224C">
        <w:rPr>
          <w:rStyle w:val="Refdenotaderodap"/>
          <w:rFonts w:ascii="Times New Roman" w:hAnsi="Times New Roman" w:cs="Times New Roman"/>
        </w:rPr>
        <w:footnoteRef/>
      </w:r>
      <w:r w:rsidR="005B2D1F">
        <w:rPr>
          <w:rFonts w:ascii="Times New Roman" w:hAnsi="Times New Roman" w:cs="Times New Roman"/>
        </w:rPr>
        <w:t xml:space="preserve">Tanto </w:t>
      </w:r>
      <w:proofErr w:type="spellStart"/>
      <w:r w:rsidR="005B2D1F">
        <w:rPr>
          <w:rFonts w:ascii="Times New Roman" w:hAnsi="Times New Roman" w:cs="Times New Roman"/>
        </w:rPr>
        <w:t>Kinzer</w:t>
      </w:r>
      <w:proofErr w:type="spellEnd"/>
      <w:r w:rsidR="005B2D1F">
        <w:rPr>
          <w:rFonts w:ascii="Times New Roman" w:hAnsi="Times New Roman" w:cs="Times New Roman"/>
        </w:rPr>
        <w:t xml:space="preserve"> (2001:87-119) como</w:t>
      </w:r>
      <w:r w:rsidR="005B2D1F" w:rsidRPr="001C34A6">
        <w:rPr>
          <w:rFonts w:ascii="Times New Roman" w:hAnsi="Times New Roman" w:cs="Times New Roman"/>
        </w:rPr>
        <w:t xml:space="preserve"> Steel (1970a &amp; 1970b) </w:t>
      </w:r>
      <w:r w:rsidR="005B2D1F">
        <w:rPr>
          <w:rFonts w:ascii="Times New Roman" w:hAnsi="Times New Roman" w:cs="Times New Roman"/>
        </w:rPr>
        <w:t xml:space="preserve">explicitam </w:t>
      </w:r>
      <w:r w:rsidR="005B2D1F" w:rsidRPr="001C34A6">
        <w:rPr>
          <w:rFonts w:ascii="Times New Roman" w:hAnsi="Times New Roman" w:cs="Times New Roman"/>
        </w:rPr>
        <w:t xml:space="preserve">as modificações </w:t>
      </w:r>
      <w:r w:rsidR="005B2D1F">
        <w:rPr>
          <w:rFonts w:ascii="Times New Roman" w:hAnsi="Times New Roman" w:cs="Times New Roman"/>
        </w:rPr>
        <w:t xml:space="preserve">da posição de Mill em relação à Irlanda </w:t>
      </w:r>
      <w:r w:rsidR="005B2D1F" w:rsidRPr="001C34A6">
        <w:rPr>
          <w:rFonts w:ascii="Times New Roman" w:hAnsi="Times New Roman" w:cs="Times New Roman"/>
        </w:rPr>
        <w:t xml:space="preserve">ao longo das várias edições dos </w:t>
      </w:r>
      <w:r w:rsidR="005B2D1F">
        <w:rPr>
          <w:rFonts w:ascii="Times New Roman" w:hAnsi="Times New Roman" w:cs="Times New Roman"/>
          <w:i/>
        </w:rPr>
        <w:t>Princí</w:t>
      </w:r>
      <w:r w:rsidR="005B2D1F" w:rsidRPr="001C34A6">
        <w:rPr>
          <w:rFonts w:ascii="Times New Roman" w:hAnsi="Times New Roman" w:cs="Times New Roman"/>
          <w:i/>
        </w:rPr>
        <w:t>pios</w:t>
      </w:r>
      <w:r w:rsidR="005B2D1F">
        <w:rPr>
          <w:rFonts w:ascii="Times New Roman" w:hAnsi="Times New Roman" w:cs="Times New Roman"/>
          <w:i/>
        </w:rPr>
        <w:t xml:space="preserve"> – </w:t>
      </w:r>
      <w:r w:rsidR="005B2D1F">
        <w:rPr>
          <w:rFonts w:ascii="Times New Roman" w:hAnsi="Times New Roman" w:cs="Times New Roman"/>
        </w:rPr>
        <w:t>e é possível</w:t>
      </w:r>
      <w:proofErr w:type="gramStart"/>
      <w:r w:rsidR="005B2D1F">
        <w:rPr>
          <w:rFonts w:ascii="Times New Roman" w:hAnsi="Times New Roman" w:cs="Times New Roman"/>
        </w:rPr>
        <w:t xml:space="preserve"> </w:t>
      </w:r>
      <w:r w:rsidR="005B2D1F" w:rsidRPr="00656974">
        <w:rPr>
          <w:rFonts w:ascii="Times New Roman" w:hAnsi="Times New Roman" w:cs="Times New Roman"/>
        </w:rPr>
        <w:t xml:space="preserve"> </w:t>
      </w:r>
      <w:proofErr w:type="gramEnd"/>
      <w:r w:rsidR="005B2D1F" w:rsidRPr="00656974">
        <w:rPr>
          <w:rFonts w:ascii="Times New Roman" w:hAnsi="Times New Roman" w:cs="Times New Roman"/>
        </w:rPr>
        <w:t>perceber o percurso que Mil</w:t>
      </w:r>
      <w:r w:rsidR="005B2D1F">
        <w:rPr>
          <w:rFonts w:ascii="Times New Roman" w:hAnsi="Times New Roman" w:cs="Times New Roman"/>
        </w:rPr>
        <w:t>l trilha ao longo das duas décadas</w:t>
      </w:r>
      <w:r w:rsidR="005B2D1F" w:rsidRPr="00656974">
        <w:rPr>
          <w:rFonts w:ascii="Times New Roman" w:hAnsi="Times New Roman" w:cs="Times New Roman"/>
        </w:rPr>
        <w:t xml:space="preserve"> que separam os artigos no </w:t>
      </w:r>
      <w:proofErr w:type="spellStart"/>
      <w:r w:rsidR="005B2D1F">
        <w:rPr>
          <w:rFonts w:ascii="Times New Roman" w:hAnsi="Times New Roman" w:cs="Times New Roman"/>
          <w:i/>
        </w:rPr>
        <w:t>Mourning</w:t>
      </w:r>
      <w:proofErr w:type="spellEnd"/>
      <w:r w:rsidR="005B2D1F">
        <w:rPr>
          <w:rFonts w:ascii="Times New Roman" w:hAnsi="Times New Roman" w:cs="Times New Roman"/>
          <w:i/>
        </w:rPr>
        <w:t xml:space="preserve"> </w:t>
      </w:r>
      <w:proofErr w:type="spellStart"/>
      <w:r w:rsidR="005B2D1F">
        <w:rPr>
          <w:rFonts w:ascii="Times New Roman" w:hAnsi="Times New Roman" w:cs="Times New Roman"/>
          <w:i/>
        </w:rPr>
        <w:t>Chronicle</w:t>
      </w:r>
      <w:proofErr w:type="spellEnd"/>
      <w:r w:rsidR="005B2D1F">
        <w:rPr>
          <w:rFonts w:ascii="Times New Roman" w:hAnsi="Times New Roman" w:cs="Times New Roman"/>
          <w:i/>
        </w:rPr>
        <w:t xml:space="preserve"> </w:t>
      </w:r>
      <w:r w:rsidR="005B2D1F" w:rsidRPr="00656974">
        <w:rPr>
          <w:rFonts w:ascii="Times New Roman" w:hAnsi="Times New Roman" w:cs="Times New Roman"/>
        </w:rPr>
        <w:t>e o</w:t>
      </w:r>
      <w:r w:rsidR="005B2D1F">
        <w:rPr>
          <w:rFonts w:ascii="Times New Roman" w:hAnsi="Times New Roman" w:cs="Times New Roman"/>
          <w:i/>
        </w:rPr>
        <w:t xml:space="preserve"> </w:t>
      </w:r>
      <w:proofErr w:type="spellStart"/>
      <w:r w:rsidR="005B2D1F">
        <w:rPr>
          <w:rFonts w:ascii="Times New Roman" w:hAnsi="Times New Roman" w:cs="Times New Roman"/>
          <w:i/>
        </w:rPr>
        <w:t>England</w:t>
      </w:r>
      <w:proofErr w:type="spellEnd"/>
      <w:r w:rsidR="005B2D1F">
        <w:rPr>
          <w:rFonts w:ascii="Times New Roman" w:hAnsi="Times New Roman" w:cs="Times New Roman"/>
          <w:i/>
        </w:rPr>
        <w:t xml:space="preserve"> </w:t>
      </w:r>
      <w:proofErr w:type="spellStart"/>
      <w:r w:rsidR="005B2D1F">
        <w:rPr>
          <w:rFonts w:ascii="Times New Roman" w:hAnsi="Times New Roman" w:cs="Times New Roman"/>
          <w:i/>
        </w:rPr>
        <w:t>and</w:t>
      </w:r>
      <w:proofErr w:type="spellEnd"/>
      <w:r w:rsidR="005B2D1F">
        <w:rPr>
          <w:rFonts w:ascii="Times New Roman" w:hAnsi="Times New Roman" w:cs="Times New Roman"/>
          <w:i/>
        </w:rPr>
        <w:t xml:space="preserve"> </w:t>
      </w:r>
      <w:proofErr w:type="spellStart"/>
      <w:r w:rsidR="005B2D1F">
        <w:rPr>
          <w:rFonts w:ascii="Times New Roman" w:hAnsi="Times New Roman" w:cs="Times New Roman"/>
          <w:i/>
        </w:rPr>
        <w:t>Ireland</w:t>
      </w:r>
      <w:proofErr w:type="spellEnd"/>
      <w:r w:rsidR="005B2D1F">
        <w:rPr>
          <w:rFonts w:ascii="Times New Roman" w:hAnsi="Times New Roman" w:cs="Times New Roman"/>
          <w:i/>
        </w:rPr>
        <w:t xml:space="preserve">. </w:t>
      </w:r>
      <w:r w:rsidRPr="008D224C">
        <w:rPr>
          <w:rFonts w:ascii="Times New Roman" w:hAnsi="Times New Roman" w:cs="Times New Roman"/>
        </w:rPr>
        <w:t>Para uma descriç</w:t>
      </w:r>
      <w:r>
        <w:rPr>
          <w:rFonts w:ascii="Times New Roman" w:hAnsi="Times New Roman" w:cs="Times New Roman"/>
        </w:rPr>
        <w:t xml:space="preserve">ão de como </w:t>
      </w:r>
      <w:r w:rsidRPr="008D224C">
        <w:rPr>
          <w:rFonts w:ascii="Times New Roman" w:hAnsi="Times New Roman" w:cs="Times New Roman"/>
        </w:rPr>
        <w:t>Mill muitas vezes</w:t>
      </w:r>
      <w:r>
        <w:rPr>
          <w:rFonts w:ascii="Times New Roman" w:hAnsi="Times New Roman" w:cs="Times New Roman"/>
        </w:rPr>
        <w:t xml:space="preserve"> refreou as suas opiniões (radicais) em relação à Irlanda por conta de considerações político partidárias </w:t>
      </w:r>
      <w:proofErr w:type="gramStart"/>
      <w:r>
        <w:rPr>
          <w:rFonts w:ascii="Times New Roman" w:hAnsi="Times New Roman" w:cs="Times New Roman"/>
        </w:rPr>
        <w:t>ver</w:t>
      </w:r>
      <w:proofErr w:type="gramEnd"/>
      <w:r>
        <w:rPr>
          <w:rFonts w:ascii="Times New Roman" w:hAnsi="Times New Roman" w:cs="Times New Roman"/>
        </w:rPr>
        <w:t xml:space="preserve"> </w:t>
      </w:r>
      <w:proofErr w:type="spellStart"/>
      <w:r>
        <w:rPr>
          <w:rFonts w:ascii="Times New Roman" w:hAnsi="Times New Roman" w:cs="Times New Roman"/>
        </w:rPr>
        <w:t>Kinzer</w:t>
      </w:r>
      <w:proofErr w:type="spellEnd"/>
      <w:r>
        <w:rPr>
          <w:rFonts w:ascii="Times New Roman" w:hAnsi="Times New Roman" w:cs="Times New Roman"/>
        </w:rPr>
        <w:t xml:space="preserve"> (1988</w:t>
      </w:r>
      <w:r w:rsidRPr="008D224C">
        <w:rPr>
          <w:rFonts w:ascii="Times New Roman" w:hAnsi="Times New Roman" w:cs="Times New Roman"/>
        </w:rPr>
        <w:t>)</w:t>
      </w:r>
      <w:r>
        <w:rPr>
          <w:rFonts w:ascii="Times New Roman" w:hAnsi="Times New Roman" w:cs="Times New Roman"/>
        </w:rPr>
        <w:t>.</w:t>
      </w:r>
    </w:p>
  </w:footnote>
  <w:footnote w:id="22">
    <w:p w:rsidR="00DB1308" w:rsidRPr="00645FC6" w:rsidRDefault="00DB1308" w:rsidP="00D056CA">
      <w:pPr>
        <w:pStyle w:val="Textodenotaderodap"/>
        <w:jc w:val="both"/>
        <w:rPr>
          <w:rFonts w:ascii="Times New Roman" w:hAnsi="Times New Roman" w:cs="Times New Roman"/>
        </w:rPr>
      </w:pPr>
      <w:r w:rsidRPr="00645FC6">
        <w:rPr>
          <w:rStyle w:val="Refdenotaderodap"/>
          <w:rFonts w:ascii="Times New Roman" w:hAnsi="Times New Roman" w:cs="Times New Roman"/>
        </w:rPr>
        <w:footnoteRef/>
      </w:r>
      <w:r w:rsidRPr="00645FC6">
        <w:rPr>
          <w:rFonts w:ascii="Times New Roman" w:hAnsi="Times New Roman" w:cs="Times New Roman"/>
        </w:rPr>
        <w:t xml:space="preserve"> Inicialmente, na década de 1840, Mill defende a utilização de </w:t>
      </w:r>
      <w:proofErr w:type="spellStart"/>
      <w:r w:rsidRPr="00645FC6">
        <w:rPr>
          <w:rFonts w:ascii="Times New Roman" w:hAnsi="Times New Roman" w:cs="Times New Roman"/>
          <w:i/>
        </w:rPr>
        <w:t>Waste</w:t>
      </w:r>
      <w:proofErr w:type="spellEnd"/>
      <w:r w:rsidRPr="00645FC6">
        <w:rPr>
          <w:rFonts w:ascii="Times New Roman" w:hAnsi="Times New Roman" w:cs="Times New Roman"/>
          <w:i/>
        </w:rPr>
        <w:t xml:space="preserve"> </w:t>
      </w:r>
      <w:proofErr w:type="spellStart"/>
      <w:r w:rsidRPr="00645FC6">
        <w:rPr>
          <w:rFonts w:ascii="Times New Roman" w:hAnsi="Times New Roman" w:cs="Times New Roman"/>
          <w:i/>
        </w:rPr>
        <w:t>Lands</w:t>
      </w:r>
      <w:proofErr w:type="spellEnd"/>
      <w:r w:rsidRPr="00645FC6">
        <w:rPr>
          <w:rFonts w:ascii="Times New Roman" w:hAnsi="Times New Roman" w:cs="Times New Roman"/>
        </w:rPr>
        <w:t xml:space="preserve"> - que seria</w:t>
      </w:r>
      <w:r>
        <w:rPr>
          <w:rFonts w:ascii="Times New Roman" w:hAnsi="Times New Roman" w:cs="Times New Roman"/>
        </w:rPr>
        <w:t>m</w:t>
      </w:r>
      <w:r w:rsidRPr="00645FC6">
        <w:rPr>
          <w:rFonts w:ascii="Times New Roman" w:hAnsi="Times New Roman" w:cs="Times New Roman"/>
        </w:rPr>
        <w:t xml:space="preserve"> tornadas cultiváveis pelo Estado e depois repassadas (mediante pagamento) a pequenos agricultores camponeses – como forma de acabar com o sistema de </w:t>
      </w:r>
      <w:proofErr w:type="spellStart"/>
      <w:r w:rsidRPr="007510D2">
        <w:rPr>
          <w:rFonts w:ascii="Times New Roman" w:hAnsi="Times New Roman" w:cs="Times New Roman"/>
          <w:i/>
        </w:rPr>
        <w:t>cottier</w:t>
      </w:r>
      <w:proofErr w:type="spellEnd"/>
      <w:r w:rsidRPr="00645FC6">
        <w:rPr>
          <w:rFonts w:ascii="Times New Roman" w:hAnsi="Times New Roman" w:cs="Times New Roman"/>
        </w:rPr>
        <w:t xml:space="preserve"> (artigos 7, 12, 15, 21, 41,42, 43 da série </w:t>
      </w:r>
      <w:proofErr w:type="gramStart"/>
      <w:r w:rsidRPr="00645FC6">
        <w:rPr>
          <w:rFonts w:ascii="Times New Roman" w:hAnsi="Times New Roman" w:cs="Times New Roman"/>
        </w:rPr>
        <w:t xml:space="preserve">“ </w:t>
      </w:r>
      <w:proofErr w:type="gramEnd"/>
      <w:r w:rsidRPr="00645FC6">
        <w:rPr>
          <w:rFonts w:ascii="Times New Roman" w:hAnsi="Times New Roman" w:cs="Times New Roman"/>
        </w:rPr>
        <w:t xml:space="preserve">The </w:t>
      </w:r>
      <w:proofErr w:type="spellStart"/>
      <w:r w:rsidRPr="00645FC6">
        <w:rPr>
          <w:rFonts w:ascii="Times New Roman" w:hAnsi="Times New Roman" w:cs="Times New Roman"/>
        </w:rPr>
        <w:t>condition</w:t>
      </w:r>
      <w:proofErr w:type="spellEnd"/>
      <w:r w:rsidRPr="00645FC6">
        <w:rPr>
          <w:rFonts w:ascii="Times New Roman" w:hAnsi="Times New Roman" w:cs="Times New Roman"/>
        </w:rPr>
        <w:t xml:space="preserve"> </w:t>
      </w:r>
      <w:proofErr w:type="spellStart"/>
      <w:r w:rsidRPr="00645FC6">
        <w:rPr>
          <w:rFonts w:ascii="Times New Roman" w:hAnsi="Times New Roman" w:cs="Times New Roman"/>
        </w:rPr>
        <w:t>of</w:t>
      </w:r>
      <w:proofErr w:type="spellEnd"/>
      <w:r w:rsidRPr="00645FC6">
        <w:rPr>
          <w:rFonts w:ascii="Times New Roman" w:hAnsi="Times New Roman" w:cs="Times New Roman"/>
        </w:rPr>
        <w:t xml:space="preserve"> </w:t>
      </w:r>
      <w:proofErr w:type="spellStart"/>
      <w:r w:rsidRPr="00645FC6">
        <w:rPr>
          <w:rFonts w:ascii="Times New Roman" w:hAnsi="Times New Roman" w:cs="Times New Roman"/>
        </w:rPr>
        <w:t>Ireland</w:t>
      </w:r>
      <w:proofErr w:type="spellEnd"/>
      <w:r w:rsidRPr="00645FC6">
        <w:rPr>
          <w:rFonts w:ascii="Times New Roman" w:hAnsi="Times New Roman" w:cs="Times New Roman"/>
        </w:rPr>
        <w:t>”)</w:t>
      </w:r>
      <w:r>
        <w:rPr>
          <w:rFonts w:ascii="Times New Roman" w:hAnsi="Times New Roman" w:cs="Times New Roman"/>
        </w:rPr>
        <w:t xml:space="preserve">. Ele defendia que de assentada parte da população nessas terras seria possível fazer a consolidação das fazendas absorver a população remanescente de arrendatários </w:t>
      </w:r>
      <w:proofErr w:type="spellStart"/>
      <w:r w:rsidRPr="00DE36E1">
        <w:rPr>
          <w:rFonts w:ascii="Times New Roman" w:hAnsi="Times New Roman" w:cs="Times New Roman"/>
          <w:i/>
        </w:rPr>
        <w:t>cottiers</w:t>
      </w:r>
      <w:proofErr w:type="spellEnd"/>
      <w:r>
        <w:rPr>
          <w:rFonts w:ascii="Times New Roman" w:hAnsi="Times New Roman" w:cs="Times New Roman"/>
        </w:rPr>
        <w:t xml:space="preserve"> nas fazendas capitalistas </w:t>
      </w:r>
      <w:r w:rsidRPr="001C34A6">
        <w:rPr>
          <w:rFonts w:ascii="Times New Roman" w:hAnsi="Times New Roman" w:cs="Times New Roman"/>
        </w:rPr>
        <w:t>(MILL, [1846-1847], 1986: 901). Nessa época</w:t>
      </w:r>
      <w:r>
        <w:rPr>
          <w:rFonts w:ascii="Times New Roman" w:hAnsi="Times New Roman" w:cs="Times New Roman"/>
        </w:rPr>
        <w:t>,</w:t>
      </w:r>
      <w:r w:rsidRPr="001C34A6">
        <w:rPr>
          <w:rFonts w:ascii="Times New Roman" w:hAnsi="Times New Roman" w:cs="Times New Roman"/>
        </w:rPr>
        <w:t xml:space="preserve"> ele chega a discutir a demanda dos arrendatários por fixação de rendas</w:t>
      </w:r>
      <w:r>
        <w:rPr>
          <w:rFonts w:ascii="Times New Roman" w:hAnsi="Times New Roman" w:cs="Times New Roman"/>
        </w:rPr>
        <w:t xml:space="preserve"> em perpetuidade</w:t>
      </w:r>
      <w:r w:rsidRPr="001C34A6">
        <w:rPr>
          <w:rFonts w:ascii="Times New Roman" w:hAnsi="Times New Roman" w:cs="Times New Roman"/>
        </w:rPr>
        <w:t>, mas considera essa medida desnecessariamente radical</w:t>
      </w:r>
      <w:r>
        <w:rPr>
          <w:rFonts w:ascii="Times New Roman" w:hAnsi="Times New Roman" w:cs="Times New Roman"/>
        </w:rPr>
        <w:t xml:space="preserve">, uma vez que ele acreditava que existiriam formas menos traumáticas de resolver os problemas do país </w:t>
      </w:r>
      <w:r w:rsidRPr="001C34A6">
        <w:rPr>
          <w:rFonts w:ascii="Times New Roman" w:hAnsi="Times New Roman" w:cs="Times New Roman"/>
        </w:rPr>
        <w:t>(MILL, [1846-1847], 1986: 906).</w:t>
      </w:r>
      <w:r w:rsidR="005B2D1F">
        <w:rPr>
          <w:rFonts w:ascii="Times New Roman" w:hAnsi="Times New Roman" w:cs="Times New Roman"/>
        </w:rPr>
        <w:t xml:space="preserve"> No final da década de 1860, altera a sua posição e defende que</w:t>
      </w:r>
      <w:r>
        <w:rPr>
          <w:rFonts w:ascii="Times New Roman" w:hAnsi="Times New Roman" w:cs="Times New Roman"/>
        </w:rPr>
        <w:t xml:space="preserve">, dada a inação da Inglaterra ao longo das décadas precedentes, </w:t>
      </w:r>
      <w:r w:rsidR="005B2D1F">
        <w:rPr>
          <w:rFonts w:ascii="Times New Roman" w:hAnsi="Times New Roman" w:cs="Times New Roman"/>
        </w:rPr>
        <w:t xml:space="preserve">soluções mais radicais se faziam </w:t>
      </w:r>
      <w:r w:rsidRPr="008536EC">
        <w:rPr>
          <w:rFonts w:ascii="Times New Roman" w:hAnsi="Times New Roman" w:cs="Times New Roman"/>
        </w:rPr>
        <w:t>necessárias</w:t>
      </w:r>
      <w:r>
        <w:rPr>
          <w:rFonts w:ascii="Times New Roman" w:hAnsi="Times New Roman" w:cs="Times New Roman"/>
        </w:rPr>
        <w:t xml:space="preserve">. Ele </w:t>
      </w:r>
      <w:r w:rsidR="005B2D1F">
        <w:rPr>
          <w:rFonts w:ascii="Times New Roman" w:hAnsi="Times New Roman" w:cs="Times New Roman"/>
        </w:rPr>
        <w:t>passa a advogar</w:t>
      </w:r>
      <w:r>
        <w:rPr>
          <w:rFonts w:ascii="Times New Roman" w:hAnsi="Times New Roman" w:cs="Times New Roman"/>
        </w:rPr>
        <w:t>,</w:t>
      </w:r>
      <w:r w:rsidRPr="008536EC">
        <w:rPr>
          <w:rFonts w:ascii="Times New Roman" w:hAnsi="Times New Roman" w:cs="Times New Roman"/>
        </w:rPr>
        <w:t xml:space="preserve"> </w:t>
      </w:r>
      <w:r>
        <w:rPr>
          <w:rFonts w:ascii="Times New Roman" w:hAnsi="Times New Roman" w:cs="Times New Roman"/>
        </w:rPr>
        <w:t xml:space="preserve">então, </w:t>
      </w:r>
      <w:r w:rsidRPr="008536EC">
        <w:rPr>
          <w:rFonts w:ascii="Times New Roman" w:hAnsi="Times New Roman" w:cs="Times New Roman"/>
        </w:rPr>
        <w:t xml:space="preserve">a </w:t>
      </w:r>
      <w:r>
        <w:rPr>
          <w:rFonts w:ascii="Times New Roman" w:hAnsi="Times New Roman" w:cs="Times New Roman"/>
        </w:rPr>
        <w:t xml:space="preserve">ideia de </w:t>
      </w:r>
      <w:proofErr w:type="spellStart"/>
      <w:r w:rsidRPr="006B2CEC">
        <w:rPr>
          <w:rFonts w:ascii="Times New Roman" w:hAnsi="Times New Roman" w:cs="Times New Roman"/>
          <w:i/>
        </w:rPr>
        <w:t>fixity</w:t>
      </w:r>
      <w:proofErr w:type="spellEnd"/>
      <w:r w:rsidRPr="006B2CEC">
        <w:rPr>
          <w:rFonts w:ascii="Times New Roman" w:hAnsi="Times New Roman" w:cs="Times New Roman"/>
          <w:i/>
        </w:rPr>
        <w:t xml:space="preserve"> </w:t>
      </w:r>
      <w:proofErr w:type="spellStart"/>
      <w:r w:rsidRPr="006B2CEC">
        <w:rPr>
          <w:rFonts w:ascii="Times New Roman" w:hAnsi="Times New Roman" w:cs="Times New Roman"/>
          <w:i/>
        </w:rPr>
        <w:t>of</w:t>
      </w:r>
      <w:proofErr w:type="spellEnd"/>
      <w:r w:rsidRPr="006B2CEC">
        <w:rPr>
          <w:rFonts w:ascii="Times New Roman" w:hAnsi="Times New Roman" w:cs="Times New Roman"/>
          <w:i/>
        </w:rPr>
        <w:t xml:space="preserve"> </w:t>
      </w:r>
      <w:proofErr w:type="spellStart"/>
      <w:r w:rsidRPr="006B2CEC">
        <w:rPr>
          <w:rFonts w:ascii="Times New Roman" w:hAnsi="Times New Roman" w:cs="Times New Roman"/>
          <w:i/>
        </w:rPr>
        <w:t>tenure</w:t>
      </w:r>
      <w:proofErr w:type="spellEnd"/>
      <w:r w:rsidR="005B2D1F">
        <w:rPr>
          <w:rFonts w:ascii="Times New Roman" w:hAnsi="Times New Roman" w:cs="Times New Roman"/>
        </w:rPr>
        <w:t xml:space="preserve"> – que restringia muito</w:t>
      </w:r>
      <w:r w:rsidRPr="008536EC">
        <w:rPr>
          <w:rFonts w:ascii="Times New Roman" w:hAnsi="Times New Roman" w:cs="Times New Roman"/>
        </w:rPr>
        <w:t xml:space="preserve"> o poder dos proprietários e reconhecia os direitos dos arren</w:t>
      </w:r>
      <w:r>
        <w:rPr>
          <w:rFonts w:ascii="Times New Roman" w:hAnsi="Times New Roman" w:cs="Times New Roman"/>
        </w:rPr>
        <w:t>datários à terra que cultivavam (MILL [1868], 1965: 518)</w:t>
      </w:r>
      <w:r w:rsidRPr="001C34A6">
        <w:rPr>
          <w:rFonts w:ascii="Times New Roman" w:hAnsi="Times New Roman" w:cs="Times New Roman"/>
        </w:rPr>
        <w:t xml:space="preserve">. </w:t>
      </w:r>
      <w:r>
        <w:rPr>
          <w:rFonts w:ascii="Times New Roman" w:hAnsi="Times New Roman" w:cs="Times New Roman"/>
        </w:rPr>
        <w:t>Essa medida sofria muita resistência no parlamento e a posição de Mill foi considerada, até por alguns dos seus amigos</w:t>
      </w:r>
      <w:r w:rsidR="005B2D1F">
        <w:rPr>
          <w:rFonts w:ascii="Times New Roman" w:hAnsi="Times New Roman" w:cs="Times New Roman"/>
        </w:rPr>
        <w:t xml:space="preserve"> mais próximos, radical demais.</w:t>
      </w:r>
    </w:p>
  </w:footnote>
  <w:footnote w:id="23">
    <w:p w:rsidR="00DB1308" w:rsidRPr="00EA78D4" w:rsidRDefault="00DB1308" w:rsidP="00EA78D4">
      <w:pPr>
        <w:pStyle w:val="Textodenotaderodap"/>
        <w:jc w:val="both"/>
        <w:rPr>
          <w:rFonts w:ascii="Times New Roman" w:hAnsi="Times New Roman" w:cs="Times New Roman"/>
        </w:rPr>
      </w:pPr>
      <w:r w:rsidRPr="00EA78D4">
        <w:rPr>
          <w:rStyle w:val="Refdenotaderodap"/>
          <w:rFonts w:ascii="Times New Roman" w:hAnsi="Times New Roman" w:cs="Times New Roman"/>
        </w:rPr>
        <w:footnoteRef/>
      </w:r>
      <w:r w:rsidRPr="00EA78D4">
        <w:rPr>
          <w:rFonts w:ascii="Times New Roman" w:hAnsi="Times New Roman" w:cs="Times New Roman"/>
        </w:rPr>
        <w:t xml:space="preserve"> </w:t>
      </w:r>
      <w:r>
        <w:rPr>
          <w:rFonts w:ascii="Times New Roman" w:hAnsi="Times New Roman" w:cs="Times New Roman"/>
        </w:rPr>
        <w:t xml:space="preserve">Segundo </w:t>
      </w:r>
      <w:proofErr w:type="spellStart"/>
      <w:r>
        <w:rPr>
          <w:rFonts w:ascii="Times New Roman" w:hAnsi="Times New Roman" w:cs="Times New Roman"/>
        </w:rPr>
        <w:t>Platteau</w:t>
      </w:r>
      <w:proofErr w:type="spellEnd"/>
      <w:r>
        <w:rPr>
          <w:rFonts w:ascii="Times New Roman" w:hAnsi="Times New Roman" w:cs="Times New Roman"/>
        </w:rPr>
        <w:t xml:space="preserve"> (</w:t>
      </w:r>
      <w:r w:rsidRPr="00EA78D4">
        <w:rPr>
          <w:rFonts w:ascii="Times New Roman" w:hAnsi="Times New Roman" w:cs="Times New Roman"/>
        </w:rPr>
        <w:t>1983: 438</w:t>
      </w:r>
      <w:r>
        <w:rPr>
          <w:rFonts w:ascii="Times New Roman" w:hAnsi="Times New Roman" w:cs="Times New Roman"/>
        </w:rPr>
        <w:t xml:space="preserve">) argumenta que </w:t>
      </w:r>
      <w:r w:rsidRPr="00EA78D4">
        <w:rPr>
          <w:rFonts w:ascii="Times New Roman" w:hAnsi="Times New Roman" w:cs="Times New Roman"/>
        </w:rPr>
        <w:t>a opinião</w:t>
      </w:r>
      <w:r>
        <w:rPr>
          <w:rFonts w:ascii="Times New Roman" w:hAnsi="Times New Roman" w:cs="Times New Roman"/>
        </w:rPr>
        <w:t xml:space="preserve"> de que o direito da terra seria inviolável</w:t>
      </w:r>
      <w:r w:rsidRPr="00EA78D4">
        <w:rPr>
          <w:rFonts w:ascii="Times New Roman" w:hAnsi="Times New Roman" w:cs="Times New Roman"/>
        </w:rPr>
        <w:t xml:space="preserve"> era defendida </w:t>
      </w:r>
      <w:r>
        <w:rPr>
          <w:rFonts w:ascii="Times New Roman" w:hAnsi="Times New Roman" w:cs="Times New Roman"/>
        </w:rPr>
        <w:t xml:space="preserve">não só por políticos, mas </w:t>
      </w:r>
      <w:r w:rsidR="00665152">
        <w:rPr>
          <w:rFonts w:ascii="Times New Roman" w:hAnsi="Times New Roman" w:cs="Times New Roman"/>
        </w:rPr>
        <w:t xml:space="preserve">por quase a totalidade dos </w:t>
      </w:r>
      <w:r w:rsidRPr="00EA78D4">
        <w:rPr>
          <w:rFonts w:ascii="Times New Roman" w:hAnsi="Times New Roman" w:cs="Times New Roman"/>
        </w:rPr>
        <w:t>economistas políticos clássicos – que consideravam a propried</w:t>
      </w:r>
      <w:r w:rsidR="00665152">
        <w:rPr>
          <w:rFonts w:ascii="Times New Roman" w:hAnsi="Times New Roman" w:cs="Times New Roman"/>
        </w:rPr>
        <w:t>ade absoluta da terra como</w:t>
      </w:r>
      <w:r w:rsidRPr="00EA78D4">
        <w:rPr>
          <w:rFonts w:ascii="Times New Roman" w:hAnsi="Times New Roman" w:cs="Times New Roman"/>
        </w:rPr>
        <w:t xml:space="preserve"> um dos postulado</w:t>
      </w:r>
      <w:r>
        <w:rPr>
          <w:rFonts w:ascii="Times New Roman" w:hAnsi="Times New Roman" w:cs="Times New Roman"/>
        </w:rPr>
        <w:t>s básicos da Economia Política.</w:t>
      </w:r>
      <w:r w:rsidRPr="002D6C8D">
        <w:rPr>
          <w:rFonts w:ascii="Times New Roman" w:hAnsi="Times New Roman" w:cs="Times New Roman"/>
        </w:rPr>
        <w:t xml:space="preserve"> </w:t>
      </w:r>
      <w:proofErr w:type="spellStart"/>
      <w:r w:rsidRPr="00EA78D4">
        <w:rPr>
          <w:rFonts w:ascii="Times New Roman" w:hAnsi="Times New Roman" w:cs="Times New Roman"/>
        </w:rPr>
        <w:t>Collison</w:t>
      </w:r>
      <w:proofErr w:type="spellEnd"/>
      <w:r w:rsidRPr="00EA78D4">
        <w:rPr>
          <w:rFonts w:ascii="Times New Roman" w:hAnsi="Times New Roman" w:cs="Times New Roman"/>
        </w:rPr>
        <w:t xml:space="preserve"> Black</w:t>
      </w:r>
      <w:r w:rsidRPr="00F94672">
        <w:rPr>
          <w:rFonts w:ascii="Times New Roman" w:hAnsi="Times New Roman" w:cs="Times New Roman"/>
        </w:rPr>
        <w:t xml:space="preserve"> </w:t>
      </w:r>
      <w:r w:rsidR="00665152">
        <w:rPr>
          <w:rFonts w:ascii="Times New Roman" w:hAnsi="Times New Roman" w:cs="Times New Roman"/>
        </w:rPr>
        <w:t>afirma</w:t>
      </w:r>
      <w:r w:rsidRPr="00F94672">
        <w:rPr>
          <w:rFonts w:ascii="Times New Roman" w:hAnsi="Times New Roman" w:cs="Times New Roman"/>
        </w:rPr>
        <w:t xml:space="preserve"> que, os economistas da época aceitavam como postulado básico da teoria não só a proprieda</w:t>
      </w:r>
      <w:r w:rsidR="00665152">
        <w:rPr>
          <w:rFonts w:ascii="Times New Roman" w:hAnsi="Times New Roman" w:cs="Times New Roman"/>
        </w:rPr>
        <w:t xml:space="preserve">de privada da terra, mas </w:t>
      </w:r>
      <w:r w:rsidRPr="00F94672">
        <w:rPr>
          <w:rFonts w:ascii="Times New Roman" w:hAnsi="Times New Roman" w:cs="Times New Roman"/>
        </w:rPr>
        <w:t>o tipo específico de propriedade vigente, ou seja, o sistema de grandes donos de terra (</w:t>
      </w:r>
      <w:proofErr w:type="spellStart"/>
      <w:r w:rsidRPr="00F94672">
        <w:rPr>
          <w:rFonts w:ascii="Times New Roman" w:hAnsi="Times New Roman" w:cs="Times New Roman"/>
          <w:i/>
        </w:rPr>
        <w:t>landlord</w:t>
      </w:r>
      <w:proofErr w:type="spellEnd"/>
      <w:r w:rsidRPr="00F94672">
        <w:rPr>
          <w:rFonts w:ascii="Times New Roman" w:hAnsi="Times New Roman" w:cs="Times New Roman"/>
          <w:i/>
        </w:rPr>
        <w:t xml:space="preserve"> system</w:t>
      </w:r>
      <w:r w:rsidRPr="00F94672">
        <w:rPr>
          <w:rFonts w:ascii="Times New Roman" w:hAnsi="Times New Roman" w:cs="Times New Roman"/>
        </w:rPr>
        <w:t>) (COLLISON BLACK, 1953:33).</w:t>
      </w:r>
    </w:p>
  </w:footnote>
  <w:footnote w:id="24">
    <w:p w:rsidR="00DB1308" w:rsidRPr="00194994" w:rsidRDefault="00DB1308" w:rsidP="00194994">
      <w:pPr>
        <w:pStyle w:val="Textodenotaderodap"/>
        <w:jc w:val="both"/>
        <w:rPr>
          <w:rFonts w:ascii="Times New Roman" w:hAnsi="Times New Roman" w:cs="Times New Roman"/>
        </w:rPr>
      </w:pPr>
      <w:r w:rsidRPr="00194994">
        <w:rPr>
          <w:rStyle w:val="Refdenotaderodap"/>
          <w:rFonts w:ascii="Times New Roman" w:hAnsi="Times New Roman" w:cs="Times New Roman"/>
        </w:rPr>
        <w:footnoteRef/>
      </w:r>
      <w:r w:rsidRPr="00194994">
        <w:rPr>
          <w:rFonts w:ascii="Times New Roman" w:hAnsi="Times New Roman" w:cs="Times New Roman"/>
        </w:rPr>
        <w:t xml:space="preserve"> </w:t>
      </w:r>
      <w:r>
        <w:rPr>
          <w:rFonts w:ascii="Times New Roman" w:hAnsi="Times New Roman" w:cs="Times New Roman"/>
        </w:rPr>
        <w:t>Vale notar que,</w:t>
      </w:r>
      <w:r w:rsidRPr="00194994">
        <w:rPr>
          <w:rFonts w:ascii="Times New Roman" w:hAnsi="Times New Roman" w:cs="Times New Roman"/>
        </w:rPr>
        <w:t xml:space="preserve"> mesmo nos seus momentos mais radicais</w:t>
      </w:r>
      <w:r>
        <w:rPr>
          <w:rFonts w:ascii="Times New Roman" w:hAnsi="Times New Roman" w:cs="Times New Roman"/>
        </w:rPr>
        <w:t>,</w:t>
      </w:r>
      <w:r w:rsidRPr="00194994">
        <w:rPr>
          <w:rFonts w:ascii="Times New Roman" w:hAnsi="Times New Roman" w:cs="Times New Roman"/>
        </w:rPr>
        <w:t xml:space="preserve"> Mill manteve a posição de que os proprietários deveriam perder </w:t>
      </w:r>
      <w:r>
        <w:rPr>
          <w:rFonts w:ascii="Times New Roman" w:hAnsi="Times New Roman" w:cs="Times New Roman"/>
        </w:rPr>
        <w:t>o poder</w:t>
      </w:r>
      <w:r w:rsidRPr="00194994">
        <w:rPr>
          <w:rFonts w:ascii="Times New Roman" w:hAnsi="Times New Roman" w:cs="Times New Roman"/>
        </w:rPr>
        <w:t xml:space="preserve"> de arbitrar livremente sobre o uso da terra, mas nunca o direito a uma remuneração pecuniária justa (MILL [1868], 1965:519).</w:t>
      </w:r>
      <w:r>
        <w:rPr>
          <w:rFonts w:ascii="Times New Roman" w:hAnsi="Times New Roman" w:cs="Times New Roman"/>
        </w:rPr>
        <w:t xml:space="preserve"> Isso incluiria, inclusive, compensação por ganhos que seriam derivados no futuro pelo aumento natural da renda da terra </w:t>
      </w:r>
      <w:r w:rsidR="00C8117F">
        <w:rPr>
          <w:rFonts w:ascii="Times New Roman" w:hAnsi="Times New Roman" w:cs="Times New Roman"/>
        </w:rPr>
        <w:t xml:space="preserve">com </w:t>
      </w:r>
      <w:r>
        <w:rPr>
          <w:rFonts w:ascii="Times New Roman" w:hAnsi="Times New Roman" w:cs="Times New Roman"/>
        </w:rPr>
        <w:t xml:space="preserve">crescimento econômico. </w:t>
      </w:r>
      <w:r w:rsidRPr="00194994">
        <w:rPr>
          <w:rFonts w:ascii="Times New Roman" w:hAnsi="Times New Roman" w:cs="Times New Roman"/>
        </w:rPr>
        <w:t xml:space="preserve">  </w:t>
      </w:r>
    </w:p>
  </w:footnote>
  <w:footnote w:id="25">
    <w:p w:rsidR="00DB1308" w:rsidRPr="00160187" w:rsidRDefault="00DB1308" w:rsidP="00265BA4">
      <w:pPr>
        <w:pStyle w:val="Corpodetexto"/>
        <w:spacing w:line="240" w:lineRule="auto"/>
        <w:rPr>
          <w:sz w:val="20"/>
          <w:lang w:val="pt-BR"/>
        </w:rPr>
      </w:pPr>
      <w:r w:rsidRPr="00160187">
        <w:rPr>
          <w:rStyle w:val="Refdenotaderodap"/>
          <w:sz w:val="20"/>
        </w:rPr>
        <w:footnoteRef/>
      </w:r>
      <w:r w:rsidRPr="00160187">
        <w:rPr>
          <w:sz w:val="20"/>
          <w:lang w:val="pt-BR"/>
        </w:rPr>
        <w:t xml:space="preserve"> </w:t>
      </w:r>
      <w:r>
        <w:rPr>
          <w:sz w:val="20"/>
          <w:lang w:val="pt-BR"/>
        </w:rPr>
        <w:t>E</w:t>
      </w:r>
      <w:r w:rsidRPr="00160187">
        <w:rPr>
          <w:sz w:val="20"/>
          <w:lang w:val="pt-BR"/>
        </w:rPr>
        <w:t xml:space="preserve">le indica que as vantagens da larga escala na indústria estão associadas a um melhor aproveitamento da divisão do trabalho, mas argumenta que a possibilidade de divisão de trabalho é reduzida na agricultura, sendo geralmente viável aproveitá-la ao máximo contando apenas com os membros da família. Ele admite que o tamanho diminuto da terra </w:t>
      </w:r>
      <w:proofErr w:type="gramStart"/>
      <w:r w:rsidRPr="00160187">
        <w:rPr>
          <w:sz w:val="20"/>
          <w:lang w:val="pt-BR"/>
        </w:rPr>
        <w:t>poderia</w:t>
      </w:r>
      <w:proofErr w:type="gramEnd"/>
      <w:r w:rsidRPr="00160187">
        <w:rPr>
          <w:sz w:val="20"/>
          <w:lang w:val="pt-BR"/>
        </w:rPr>
        <w:t xml:space="preserve"> ser um problema, mas afirma que isso só ocorreria se a propriedade for pequena a ponto de seu cultivo não ocupar integralmente o tempo dos membros da família – requisito em geral cumprido com uma dimensão bem reduzida de terra (MILL, [1871], 1965: 142-143). Mill reconhece que a grande cultura em geral utiliza mais equipamentos e implementos agrícolas, no entanto, argumenta que pequenos produtores podem se unir e partilhar máquinas. Ele nota que, em geral, os grandes fazendeiros têm acesso maior ao conhecimento e às técnicas modernas e são mais propensos a inovar, mas pondera que isso pode ser contrabalançado pela sabedoria prática dos pequenos agricultores – que conhecem o seu ofício nos mínimos detalhes – e que os camponeses podem assimilar as inovações feitas na agricultura de larga escala. Ele afirma, ainda, que o cultivo em larga escala apresentaria vantagens em relação aos seus custos, seja de transporte, seja nas suas compras, mas, em seguida, alega que a importância desses elementos não deve ser determinante (MILL, [1871], 1965: 143-146).</w:t>
      </w:r>
    </w:p>
  </w:footnote>
  <w:footnote w:id="26">
    <w:p w:rsidR="00DB1308" w:rsidRPr="00265BA4" w:rsidRDefault="00DB1308" w:rsidP="00265BA4">
      <w:pPr>
        <w:pStyle w:val="Corpodetexto"/>
        <w:spacing w:line="240" w:lineRule="auto"/>
        <w:rPr>
          <w:sz w:val="20"/>
          <w:lang w:val="pt-BR"/>
        </w:rPr>
      </w:pPr>
      <w:r w:rsidRPr="00265BA4">
        <w:rPr>
          <w:rStyle w:val="Refdenotaderodap"/>
          <w:sz w:val="20"/>
        </w:rPr>
        <w:footnoteRef/>
      </w:r>
      <w:r w:rsidRPr="00265BA4">
        <w:rPr>
          <w:sz w:val="20"/>
          <w:lang w:val="pt-BR"/>
        </w:rPr>
        <w:t xml:space="preserve"> Essa dedicação ardorosa faria com que o produto bruto obtido por esses pequenos agricultores (se de posse de igual conhecimento e técnicas) fosse maior do que aquele obtido em grandes fazendas com cultivo </w:t>
      </w:r>
      <w:proofErr w:type="gramStart"/>
      <w:r w:rsidRPr="00265BA4">
        <w:rPr>
          <w:sz w:val="20"/>
          <w:lang w:val="pt-BR"/>
        </w:rPr>
        <w:t>capitalista</w:t>
      </w:r>
      <w:r w:rsidRPr="00C46887">
        <w:rPr>
          <w:sz w:val="20"/>
          <w:lang w:val="pt-BR"/>
        </w:rPr>
        <w:t>(</w:t>
      </w:r>
      <w:proofErr w:type="gramEnd"/>
      <w:r w:rsidRPr="00C46887">
        <w:rPr>
          <w:sz w:val="20"/>
          <w:lang w:val="pt-BR"/>
        </w:rPr>
        <w:t xml:space="preserve">MILL, [1871], 1965: 148). </w:t>
      </w:r>
      <w:r w:rsidRPr="00265BA4">
        <w:rPr>
          <w:sz w:val="20"/>
          <w:lang w:val="pt-BR"/>
        </w:rPr>
        <w:t>E no que se refere ao produto liquido, ele argumenta que não seria possível afirmar a superioridade do grande cultivo, especialmente no caso de o pequeno fazendeiro ser o proprietário da terra (MILL, [1871], 1965: 150).</w:t>
      </w:r>
    </w:p>
  </w:footnote>
  <w:footnote w:id="27">
    <w:p w:rsidR="00DB1308" w:rsidRPr="007D39DB" w:rsidRDefault="00DB1308" w:rsidP="007D39DB">
      <w:pPr>
        <w:pStyle w:val="Textodenotaderodap"/>
        <w:jc w:val="both"/>
        <w:rPr>
          <w:rFonts w:ascii="Times New Roman" w:hAnsi="Times New Roman" w:cs="Times New Roman"/>
        </w:rPr>
      </w:pPr>
      <w:r w:rsidRPr="00265BA4">
        <w:rPr>
          <w:rStyle w:val="Refdenotaderodap"/>
          <w:rFonts w:ascii="Times New Roman" w:hAnsi="Times New Roman" w:cs="Times New Roman"/>
        </w:rPr>
        <w:footnoteRef/>
      </w:r>
      <w:r w:rsidRPr="00265BA4">
        <w:rPr>
          <w:rFonts w:ascii="Times New Roman" w:hAnsi="Times New Roman" w:cs="Times New Roman"/>
        </w:rPr>
        <w:t xml:space="preserve"> A defesa da viabilidade econômica da pequena propriedade camponesa já está presente nos artigos do </w:t>
      </w:r>
      <w:proofErr w:type="spellStart"/>
      <w:r w:rsidRPr="00265BA4">
        <w:rPr>
          <w:rFonts w:ascii="Times New Roman" w:hAnsi="Times New Roman" w:cs="Times New Roman"/>
          <w:i/>
        </w:rPr>
        <w:t>Morning</w:t>
      </w:r>
      <w:proofErr w:type="spellEnd"/>
      <w:r w:rsidRPr="00265BA4">
        <w:rPr>
          <w:rFonts w:ascii="Times New Roman" w:hAnsi="Times New Roman" w:cs="Times New Roman"/>
          <w:i/>
        </w:rPr>
        <w:t xml:space="preserve"> </w:t>
      </w:r>
      <w:proofErr w:type="spellStart"/>
      <w:r w:rsidRPr="00265BA4">
        <w:rPr>
          <w:rFonts w:ascii="Times New Roman" w:hAnsi="Times New Roman" w:cs="Times New Roman"/>
          <w:i/>
        </w:rPr>
        <w:t>Chronicle</w:t>
      </w:r>
      <w:proofErr w:type="spellEnd"/>
      <w:r>
        <w:rPr>
          <w:rFonts w:ascii="Times New Roman" w:hAnsi="Times New Roman" w:cs="Times New Roman"/>
        </w:rPr>
        <w:t xml:space="preserve"> (v</w:t>
      </w:r>
      <w:r w:rsidRPr="00BA24E4">
        <w:rPr>
          <w:rFonts w:ascii="Times New Roman" w:hAnsi="Times New Roman" w:cs="Times New Roman"/>
        </w:rPr>
        <w:t xml:space="preserve">er, por exemplo, “The </w:t>
      </w:r>
      <w:proofErr w:type="spellStart"/>
      <w:r w:rsidRPr="00BA24E4">
        <w:rPr>
          <w:rFonts w:ascii="Times New Roman" w:hAnsi="Times New Roman" w:cs="Times New Roman"/>
        </w:rPr>
        <w:t>Condition</w:t>
      </w:r>
      <w:proofErr w:type="spellEnd"/>
      <w:r w:rsidRPr="00BA24E4">
        <w:rPr>
          <w:rFonts w:ascii="Times New Roman" w:hAnsi="Times New Roman" w:cs="Times New Roman"/>
        </w:rPr>
        <w:t xml:space="preserve"> </w:t>
      </w:r>
      <w:proofErr w:type="spellStart"/>
      <w:r w:rsidRPr="00BA24E4">
        <w:rPr>
          <w:rFonts w:ascii="Times New Roman" w:hAnsi="Times New Roman" w:cs="Times New Roman"/>
        </w:rPr>
        <w:t>of</w:t>
      </w:r>
      <w:proofErr w:type="spellEnd"/>
      <w:r w:rsidRPr="00BA24E4">
        <w:rPr>
          <w:rFonts w:ascii="Times New Roman" w:hAnsi="Times New Roman" w:cs="Times New Roman"/>
        </w:rPr>
        <w:t xml:space="preserve"> </w:t>
      </w:r>
      <w:proofErr w:type="spellStart"/>
      <w:r w:rsidRPr="00BA24E4">
        <w:rPr>
          <w:rFonts w:ascii="Times New Roman" w:hAnsi="Times New Roman" w:cs="Times New Roman"/>
        </w:rPr>
        <w:t>Ireland</w:t>
      </w:r>
      <w:proofErr w:type="spellEnd"/>
      <w:r w:rsidRPr="00BA24E4">
        <w:rPr>
          <w:rFonts w:ascii="Times New Roman" w:hAnsi="Times New Roman" w:cs="Times New Roman"/>
        </w:rPr>
        <w:t>” [20, 24, 26,29 e 30]</w:t>
      </w:r>
      <w:r>
        <w:rPr>
          <w:rFonts w:ascii="Times New Roman" w:hAnsi="Times New Roman" w:cs="Times New Roman"/>
        </w:rPr>
        <w:t>)</w:t>
      </w:r>
      <w:r w:rsidRPr="00BA24E4">
        <w:rPr>
          <w:rFonts w:ascii="Times New Roman" w:hAnsi="Times New Roman" w:cs="Times New Roman"/>
        </w:rPr>
        <w:t xml:space="preserve">. </w:t>
      </w:r>
      <w:r>
        <w:rPr>
          <w:rFonts w:ascii="Times New Roman" w:hAnsi="Times New Roman" w:cs="Times New Roman"/>
        </w:rPr>
        <w:t xml:space="preserve"> Neles, Mill discute (e cita longamente) trabalhos e relatos de viagem de uma grande variedade de autores ingleses e do Continente, que atestavam o sucesso da pequena propriedade camponesa em diversos países da Europa. </w:t>
      </w:r>
      <w:r w:rsidRPr="007D39DB">
        <w:rPr>
          <w:rFonts w:ascii="Times New Roman" w:hAnsi="Times New Roman" w:cs="Times New Roman"/>
        </w:rPr>
        <w:t xml:space="preserve">Essas evidências reaparecem em longas passagens nos </w:t>
      </w:r>
      <w:r w:rsidRPr="007D39DB">
        <w:rPr>
          <w:rFonts w:ascii="Times New Roman" w:hAnsi="Times New Roman" w:cs="Times New Roman"/>
          <w:i/>
        </w:rPr>
        <w:t xml:space="preserve">Princípios. </w:t>
      </w:r>
    </w:p>
  </w:footnote>
  <w:footnote w:id="28">
    <w:p w:rsidR="00DB1308" w:rsidRPr="00B72CBC" w:rsidRDefault="00DB1308" w:rsidP="00B72CBC">
      <w:pPr>
        <w:pStyle w:val="Textodenotaderodap"/>
        <w:jc w:val="both"/>
        <w:rPr>
          <w:rFonts w:ascii="Times New Roman" w:hAnsi="Times New Roman" w:cs="Times New Roman"/>
        </w:rPr>
      </w:pPr>
      <w:r w:rsidRPr="00B72CBC">
        <w:rPr>
          <w:rStyle w:val="Refdenotaderodap"/>
          <w:rFonts w:ascii="Times New Roman" w:hAnsi="Times New Roman" w:cs="Times New Roman"/>
        </w:rPr>
        <w:footnoteRef/>
      </w:r>
      <w:r w:rsidRPr="00B72CBC">
        <w:rPr>
          <w:rFonts w:ascii="Times New Roman" w:hAnsi="Times New Roman" w:cs="Times New Roman"/>
        </w:rPr>
        <w:t xml:space="preserve"> </w:t>
      </w:r>
      <w:r>
        <w:rPr>
          <w:rFonts w:ascii="Times New Roman" w:hAnsi="Times New Roman" w:cs="Times New Roman"/>
        </w:rPr>
        <w:t xml:space="preserve">Vale lembrar, </w:t>
      </w:r>
      <w:r w:rsidRPr="00B72CBC">
        <w:rPr>
          <w:rFonts w:ascii="Times New Roman" w:hAnsi="Times New Roman" w:cs="Times New Roman"/>
        </w:rPr>
        <w:t>novamente</w:t>
      </w:r>
      <w:r>
        <w:rPr>
          <w:rFonts w:ascii="Times New Roman" w:hAnsi="Times New Roman" w:cs="Times New Roman"/>
        </w:rPr>
        <w:t>,</w:t>
      </w:r>
      <w:r w:rsidRPr="00B72CBC">
        <w:rPr>
          <w:rFonts w:ascii="Times New Roman" w:hAnsi="Times New Roman" w:cs="Times New Roman"/>
        </w:rPr>
        <w:t xml:space="preserve"> que Mill não defendia a exclusividade da pequena propriedade camponesa</w:t>
      </w:r>
      <w:r>
        <w:rPr>
          <w:rFonts w:ascii="Times New Roman" w:hAnsi="Times New Roman" w:cs="Times New Roman"/>
        </w:rPr>
        <w:t xml:space="preserve"> na Irlanda</w:t>
      </w:r>
      <w:r w:rsidRPr="00B72CBC">
        <w:rPr>
          <w:rFonts w:ascii="Times New Roman" w:hAnsi="Times New Roman" w:cs="Times New Roman"/>
        </w:rPr>
        <w:t xml:space="preserve">. Ele via vantagens na existência da grande agricultura capitalista ao lado dessa classe de </w:t>
      </w:r>
      <w:r>
        <w:rPr>
          <w:rFonts w:ascii="Times New Roman" w:hAnsi="Times New Roman" w:cs="Times New Roman"/>
        </w:rPr>
        <w:t xml:space="preserve">pequenos </w:t>
      </w:r>
      <w:r w:rsidRPr="00B72CBC">
        <w:rPr>
          <w:rFonts w:ascii="Times New Roman" w:hAnsi="Times New Roman" w:cs="Times New Roman"/>
        </w:rPr>
        <w:t>agricultores. Na verdade</w:t>
      </w:r>
      <w:r>
        <w:rPr>
          <w:rFonts w:ascii="Times New Roman" w:hAnsi="Times New Roman" w:cs="Times New Roman"/>
        </w:rPr>
        <w:t>,</w:t>
      </w:r>
      <w:r w:rsidRPr="00B72CBC">
        <w:rPr>
          <w:rFonts w:ascii="Times New Roman" w:hAnsi="Times New Roman" w:cs="Times New Roman"/>
        </w:rPr>
        <w:t xml:space="preserve"> </w:t>
      </w:r>
      <w:r>
        <w:rPr>
          <w:rFonts w:ascii="Times New Roman" w:hAnsi="Times New Roman" w:cs="Times New Roman"/>
        </w:rPr>
        <w:t xml:space="preserve">essas duas formas poderia gerar externalidades interessantes uma para outra. Por um lado, a </w:t>
      </w:r>
      <w:r w:rsidRPr="00B72CBC">
        <w:rPr>
          <w:rFonts w:ascii="Times New Roman" w:hAnsi="Times New Roman" w:cs="Times New Roman"/>
        </w:rPr>
        <w:t xml:space="preserve">grande agricultura poderia prover os camponeses com inovações </w:t>
      </w:r>
      <w:r>
        <w:rPr>
          <w:rFonts w:ascii="Times New Roman" w:hAnsi="Times New Roman" w:cs="Times New Roman"/>
        </w:rPr>
        <w:t>técnicas, por outro,</w:t>
      </w:r>
      <w:r w:rsidRPr="00B72CBC">
        <w:rPr>
          <w:rFonts w:ascii="Times New Roman" w:hAnsi="Times New Roman" w:cs="Times New Roman"/>
        </w:rPr>
        <w:t xml:space="preserve"> a esperança de poder um dia se tornar um propriet</w:t>
      </w:r>
      <w:r>
        <w:rPr>
          <w:rFonts w:ascii="Times New Roman" w:hAnsi="Times New Roman" w:cs="Times New Roman"/>
        </w:rPr>
        <w:t>ário seria um incentivo para o empenho no trabalho e para a poupança dos</w:t>
      </w:r>
      <w:r w:rsidRPr="00B72CBC">
        <w:rPr>
          <w:rFonts w:ascii="Times New Roman" w:hAnsi="Times New Roman" w:cs="Times New Roman"/>
        </w:rPr>
        <w:t xml:space="preserve"> trabalhador</w:t>
      </w:r>
      <w:r>
        <w:rPr>
          <w:rFonts w:ascii="Times New Roman" w:hAnsi="Times New Roman" w:cs="Times New Roman"/>
        </w:rPr>
        <w:t>es</w:t>
      </w:r>
      <w:r w:rsidRPr="00B72CBC">
        <w:rPr>
          <w:rFonts w:ascii="Times New Roman" w:hAnsi="Times New Roman" w:cs="Times New Roman"/>
        </w:rPr>
        <w:t xml:space="preserve"> assalariado</w:t>
      </w:r>
      <w:r>
        <w:rPr>
          <w:rFonts w:ascii="Times New Roman" w:hAnsi="Times New Roman" w:cs="Times New Roman"/>
        </w:rPr>
        <w:t>s das fazendas capitalistas</w:t>
      </w:r>
      <w:r w:rsidRPr="00B72CBC">
        <w:rPr>
          <w:rFonts w:ascii="Times New Roman" w:hAnsi="Times New Roman" w:cs="Times New Roman"/>
        </w:rPr>
        <w:t xml:space="preserve">. </w:t>
      </w:r>
    </w:p>
  </w:footnote>
  <w:footnote w:id="29">
    <w:p w:rsidR="00CE23AB" w:rsidRPr="00CE23AB" w:rsidRDefault="00CE23AB" w:rsidP="00CE23AB">
      <w:pPr>
        <w:spacing w:after="0" w:line="240" w:lineRule="auto"/>
        <w:jc w:val="both"/>
        <w:rPr>
          <w:lang w:val="en-US"/>
        </w:rPr>
      </w:pPr>
      <w:r w:rsidRPr="00CE23AB">
        <w:rPr>
          <w:rStyle w:val="Refdenotaderodap"/>
          <w:rFonts w:ascii="Times New Roman" w:hAnsi="Times New Roman" w:cs="Times New Roman"/>
          <w:sz w:val="20"/>
          <w:szCs w:val="20"/>
        </w:rPr>
        <w:footnoteRef/>
      </w:r>
      <w:r w:rsidRPr="00CE23AB">
        <w:rPr>
          <w:rFonts w:ascii="Times New Roman" w:hAnsi="Times New Roman" w:cs="Times New Roman"/>
          <w:sz w:val="20"/>
          <w:szCs w:val="20"/>
          <w:lang w:val="en-US"/>
        </w:rPr>
        <w:t xml:space="preserve"> </w:t>
      </w:r>
      <w:proofErr w:type="spellStart"/>
      <w:r w:rsidRPr="00CE23AB">
        <w:rPr>
          <w:rFonts w:ascii="Times New Roman" w:hAnsi="Times New Roman" w:cs="Times New Roman"/>
          <w:sz w:val="20"/>
          <w:szCs w:val="20"/>
          <w:lang w:val="en-US"/>
        </w:rPr>
        <w:t>Sobre</w:t>
      </w:r>
      <w:proofErr w:type="spellEnd"/>
      <w:r w:rsidRPr="00CE23AB">
        <w:rPr>
          <w:rFonts w:ascii="Times New Roman" w:hAnsi="Times New Roman" w:cs="Times New Roman"/>
          <w:sz w:val="20"/>
          <w:szCs w:val="20"/>
          <w:lang w:val="en-US"/>
        </w:rPr>
        <w:t xml:space="preserve"> </w:t>
      </w:r>
      <w:proofErr w:type="spellStart"/>
      <w:r w:rsidRPr="00CE23AB">
        <w:rPr>
          <w:rFonts w:ascii="Times New Roman" w:hAnsi="Times New Roman" w:cs="Times New Roman"/>
          <w:sz w:val="20"/>
          <w:szCs w:val="20"/>
          <w:lang w:val="en-US"/>
        </w:rPr>
        <w:t>os</w:t>
      </w:r>
      <w:proofErr w:type="spellEnd"/>
      <w:r w:rsidRPr="00CE23AB">
        <w:rPr>
          <w:rFonts w:ascii="Times New Roman" w:hAnsi="Times New Roman" w:cs="Times New Roman"/>
          <w:sz w:val="20"/>
          <w:szCs w:val="20"/>
          <w:lang w:val="en-US"/>
        </w:rPr>
        <w:t xml:space="preserve"> </w:t>
      </w:r>
      <w:proofErr w:type="spellStart"/>
      <w:r w:rsidRPr="00CE23AB">
        <w:rPr>
          <w:rFonts w:ascii="Times New Roman" w:hAnsi="Times New Roman" w:cs="Times New Roman"/>
          <w:sz w:val="20"/>
          <w:szCs w:val="20"/>
          <w:lang w:val="en-US"/>
        </w:rPr>
        <w:t>irlandeses</w:t>
      </w:r>
      <w:proofErr w:type="spellEnd"/>
      <w:r w:rsidRPr="00CE23AB">
        <w:rPr>
          <w:rFonts w:ascii="Times New Roman" w:hAnsi="Times New Roman" w:cs="Times New Roman"/>
          <w:sz w:val="20"/>
          <w:szCs w:val="20"/>
          <w:lang w:val="en-US"/>
        </w:rPr>
        <w:t xml:space="preserve">, Mill </w:t>
      </w:r>
      <w:proofErr w:type="spellStart"/>
      <w:r w:rsidRPr="00CE23AB">
        <w:rPr>
          <w:rFonts w:ascii="Times New Roman" w:hAnsi="Times New Roman" w:cs="Times New Roman"/>
          <w:sz w:val="20"/>
          <w:szCs w:val="20"/>
          <w:lang w:val="en-US"/>
        </w:rPr>
        <w:t>afirma</w:t>
      </w:r>
      <w:proofErr w:type="spellEnd"/>
      <w:r w:rsidRPr="00CE23AB">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CE23AB">
        <w:rPr>
          <w:rFonts w:ascii="Times New Roman" w:hAnsi="Times New Roman" w:cs="Times New Roman"/>
          <w:i/>
          <w:sz w:val="20"/>
          <w:szCs w:val="20"/>
          <w:lang w:val="en-US"/>
        </w:rPr>
        <w:t>A people who in industry and providence have everything to learn – who are confessedly among the most backward European populations in the industrial virtues – require for their regeneration the most powerful incitements by which those virtues can be stimulated: and there is no stimulus as yet comparable to property in land</w:t>
      </w:r>
      <w:r w:rsidRPr="00CE23AB">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gramStart"/>
      <w:r w:rsidRPr="00CE23AB">
        <w:rPr>
          <w:rFonts w:ascii="Times New Roman" w:hAnsi="Times New Roman" w:cs="Times New Roman"/>
          <w:sz w:val="20"/>
          <w:szCs w:val="20"/>
          <w:lang w:val="en-US"/>
        </w:rPr>
        <w:t>(MILL [1871], 1965: 327).</w:t>
      </w:r>
      <w:proofErr w:type="gramEnd"/>
    </w:p>
  </w:footnote>
  <w:footnote w:id="30">
    <w:p w:rsidR="00DB1308" w:rsidRPr="002D4379" w:rsidRDefault="00DB1308" w:rsidP="00B97BD1">
      <w:pPr>
        <w:autoSpaceDE w:val="0"/>
        <w:autoSpaceDN w:val="0"/>
        <w:adjustRightInd w:val="0"/>
        <w:spacing w:after="0" w:line="240" w:lineRule="auto"/>
        <w:jc w:val="both"/>
        <w:rPr>
          <w:rFonts w:ascii="Times New Roman" w:hAnsi="Times New Roman" w:cs="Times New Roman"/>
          <w:i/>
          <w:sz w:val="20"/>
          <w:szCs w:val="20"/>
        </w:rPr>
      </w:pPr>
      <w:r w:rsidRPr="00674C3D">
        <w:rPr>
          <w:rStyle w:val="Refdenotaderodap"/>
          <w:rFonts w:ascii="Times New Roman" w:hAnsi="Times New Roman" w:cs="Times New Roman"/>
          <w:sz w:val="20"/>
          <w:szCs w:val="20"/>
        </w:rPr>
        <w:footnoteRef/>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Caracterizando</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opinião</w:t>
      </w:r>
      <w:proofErr w:type="spellEnd"/>
      <w:r>
        <w:rPr>
          <w:rFonts w:ascii="Times New Roman" w:hAnsi="Times New Roman" w:cs="Times New Roman"/>
          <w:sz w:val="20"/>
          <w:szCs w:val="20"/>
          <w:lang w:val="en-US"/>
        </w:rPr>
        <w:t xml:space="preserve"> de Mill a </w:t>
      </w:r>
      <w:proofErr w:type="spellStart"/>
      <w:r>
        <w:rPr>
          <w:rFonts w:ascii="Times New Roman" w:hAnsi="Times New Roman" w:cs="Times New Roman"/>
          <w:sz w:val="20"/>
          <w:szCs w:val="20"/>
          <w:lang w:val="en-US"/>
        </w:rPr>
        <w:t>esse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respeito</w:t>
      </w:r>
      <w:proofErr w:type="spellEnd"/>
      <w:r>
        <w:rPr>
          <w:rFonts w:ascii="Times New Roman" w:hAnsi="Times New Roman" w:cs="Times New Roman"/>
          <w:sz w:val="20"/>
          <w:szCs w:val="20"/>
          <w:lang w:val="en-US"/>
        </w:rPr>
        <w:t xml:space="preserve">, </w:t>
      </w:r>
      <w:proofErr w:type="spellStart"/>
      <w:r w:rsidRPr="00674C3D">
        <w:rPr>
          <w:rFonts w:ascii="Times New Roman" w:hAnsi="Times New Roman" w:cs="Times New Roman"/>
          <w:sz w:val="20"/>
          <w:szCs w:val="20"/>
          <w:lang w:val="en-US"/>
        </w:rPr>
        <w:t>Z</w:t>
      </w:r>
      <w:r>
        <w:rPr>
          <w:rFonts w:ascii="Times New Roman" w:hAnsi="Times New Roman" w:cs="Times New Roman"/>
          <w:sz w:val="20"/>
          <w:szCs w:val="20"/>
          <w:lang w:val="en-US"/>
        </w:rPr>
        <w:t>astoupil</w:t>
      </w:r>
      <w:proofErr w:type="spellEnd"/>
      <w:r>
        <w:rPr>
          <w:rFonts w:ascii="Times New Roman" w:hAnsi="Times New Roman" w:cs="Times New Roman"/>
          <w:sz w:val="20"/>
          <w:szCs w:val="20"/>
          <w:lang w:val="en-US"/>
        </w:rPr>
        <w:t>, (</w:t>
      </w:r>
      <w:r w:rsidRPr="00674C3D">
        <w:rPr>
          <w:rFonts w:ascii="Times New Roman" w:hAnsi="Times New Roman" w:cs="Times New Roman"/>
          <w:sz w:val="20"/>
          <w:szCs w:val="20"/>
          <w:lang w:val="en-US"/>
        </w:rPr>
        <w:t>1983: 712)</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afirma</w:t>
      </w:r>
      <w:proofErr w:type="spellEnd"/>
      <w:r>
        <w:rPr>
          <w:rFonts w:ascii="Times New Roman" w:hAnsi="Times New Roman" w:cs="Times New Roman"/>
          <w:sz w:val="20"/>
          <w:szCs w:val="20"/>
          <w:lang w:val="en-US"/>
        </w:rPr>
        <w:t xml:space="preserve">: </w:t>
      </w:r>
      <w:r w:rsidRPr="00674C3D">
        <w:rPr>
          <w:rFonts w:ascii="Times New Roman" w:hAnsi="Times New Roman" w:cs="Times New Roman"/>
          <w:i/>
          <w:sz w:val="20"/>
          <w:szCs w:val="20"/>
          <w:lang w:val="en-US"/>
        </w:rPr>
        <w:t>“The Irish had been barbarized by the English; the first step for reversing that would be the regeneration of Irish moral character by means of needed agrarian reforms</w:t>
      </w:r>
      <w:r>
        <w:rPr>
          <w:rFonts w:ascii="Times New Roman" w:hAnsi="Times New Roman" w:cs="Times New Roman"/>
          <w:i/>
          <w:sz w:val="20"/>
          <w:szCs w:val="20"/>
          <w:lang w:val="en-US"/>
        </w:rPr>
        <w:t>.</w:t>
      </w:r>
      <w:r w:rsidRPr="00674C3D">
        <w:rPr>
          <w:rFonts w:ascii="Times New Roman" w:hAnsi="Times New Roman" w:cs="Times New Roman"/>
          <w:i/>
          <w:sz w:val="20"/>
          <w:szCs w:val="20"/>
          <w:lang w:val="en-US"/>
        </w:rPr>
        <w:t>”</w:t>
      </w:r>
      <w:r>
        <w:rPr>
          <w:rFonts w:ascii="Times New Roman" w:hAnsi="Times New Roman" w:cs="Times New Roman"/>
          <w:i/>
          <w:sz w:val="20"/>
          <w:szCs w:val="20"/>
          <w:lang w:val="en-US"/>
        </w:rPr>
        <w:t>.</w:t>
      </w:r>
      <w:r w:rsidRPr="00C274A0">
        <w:rPr>
          <w:rFonts w:ascii="Times New Roman" w:hAnsi="Times New Roman" w:cs="Times New Roman"/>
          <w:sz w:val="20"/>
          <w:szCs w:val="20"/>
          <w:lang w:val="en-US"/>
        </w:rPr>
        <w:t xml:space="preserve"> </w:t>
      </w:r>
      <w:r w:rsidRPr="00C274A0">
        <w:rPr>
          <w:rFonts w:ascii="Times New Roman" w:hAnsi="Times New Roman" w:cs="Times New Roman"/>
          <w:sz w:val="20"/>
          <w:szCs w:val="20"/>
        </w:rPr>
        <w:t>Mill realmente acreditava que o domínio inglês sobre a Irlanda tinha sido desastroso, que a Inglaterra não tinha cumprido adequadamente a sua função ‘civilizatória’</w:t>
      </w:r>
      <w:r>
        <w:rPr>
          <w:rFonts w:ascii="Times New Roman" w:hAnsi="Times New Roman" w:cs="Times New Roman"/>
          <w:sz w:val="20"/>
          <w:szCs w:val="20"/>
        </w:rPr>
        <w:t xml:space="preserve">. </w:t>
      </w:r>
      <w:r w:rsidRPr="00993766">
        <w:rPr>
          <w:rFonts w:ascii="Times New Roman" w:hAnsi="Times New Roman" w:cs="Times New Roman"/>
          <w:sz w:val="20"/>
          <w:szCs w:val="20"/>
        </w:rPr>
        <w:t xml:space="preserve">Em discurso no Parlamento ele afirma que até 1800 a Inglaterra governou </w:t>
      </w:r>
      <w:r>
        <w:rPr>
          <w:rFonts w:ascii="Times New Roman" w:hAnsi="Times New Roman" w:cs="Times New Roman"/>
          <w:sz w:val="20"/>
          <w:szCs w:val="20"/>
        </w:rPr>
        <w:t xml:space="preserve">a Irlanda para o seu próprio benefício, e que a partir desse momento as coisas mudaram um pouco, e a Irlanda passou a ser visto como irmã. Todavia, não uma irmã como as outras, mas como uma espécie de </w:t>
      </w:r>
      <w:r w:rsidRPr="00A101C5">
        <w:rPr>
          <w:rFonts w:ascii="Times New Roman" w:hAnsi="Times New Roman" w:cs="Times New Roman"/>
          <w:sz w:val="20"/>
          <w:szCs w:val="20"/>
        </w:rPr>
        <w:t xml:space="preserve">Cinderela ([1850- 1868], 1988: </w:t>
      </w:r>
      <w:r>
        <w:rPr>
          <w:rFonts w:ascii="Times New Roman" w:hAnsi="Times New Roman" w:cs="Times New Roman"/>
          <w:sz w:val="20"/>
          <w:szCs w:val="20"/>
        </w:rPr>
        <w:t xml:space="preserve">251). </w:t>
      </w:r>
      <w:r w:rsidRPr="002D4379">
        <w:rPr>
          <w:rFonts w:ascii="Times New Roman" w:hAnsi="Times New Roman" w:cs="Times New Roman"/>
          <w:sz w:val="20"/>
          <w:szCs w:val="20"/>
        </w:rPr>
        <w:t>Ele defende que, por conta dessa longa história de desgoverno,</w:t>
      </w:r>
      <w:r w:rsidR="002D4379" w:rsidRPr="002D4379">
        <w:rPr>
          <w:rFonts w:ascii="Times New Roman" w:hAnsi="Times New Roman" w:cs="Times New Roman"/>
          <w:sz w:val="20"/>
          <w:szCs w:val="20"/>
        </w:rPr>
        <w:t xml:space="preserve"> a situação deveria ser invertida e a</w:t>
      </w:r>
      <w:r w:rsidRPr="002D4379">
        <w:rPr>
          <w:rFonts w:ascii="Times New Roman" w:hAnsi="Times New Roman" w:cs="Times New Roman"/>
          <w:sz w:val="20"/>
          <w:szCs w:val="20"/>
        </w:rPr>
        <w:t xml:space="preserve"> Irlanda “[…] </w:t>
      </w:r>
      <w:r w:rsidR="002D4379" w:rsidRPr="008D713E">
        <w:rPr>
          <w:rFonts w:ascii="Times New Roman" w:hAnsi="Times New Roman" w:cs="Times New Roman"/>
          <w:i/>
          <w:sz w:val="20"/>
          <w:szCs w:val="20"/>
        </w:rPr>
        <w:t xml:space="preserve">deveria ser a filha mimada desse país </w:t>
      </w:r>
      <w:r w:rsidR="008D713E">
        <w:rPr>
          <w:rFonts w:ascii="Times New Roman" w:hAnsi="Times New Roman" w:cs="Times New Roman"/>
          <w:i/>
          <w:sz w:val="20"/>
          <w:szCs w:val="20"/>
        </w:rPr>
        <w:t xml:space="preserve">[Inglaterra] </w:t>
      </w:r>
      <w:r w:rsidR="002D4379" w:rsidRPr="008D713E">
        <w:rPr>
          <w:rFonts w:ascii="Times New Roman" w:hAnsi="Times New Roman" w:cs="Times New Roman"/>
          <w:i/>
          <w:sz w:val="20"/>
          <w:szCs w:val="20"/>
        </w:rPr>
        <w:t>pela próxima geração – deveria ser tratada não som</w:t>
      </w:r>
      <w:r w:rsidR="008D713E" w:rsidRPr="008D713E">
        <w:rPr>
          <w:rFonts w:ascii="Times New Roman" w:hAnsi="Times New Roman" w:cs="Times New Roman"/>
          <w:i/>
          <w:sz w:val="20"/>
          <w:szCs w:val="20"/>
        </w:rPr>
        <w:t xml:space="preserve">ente com justiça, mas com </w:t>
      </w:r>
      <w:r w:rsidR="008D713E">
        <w:rPr>
          <w:rFonts w:ascii="Times New Roman" w:hAnsi="Times New Roman" w:cs="Times New Roman"/>
          <w:i/>
          <w:sz w:val="20"/>
          <w:szCs w:val="20"/>
        </w:rPr>
        <w:t xml:space="preserve">uma </w:t>
      </w:r>
      <w:r w:rsidR="008D713E" w:rsidRPr="008D713E">
        <w:rPr>
          <w:rFonts w:ascii="Times New Roman" w:hAnsi="Times New Roman" w:cs="Times New Roman"/>
          <w:i/>
          <w:sz w:val="20"/>
          <w:szCs w:val="20"/>
        </w:rPr>
        <w:t>complacência</w:t>
      </w:r>
      <w:r w:rsidR="002D4379" w:rsidRPr="008D713E">
        <w:rPr>
          <w:rFonts w:ascii="Times New Roman" w:hAnsi="Times New Roman" w:cs="Times New Roman"/>
          <w:i/>
          <w:sz w:val="20"/>
          <w:szCs w:val="20"/>
        </w:rPr>
        <w:t xml:space="preserve"> generosa</w:t>
      </w:r>
      <w:r w:rsidR="002D4379" w:rsidRPr="008D713E">
        <w:rPr>
          <w:rFonts w:ascii="Times New Roman" w:hAnsi="Times New Roman" w:cs="Times New Roman"/>
          <w:sz w:val="20"/>
          <w:szCs w:val="20"/>
        </w:rPr>
        <w:t xml:space="preserve"> [</w:t>
      </w:r>
      <w:proofErr w:type="spellStart"/>
      <w:r w:rsidRPr="002D4379">
        <w:rPr>
          <w:rFonts w:ascii="Times New Roman" w:hAnsi="Times New Roman" w:cs="Times New Roman"/>
          <w:i/>
          <w:sz w:val="20"/>
          <w:szCs w:val="20"/>
        </w:rPr>
        <w:t>generous</w:t>
      </w:r>
      <w:proofErr w:type="spellEnd"/>
      <w:r w:rsidRPr="002D4379">
        <w:rPr>
          <w:rFonts w:ascii="Times New Roman" w:hAnsi="Times New Roman" w:cs="Times New Roman"/>
          <w:i/>
          <w:sz w:val="20"/>
          <w:szCs w:val="20"/>
        </w:rPr>
        <w:t xml:space="preserve"> </w:t>
      </w:r>
      <w:proofErr w:type="spellStart"/>
      <w:r w:rsidRPr="002D4379">
        <w:rPr>
          <w:rFonts w:ascii="Times New Roman" w:hAnsi="Times New Roman" w:cs="Times New Roman"/>
          <w:i/>
          <w:sz w:val="20"/>
          <w:szCs w:val="20"/>
        </w:rPr>
        <w:t>indulgence</w:t>
      </w:r>
      <w:proofErr w:type="spellEnd"/>
      <w:r w:rsidR="002D4379" w:rsidRPr="008D713E">
        <w:rPr>
          <w:rFonts w:ascii="Times New Roman" w:hAnsi="Times New Roman" w:cs="Times New Roman"/>
          <w:sz w:val="20"/>
          <w:szCs w:val="20"/>
        </w:rPr>
        <w:t>]</w:t>
      </w:r>
      <w:proofErr w:type="gramStart"/>
      <w:r w:rsidR="002D4379" w:rsidRPr="008D713E">
        <w:rPr>
          <w:rFonts w:ascii="Times New Roman" w:hAnsi="Times New Roman" w:cs="Times New Roman"/>
          <w:sz w:val="20"/>
          <w:szCs w:val="20"/>
        </w:rPr>
        <w:t xml:space="preserve"> </w:t>
      </w:r>
      <w:r w:rsidRPr="002D4379">
        <w:rPr>
          <w:rFonts w:ascii="Times New Roman" w:hAnsi="Times New Roman" w:cs="Times New Roman"/>
          <w:sz w:val="20"/>
          <w:szCs w:val="20"/>
        </w:rPr>
        <w:t xml:space="preserve"> </w:t>
      </w:r>
      <w:proofErr w:type="gramEnd"/>
      <w:r w:rsidRPr="002D4379">
        <w:rPr>
          <w:rFonts w:ascii="Times New Roman" w:hAnsi="Times New Roman" w:cs="Times New Roman"/>
          <w:sz w:val="20"/>
          <w:szCs w:val="20"/>
        </w:rPr>
        <w:t>([1850- 1868], 1988: 83).</w:t>
      </w:r>
    </w:p>
    <w:p w:rsidR="00DB1308" w:rsidRPr="002D4379" w:rsidRDefault="00DB1308" w:rsidP="00B97BD1">
      <w:pPr>
        <w:pStyle w:val="Textodenotaderodap"/>
      </w:pPr>
    </w:p>
  </w:footnote>
  <w:footnote w:id="31">
    <w:p w:rsidR="00C9483A" w:rsidRPr="00343735" w:rsidRDefault="00C9483A" w:rsidP="00C9483A">
      <w:pPr>
        <w:spacing w:after="0" w:line="240" w:lineRule="auto"/>
        <w:jc w:val="both"/>
        <w:rPr>
          <w:rFonts w:ascii="Times New Roman" w:hAnsi="Times New Roman" w:cs="Times New Roman"/>
          <w:sz w:val="20"/>
          <w:szCs w:val="20"/>
        </w:rPr>
      </w:pPr>
      <w:r w:rsidRPr="00833519">
        <w:rPr>
          <w:rStyle w:val="Refdenotaderodap"/>
          <w:rFonts w:ascii="Times New Roman" w:hAnsi="Times New Roman" w:cs="Times New Roman"/>
          <w:sz w:val="20"/>
          <w:szCs w:val="20"/>
        </w:rPr>
        <w:footnoteRef/>
      </w:r>
      <w:r w:rsidRPr="00C9483A">
        <w:rPr>
          <w:rFonts w:ascii="Times New Roman" w:hAnsi="Times New Roman" w:cs="Times New Roman"/>
          <w:sz w:val="20"/>
          <w:szCs w:val="20"/>
          <w:lang w:val="en-US"/>
        </w:rPr>
        <w:t xml:space="preserve"> </w:t>
      </w:r>
      <w:proofErr w:type="spellStart"/>
      <w:r w:rsidRPr="00C9483A">
        <w:rPr>
          <w:rFonts w:ascii="Times New Roman" w:hAnsi="Times New Roman" w:cs="Times New Roman"/>
          <w:sz w:val="20"/>
          <w:szCs w:val="20"/>
          <w:lang w:val="en-US"/>
        </w:rPr>
        <w:t>Ele</w:t>
      </w:r>
      <w:proofErr w:type="spellEnd"/>
      <w:r w:rsidRPr="00C9483A">
        <w:rPr>
          <w:rFonts w:ascii="Times New Roman" w:hAnsi="Times New Roman" w:cs="Times New Roman"/>
          <w:sz w:val="20"/>
          <w:szCs w:val="20"/>
          <w:lang w:val="en-US"/>
        </w:rPr>
        <w:t xml:space="preserve"> </w:t>
      </w:r>
      <w:proofErr w:type="spellStart"/>
      <w:r w:rsidRPr="00C9483A">
        <w:rPr>
          <w:rFonts w:ascii="Times New Roman" w:hAnsi="Times New Roman" w:cs="Times New Roman"/>
          <w:sz w:val="20"/>
          <w:szCs w:val="20"/>
          <w:lang w:val="en-US"/>
        </w:rPr>
        <w:t>escreve</w:t>
      </w:r>
      <w:proofErr w:type="spellEnd"/>
      <w:r w:rsidRPr="00C9483A">
        <w:rPr>
          <w:rFonts w:ascii="Times New Roman" w:hAnsi="Times New Roman" w:cs="Times New Roman"/>
          <w:sz w:val="20"/>
          <w:szCs w:val="20"/>
          <w:lang w:val="en-US"/>
        </w:rPr>
        <w:t xml:space="preserve"> no </w:t>
      </w:r>
      <w:proofErr w:type="spellStart"/>
      <w:r w:rsidRPr="00C9483A">
        <w:rPr>
          <w:rFonts w:ascii="Times New Roman" w:hAnsi="Times New Roman" w:cs="Times New Roman"/>
          <w:sz w:val="20"/>
          <w:szCs w:val="20"/>
          <w:lang w:val="en-US"/>
        </w:rPr>
        <w:t>seu</w:t>
      </w:r>
      <w:proofErr w:type="spellEnd"/>
      <w:r w:rsidRPr="00C9483A">
        <w:rPr>
          <w:rFonts w:ascii="Times New Roman" w:hAnsi="Times New Roman" w:cs="Times New Roman"/>
          <w:sz w:val="20"/>
          <w:szCs w:val="20"/>
          <w:lang w:val="en-US"/>
        </w:rPr>
        <w:t xml:space="preserve"> </w:t>
      </w:r>
      <w:proofErr w:type="spellStart"/>
      <w:r w:rsidRPr="00C9483A">
        <w:rPr>
          <w:rFonts w:ascii="Times New Roman" w:hAnsi="Times New Roman" w:cs="Times New Roman"/>
          <w:sz w:val="20"/>
          <w:szCs w:val="20"/>
          <w:lang w:val="en-US"/>
        </w:rPr>
        <w:t>influente</w:t>
      </w:r>
      <w:proofErr w:type="spellEnd"/>
      <w:r w:rsidRPr="00C9483A">
        <w:rPr>
          <w:rFonts w:ascii="Times New Roman" w:hAnsi="Times New Roman" w:cs="Times New Roman"/>
          <w:sz w:val="20"/>
          <w:szCs w:val="20"/>
          <w:lang w:val="en-US"/>
        </w:rPr>
        <w:t xml:space="preserve"> </w:t>
      </w:r>
      <w:proofErr w:type="spellStart"/>
      <w:r w:rsidRPr="00C9483A">
        <w:rPr>
          <w:rFonts w:ascii="Times New Roman" w:hAnsi="Times New Roman" w:cs="Times New Roman"/>
          <w:sz w:val="20"/>
          <w:szCs w:val="20"/>
          <w:lang w:val="en-US"/>
        </w:rPr>
        <w:t>texto</w:t>
      </w:r>
      <w:proofErr w:type="spellEnd"/>
      <w:r w:rsidRPr="00C9483A">
        <w:rPr>
          <w:rFonts w:ascii="Times New Roman" w:hAnsi="Times New Roman" w:cs="Times New Roman"/>
          <w:sz w:val="20"/>
          <w:szCs w:val="20"/>
          <w:lang w:val="en-US"/>
        </w:rPr>
        <w:t xml:space="preserve"> </w:t>
      </w:r>
      <w:r w:rsidRPr="00C9483A">
        <w:rPr>
          <w:rFonts w:ascii="Times New Roman" w:hAnsi="Times New Roman" w:cs="Times New Roman"/>
          <w:i/>
          <w:sz w:val="20"/>
          <w:szCs w:val="20"/>
          <w:lang w:val="en-US"/>
        </w:rPr>
        <w:t>England and Ireland</w:t>
      </w:r>
      <w:r w:rsidRPr="00C9483A">
        <w:rPr>
          <w:rFonts w:ascii="Times New Roman" w:hAnsi="Times New Roman" w:cs="Times New Roman"/>
          <w:sz w:val="20"/>
          <w:szCs w:val="20"/>
          <w:lang w:val="en-US"/>
        </w:rPr>
        <w:t xml:space="preserve"> (1868): </w:t>
      </w:r>
      <w:r w:rsidRPr="00C9483A">
        <w:rPr>
          <w:rFonts w:ascii="Times New Roman" w:hAnsi="Times New Roman" w:cs="Times New Roman"/>
          <w:i/>
          <w:sz w:val="20"/>
          <w:szCs w:val="20"/>
          <w:lang w:val="en-US"/>
        </w:rPr>
        <w:t xml:space="preserve">“The distribution of the waste land in peasant properties might then have sufficed. </w:t>
      </w:r>
      <w:r w:rsidRPr="00343735">
        <w:rPr>
          <w:rFonts w:ascii="Times New Roman" w:hAnsi="Times New Roman" w:cs="Times New Roman"/>
          <w:i/>
          <w:sz w:val="20"/>
          <w:szCs w:val="20"/>
          <w:lang w:val="en-US"/>
        </w:rPr>
        <w:t xml:space="preserve">Perhaps even such small measures as that of securing to tenants a moderate compensation, in money or by length of lease, for improvements actually made, and abolishing the unjust privilege of </w:t>
      </w:r>
      <w:proofErr w:type="spellStart"/>
      <w:r w:rsidRPr="00343735">
        <w:rPr>
          <w:rFonts w:ascii="Times New Roman" w:hAnsi="Times New Roman" w:cs="Times New Roman"/>
          <w:i/>
          <w:sz w:val="20"/>
          <w:szCs w:val="20"/>
          <w:lang w:val="en-US"/>
        </w:rPr>
        <w:t>distraining</w:t>
      </w:r>
      <w:proofErr w:type="spellEnd"/>
      <w:r w:rsidRPr="00343735">
        <w:rPr>
          <w:rFonts w:ascii="Times New Roman" w:hAnsi="Times New Roman" w:cs="Times New Roman"/>
          <w:i/>
          <w:sz w:val="20"/>
          <w:szCs w:val="20"/>
          <w:lang w:val="en-US"/>
        </w:rPr>
        <w:t xml:space="preserve"> for rent, might have appeased or postponed disaffection, and given to great-landlordism a fresh term of existence. But such reforms as these, granted at the last moment, would hardly give a week's respite from active disaffection. The Irish</w:t>
      </w:r>
      <w:r w:rsidRPr="00833519">
        <w:rPr>
          <w:rFonts w:ascii="Times New Roman" w:hAnsi="Times New Roman" w:cs="Times New Roman"/>
          <w:i/>
          <w:sz w:val="20"/>
          <w:szCs w:val="20"/>
          <w:lang w:val="en-US"/>
        </w:rPr>
        <w:t xml:space="preserve"> are no longer reduced to take anything they can get”</w:t>
      </w:r>
      <w:r w:rsidRPr="00833519">
        <w:rPr>
          <w:rFonts w:ascii="Times New Roman" w:hAnsi="Times New Roman" w:cs="Times New Roman"/>
          <w:sz w:val="20"/>
          <w:szCs w:val="20"/>
          <w:lang w:val="en-US"/>
        </w:rPr>
        <w:t xml:space="preserve"> </w:t>
      </w:r>
      <w:proofErr w:type="gramStart"/>
      <w:r w:rsidRPr="00833519">
        <w:rPr>
          <w:rFonts w:ascii="Times New Roman" w:hAnsi="Times New Roman" w:cs="Times New Roman"/>
          <w:sz w:val="20"/>
          <w:szCs w:val="20"/>
          <w:lang w:val="en-US"/>
        </w:rPr>
        <w:t>( MILL</w:t>
      </w:r>
      <w:proofErr w:type="gramEnd"/>
      <w:r w:rsidRPr="00833519">
        <w:rPr>
          <w:rFonts w:ascii="Times New Roman" w:hAnsi="Times New Roman" w:cs="Times New Roman"/>
          <w:sz w:val="20"/>
          <w:szCs w:val="20"/>
          <w:lang w:val="en-US"/>
        </w:rPr>
        <w:t xml:space="preserve"> [1</w:t>
      </w:r>
      <w:r>
        <w:rPr>
          <w:rFonts w:ascii="Times New Roman" w:hAnsi="Times New Roman" w:cs="Times New Roman"/>
          <w:sz w:val="20"/>
          <w:szCs w:val="20"/>
          <w:lang w:val="en-US"/>
        </w:rPr>
        <w:t>868], 1965: 518)</w:t>
      </w:r>
      <w:r w:rsidRPr="0034373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E </w:t>
      </w:r>
      <w:proofErr w:type="spellStart"/>
      <w:r>
        <w:rPr>
          <w:rFonts w:ascii="Times New Roman" w:hAnsi="Times New Roman" w:cs="Times New Roman"/>
          <w:sz w:val="20"/>
          <w:szCs w:val="20"/>
          <w:lang w:val="en-US"/>
        </w:rPr>
        <w:t>conclui</w:t>
      </w:r>
      <w:proofErr w:type="spellEnd"/>
      <w:r>
        <w:rPr>
          <w:rFonts w:ascii="Times New Roman" w:hAnsi="Times New Roman" w:cs="Times New Roman"/>
          <w:sz w:val="20"/>
          <w:szCs w:val="20"/>
          <w:lang w:val="en-US"/>
        </w:rPr>
        <w:t>:</w:t>
      </w:r>
      <w:r w:rsidRPr="00C03742">
        <w:rPr>
          <w:rFonts w:ascii="Times New Roman" w:hAnsi="Times New Roman" w:cs="Times New Roman"/>
          <w:lang w:val="en-US"/>
        </w:rPr>
        <w:t xml:space="preserve"> </w:t>
      </w:r>
      <w:r w:rsidRPr="00343735">
        <w:rPr>
          <w:rFonts w:ascii="Times New Roman" w:hAnsi="Times New Roman" w:cs="Times New Roman"/>
          <w:sz w:val="20"/>
          <w:szCs w:val="20"/>
          <w:lang w:val="en-US"/>
        </w:rPr>
        <w:t>“</w:t>
      </w:r>
      <w:r w:rsidRPr="00343735">
        <w:rPr>
          <w:rFonts w:ascii="Times New Roman" w:hAnsi="Times New Roman" w:cs="Times New Roman"/>
          <w:i/>
          <w:sz w:val="20"/>
          <w:szCs w:val="20"/>
          <w:lang w:val="en-US"/>
        </w:rPr>
        <w:t>The rule of Ireland now rightfully belongs to those who, by means consistent with justice, will make the cultivators of the soil of Ireland the owners of it; and the English nation has got to decide whether it will be that just ruler or not.”</w:t>
      </w:r>
      <w:r w:rsidRPr="00343735">
        <w:rPr>
          <w:rFonts w:ascii="Times New Roman" w:hAnsi="Times New Roman" w:cs="Times New Roman"/>
          <w:sz w:val="20"/>
          <w:szCs w:val="20"/>
          <w:lang w:val="en-US"/>
        </w:rPr>
        <w:t xml:space="preserve"> </w:t>
      </w:r>
      <w:r w:rsidRPr="00343735">
        <w:rPr>
          <w:rFonts w:ascii="Times New Roman" w:hAnsi="Times New Roman" w:cs="Times New Roman"/>
          <w:sz w:val="20"/>
          <w:szCs w:val="20"/>
        </w:rPr>
        <w:t>(MILL [1868], 1965: 519). Na interpretação de Steel (1970b), evitar essa ruptura com a Inglaterra era o verdadeiro objetivo de Mill</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ao escrever o texto</w:t>
      </w:r>
      <w:r w:rsidRPr="00343735">
        <w:rPr>
          <w:rFonts w:ascii="Times New Roman" w:hAnsi="Times New Roman" w:cs="Times New Roman"/>
          <w:sz w:val="20"/>
          <w:szCs w:val="20"/>
        </w:rPr>
        <w:t>.</w:t>
      </w:r>
    </w:p>
  </w:footnote>
  <w:footnote w:id="32">
    <w:p w:rsidR="00B73736" w:rsidRPr="003B2A62" w:rsidRDefault="00B73736" w:rsidP="00B73736">
      <w:pPr>
        <w:pStyle w:val="Textodenotaderodap"/>
        <w:jc w:val="both"/>
        <w:rPr>
          <w:rFonts w:ascii="Times New Roman" w:hAnsi="Times New Roman" w:cs="Times New Roman"/>
          <w:lang w:val="en-US"/>
        </w:rPr>
      </w:pPr>
      <w:r w:rsidRPr="00E25F23">
        <w:rPr>
          <w:rStyle w:val="Refdenotaderodap"/>
          <w:rFonts w:ascii="Times New Roman" w:hAnsi="Times New Roman" w:cs="Times New Roman"/>
        </w:rPr>
        <w:footnoteRef/>
      </w:r>
      <w:r w:rsidRPr="00E25F23">
        <w:rPr>
          <w:rFonts w:ascii="Times New Roman" w:hAnsi="Times New Roman" w:cs="Times New Roman"/>
        </w:rPr>
        <w:t xml:space="preserve"> O </w:t>
      </w:r>
      <w:r w:rsidRPr="006E4348">
        <w:rPr>
          <w:rFonts w:ascii="Times New Roman" w:hAnsi="Times New Roman" w:cs="Times New Roman"/>
          <w:i/>
        </w:rPr>
        <w:t xml:space="preserve">Land </w:t>
      </w:r>
      <w:proofErr w:type="spellStart"/>
      <w:r w:rsidRPr="006E4348">
        <w:rPr>
          <w:rFonts w:ascii="Times New Roman" w:hAnsi="Times New Roman" w:cs="Times New Roman"/>
          <w:i/>
        </w:rPr>
        <w:t>Act</w:t>
      </w:r>
      <w:proofErr w:type="spellEnd"/>
      <w:r w:rsidRPr="006E4348">
        <w:rPr>
          <w:rFonts w:ascii="Times New Roman" w:hAnsi="Times New Roman" w:cs="Times New Roman"/>
          <w:i/>
        </w:rPr>
        <w:t xml:space="preserve"> </w:t>
      </w:r>
      <w:r w:rsidRPr="006E4348">
        <w:rPr>
          <w:rFonts w:ascii="Times New Roman" w:hAnsi="Times New Roman" w:cs="Times New Roman"/>
        </w:rPr>
        <w:t>de 1870</w:t>
      </w:r>
      <w:r w:rsidRPr="00E25F23">
        <w:rPr>
          <w:rFonts w:ascii="Times New Roman" w:hAnsi="Times New Roman" w:cs="Times New Roman"/>
        </w:rPr>
        <w:t xml:space="preserve"> reconheceu legalmente o direito do arrendatário (</w:t>
      </w:r>
      <w:proofErr w:type="spellStart"/>
      <w:r w:rsidRPr="00E25F23">
        <w:rPr>
          <w:rFonts w:ascii="Times New Roman" w:hAnsi="Times New Roman" w:cs="Times New Roman"/>
          <w:i/>
        </w:rPr>
        <w:t>tenant-right</w:t>
      </w:r>
      <w:proofErr w:type="spellEnd"/>
      <w:r w:rsidRPr="00E25F23">
        <w:rPr>
          <w:rFonts w:ascii="Times New Roman" w:hAnsi="Times New Roman" w:cs="Times New Roman"/>
        </w:rPr>
        <w:t xml:space="preserve">) nas localidades onde esse costume existia, permitiu que os arrendatários buscassem ressarcimento pelos investimentos realizados na terra, dava uma compensação para os arrendatários que não tinham contrato e que eram expulsos da terra por razões outras que não o não pagamento da renda (KINZER, 2001: 206). </w:t>
      </w:r>
      <w:r>
        <w:rPr>
          <w:rFonts w:ascii="Times New Roman" w:hAnsi="Times New Roman" w:cs="Times New Roman"/>
        </w:rPr>
        <w:t xml:space="preserve">Esse decreto não foi capaz de acalmar os ânimos e uma guerra no campo se instaurou o que fez com que o mesmo Gladstone </w:t>
      </w:r>
      <w:proofErr w:type="gramStart"/>
      <w:r>
        <w:rPr>
          <w:rFonts w:ascii="Times New Roman" w:hAnsi="Times New Roman" w:cs="Times New Roman"/>
        </w:rPr>
        <w:t>implementasse</w:t>
      </w:r>
      <w:proofErr w:type="gramEnd"/>
      <w:r>
        <w:rPr>
          <w:rFonts w:ascii="Times New Roman" w:hAnsi="Times New Roman" w:cs="Times New Roman"/>
        </w:rPr>
        <w:t xml:space="preserve"> o</w:t>
      </w:r>
      <w:r w:rsidRPr="00E25F23">
        <w:rPr>
          <w:rFonts w:ascii="Times New Roman" w:hAnsi="Times New Roman" w:cs="Times New Roman"/>
        </w:rPr>
        <w:t xml:space="preserve"> </w:t>
      </w:r>
      <w:r w:rsidRPr="006E4348">
        <w:rPr>
          <w:rFonts w:ascii="Times New Roman" w:hAnsi="Times New Roman" w:cs="Times New Roman"/>
          <w:i/>
        </w:rPr>
        <w:t xml:space="preserve">Land </w:t>
      </w:r>
      <w:proofErr w:type="spellStart"/>
      <w:r w:rsidRPr="006E4348">
        <w:rPr>
          <w:rFonts w:ascii="Times New Roman" w:hAnsi="Times New Roman" w:cs="Times New Roman"/>
          <w:i/>
        </w:rPr>
        <w:t>Act</w:t>
      </w:r>
      <w:proofErr w:type="spellEnd"/>
      <w:r w:rsidRPr="006E4348">
        <w:rPr>
          <w:rFonts w:ascii="Times New Roman" w:hAnsi="Times New Roman" w:cs="Times New Roman"/>
          <w:i/>
        </w:rPr>
        <w:t xml:space="preserve"> </w:t>
      </w:r>
      <w:r>
        <w:rPr>
          <w:rFonts w:ascii="Times New Roman" w:hAnsi="Times New Roman" w:cs="Times New Roman"/>
        </w:rPr>
        <w:t>de 1881. Esse ato</w:t>
      </w:r>
      <w:r w:rsidRPr="006E4348">
        <w:rPr>
          <w:rFonts w:ascii="Times New Roman" w:hAnsi="Times New Roman" w:cs="Times New Roman"/>
        </w:rPr>
        <w:t xml:space="preserve"> </w:t>
      </w:r>
      <w:r>
        <w:rPr>
          <w:rFonts w:ascii="Times New Roman" w:hAnsi="Times New Roman" w:cs="Times New Roman"/>
        </w:rPr>
        <w:t xml:space="preserve">garantiu aos arrendatários (com exceção dos </w:t>
      </w:r>
      <w:proofErr w:type="spellStart"/>
      <w:r w:rsidRPr="00E73914">
        <w:rPr>
          <w:rFonts w:ascii="Times New Roman" w:hAnsi="Times New Roman" w:cs="Times New Roman"/>
          <w:i/>
        </w:rPr>
        <w:t>leaseholders</w:t>
      </w:r>
      <w:proofErr w:type="spellEnd"/>
      <w:r>
        <w:rPr>
          <w:rFonts w:ascii="Times New Roman" w:hAnsi="Times New Roman" w:cs="Times New Roman"/>
        </w:rPr>
        <w:t>) uma renda justa (</w:t>
      </w:r>
      <w:r w:rsidRPr="00E73914">
        <w:rPr>
          <w:rFonts w:ascii="Times New Roman" w:hAnsi="Times New Roman" w:cs="Times New Roman"/>
          <w:i/>
        </w:rPr>
        <w:t xml:space="preserve">fair </w:t>
      </w:r>
      <w:proofErr w:type="spellStart"/>
      <w:r w:rsidRPr="00E73914">
        <w:rPr>
          <w:rFonts w:ascii="Times New Roman" w:hAnsi="Times New Roman" w:cs="Times New Roman"/>
          <w:i/>
        </w:rPr>
        <w:t>rent</w:t>
      </w:r>
      <w:proofErr w:type="spellEnd"/>
      <w:r>
        <w:rPr>
          <w:rFonts w:ascii="Times New Roman" w:hAnsi="Times New Roman" w:cs="Times New Roman"/>
        </w:rPr>
        <w:t>) estabelecida por uma comissão independente irlandesa, a renda fixa (</w:t>
      </w:r>
      <w:proofErr w:type="spellStart"/>
      <w:r w:rsidRPr="00E73914">
        <w:rPr>
          <w:rFonts w:ascii="Times New Roman" w:hAnsi="Times New Roman" w:cs="Times New Roman"/>
          <w:i/>
        </w:rPr>
        <w:t>fixity</w:t>
      </w:r>
      <w:proofErr w:type="spellEnd"/>
      <w:r w:rsidRPr="00E73914">
        <w:rPr>
          <w:rFonts w:ascii="Times New Roman" w:hAnsi="Times New Roman" w:cs="Times New Roman"/>
          <w:i/>
        </w:rPr>
        <w:t xml:space="preserve"> </w:t>
      </w:r>
      <w:proofErr w:type="spellStart"/>
      <w:r w:rsidRPr="00E73914">
        <w:rPr>
          <w:rFonts w:ascii="Times New Roman" w:hAnsi="Times New Roman" w:cs="Times New Roman"/>
          <w:i/>
        </w:rPr>
        <w:t>of</w:t>
      </w:r>
      <w:proofErr w:type="spellEnd"/>
      <w:r w:rsidRPr="00E73914">
        <w:rPr>
          <w:rFonts w:ascii="Times New Roman" w:hAnsi="Times New Roman" w:cs="Times New Roman"/>
          <w:i/>
        </w:rPr>
        <w:t xml:space="preserve"> </w:t>
      </w:r>
      <w:proofErr w:type="spellStart"/>
      <w:r w:rsidRPr="00E73914">
        <w:rPr>
          <w:rFonts w:ascii="Times New Roman" w:hAnsi="Times New Roman" w:cs="Times New Roman"/>
          <w:i/>
        </w:rPr>
        <w:t>tenure</w:t>
      </w:r>
      <w:proofErr w:type="spellEnd"/>
      <w:r>
        <w:rPr>
          <w:rFonts w:ascii="Times New Roman" w:hAnsi="Times New Roman" w:cs="Times New Roman"/>
        </w:rPr>
        <w:t>) contanto que a renda fosse paga, e a venda livre (</w:t>
      </w:r>
      <w:proofErr w:type="spellStart"/>
      <w:r w:rsidRPr="00E73914">
        <w:rPr>
          <w:rFonts w:ascii="Times New Roman" w:hAnsi="Times New Roman" w:cs="Times New Roman"/>
          <w:i/>
        </w:rPr>
        <w:t>free</w:t>
      </w:r>
      <w:proofErr w:type="spellEnd"/>
      <w:r w:rsidRPr="00E73914">
        <w:rPr>
          <w:rFonts w:ascii="Times New Roman" w:hAnsi="Times New Roman" w:cs="Times New Roman"/>
          <w:i/>
        </w:rPr>
        <w:t xml:space="preserve"> </w:t>
      </w:r>
      <w:proofErr w:type="spellStart"/>
      <w:r w:rsidRPr="00E73914">
        <w:rPr>
          <w:rFonts w:ascii="Times New Roman" w:hAnsi="Times New Roman" w:cs="Times New Roman"/>
          <w:i/>
        </w:rPr>
        <w:t>sale</w:t>
      </w:r>
      <w:proofErr w:type="spellEnd"/>
      <w:r>
        <w:rPr>
          <w:rFonts w:ascii="Times New Roman" w:hAnsi="Times New Roman" w:cs="Times New Roman"/>
        </w:rPr>
        <w:t>) dos interesses do arrendatário na propriedade (</w:t>
      </w:r>
      <w:proofErr w:type="gramStart"/>
      <w:r>
        <w:rPr>
          <w:rFonts w:ascii="Times New Roman" w:hAnsi="Times New Roman" w:cs="Times New Roman"/>
        </w:rPr>
        <w:t>idem:</w:t>
      </w:r>
      <w:proofErr w:type="gramEnd"/>
      <w:r>
        <w:rPr>
          <w:rFonts w:ascii="Times New Roman" w:hAnsi="Times New Roman" w:cs="Times New Roman"/>
        </w:rPr>
        <w:t xml:space="preserve">214). </w:t>
      </w:r>
      <w:r w:rsidRPr="00345EAC">
        <w:rPr>
          <w:rFonts w:ascii="Times New Roman" w:hAnsi="Times New Roman" w:cs="Times New Roman"/>
          <w:lang w:val="en-US"/>
        </w:rPr>
        <w:t xml:space="preserve">Como </w:t>
      </w:r>
      <w:proofErr w:type="spellStart"/>
      <w:r w:rsidRPr="00345EAC">
        <w:rPr>
          <w:rFonts w:ascii="Times New Roman" w:hAnsi="Times New Roman" w:cs="Times New Roman"/>
          <w:lang w:val="en-US"/>
        </w:rPr>
        <w:t>afirma</w:t>
      </w:r>
      <w:proofErr w:type="spellEnd"/>
      <w:r w:rsidRPr="00345EAC">
        <w:rPr>
          <w:rFonts w:ascii="Times New Roman" w:hAnsi="Times New Roman" w:cs="Times New Roman"/>
          <w:lang w:val="en-US"/>
        </w:rPr>
        <w:t xml:space="preserve"> o </w:t>
      </w:r>
      <w:proofErr w:type="spellStart"/>
      <w:r w:rsidRPr="00345EAC">
        <w:rPr>
          <w:rFonts w:ascii="Times New Roman" w:hAnsi="Times New Roman" w:cs="Times New Roman"/>
          <w:lang w:val="en-US"/>
        </w:rPr>
        <w:t>autor</w:t>
      </w:r>
      <w:proofErr w:type="spellEnd"/>
      <w:r w:rsidRPr="00345EAC">
        <w:rPr>
          <w:rFonts w:ascii="Times New Roman" w:hAnsi="Times New Roman" w:cs="Times New Roman"/>
          <w:lang w:val="en-US"/>
        </w:rPr>
        <w:t>: “</w:t>
      </w:r>
      <w:r w:rsidRPr="00345EAC">
        <w:rPr>
          <w:rFonts w:ascii="Times New Roman" w:hAnsi="Times New Roman" w:cs="Times New Roman"/>
          <w:i/>
          <w:lang w:val="en-US"/>
        </w:rPr>
        <w:t xml:space="preserve">In practice this statute gave legal recognition to the precept of dual ownership; it also incontrovertibly shifted the balance of power in </w:t>
      </w:r>
      <w:proofErr w:type="spellStart"/>
      <w:r w:rsidRPr="00345EAC">
        <w:rPr>
          <w:rFonts w:ascii="Times New Roman" w:hAnsi="Times New Roman" w:cs="Times New Roman"/>
          <w:i/>
          <w:lang w:val="en-US"/>
        </w:rPr>
        <w:t>favour</w:t>
      </w:r>
      <w:proofErr w:type="spellEnd"/>
      <w:r w:rsidRPr="00345EAC">
        <w:rPr>
          <w:rFonts w:ascii="Times New Roman" w:hAnsi="Times New Roman" w:cs="Times New Roman"/>
          <w:i/>
          <w:lang w:val="en-US"/>
        </w:rPr>
        <w:t xml:space="preserve"> of </w:t>
      </w:r>
      <w:proofErr w:type="spellStart"/>
      <w:r w:rsidRPr="00345EAC">
        <w:rPr>
          <w:rFonts w:ascii="Times New Roman" w:hAnsi="Times New Roman" w:cs="Times New Roman"/>
          <w:i/>
          <w:lang w:val="en-US"/>
        </w:rPr>
        <w:t>tenantry</w:t>
      </w:r>
      <w:proofErr w:type="spellEnd"/>
      <w:r w:rsidRPr="00345EAC">
        <w:rPr>
          <w:rFonts w:ascii="Times New Roman" w:hAnsi="Times New Roman" w:cs="Times New Roman"/>
          <w:i/>
          <w:lang w:val="en-US"/>
        </w:rPr>
        <w:t>.”</w:t>
      </w:r>
      <w:r>
        <w:rPr>
          <w:rFonts w:ascii="Times New Roman" w:hAnsi="Times New Roman" w:cs="Times New Roman"/>
          <w:lang w:val="en-US"/>
        </w:rPr>
        <w:t xml:space="preserve"> </w:t>
      </w:r>
      <w:r w:rsidRPr="003B2A62">
        <w:rPr>
          <w:rFonts w:ascii="Times New Roman" w:hAnsi="Times New Roman" w:cs="Times New Roman"/>
          <w:lang w:val="en-US"/>
        </w:rPr>
        <w:t xml:space="preserve">(KINZER, 2001: 214). </w:t>
      </w:r>
    </w:p>
  </w:footnote>
  <w:footnote w:id="33">
    <w:p w:rsidR="00B73736" w:rsidRPr="00C60E51" w:rsidRDefault="00B73736" w:rsidP="00B73736">
      <w:pPr>
        <w:pStyle w:val="Textodenotaderodap"/>
        <w:jc w:val="both"/>
      </w:pPr>
      <w:r w:rsidRPr="00E60550">
        <w:rPr>
          <w:rStyle w:val="Refdenotaderodap"/>
          <w:rFonts w:ascii="Times New Roman" w:hAnsi="Times New Roman" w:cs="Times New Roman"/>
        </w:rPr>
        <w:footnoteRef/>
      </w:r>
      <w:r w:rsidRPr="00E60550">
        <w:rPr>
          <w:rFonts w:ascii="Times New Roman" w:hAnsi="Times New Roman" w:cs="Times New Roman"/>
          <w:lang w:val="en-US"/>
        </w:rPr>
        <w:t xml:space="preserve"> </w:t>
      </w:r>
      <w:proofErr w:type="spellStart"/>
      <w:r w:rsidRPr="00E60550">
        <w:rPr>
          <w:rFonts w:ascii="Times New Roman" w:hAnsi="Times New Roman" w:cs="Times New Roman"/>
          <w:lang w:val="en-US"/>
        </w:rPr>
        <w:t>Essa</w:t>
      </w:r>
      <w:proofErr w:type="spellEnd"/>
      <w:r w:rsidRPr="00E60550">
        <w:rPr>
          <w:rFonts w:ascii="Times New Roman" w:hAnsi="Times New Roman" w:cs="Times New Roman"/>
          <w:lang w:val="en-US"/>
        </w:rPr>
        <w:t xml:space="preserve"> é a </w:t>
      </w:r>
      <w:proofErr w:type="spellStart"/>
      <w:r w:rsidRPr="00E60550">
        <w:rPr>
          <w:rFonts w:ascii="Times New Roman" w:hAnsi="Times New Roman" w:cs="Times New Roman"/>
          <w:lang w:val="en-US"/>
        </w:rPr>
        <w:t>visão</w:t>
      </w:r>
      <w:proofErr w:type="spellEnd"/>
      <w:r w:rsidRPr="00E60550">
        <w:rPr>
          <w:rFonts w:ascii="Times New Roman" w:hAnsi="Times New Roman" w:cs="Times New Roman"/>
          <w:lang w:val="en-US"/>
        </w:rPr>
        <w:t xml:space="preserve"> </w:t>
      </w:r>
      <w:proofErr w:type="spellStart"/>
      <w:r w:rsidRPr="00E60550">
        <w:rPr>
          <w:rFonts w:ascii="Times New Roman" w:hAnsi="Times New Roman" w:cs="Times New Roman"/>
          <w:lang w:val="en-US"/>
        </w:rPr>
        <w:t>que</w:t>
      </w:r>
      <w:proofErr w:type="spellEnd"/>
      <w:r w:rsidRPr="00E60550">
        <w:rPr>
          <w:rFonts w:ascii="Times New Roman" w:hAnsi="Times New Roman" w:cs="Times New Roman"/>
          <w:lang w:val="en-US"/>
        </w:rPr>
        <w:t xml:space="preserve"> Mill </w:t>
      </w:r>
      <w:proofErr w:type="spellStart"/>
      <w:r w:rsidRPr="00E60550">
        <w:rPr>
          <w:rFonts w:ascii="Times New Roman" w:hAnsi="Times New Roman" w:cs="Times New Roman"/>
          <w:lang w:val="en-US"/>
        </w:rPr>
        <w:t>apresenta</w:t>
      </w:r>
      <w:proofErr w:type="spellEnd"/>
      <w:r w:rsidRPr="00E60550">
        <w:rPr>
          <w:rFonts w:ascii="Times New Roman" w:hAnsi="Times New Roman" w:cs="Times New Roman"/>
          <w:lang w:val="en-US"/>
        </w:rPr>
        <w:t xml:space="preserve"> </w:t>
      </w:r>
      <w:proofErr w:type="spellStart"/>
      <w:proofErr w:type="gramStart"/>
      <w:r w:rsidRPr="00E60550">
        <w:rPr>
          <w:rFonts w:ascii="Times New Roman" w:hAnsi="Times New Roman" w:cs="Times New Roman"/>
          <w:lang w:val="en-US"/>
        </w:rPr>
        <w:t>na</w:t>
      </w:r>
      <w:proofErr w:type="spellEnd"/>
      <w:proofErr w:type="gramEnd"/>
      <w:r w:rsidRPr="00E60550">
        <w:rPr>
          <w:rFonts w:ascii="Times New Roman" w:hAnsi="Times New Roman" w:cs="Times New Roman"/>
          <w:lang w:val="en-US"/>
        </w:rPr>
        <w:t xml:space="preserve"> </w:t>
      </w:r>
      <w:proofErr w:type="spellStart"/>
      <w:r w:rsidRPr="00E60550">
        <w:rPr>
          <w:rFonts w:ascii="Times New Roman" w:hAnsi="Times New Roman" w:cs="Times New Roman"/>
          <w:lang w:val="en-US"/>
        </w:rPr>
        <w:t>sua</w:t>
      </w:r>
      <w:proofErr w:type="spellEnd"/>
      <w:r w:rsidRPr="00E60550">
        <w:rPr>
          <w:rFonts w:ascii="Times New Roman" w:hAnsi="Times New Roman" w:cs="Times New Roman"/>
          <w:lang w:val="en-US"/>
        </w:rPr>
        <w:t xml:space="preserve"> </w:t>
      </w:r>
      <w:proofErr w:type="spellStart"/>
      <w:r w:rsidRPr="00E60550">
        <w:rPr>
          <w:rFonts w:ascii="Times New Roman" w:hAnsi="Times New Roman" w:cs="Times New Roman"/>
          <w:i/>
          <w:lang w:val="en-US"/>
        </w:rPr>
        <w:t>Autobiografia</w:t>
      </w:r>
      <w:proofErr w:type="spellEnd"/>
      <w:r w:rsidRPr="009452B8">
        <w:rPr>
          <w:lang w:val="en-US"/>
        </w:rPr>
        <w:t xml:space="preserve">: </w:t>
      </w:r>
      <w:r w:rsidRPr="00E60550">
        <w:rPr>
          <w:rFonts w:ascii="Times New Roman" w:hAnsi="Times New Roman" w:cs="Times New Roman"/>
          <w:i/>
          <w:lang w:val="en-US"/>
        </w:rPr>
        <w:t>“</w:t>
      </w:r>
      <w:r w:rsidRPr="00C9483A">
        <w:rPr>
          <w:rFonts w:ascii="Times New Roman" w:hAnsi="Times New Roman" w:cs="Times New Roman"/>
          <w:lang w:val="en-US"/>
        </w:rPr>
        <w:t xml:space="preserve">[...] </w:t>
      </w:r>
      <w:r w:rsidRPr="00E60550">
        <w:rPr>
          <w:rFonts w:ascii="Times New Roman" w:hAnsi="Times New Roman" w:cs="Times New Roman"/>
          <w:i/>
          <w:lang w:val="en-US"/>
        </w:rPr>
        <w:t>my proposal was condemned, but any scheme of Irish Land reform, short of mine, came to be thought moderate by comparison.”</w:t>
      </w:r>
      <w:r w:rsidRPr="00E60550">
        <w:rPr>
          <w:rFonts w:ascii="Times New Roman" w:hAnsi="Times New Roman" w:cs="Times New Roman"/>
          <w:lang w:val="en-US"/>
        </w:rPr>
        <w:t xml:space="preserve"> </w:t>
      </w:r>
      <w:r w:rsidRPr="00C60E51">
        <w:rPr>
          <w:rFonts w:ascii="Times New Roman" w:hAnsi="Times New Roman" w:cs="Times New Roman"/>
        </w:rPr>
        <w:t xml:space="preserve">(MILL, [1873], 1981: 280). Ver </w:t>
      </w:r>
      <w:r>
        <w:rPr>
          <w:rFonts w:ascii="Times New Roman" w:hAnsi="Times New Roman" w:cs="Times New Roman"/>
        </w:rPr>
        <w:t xml:space="preserve">nesse sentido </w:t>
      </w:r>
      <w:r w:rsidRPr="00C60E51">
        <w:rPr>
          <w:rFonts w:ascii="Times New Roman" w:hAnsi="Times New Roman" w:cs="Times New Roman"/>
        </w:rPr>
        <w:t xml:space="preserve">também </w:t>
      </w:r>
      <w:proofErr w:type="spellStart"/>
      <w:r w:rsidRPr="00C60E51">
        <w:rPr>
          <w:rFonts w:ascii="Times New Roman" w:hAnsi="Times New Roman" w:cs="Times New Roman"/>
        </w:rPr>
        <w:t>Kinzer</w:t>
      </w:r>
      <w:proofErr w:type="spellEnd"/>
      <w:r w:rsidRPr="00C60E51">
        <w:rPr>
          <w:rFonts w:ascii="Times New Roman" w:hAnsi="Times New Roman" w:cs="Times New Roman"/>
        </w:rPr>
        <w:t xml:space="preserve"> (2001: 208).</w:t>
      </w:r>
    </w:p>
  </w:footnote>
  <w:footnote w:id="34">
    <w:p w:rsidR="00DB1308" w:rsidRPr="004E28F3" w:rsidRDefault="00DB1308" w:rsidP="004E28F3">
      <w:pPr>
        <w:pStyle w:val="Textodenotaderodap"/>
        <w:jc w:val="both"/>
        <w:rPr>
          <w:rFonts w:ascii="Times New Roman" w:hAnsi="Times New Roman" w:cs="Times New Roman"/>
        </w:rPr>
      </w:pPr>
      <w:r w:rsidRPr="004E28F3">
        <w:rPr>
          <w:rStyle w:val="Refdenotaderodap"/>
          <w:rFonts w:ascii="Times New Roman" w:hAnsi="Times New Roman" w:cs="Times New Roman"/>
        </w:rPr>
        <w:footnoteRef/>
      </w:r>
      <w:r w:rsidRPr="004E28F3">
        <w:rPr>
          <w:rFonts w:ascii="Times New Roman" w:hAnsi="Times New Roman" w:cs="Times New Roman"/>
        </w:rPr>
        <w:t xml:space="preserve"> Para uma avaliação da crítica que Mill faz ao trabalho assalariado (no campo ou na cid</w:t>
      </w:r>
      <w:r w:rsidR="00D5118F">
        <w:rPr>
          <w:rFonts w:ascii="Times New Roman" w:hAnsi="Times New Roman" w:cs="Times New Roman"/>
        </w:rPr>
        <w:t>ade) na sua sociedade ver MATTOS</w:t>
      </w:r>
      <w:r w:rsidRPr="004E28F3">
        <w:rPr>
          <w:rFonts w:ascii="Times New Roman" w:hAnsi="Times New Roman" w:cs="Times New Roman"/>
        </w:rPr>
        <w:t xml:space="preserve"> (2000)</w:t>
      </w:r>
      <w:r w:rsidR="00D5118F">
        <w:rPr>
          <w:rFonts w:ascii="Times New Roman" w:hAnsi="Times New Roman" w:cs="Times New Roman"/>
        </w:rPr>
        <w:t>.</w:t>
      </w:r>
    </w:p>
  </w:footnote>
  <w:footnote w:id="35">
    <w:p w:rsidR="00DB1308" w:rsidRPr="004E28F3" w:rsidRDefault="00DB1308" w:rsidP="004E28F3">
      <w:pPr>
        <w:pStyle w:val="Textodenotaderodap"/>
        <w:jc w:val="both"/>
        <w:rPr>
          <w:rFonts w:ascii="Times New Roman" w:hAnsi="Times New Roman" w:cs="Times New Roman"/>
        </w:rPr>
      </w:pPr>
      <w:r w:rsidRPr="004E28F3">
        <w:rPr>
          <w:rStyle w:val="Refdenotaderodap"/>
          <w:rFonts w:ascii="Times New Roman" w:hAnsi="Times New Roman" w:cs="Times New Roman"/>
        </w:rPr>
        <w:footnoteRef/>
      </w:r>
      <w:r w:rsidRPr="004E28F3">
        <w:rPr>
          <w:rFonts w:ascii="Times New Roman" w:hAnsi="Times New Roman" w:cs="Times New Roman"/>
        </w:rPr>
        <w:t xml:space="preserve"> </w:t>
      </w:r>
      <w:r w:rsidR="002C410A">
        <w:rPr>
          <w:rFonts w:ascii="Times New Roman" w:hAnsi="Times New Roman" w:cs="Times New Roman"/>
        </w:rPr>
        <w:t>A o</w:t>
      </w:r>
      <w:r w:rsidRPr="004E28F3">
        <w:rPr>
          <w:rFonts w:ascii="Times New Roman" w:hAnsi="Times New Roman" w:cs="Times New Roman"/>
        </w:rPr>
        <w:t>rganização em cooperativas lhe parecia um caminho bem mais promissor para garantir o progresso (MILL, [1871], 1965: 281/2 e 768/9</w:t>
      </w:r>
      <w:proofErr w:type="gramStart"/>
      <w:r w:rsidRPr="004E28F3">
        <w:rPr>
          <w:rFonts w:ascii="Times New Roman" w:hAnsi="Times New Roman" w:cs="Times New Roman"/>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B2"/>
    <w:rsid w:val="0000003E"/>
    <w:rsid w:val="00000AD5"/>
    <w:rsid w:val="00001A80"/>
    <w:rsid w:val="00002193"/>
    <w:rsid w:val="0000319E"/>
    <w:rsid w:val="000045E4"/>
    <w:rsid w:val="000061D8"/>
    <w:rsid w:val="00006256"/>
    <w:rsid w:val="0000628B"/>
    <w:rsid w:val="00010A17"/>
    <w:rsid w:val="00011544"/>
    <w:rsid w:val="000125F3"/>
    <w:rsid w:val="00012811"/>
    <w:rsid w:val="0001296F"/>
    <w:rsid w:val="00013414"/>
    <w:rsid w:val="00014242"/>
    <w:rsid w:val="00014DEA"/>
    <w:rsid w:val="00020802"/>
    <w:rsid w:val="000231A8"/>
    <w:rsid w:val="00023C37"/>
    <w:rsid w:val="0002536F"/>
    <w:rsid w:val="0002542A"/>
    <w:rsid w:val="00025880"/>
    <w:rsid w:val="0002753A"/>
    <w:rsid w:val="00027880"/>
    <w:rsid w:val="00031119"/>
    <w:rsid w:val="00031FF8"/>
    <w:rsid w:val="0003264E"/>
    <w:rsid w:val="00032E57"/>
    <w:rsid w:val="000342B7"/>
    <w:rsid w:val="00037463"/>
    <w:rsid w:val="00037C81"/>
    <w:rsid w:val="00037E8C"/>
    <w:rsid w:val="0004055E"/>
    <w:rsid w:val="000431B1"/>
    <w:rsid w:val="00046D98"/>
    <w:rsid w:val="0005099C"/>
    <w:rsid w:val="0005255D"/>
    <w:rsid w:val="0005401E"/>
    <w:rsid w:val="00054356"/>
    <w:rsid w:val="00054680"/>
    <w:rsid w:val="000548C7"/>
    <w:rsid w:val="000558BB"/>
    <w:rsid w:val="000559FE"/>
    <w:rsid w:val="00056715"/>
    <w:rsid w:val="000571B5"/>
    <w:rsid w:val="00060424"/>
    <w:rsid w:val="00060FE8"/>
    <w:rsid w:val="00061DE7"/>
    <w:rsid w:val="000638E8"/>
    <w:rsid w:val="00064387"/>
    <w:rsid w:val="00064944"/>
    <w:rsid w:val="00064F4E"/>
    <w:rsid w:val="00064FAA"/>
    <w:rsid w:val="000708EA"/>
    <w:rsid w:val="0007097B"/>
    <w:rsid w:val="0007134E"/>
    <w:rsid w:val="00072896"/>
    <w:rsid w:val="00073437"/>
    <w:rsid w:val="0007345D"/>
    <w:rsid w:val="00074542"/>
    <w:rsid w:val="00074E9E"/>
    <w:rsid w:val="000759C8"/>
    <w:rsid w:val="000768BE"/>
    <w:rsid w:val="00077827"/>
    <w:rsid w:val="000804D2"/>
    <w:rsid w:val="00082BA5"/>
    <w:rsid w:val="00087B0E"/>
    <w:rsid w:val="00091C18"/>
    <w:rsid w:val="00092096"/>
    <w:rsid w:val="000927A5"/>
    <w:rsid w:val="00093373"/>
    <w:rsid w:val="0009492B"/>
    <w:rsid w:val="00094DA4"/>
    <w:rsid w:val="00095A58"/>
    <w:rsid w:val="00096CA6"/>
    <w:rsid w:val="000A0E04"/>
    <w:rsid w:val="000A1023"/>
    <w:rsid w:val="000A197A"/>
    <w:rsid w:val="000A1AA1"/>
    <w:rsid w:val="000A3586"/>
    <w:rsid w:val="000A3A63"/>
    <w:rsid w:val="000A3C31"/>
    <w:rsid w:val="000A44B9"/>
    <w:rsid w:val="000A643E"/>
    <w:rsid w:val="000A65EC"/>
    <w:rsid w:val="000A6DA4"/>
    <w:rsid w:val="000B0763"/>
    <w:rsid w:val="000B2A38"/>
    <w:rsid w:val="000B3CC3"/>
    <w:rsid w:val="000B513E"/>
    <w:rsid w:val="000B5A3B"/>
    <w:rsid w:val="000B7BE1"/>
    <w:rsid w:val="000C01D9"/>
    <w:rsid w:val="000C02E5"/>
    <w:rsid w:val="000C06BA"/>
    <w:rsid w:val="000C0F3F"/>
    <w:rsid w:val="000C37DB"/>
    <w:rsid w:val="000C4809"/>
    <w:rsid w:val="000C6D9D"/>
    <w:rsid w:val="000C7461"/>
    <w:rsid w:val="000C7AEF"/>
    <w:rsid w:val="000D09F6"/>
    <w:rsid w:val="000D630F"/>
    <w:rsid w:val="000D73C2"/>
    <w:rsid w:val="000D774F"/>
    <w:rsid w:val="000D7793"/>
    <w:rsid w:val="000E13BE"/>
    <w:rsid w:val="000E20A3"/>
    <w:rsid w:val="000E253A"/>
    <w:rsid w:val="000E3125"/>
    <w:rsid w:val="000E6C28"/>
    <w:rsid w:val="000F0AF9"/>
    <w:rsid w:val="000F1B4F"/>
    <w:rsid w:val="000F27DA"/>
    <w:rsid w:val="000F3240"/>
    <w:rsid w:val="000F3821"/>
    <w:rsid w:val="000F5BD5"/>
    <w:rsid w:val="00100478"/>
    <w:rsid w:val="0010067E"/>
    <w:rsid w:val="00100AEE"/>
    <w:rsid w:val="00100FDA"/>
    <w:rsid w:val="00103F16"/>
    <w:rsid w:val="00104577"/>
    <w:rsid w:val="00104ADA"/>
    <w:rsid w:val="001051F8"/>
    <w:rsid w:val="0010683B"/>
    <w:rsid w:val="00106FDF"/>
    <w:rsid w:val="00107856"/>
    <w:rsid w:val="0011040E"/>
    <w:rsid w:val="00112BD1"/>
    <w:rsid w:val="0011417F"/>
    <w:rsid w:val="00114EEE"/>
    <w:rsid w:val="00115129"/>
    <w:rsid w:val="00117789"/>
    <w:rsid w:val="00117B8D"/>
    <w:rsid w:val="0012023F"/>
    <w:rsid w:val="00125AE7"/>
    <w:rsid w:val="00126514"/>
    <w:rsid w:val="001268A8"/>
    <w:rsid w:val="0012695E"/>
    <w:rsid w:val="001270BD"/>
    <w:rsid w:val="0012762D"/>
    <w:rsid w:val="00130313"/>
    <w:rsid w:val="00131444"/>
    <w:rsid w:val="00131C19"/>
    <w:rsid w:val="0013431C"/>
    <w:rsid w:val="001351EE"/>
    <w:rsid w:val="001360B9"/>
    <w:rsid w:val="00137D3B"/>
    <w:rsid w:val="001404E2"/>
    <w:rsid w:val="00140A9D"/>
    <w:rsid w:val="00140BFE"/>
    <w:rsid w:val="00140CD3"/>
    <w:rsid w:val="0014243B"/>
    <w:rsid w:val="00143344"/>
    <w:rsid w:val="00143467"/>
    <w:rsid w:val="001448BB"/>
    <w:rsid w:val="001457D7"/>
    <w:rsid w:val="00145B55"/>
    <w:rsid w:val="001462DB"/>
    <w:rsid w:val="00146BE3"/>
    <w:rsid w:val="00147784"/>
    <w:rsid w:val="00150D25"/>
    <w:rsid w:val="001512E0"/>
    <w:rsid w:val="001513E7"/>
    <w:rsid w:val="001514FE"/>
    <w:rsid w:val="0015332F"/>
    <w:rsid w:val="0015360C"/>
    <w:rsid w:val="00153BD1"/>
    <w:rsid w:val="00154992"/>
    <w:rsid w:val="00155DA6"/>
    <w:rsid w:val="001565BF"/>
    <w:rsid w:val="00156FEF"/>
    <w:rsid w:val="00157564"/>
    <w:rsid w:val="00160187"/>
    <w:rsid w:val="00160D07"/>
    <w:rsid w:val="00162222"/>
    <w:rsid w:val="00163ABC"/>
    <w:rsid w:val="001659B8"/>
    <w:rsid w:val="00166C0B"/>
    <w:rsid w:val="00170204"/>
    <w:rsid w:val="00170A2D"/>
    <w:rsid w:val="00170B4A"/>
    <w:rsid w:val="001720FF"/>
    <w:rsid w:val="00172BEC"/>
    <w:rsid w:val="00172FD5"/>
    <w:rsid w:val="00174131"/>
    <w:rsid w:val="00174482"/>
    <w:rsid w:val="001757D5"/>
    <w:rsid w:val="00181647"/>
    <w:rsid w:val="001832CD"/>
    <w:rsid w:val="001835A9"/>
    <w:rsid w:val="00184870"/>
    <w:rsid w:val="00185432"/>
    <w:rsid w:val="00186EE9"/>
    <w:rsid w:val="00187F1F"/>
    <w:rsid w:val="001911AF"/>
    <w:rsid w:val="00191903"/>
    <w:rsid w:val="00191C2B"/>
    <w:rsid w:val="00194396"/>
    <w:rsid w:val="001944E2"/>
    <w:rsid w:val="001947EB"/>
    <w:rsid w:val="00194994"/>
    <w:rsid w:val="0019528A"/>
    <w:rsid w:val="00197984"/>
    <w:rsid w:val="001A13FC"/>
    <w:rsid w:val="001A176C"/>
    <w:rsid w:val="001A27B2"/>
    <w:rsid w:val="001A45B8"/>
    <w:rsid w:val="001B1546"/>
    <w:rsid w:val="001B2314"/>
    <w:rsid w:val="001B2C0A"/>
    <w:rsid w:val="001B4329"/>
    <w:rsid w:val="001B722F"/>
    <w:rsid w:val="001B7605"/>
    <w:rsid w:val="001C03CF"/>
    <w:rsid w:val="001C114A"/>
    <w:rsid w:val="001C29F5"/>
    <w:rsid w:val="001C34A6"/>
    <w:rsid w:val="001C450E"/>
    <w:rsid w:val="001C4874"/>
    <w:rsid w:val="001C4A83"/>
    <w:rsid w:val="001C54A5"/>
    <w:rsid w:val="001C5708"/>
    <w:rsid w:val="001C59F4"/>
    <w:rsid w:val="001C6128"/>
    <w:rsid w:val="001C67FD"/>
    <w:rsid w:val="001C715D"/>
    <w:rsid w:val="001D401B"/>
    <w:rsid w:val="001D41E7"/>
    <w:rsid w:val="001D431F"/>
    <w:rsid w:val="001D45D2"/>
    <w:rsid w:val="001D57D6"/>
    <w:rsid w:val="001E0504"/>
    <w:rsid w:val="001E09F1"/>
    <w:rsid w:val="001E0A03"/>
    <w:rsid w:val="001E0A3A"/>
    <w:rsid w:val="001E0ECC"/>
    <w:rsid w:val="001E2BD9"/>
    <w:rsid w:val="001E33AC"/>
    <w:rsid w:val="001E406C"/>
    <w:rsid w:val="001E466F"/>
    <w:rsid w:val="001E4EA9"/>
    <w:rsid w:val="001E501F"/>
    <w:rsid w:val="001E507A"/>
    <w:rsid w:val="001E6362"/>
    <w:rsid w:val="001E7E6B"/>
    <w:rsid w:val="001E7F03"/>
    <w:rsid w:val="001F2337"/>
    <w:rsid w:val="001F26EA"/>
    <w:rsid w:val="001F3D5C"/>
    <w:rsid w:val="001F574A"/>
    <w:rsid w:val="001F7E79"/>
    <w:rsid w:val="00200379"/>
    <w:rsid w:val="002012EF"/>
    <w:rsid w:val="00201360"/>
    <w:rsid w:val="0020137D"/>
    <w:rsid w:val="00202762"/>
    <w:rsid w:val="00202904"/>
    <w:rsid w:val="00202FB2"/>
    <w:rsid w:val="00204115"/>
    <w:rsid w:val="0020464A"/>
    <w:rsid w:val="002053F2"/>
    <w:rsid w:val="0021088A"/>
    <w:rsid w:val="00210A8B"/>
    <w:rsid w:val="00210F14"/>
    <w:rsid w:val="00211154"/>
    <w:rsid w:val="002112AF"/>
    <w:rsid w:val="00212B83"/>
    <w:rsid w:val="00212F31"/>
    <w:rsid w:val="0021381D"/>
    <w:rsid w:val="00213F70"/>
    <w:rsid w:val="00215965"/>
    <w:rsid w:val="002174F5"/>
    <w:rsid w:val="002206FC"/>
    <w:rsid w:val="002212AD"/>
    <w:rsid w:val="0022258B"/>
    <w:rsid w:val="00223385"/>
    <w:rsid w:val="002236BD"/>
    <w:rsid w:val="0022498E"/>
    <w:rsid w:val="00224D4A"/>
    <w:rsid w:val="00226328"/>
    <w:rsid w:val="0022732C"/>
    <w:rsid w:val="00227C88"/>
    <w:rsid w:val="002301C5"/>
    <w:rsid w:val="00231106"/>
    <w:rsid w:val="002319C1"/>
    <w:rsid w:val="00231CAD"/>
    <w:rsid w:val="00231FF4"/>
    <w:rsid w:val="00234F81"/>
    <w:rsid w:val="00237474"/>
    <w:rsid w:val="00237B6D"/>
    <w:rsid w:val="00240A95"/>
    <w:rsid w:val="00242157"/>
    <w:rsid w:val="002428B1"/>
    <w:rsid w:val="00242F5D"/>
    <w:rsid w:val="002434DA"/>
    <w:rsid w:val="002437D9"/>
    <w:rsid w:val="002453D8"/>
    <w:rsid w:val="00245FF4"/>
    <w:rsid w:val="00246DC5"/>
    <w:rsid w:val="002478C8"/>
    <w:rsid w:val="0025094C"/>
    <w:rsid w:val="00251040"/>
    <w:rsid w:val="002516CE"/>
    <w:rsid w:val="0025185B"/>
    <w:rsid w:val="002534E7"/>
    <w:rsid w:val="00253B3B"/>
    <w:rsid w:val="0025535D"/>
    <w:rsid w:val="00255DE8"/>
    <w:rsid w:val="002573BB"/>
    <w:rsid w:val="00260D31"/>
    <w:rsid w:val="002613C6"/>
    <w:rsid w:val="002627B7"/>
    <w:rsid w:val="0026450E"/>
    <w:rsid w:val="00264605"/>
    <w:rsid w:val="00264B5A"/>
    <w:rsid w:val="00264EAF"/>
    <w:rsid w:val="00265294"/>
    <w:rsid w:val="00265B70"/>
    <w:rsid w:val="00265BA4"/>
    <w:rsid w:val="00266BA2"/>
    <w:rsid w:val="00270042"/>
    <w:rsid w:val="0027035B"/>
    <w:rsid w:val="0027044C"/>
    <w:rsid w:val="00271C48"/>
    <w:rsid w:val="00272292"/>
    <w:rsid w:val="002724B9"/>
    <w:rsid w:val="0027295F"/>
    <w:rsid w:val="002733E6"/>
    <w:rsid w:val="002755E4"/>
    <w:rsid w:val="00276CDC"/>
    <w:rsid w:val="00277434"/>
    <w:rsid w:val="00280A37"/>
    <w:rsid w:val="00280F67"/>
    <w:rsid w:val="00281DE3"/>
    <w:rsid w:val="00282BF3"/>
    <w:rsid w:val="002847BA"/>
    <w:rsid w:val="00285137"/>
    <w:rsid w:val="002860A7"/>
    <w:rsid w:val="00290675"/>
    <w:rsid w:val="00291589"/>
    <w:rsid w:val="00292BE2"/>
    <w:rsid w:val="00292CE5"/>
    <w:rsid w:val="0029339C"/>
    <w:rsid w:val="002943B1"/>
    <w:rsid w:val="00294999"/>
    <w:rsid w:val="002966E3"/>
    <w:rsid w:val="002A0B6F"/>
    <w:rsid w:val="002A16A3"/>
    <w:rsid w:val="002A1D9E"/>
    <w:rsid w:val="002A2BE8"/>
    <w:rsid w:val="002A4CA6"/>
    <w:rsid w:val="002A61A7"/>
    <w:rsid w:val="002A69ED"/>
    <w:rsid w:val="002A742D"/>
    <w:rsid w:val="002A77D4"/>
    <w:rsid w:val="002A781B"/>
    <w:rsid w:val="002B08C5"/>
    <w:rsid w:val="002B1461"/>
    <w:rsid w:val="002B14EA"/>
    <w:rsid w:val="002B291D"/>
    <w:rsid w:val="002B34BE"/>
    <w:rsid w:val="002B3660"/>
    <w:rsid w:val="002B3E04"/>
    <w:rsid w:val="002B43F9"/>
    <w:rsid w:val="002B456E"/>
    <w:rsid w:val="002B6807"/>
    <w:rsid w:val="002B70FA"/>
    <w:rsid w:val="002C161E"/>
    <w:rsid w:val="002C17E0"/>
    <w:rsid w:val="002C3634"/>
    <w:rsid w:val="002C410A"/>
    <w:rsid w:val="002C6259"/>
    <w:rsid w:val="002C6D9B"/>
    <w:rsid w:val="002C7433"/>
    <w:rsid w:val="002C74F2"/>
    <w:rsid w:val="002D01A8"/>
    <w:rsid w:val="002D082D"/>
    <w:rsid w:val="002D2EEA"/>
    <w:rsid w:val="002D4379"/>
    <w:rsid w:val="002D4C52"/>
    <w:rsid w:val="002D5DDA"/>
    <w:rsid w:val="002D6C8D"/>
    <w:rsid w:val="002D7AC3"/>
    <w:rsid w:val="002E00FE"/>
    <w:rsid w:val="002E0CBA"/>
    <w:rsid w:val="002E2F28"/>
    <w:rsid w:val="002E3683"/>
    <w:rsid w:val="002E4469"/>
    <w:rsid w:val="002E4CF5"/>
    <w:rsid w:val="002E4E56"/>
    <w:rsid w:val="002E61E0"/>
    <w:rsid w:val="002E7065"/>
    <w:rsid w:val="002E7F2F"/>
    <w:rsid w:val="002F239E"/>
    <w:rsid w:val="002F3844"/>
    <w:rsid w:val="002F60EE"/>
    <w:rsid w:val="003018B5"/>
    <w:rsid w:val="0030191C"/>
    <w:rsid w:val="0030272B"/>
    <w:rsid w:val="00303196"/>
    <w:rsid w:val="00303EF4"/>
    <w:rsid w:val="00305682"/>
    <w:rsid w:val="00306D0F"/>
    <w:rsid w:val="0030790C"/>
    <w:rsid w:val="00310C5C"/>
    <w:rsid w:val="00314725"/>
    <w:rsid w:val="003166C5"/>
    <w:rsid w:val="00322A27"/>
    <w:rsid w:val="0032317D"/>
    <w:rsid w:val="00323B80"/>
    <w:rsid w:val="00324005"/>
    <w:rsid w:val="00324B25"/>
    <w:rsid w:val="003255CA"/>
    <w:rsid w:val="003310F1"/>
    <w:rsid w:val="00332843"/>
    <w:rsid w:val="00332D70"/>
    <w:rsid w:val="0033316A"/>
    <w:rsid w:val="00335BAF"/>
    <w:rsid w:val="00335DF9"/>
    <w:rsid w:val="00335E11"/>
    <w:rsid w:val="00336695"/>
    <w:rsid w:val="00337286"/>
    <w:rsid w:val="00337A0B"/>
    <w:rsid w:val="00341595"/>
    <w:rsid w:val="003415D0"/>
    <w:rsid w:val="00341C18"/>
    <w:rsid w:val="0034248A"/>
    <w:rsid w:val="00342956"/>
    <w:rsid w:val="00343735"/>
    <w:rsid w:val="00343A61"/>
    <w:rsid w:val="003446E7"/>
    <w:rsid w:val="00345EAC"/>
    <w:rsid w:val="00350C01"/>
    <w:rsid w:val="00351BC0"/>
    <w:rsid w:val="00351EB0"/>
    <w:rsid w:val="003525F9"/>
    <w:rsid w:val="00352D2B"/>
    <w:rsid w:val="00353EBB"/>
    <w:rsid w:val="0035497D"/>
    <w:rsid w:val="00354AF7"/>
    <w:rsid w:val="00355381"/>
    <w:rsid w:val="00357FC4"/>
    <w:rsid w:val="003613BF"/>
    <w:rsid w:val="00361AA9"/>
    <w:rsid w:val="003626DE"/>
    <w:rsid w:val="00364ED7"/>
    <w:rsid w:val="0036584D"/>
    <w:rsid w:val="00365FD7"/>
    <w:rsid w:val="003665C4"/>
    <w:rsid w:val="003673BD"/>
    <w:rsid w:val="00367978"/>
    <w:rsid w:val="00370F67"/>
    <w:rsid w:val="003727B3"/>
    <w:rsid w:val="00374541"/>
    <w:rsid w:val="00374D8B"/>
    <w:rsid w:val="00375CC5"/>
    <w:rsid w:val="0037704A"/>
    <w:rsid w:val="00380BFF"/>
    <w:rsid w:val="0038109D"/>
    <w:rsid w:val="0038283E"/>
    <w:rsid w:val="00382F7B"/>
    <w:rsid w:val="00383F6F"/>
    <w:rsid w:val="00384631"/>
    <w:rsid w:val="00384BF5"/>
    <w:rsid w:val="003874B4"/>
    <w:rsid w:val="0039030E"/>
    <w:rsid w:val="003903F1"/>
    <w:rsid w:val="00390950"/>
    <w:rsid w:val="00391B89"/>
    <w:rsid w:val="00392AB7"/>
    <w:rsid w:val="003943C6"/>
    <w:rsid w:val="00396064"/>
    <w:rsid w:val="003974F0"/>
    <w:rsid w:val="00397BDE"/>
    <w:rsid w:val="003A08C7"/>
    <w:rsid w:val="003A2403"/>
    <w:rsid w:val="003A2615"/>
    <w:rsid w:val="003A37F7"/>
    <w:rsid w:val="003A4D4C"/>
    <w:rsid w:val="003A60F6"/>
    <w:rsid w:val="003A6E9B"/>
    <w:rsid w:val="003A7524"/>
    <w:rsid w:val="003A7DBF"/>
    <w:rsid w:val="003B1F2D"/>
    <w:rsid w:val="003B2A62"/>
    <w:rsid w:val="003B4273"/>
    <w:rsid w:val="003B527F"/>
    <w:rsid w:val="003B57E3"/>
    <w:rsid w:val="003B6ABC"/>
    <w:rsid w:val="003B6E29"/>
    <w:rsid w:val="003B7B5B"/>
    <w:rsid w:val="003C0823"/>
    <w:rsid w:val="003C0BD6"/>
    <w:rsid w:val="003C496C"/>
    <w:rsid w:val="003C6A9E"/>
    <w:rsid w:val="003C6E2E"/>
    <w:rsid w:val="003C6EED"/>
    <w:rsid w:val="003C79B6"/>
    <w:rsid w:val="003C7C6E"/>
    <w:rsid w:val="003C7EF2"/>
    <w:rsid w:val="003D1328"/>
    <w:rsid w:val="003D1FA3"/>
    <w:rsid w:val="003D40F7"/>
    <w:rsid w:val="003D4CFE"/>
    <w:rsid w:val="003D6655"/>
    <w:rsid w:val="003D6717"/>
    <w:rsid w:val="003D6840"/>
    <w:rsid w:val="003D78B3"/>
    <w:rsid w:val="003D7FB6"/>
    <w:rsid w:val="003E185E"/>
    <w:rsid w:val="003E23E3"/>
    <w:rsid w:val="003E30C1"/>
    <w:rsid w:val="003E3793"/>
    <w:rsid w:val="003E686C"/>
    <w:rsid w:val="003E6C73"/>
    <w:rsid w:val="003E6EB8"/>
    <w:rsid w:val="003F08E0"/>
    <w:rsid w:val="003F0B52"/>
    <w:rsid w:val="003F0C94"/>
    <w:rsid w:val="003F1127"/>
    <w:rsid w:val="003F1746"/>
    <w:rsid w:val="003F1AB7"/>
    <w:rsid w:val="003F263B"/>
    <w:rsid w:val="003F2A8D"/>
    <w:rsid w:val="003F42CD"/>
    <w:rsid w:val="003F48C9"/>
    <w:rsid w:val="003F5A7F"/>
    <w:rsid w:val="003F5C6C"/>
    <w:rsid w:val="003F5D50"/>
    <w:rsid w:val="00401EF3"/>
    <w:rsid w:val="00403513"/>
    <w:rsid w:val="0040500A"/>
    <w:rsid w:val="00410070"/>
    <w:rsid w:val="00411001"/>
    <w:rsid w:val="004125EC"/>
    <w:rsid w:val="00413086"/>
    <w:rsid w:val="004147E8"/>
    <w:rsid w:val="004159D7"/>
    <w:rsid w:val="004164C7"/>
    <w:rsid w:val="004175FF"/>
    <w:rsid w:val="00420B39"/>
    <w:rsid w:val="0042242E"/>
    <w:rsid w:val="00424763"/>
    <w:rsid w:val="00425859"/>
    <w:rsid w:val="0042596D"/>
    <w:rsid w:val="0042605F"/>
    <w:rsid w:val="004263C5"/>
    <w:rsid w:val="00427057"/>
    <w:rsid w:val="00427CF8"/>
    <w:rsid w:val="00430439"/>
    <w:rsid w:val="0043118E"/>
    <w:rsid w:val="00432A19"/>
    <w:rsid w:val="00433483"/>
    <w:rsid w:val="00434765"/>
    <w:rsid w:val="00435620"/>
    <w:rsid w:val="00437178"/>
    <w:rsid w:val="004414C4"/>
    <w:rsid w:val="00442E81"/>
    <w:rsid w:val="004436FF"/>
    <w:rsid w:val="00444ED6"/>
    <w:rsid w:val="00445D0E"/>
    <w:rsid w:val="00446245"/>
    <w:rsid w:val="004467B1"/>
    <w:rsid w:val="004472D5"/>
    <w:rsid w:val="004509A7"/>
    <w:rsid w:val="00454501"/>
    <w:rsid w:val="00454F06"/>
    <w:rsid w:val="0045548B"/>
    <w:rsid w:val="00456BE0"/>
    <w:rsid w:val="004578F1"/>
    <w:rsid w:val="00460AB7"/>
    <w:rsid w:val="00461467"/>
    <w:rsid w:val="00464B14"/>
    <w:rsid w:val="00464F8D"/>
    <w:rsid w:val="00465D9D"/>
    <w:rsid w:val="00467436"/>
    <w:rsid w:val="00467C24"/>
    <w:rsid w:val="00470CAD"/>
    <w:rsid w:val="00472631"/>
    <w:rsid w:val="0047341B"/>
    <w:rsid w:val="00474B55"/>
    <w:rsid w:val="0047564D"/>
    <w:rsid w:val="004757FE"/>
    <w:rsid w:val="00477DEC"/>
    <w:rsid w:val="00480AEB"/>
    <w:rsid w:val="004810BB"/>
    <w:rsid w:val="00484192"/>
    <w:rsid w:val="00484500"/>
    <w:rsid w:val="0048537D"/>
    <w:rsid w:val="0048607E"/>
    <w:rsid w:val="00486A13"/>
    <w:rsid w:val="00491422"/>
    <w:rsid w:val="0049167E"/>
    <w:rsid w:val="00491FDC"/>
    <w:rsid w:val="00493B0C"/>
    <w:rsid w:val="00494FAE"/>
    <w:rsid w:val="004975F6"/>
    <w:rsid w:val="00497904"/>
    <w:rsid w:val="004A0190"/>
    <w:rsid w:val="004A0F9B"/>
    <w:rsid w:val="004A314B"/>
    <w:rsid w:val="004B003F"/>
    <w:rsid w:val="004B0B65"/>
    <w:rsid w:val="004B2F39"/>
    <w:rsid w:val="004B5677"/>
    <w:rsid w:val="004C05EE"/>
    <w:rsid w:val="004C0AB3"/>
    <w:rsid w:val="004C1D82"/>
    <w:rsid w:val="004C1DC0"/>
    <w:rsid w:val="004C2F86"/>
    <w:rsid w:val="004C4B4E"/>
    <w:rsid w:val="004C55CA"/>
    <w:rsid w:val="004C767E"/>
    <w:rsid w:val="004D1843"/>
    <w:rsid w:val="004D2CD1"/>
    <w:rsid w:val="004D551A"/>
    <w:rsid w:val="004D62B2"/>
    <w:rsid w:val="004D6448"/>
    <w:rsid w:val="004D6C70"/>
    <w:rsid w:val="004E03DA"/>
    <w:rsid w:val="004E28F3"/>
    <w:rsid w:val="004E5D8F"/>
    <w:rsid w:val="004E7E25"/>
    <w:rsid w:val="004F278D"/>
    <w:rsid w:val="004F31B9"/>
    <w:rsid w:val="004F36F7"/>
    <w:rsid w:val="004F3C00"/>
    <w:rsid w:val="004F3C5C"/>
    <w:rsid w:val="004F5245"/>
    <w:rsid w:val="004F7AE7"/>
    <w:rsid w:val="00502B6F"/>
    <w:rsid w:val="00502FED"/>
    <w:rsid w:val="00504A3F"/>
    <w:rsid w:val="005053EB"/>
    <w:rsid w:val="00505EF6"/>
    <w:rsid w:val="00506A47"/>
    <w:rsid w:val="00507072"/>
    <w:rsid w:val="00507962"/>
    <w:rsid w:val="00507B1D"/>
    <w:rsid w:val="00507C6E"/>
    <w:rsid w:val="00510D23"/>
    <w:rsid w:val="00511466"/>
    <w:rsid w:val="00511476"/>
    <w:rsid w:val="0051360E"/>
    <w:rsid w:val="00514539"/>
    <w:rsid w:val="00515AAE"/>
    <w:rsid w:val="00515C62"/>
    <w:rsid w:val="00516552"/>
    <w:rsid w:val="00516965"/>
    <w:rsid w:val="0051733C"/>
    <w:rsid w:val="00517DAB"/>
    <w:rsid w:val="00521448"/>
    <w:rsid w:val="005214E3"/>
    <w:rsid w:val="00524FB3"/>
    <w:rsid w:val="005251AB"/>
    <w:rsid w:val="0052525D"/>
    <w:rsid w:val="00525A1F"/>
    <w:rsid w:val="005301B3"/>
    <w:rsid w:val="00530C3A"/>
    <w:rsid w:val="005310D0"/>
    <w:rsid w:val="00532F86"/>
    <w:rsid w:val="00534164"/>
    <w:rsid w:val="00534DC7"/>
    <w:rsid w:val="0053562F"/>
    <w:rsid w:val="0053588A"/>
    <w:rsid w:val="00535A74"/>
    <w:rsid w:val="0054060E"/>
    <w:rsid w:val="00540718"/>
    <w:rsid w:val="00541087"/>
    <w:rsid w:val="00541BAB"/>
    <w:rsid w:val="00542F42"/>
    <w:rsid w:val="005437EB"/>
    <w:rsid w:val="00543F94"/>
    <w:rsid w:val="00544483"/>
    <w:rsid w:val="0054580E"/>
    <w:rsid w:val="00546F6D"/>
    <w:rsid w:val="0055199D"/>
    <w:rsid w:val="00552232"/>
    <w:rsid w:val="005523F8"/>
    <w:rsid w:val="00552E4D"/>
    <w:rsid w:val="00553900"/>
    <w:rsid w:val="00553C97"/>
    <w:rsid w:val="00554318"/>
    <w:rsid w:val="00555C66"/>
    <w:rsid w:val="00555F44"/>
    <w:rsid w:val="00560AB9"/>
    <w:rsid w:val="00562254"/>
    <w:rsid w:val="00564B21"/>
    <w:rsid w:val="0056505A"/>
    <w:rsid w:val="005651E8"/>
    <w:rsid w:val="0056574B"/>
    <w:rsid w:val="005660C2"/>
    <w:rsid w:val="005661BA"/>
    <w:rsid w:val="0056661E"/>
    <w:rsid w:val="00566EAE"/>
    <w:rsid w:val="005708FB"/>
    <w:rsid w:val="00571263"/>
    <w:rsid w:val="00571C78"/>
    <w:rsid w:val="00572C80"/>
    <w:rsid w:val="00573079"/>
    <w:rsid w:val="005735DE"/>
    <w:rsid w:val="00573B04"/>
    <w:rsid w:val="0057412F"/>
    <w:rsid w:val="00574532"/>
    <w:rsid w:val="00575603"/>
    <w:rsid w:val="00582AC9"/>
    <w:rsid w:val="00584537"/>
    <w:rsid w:val="00584C0B"/>
    <w:rsid w:val="00587D8C"/>
    <w:rsid w:val="00587E0D"/>
    <w:rsid w:val="00590004"/>
    <w:rsid w:val="005909BE"/>
    <w:rsid w:val="00590CBE"/>
    <w:rsid w:val="0059240C"/>
    <w:rsid w:val="00593485"/>
    <w:rsid w:val="0059608F"/>
    <w:rsid w:val="00596FB7"/>
    <w:rsid w:val="00596FCB"/>
    <w:rsid w:val="005A014D"/>
    <w:rsid w:val="005A04A4"/>
    <w:rsid w:val="005A12C5"/>
    <w:rsid w:val="005A1A25"/>
    <w:rsid w:val="005A1B08"/>
    <w:rsid w:val="005A39BB"/>
    <w:rsid w:val="005A67F8"/>
    <w:rsid w:val="005B1FB9"/>
    <w:rsid w:val="005B2C3F"/>
    <w:rsid w:val="005B2D1F"/>
    <w:rsid w:val="005B33A9"/>
    <w:rsid w:val="005B4099"/>
    <w:rsid w:val="005B4EC7"/>
    <w:rsid w:val="005B5935"/>
    <w:rsid w:val="005B691B"/>
    <w:rsid w:val="005C01EB"/>
    <w:rsid w:val="005C2266"/>
    <w:rsid w:val="005C3C53"/>
    <w:rsid w:val="005C6C10"/>
    <w:rsid w:val="005C732B"/>
    <w:rsid w:val="005C79B4"/>
    <w:rsid w:val="005C7C0C"/>
    <w:rsid w:val="005C7C2B"/>
    <w:rsid w:val="005D46ED"/>
    <w:rsid w:val="005D516F"/>
    <w:rsid w:val="005D7809"/>
    <w:rsid w:val="005D7AFB"/>
    <w:rsid w:val="005E0719"/>
    <w:rsid w:val="005E07FC"/>
    <w:rsid w:val="005E08CE"/>
    <w:rsid w:val="005E179D"/>
    <w:rsid w:val="005E5AE3"/>
    <w:rsid w:val="005E5EB3"/>
    <w:rsid w:val="005E5FBF"/>
    <w:rsid w:val="005E62FE"/>
    <w:rsid w:val="005E6BE5"/>
    <w:rsid w:val="005F0A18"/>
    <w:rsid w:val="005F26CC"/>
    <w:rsid w:val="005F3355"/>
    <w:rsid w:val="005F37FA"/>
    <w:rsid w:val="005F3AB5"/>
    <w:rsid w:val="005F3C95"/>
    <w:rsid w:val="006006E2"/>
    <w:rsid w:val="00601A59"/>
    <w:rsid w:val="00603404"/>
    <w:rsid w:val="00604A49"/>
    <w:rsid w:val="00607785"/>
    <w:rsid w:val="00607A0A"/>
    <w:rsid w:val="00610B03"/>
    <w:rsid w:val="00610F0C"/>
    <w:rsid w:val="00613544"/>
    <w:rsid w:val="00616B7A"/>
    <w:rsid w:val="00617AD9"/>
    <w:rsid w:val="0062153C"/>
    <w:rsid w:val="00621697"/>
    <w:rsid w:val="00621FF3"/>
    <w:rsid w:val="00623288"/>
    <w:rsid w:val="00623324"/>
    <w:rsid w:val="00626EA4"/>
    <w:rsid w:val="006277C3"/>
    <w:rsid w:val="00627AE6"/>
    <w:rsid w:val="00630283"/>
    <w:rsid w:val="00631F5A"/>
    <w:rsid w:val="006325DE"/>
    <w:rsid w:val="00634686"/>
    <w:rsid w:val="0063727F"/>
    <w:rsid w:val="00637A5C"/>
    <w:rsid w:val="00637D36"/>
    <w:rsid w:val="00642446"/>
    <w:rsid w:val="00643101"/>
    <w:rsid w:val="00645027"/>
    <w:rsid w:val="0064512D"/>
    <w:rsid w:val="00645FC6"/>
    <w:rsid w:val="00646CA3"/>
    <w:rsid w:val="00646CD2"/>
    <w:rsid w:val="0064741A"/>
    <w:rsid w:val="006508BC"/>
    <w:rsid w:val="00651025"/>
    <w:rsid w:val="00655195"/>
    <w:rsid w:val="0065583A"/>
    <w:rsid w:val="0065584D"/>
    <w:rsid w:val="00656974"/>
    <w:rsid w:val="00660865"/>
    <w:rsid w:val="00662D56"/>
    <w:rsid w:val="00663507"/>
    <w:rsid w:val="006650A5"/>
    <w:rsid w:val="006650F5"/>
    <w:rsid w:val="00665152"/>
    <w:rsid w:val="00665993"/>
    <w:rsid w:val="006668F3"/>
    <w:rsid w:val="00667D64"/>
    <w:rsid w:val="006724E2"/>
    <w:rsid w:val="006738C0"/>
    <w:rsid w:val="006739FE"/>
    <w:rsid w:val="00674C3D"/>
    <w:rsid w:val="00677502"/>
    <w:rsid w:val="006806D5"/>
    <w:rsid w:val="00680E76"/>
    <w:rsid w:val="00681986"/>
    <w:rsid w:val="00682C7F"/>
    <w:rsid w:val="00686B00"/>
    <w:rsid w:val="00691A0B"/>
    <w:rsid w:val="006929EE"/>
    <w:rsid w:val="00693CED"/>
    <w:rsid w:val="0069573C"/>
    <w:rsid w:val="00696735"/>
    <w:rsid w:val="00696748"/>
    <w:rsid w:val="00697779"/>
    <w:rsid w:val="00697ADF"/>
    <w:rsid w:val="006A3DCF"/>
    <w:rsid w:val="006A4268"/>
    <w:rsid w:val="006A62BA"/>
    <w:rsid w:val="006A7B1A"/>
    <w:rsid w:val="006A7DDE"/>
    <w:rsid w:val="006B0D2B"/>
    <w:rsid w:val="006B0D72"/>
    <w:rsid w:val="006B1A5B"/>
    <w:rsid w:val="006B2BC7"/>
    <w:rsid w:val="006B2CEC"/>
    <w:rsid w:val="006B306D"/>
    <w:rsid w:val="006B31E5"/>
    <w:rsid w:val="006B4A91"/>
    <w:rsid w:val="006B58C8"/>
    <w:rsid w:val="006B5BB1"/>
    <w:rsid w:val="006B5C59"/>
    <w:rsid w:val="006B76A3"/>
    <w:rsid w:val="006C1DCF"/>
    <w:rsid w:val="006C1FD9"/>
    <w:rsid w:val="006C3CD3"/>
    <w:rsid w:val="006C4489"/>
    <w:rsid w:val="006C5C15"/>
    <w:rsid w:val="006D131E"/>
    <w:rsid w:val="006D18B5"/>
    <w:rsid w:val="006D555E"/>
    <w:rsid w:val="006D6572"/>
    <w:rsid w:val="006D6606"/>
    <w:rsid w:val="006D6B38"/>
    <w:rsid w:val="006D6B9C"/>
    <w:rsid w:val="006E0A07"/>
    <w:rsid w:val="006E1191"/>
    <w:rsid w:val="006E12FC"/>
    <w:rsid w:val="006E4348"/>
    <w:rsid w:val="006E54E8"/>
    <w:rsid w:val="006E5C46"/>
    <w:rsid w:val="006E5ECB"/>
    <w:rsid w:val="006E5F68"/>
    <w:rsid w:val="006E65A2"/>
    <w:rsid w:val="006E744E"/>
    <w:rsid w:val="006E7901"/>
    <w:rsid w:val="006F10A1"/>
    <w:rsid w:val="006F25FA"/>
    <w:rsid w:val="006F322D"/>
    <w:rsid w:val="006F3A5F"/>
    <w:rsid w:val="006F559D"/>
    <w:rsid w:val="006F56C7"/>
    <w:rsid w:val="006F5F42"/>
    <w:rsid w:val="007013EA"/>
    <w:rsid w:val="00702120"/>
    <w:rsid w:val="00706B18"/>
    <w:rsid w:val="007073A0"/>
    <w:rsid w:val="00712809"/>
    <w:rsid w:val="00715096"/>
    <w:rsid w:val="007168A9"/>
    <w:rsid w:val="00717759"/>
    <w:rsid w:val="00720C29"/>
    <w:rsid w:val="00721A2C"/>
    <w:rsid w:val="00721DC9"/>
    <w:rsid w:val="00722FD8"/>
    <w:rsid w:val="0072362E"/>
    <w:rsid w:val="00725CFA"/>
    <w:rsid w:val="00727639"/>
    <w:rsid w:val="00727DD7"/>
    <w:rsid w:val="00730172"/>
    <w:rsid w:val="0073045C"/>
    <w:rsid w:val="00730816"/>
    <w:rsid w:val="0073337F"/>
    <w:rsid w:val="007336C1"/>
    <w:rsid w:val="007342C0"/>
    <w:rsid w:val="007352F4"/>
    <w:rsid w:val="00735557"/>
    <w:rsid w:val="00737450"/>
    <w:rsid w:val="0073796E"/>
    <w:rsid w:val="00737B53"/>
    <w:rsid w:val="00740892"/>
    <w:rsid w:val="00741053"/>
    <w:rsid w:val="00743378"/>
    <w:rsid w:val="00744380"/>
    <w:rsid w:val="00745072"/>
    <w:rsid w:val="0074534A"/>
    <w:rsid w:val="00745C45"/>
    <w:rsid w:val="00745D18"/>
    <w:rsid w:val="00746E37"/>
    <w:rsid w:val="00750170"/>
    <w:rsid w:val="007510D2"/>
    <w:rsid w:val="00751387"/>
    <w:rsid w:val="00751943"/>
    <w:rsid w:val="00754BE5"/>
    <w:rsid w:val="00755340"/>
    <w:rsid w:val="007565C3"/>
    <w:rsid w:val="007566ED"/>
    <w:rsid w:val="0075760D"/>
    <w:rsid w:val="007602B5"/>
    <w:rsid w:val="00760BBC"/>
    <w:rsid w:val="00761EFD"/>
    <w:rsid w:val="0076213A"/>
    <w:rsid w:val="00762833"/>
    <w:rsid w:val="00764CE0"/>
    <w:rsid w:val="007661C4"/>
    <w:rsid w:val="007701B7"/>
    <w:rsid w:val="007705A2"/>
    <w:rsid w:val="007720A2"/>
    <w:rsid w:val="0077286B"/>
    <w:rsid w:val="00772EE7"/>
    <w:rsid w:val="00774649"/>
    <w:rsid w:val="00774D71"/>
    <w:rsid w:val="00774DDE"/>
    <w:rsid w:val="00774E18"/>
    <w:rsid w:val="00774E36"/>
    <w:rsid w:val="00780856"/>
    <w:rsid w:val="00780DC4"/>
    <w:rsid w:val="0078174D"/>
    <w:rsid w:val="00783044"/>
    <w:rsid w:val="00783DC4"/>
    <w:rsid w:val="007868BF"/>
    <w:rsid w:val="00787E24"/>
    <w:rsid w:val="0079229A"/>
    <w:rsid w:val="0079275B"/>
    <w:rsid w:val="0079379F"/>
    <w:rsid w:val="007937D0"/>
    <w:rsid w:val="00794D0D"/>
    <w:rsid w:val="0079528C"/>
    <w:rsid w:val="007952FD"/>
    <w:rsid w:val="00796F32"/>
    <w:rsid w:val="00797210"/>
    <w:rsid w:val="00797A8C"/>
    <w:rsid w:val="00797CA6"/>
    <w:rsid w:val="007A030E"/>
    <w:rsid w:val="007A2EF5"/>
    <w:rsid w:val="007A3971"/>
    <w:rsid w:val="007B0C47"/>
    <w:rsid w:val="007B109E"/>
    <w:rsid w:val="007B220B"/>
    <w:rsid w:val="007B2829"/>
    <w:rsid w:val="007B4F5F"/>
    <w:rsid w:val="007B5872"/>
    <w:rsid w:val="007B5F00"/>
    <w:rsid w:val="007B6AAC"/>
    <w:rsid w:val="007C0A0A"/>
    <w:rsid w:val="007C1E28"/>
    <w:rsid w:val="007C4283"/>
    <w:rsid w:val="007C5E0F"/>
    <w:rsid w:val="007C64B5"/>
    <w:rsid w:val="007C7828"/>
    <w:rsid w:val="007C7E49"/>
    <w:rsid w:val="007D02D4"/>
    <w:rsid w:val="007D08C8"/>
    <w:rsid w:val="007D265F"/>
    <w:rsid w:val="007D39DB"/>
    <w:rsid w:val="007D3A1E"/>
    <w:rsid w:val="007D45A7"/>
    <w:rsid w:val="007D491F"/>
    <w:rsid w:val="007D57AE"/>
    <w:rsid w:val="007D605A"/>
    <w:rsid w:val="007D665E"/>
    <w:rsid w:val="007E0438"/>
    <w:rsid w:val="007E220B"/>
    <w:rsid w:val="007E314F"/>
    <w:rsid w:val="007E3B11"/>
    <w:rsid w:val="007E3E68"/>
    <w:rsid w:val="007E4BCB"/>
    <w:rsid w:val="007E7BD1"/>
    <w:rsid w:val="00800BFE"/>
    <w:rsid w:val="00801B4B"/>
    <w:rsid w:val="00803C05"/>
    <w:rsid w:val="008045AD"/>
    <w:rsid w:val="00805A31"/>
    <w:rsid w:val="00805D07"/>
    <w:rsid w:val="00806533"/>
    <w:rsid w:val="00806847"/>
    <w:rsid w:val="0080696B"/>
    <w:rsid w:val="00807B95"/>
    <w:rsid w:val="0081041B"/>
    <w:rsid w:val="008118DE"/>
    <w:rsid w:val="00812BA7"/>
    <w:rsid w:val="008137D8"/>
    <w:rsid w:val="0081389F"/>
    <w:rsid w:val="008145E9"/>
    <w:rsid w:val="00816BF2"/>
    <w:rsid w:val="00816E15"/>
    <w:rsid w:val="00817F4B"/>
    <w:rsid w:val="00820212"/>
    <w:rsid w:val="00822769"/>
    <w:rsid w:val="00824381"/>
    <w:rsid w:val="008246E8"/>
    <w:rsid w:val="00826FBB"/>
    <w:rsid w:val="00827704"/>
    <w:rsid w:val="008305C0"/>
    <w:rsid w:val="00830765"/>
    <w:rsid w:val="008326F6"/>
    <w:rsid w:val="0083308A"/>
    <w:rsid w:val="008331D6"/>
    <w:rsid w:val="00833519"/>
    <w:rsid w:val="0083368B"/>
    <w:rsid w:val="00837200"/>
    <w:rsid w:val="0083779F"/>
    <w:rsid w:val="00840E8A"/>
    <w:rsid w:val="00841457"/>
    <w:rsid w:val="008425A8"/>
    <w:rsid w:val="0084286E"/>
    <w:rsid w:val="00845A1C"/>
    <w:rsid w:val="00846A98"/>
    <w:rsid w:val="00846D71"/>
    <w:rsid w:val="00847135"/>
    <w:rsid w:val="0084741B"/>
    <w:rsid w:val="0085051B"/>
    <w:rsid w:val="00851CE5"/>
    <w:rsid w:val="00852875"/>
    <w:rsid w:val="008536EC"/>
    <w:rsid w:val="00853C9D"/>
    <w:rsid w:val="008543AF"/>
    <w:rsid w:val="00854ACF"/>
    <w:rsid w:val="0085650B"/>
    <w:rsid w:val="00856F7D"/>
    <w:rsid w:val="00857139"/>
    <w:rsid w:val="008577C9"/>
    <w:rsid w:val="008649A9"/>
    <w:rsid w:val="00864C9B"/>
    <w:rsid w:val="008659A2"/>
    <w:rsid w:val="00866C3E"/>
    <w:rsid w:val="00867F0E"/>
    <w:rsid w:val="008711F9"/>
    <w:rsid w:val="008725D3"/>
    <w:rsid w:val="00873EF7"/>
    <w:rsid w:val="00874059"/>
    <w:rsid w:val="00875943"/>
    <w:rsid w:val="008802C3"/>
    <w:rsid w:val="0088126C"/>
    <w:rsid w:val="0088197F"/>
    <w:rsid w:val="008829C6"/>
    <w:rsid w:val="00883080"/>
    <w:rsid w:val="008830EB"/>
    <w:rsid w:val="00883126"/>
    <w:rsid w:val="008831F8"/>
    <w:rsid w:val="00883BE9"/>
    <w:rsid w:val="00884C5C"/>
    <w:rsid w:val="00884E06"/>
    <w:rsid w:val="00886373"/>
    <w:rsid w:val="00886B74"/>
    <w:rsid w:val="00886D73"/>
    <w:rsid w:val="00891A4C"/>
    <w:rsid w:val="00893F95"/>
    <w:rsid w:val="00894EE4"/>
    <w:rsid w:val="008A0033"/>
    <w:rsid w:val="008A0194"/>
    <w:rsid w:val="008A103B"/>
    <w:rsid w:val="008A2504"/>
    <w:rsid w:val="008A38F5"/>
    <w:rsid w:val="008A4E20"/>
    <w:rsid w:val="008A4E7D"/>
    <w:rsid w:val="008A52FF"/>
    <w:rsid w:val="008A77AE"/>
    <w:rsid w:val="008B1094"/>
    <w:rsid w:val="008B1CC6"/>
    <w:rsid w:val="008B1D4F"/>
    <w:rsid w:val="008B2235"/>
    <w:rsid w:val="008B68C7"/>
    <w:rsid w:val="008C0C3B"/>
    <w:rsid w:val="008C128A"/>
    <w:rsid w:val="008C278F"/>
    <w:rsid w:val="008C3920"/>
    <w:rsid w:val="008C7C4A"/>
    <w:rsid w:val="008D0E5D"/>
    <w:rsid w:val="008D0F15"/>
    <w:rsid w:val="008D0F4B"/>
    <w:rsid w:val="008D224C"/>
    <w:rsid w:val="008D713E"/>
    <w:rsid w:val="008E0C3F"/>
    <w:rsid w:val="008E147E"/>
    <w:rsid w:val="008E18CB"/>
    <w:rsid w:val="008E2C6F"/>
    <w:rsid w:val="008E484E"/>
    <w:rsid w:val="008E609D"/>
    <w:rsid w:val="008E66D0"/>
    <w:rsid w:val="008F20C0"/>
    <w:rsid w:val="008F22EB"/>
    <w:rsid w:val="008F25F2"/>
    <w:rsid w:val="008F4382"/>
    <w:rsid w:val="008F5654"/>
    <w:rsid w:val="008F5BCC"/>
    <w:rsid w:val="008F5BFE"/>
    <w:rsid w:val="008F5E05"/>
    <w:rsid w:val="008F5E36"/>
    <w:rsid w:val="008F6B6E"/>
    <w:rsid w:val="008F7D59"/>
    <w:rsid w:val="00901272"/>
    <w:rsid w:val="009047B1"/>
    <w:rsid w:val="00904D33"/>
    <w:rsid w:val="00905EBE"/>
    <w:rsid w:val="00907985"/>
    <w:rsid w:val="00910AAC"/>
    <w:rsid w:val="0091255F"/>
    <w:rsid w:val="00912C60"/>
    <w:rsid w:val="00914164"/>
    <w:rsid w:val="00915779"/>
    <w:rsid w:val="00916269"/>
    <w:rsid w:val="0091700B"/>
    <w:rsid w:val="00917B43"/>
    <w:rsid w:val="00924EFC"/>
    <w:rsid w:val="009251C9"/>
    <w:rsid w:val="009313E1"/>
    <w:rsid w:val="0093155C"/>
    <w:rsid w:val="00932A33"/>
    <w:rsid w:val="00933A66"/>
    <w:rsid w:val="00933D85"/>
    <w:rsid w:val="009344DB"/>
    <w:rsid w:val="009358B8"/>
    <w:rsid w:val="00935F94"/>
    <w:rsid w:val="00940150"/>
    <w:rsid w:val="0094136D"/>
    <w:rsid w:val="00942599"/>
    <w:rsid w:val="00943AF7"/>
    <w:rsid w:val="00943E26"/>
    <w:rsid w:val="00943E29"/>
    <w:rsid w:val="009451EF"/>
    <w:rsid w:val="009452B8"/>
    <w:rsid w:val="00945307"/>
    <w:rsid w:val="0094539F"/>
    <w:rsid w:val="009502CD"/>
    <w:rsid w:val="00950F37"/>
    <w:rsid w:val="009513B8"/>
    <w:rsid w:val="009524E1"/>
    <w:rsid w:val="0095252A"/>
    <w:rsid w:val="009541E7"/>
    <w:rsid w:val="00957A3F"/>
    <w:rsid w:val="00960011"/>
    <w:rsid w:val="00963A31"/>
    <w:rsid w:val="0096508C"/>
    <w:rsid w:val="00965450"/>
    <w:rsid w:val="00966FB5"/>
    <w:rsid w:val="00967C95"/>
    <w:rsid w:val="00970B5B"/>
    <w:rsid w:val="009713B8"/>
    <w:rsid w:val="009714E4"/>
    <w:rsid w:val="00976328"/>
    <w:rsid w:val="00981880"/>
    <w:rsid w:val="00983DA8"/>
    <w:rsid w:val="009845F4"/>
    <w:rsid w:val="009858A7"/>
    <w:rsid w:val="009859BC"/>
    <w:rsid w:val="009867A7"/>
    <w:rsid w:val="00986A51"/>
    <w:rsid w:val="00987CE9"/>
    <w:rsid w:val="00993766"/>
    <w:rsid w:val="0099505A"/>
    <w:rsid w:val="00995579"/>
    <w:rsid w:val="0099626B"/>
    <w:rsid w:val="00997D36"/>
    <w:rsid w:val="009A065D"/>
    <w:rsid w:val="009A125E"/>
    <w:rsid w:val="009A21EB"/>
    <w:rsid w:val="009A7412"/>
    <w:rsid w:val="009A779B"/>
    <w:rsid w:val="009A7E82"/>
    <w:rsid w:val="009B2B8F"/>
    <w:rsid w:val="009B305C"/>
    <w:rsid w:val="009B4F78"/>
    <w:rsid w:val="009B612E"/>
    <w:rsid w:val="009B6254"/>
    <w:rsid w:val="009B64AC"/>
    <w:rsid w:val="009C33F5"/>
    <w:rsid w:val="009C3EFD"/>
    <w:rsid w:val="009C435B"/>
    <w:rsid w:val="009C4CD9"/>
    <w:rsid w:val="009C697E"/>
    <w:rsid w:val="009C6A6E"/>
    <w:rsid w:val="009C729D"/>
    <w:rsid w:val="009D0631"/>
    <w:rsid w:val="009D2E5F"/>
    <w:rsid w:val="009D3629"/>
    <w:rsid w:val="009D3F95"/>
    <w:rsid w:val="009D42A3"/>
    <w:rsid w:val="009D48F8"/>
    <w:rsid w:val="009D54C1"/>
    <w:rsid w:val="009E01B6"/>
    <w:rsid w:val="009E01EF"/>
    <w:rsid w:val="009E02A4"/>
    <w:rsid w:val="009E2109"/>
    <w:rsid w:val="009E2D5D"/>
    <w:rsid w:val="009E379A"/>
    <w:rsid w:val="009E3959"/>
    <w:rsid w:val="009E72F2"/>
    <w:rsid w:val="009E7FA8"/>
    <w:rsid w:val="009F095C"/>
    <w:rsid w:val="009F1BFD"/>
    <w:rsid w:val="009F28D2"/>
    <w:rsid w:val="009F45F7"/>
    <w:rsid w:val="009F6455"/>
    <w:rsid w:val="009F7C79"/>
    <w:rsid w:val="00A00A0E"/>
    <w:rsid w:val="00A0176B"/>
    <w:rsid w:val="00A03954"/>
    <w:rsid w:val="00A048A4"/>
    <w:rsid w:val="00A04975"/>
    <w:rsid w:val="00A04BA2"/>
    <w:rsid w:val="00A05943"/>
    <w:rsid w:val="00A061A9"/>
    <w:rsid w:val="00A064AF"/>
    <w:rsid w:val="00A06507"/>
    <w:rsid w:val="00A07A89"/>
    <w:rsid w:val="00A07BA3"/>
    <w:rsid w:val="00A07BAC"/>
    <w:rsid w:val="00A101C5"/>
    <w:rsid w:val="00A10E35"/>
    <w:rsid w:val="00A12AE3"/>
    <w:rsid w:val="00A13026"/>
    <w:rsid w:val="00A13220"/>
    <w:rsid w:val="00A13C42"/>
    <w:rsid w:val="00A14087"/>
    <w:rsid w:val="00A144AF"/>
    <w:rsid w:val="00A14825"/>
    <w:rsid w:val="00A1602E"/>
    <w:rsid w:val="00A24801"/>
    <w:rsid w:val="00A255BD"/>
    <w:rsid w:val="00A25E6D"/>
    <w:rsid w:val="00A26014"/>
    <w:rsid w:val="00A2605D"/>
    <w:rsid w:val="00A2608F"/>
    <w:rsid w:val="00A26B0B"/>
    <w:rsid w:val="00A27DD4"/>
    <w:rsid w:val="00A324C4"/>
    <w:rsid w:val="00A325E2"/>
    <w:rsid w:val="00A32A48"/>
    <w:rsid w:val="00A374DE"/>
    <w:rsid w:val="00A414F4"/>
    <w:rsid w:val="00A415CA"/>
    <w:rsid w:val="00A454AF"/>
    <w:rsid w:val="00A45BCE"/>
    <w:rsid w:val="00A45C91"/>
    <w:rsid w:val="00A4639E"/>
    <w:rsid w:val="00A46967"/>
    <w:rsid w:val="00A51E2D"/>
    <w:rsid w:val="00A54AE7"/>
    <w:rsid w:val="00A54C1C"/>
    <w:rsid w:val="00A5620B"/>
    <w:rsid w:val="00A56229"/>
    <w:rsid w:val="00A567B4"/>
    <w:rsid w:val="00A63568"/>
    <w:rsid w:val="00A63783"/>
    <w:rsid w:val="00A64A90"/>
    <w:rsid w:val="00A65B7D"/>
    <w:rsid w:val="00A66A93"/>
    <w:rsid w:val="00A67605"/>
    <w:rsid w:val="00A70A7C"/>
    <w:rsid w:val="00A717B5"/>
    <w:rsid w:val="00A72A45"/>
    <w:rsid w:val="00A72C01"/>
    <w:rsid w:val="00A75E3B"/>
    <w:rsid w:val="00A75E5C"/>
    <w:rsid w:val="00A762F8"/>
    <w:rsid w:val="00A8132B"/>
    <w:rsid w:val="00A819DD"/>
    <w:rsid w:val="00A81CCB"/>
    <w:rsid w:val="00A81FC0"/>
    <w:rsid w:val="00A82DBD"/>
    <w:rsid w:val="00A834FA"/>
    <w:rsid w:val="00A85666"/>
    <w:rsid w:val="00A85ED5"/>
    <w:rsid w:val="00A8605C"/>
    <w:rsid w:val="00A862DA"/>
    <w:rsid w:val="00A866B8"/>
    <w:rsid w:val="00A87939"/>
    <w:rsid w:val="00A9088F"/>
    <w:rsid w:val="00A9267A"/>
    <w:rsid w:val="00A97DE8"/>
    <w:rsid w:val="00AA029D"/>
    <w:rsid w:val="00AA13B6"/>
    <w:rsid w:val="00AA3E47"/>
    <w:rsid w:val="00AA4348"/>
    <w:rsid w:val="00AA59C7"/>
    <w:rsid w:val="00AA6126"/>
    <w:rsid w:val="00AA65C2"/>
    <w:rsid w:val="00AA6C0A"/>
    <w:rsid w:val="00AA73DC"/>
    <w:rsid w:val="00AB0E9C"/>
    <w:rsid w:val="00AB1407"/>
    <w:rsid w:val="00AB2F75"/>
    <w:rsid w:val="00AB316D"/>
    <w:rsid w:val="00AB3594"/>
    <w:rsid w:val="00AB557C"/>
    <w:rsid w:val="00AB5A25"/>
    <w:rsid w:val="00AB68C7"/>
    <w:rsid w:val="00AC0DE6"/>
    <w:rsid w:val="00AC151B"/>
    <w:rsid w:val="00AC384B"/>
    <w:rsid w:val="00AC38F9"/>
    <w:rsid w:val="00AC3B79"/>
    <w:rsid w:val="00AC462A"/>
    <w:rsid w:val="00AC6809"/>
    <w:rsid w:val="00AD0F97"/>
    <w:rsid w:val="00AD1817"/>
    <w:rsid w:val="00AD527F"/>
    <w:rsid w:val="00AD6690"/>
    <w:rsid w:val="00AD692F"/>
    <w:rsid w:val="00AD6FF9"/>
    <w:rsid w:val="00AE0AE1"/>
    <w:rsid w:val="00AE2222"/>
    <w:rsid w:val="00AE49F7"/>
    <w:rsid w:val="00AE507E"/>
    <w:rsid w:val="00AE77C5"/>
    <w:rsid w:val="00AF0A60"/>
    <w:rsid w:val="00AF194C"/>
    <w:rsid w:val="00AF21CF"/>
    <w:rsid w:val="00AF230D"/>
    <w:rsid w:val="00AF2DE9"/>
    <w:rsid w:val="00AF474E"/>
    <w:rsid w:val="00AF4A19"/>
    <w:rsid w:val="00AF60A9"/>
    <w:rsid w:val="00AF648D"/>
    <w:rsid w:val="00AF7311"/>
    <w:rsid w:val="00AF73B5"/>
    <w:rsid w:val="00AF77DA"/>
    <w:rsid w:val="00AF7970"/>
    <w:rsid w:val="00B00244"/>
    <w:rsid w:val="00B00B88"/>
    <w:rsid w:val="00B010A6"/>
    <w:rsid w:val="00B018CD"/>
    <w:rsid w:val="00B0207B"/>
    <w:rsid w:val="00B027B1"/>
    <w:rsid w:val="00B04E82"/>
    <w:rsid w:val="00B072D9"/>
    <w:rsid w:val="00B077A2"/>
    <w:rsid w:val="00B12188"/>
    <w:rsid w:val="00B138E6"/>
    <w:rsid w:val="00B20ECC"/>
    <w:rsid w:val="00B22E91"/>
    <w:rsid w:val="00B22F8D"/>
    <w:rsid w:val="00B25912"/>
    <w:rsid w:val="00B26318"/>
    <w:rsid w:val="00B26979"/>
    <w:rsid w:val="00B26BA9"/>
    <w:rsid w:val="00B32858"/>
    <w:rsid w:val="00B32A5A"/>
    <w:rsid w:val="00B34D31"/>
    <w:rsid w:val="00B363A9"/>
    <w:rsid w:val="00B41E65"/>
    <w:rsid w:val="00B45DE7"/>
    <w:rsid w:val="00B466ED"/>
    <w:rsid w:val="00B47B26"/>
    <w:rsid w:val="00B47F13"/>
    <w:rsid w:val="00B50B29"/>
    <w:rsid w:val="00B51BA3"/>
    <w:rsid w:val="00B522C8"/>
    <w:rsid w:val="00B571EF"/>
    <w:rsid w:val="00B60556"/>
    <w:rsid w:val="00B607FE"/>
    <w:rsid w:val="00B62623"/>
    <w:rsid w:val="00B644AD"/>
    <w:rsid w:val="00B6483F"/>
    <w:rsid w:val="00B65229"/>
    <w:rsid w:val="00B6544D"/>
    <w:rsid w:val="00B706D4"/>
    <w:rsid w:val="00B72CBC"/>
    <w:rsid w:val="00B72DAB"/>
    <w:rsid w:val="00B73736"/>
    <w:rsid w:val="00B73E96"/>
    <w:rsid w:val="00B74498"/>
    <w:rsid w:val="00B753FB"/>
    <w:rsid w:val="00B75DF9"/>
    <w:rsid w:val="00B81D9C"/>
    <w:rsid w:val="00B81F5E"/>
    <w:rsid w:val="00B8465A"/>
    <w:rsid w:val="00B84E2E"/>
    <w:rsid w:val="00B85B8D"/>
    <w:rsid w:val="00B86A15"/>
    <w:rsid w:val="00B91E0B"/>
    <w:rsid w:val="00B93064"/>
    <w:rsid w:val="00B937E3"/>
    <w:rsid w:val="00B94CE7"/>
    <w:rsid w:val="00B96C2A"/>
    <w:rsid w:val="00B97AA3"/>
    <w:rsid w:val="00B97BD1"/>
    <w:rsid w:val="00B97F59"/>
    <w:rsid w:val="00BA0B26"/>
    <w:rsid w:val="00BA1764"/>
    <w:rsid w:val="00BA213B"/>
    <w:rsid w:val="00BA24E4"/>
    <w:rsid w:val="00BA443E"/>
    <w:rsid w:val="00BA6422"/>
    <w:rsid w:val="00BA6787"/>
    <w:rsid w:val="00BA7D64"/>
    <w:rsid w:val="00BA7E03"/>
    <w:rsid w:val="00BB0E33"/>
    <w:rsid w:val="00BB162C"/>
    <w:rsid w:val="00BB1E8C"/>
    <w:rsid w:val="00BB3DD1"/>
    <w:rsid w:val="00BB3FB4"/>
    <w:rsid w:val="00BB4C36"/>
    <w:rsid w:val="00BB4D44"/>
    <w:rsid w:val="00BB591D"/>
    <w:rsid w:val="00BC2E9D"/>
    <w:rsid w:val="00BC3346"/>
    <w:rsid w:val="00BC33A0"/>
    <w:rsid w:val="00BC3825"/>
    <w:rsid w:val="00BC4A4D"/>
    <w:rsid w:val="00BC5F65"/>
    <w:rsid w:val="00BC69FC"/>
    <w:rsid w:val="00BC76E4"/>
    <w:rsid w:val="00BC7B31"/>
    <w:rsid w:val="00BD041C"/>
    <w:rsid w:val="00BD0B88"/>
    <w:rsid w:val="00BD13ED"/>
    <w:rsid w:val="00BD2F0E"/>
    <w:rsid w:val="00BD3629"/>
    <w:rsid w:val="00BD3D74"/>
    <w:rsid w:val="00BD3E73"/>
    <w:rsid w:val="00BD46A7"/>
    <w:rsid w:val="00BD6CB4"/>
    <w:rsid w:val="00BD7173"/>
    <w:rsid w:val="00BD7BE8"/>
    <w:rsid w:val="00BD7C7E"/>
    <w:rsid w:val="00BD7E96"/>
    <w:rsid w:val="00BE0F03"/>
    <w:rsid w:val="00BE35EA"/>
    <w:rsid w:val="00BE4554"/>
    <w:rsid w:val="00BE4860"/>
    <w:rsid w:val="00BE5B73"/>
    <w:rsid w:val="00BE5D6A"/>
    <w:rsid w:val="00BF096A"/>
    <w:rsid w:val="00BF211C"/>
    <w:rsid w:val="00BF4274"/>
    <w:rsid w:val="00BF4E1E"/>
    <w:rsid w:val="00BF4EBE"/>
    <w:rsid w:val="00BF6616"/>
    <w:rsid w:val="00C003ED"/>
    <w:rsid w:val="00C007D3"/>
    <w:rsid w:val="00C011B9"/>
    <w:rsid w:val="00C014D9"/>
    <w:rsid w:val="00C02871"/>
    <w:rsid w:val="00C029BB"/>
    <w:rsid w:val="00C02CD3"/>
    <w:rsid w:val="00C03742"/>
    <w:rsid w:val="00C03AC7"/>
    <w:rsid w:val="00C04284"/>
    <w:rsid w:val="00C04D9E"/>
    <w:rsid w:val="00C07E49"/>
    <w:rsid w:val="00C104D3"/>
    <w:rsid w:val="00C11BCA"/>
    <w:rsid w:val="00C12ABD"/>
    <w:rsid w:val="00C160AA"/>
    <w:rsid w:val="00C16EDB"/>
    <w:rsid w:val="00C17330"/>
    <w:rsid w:val="00C24731"/>
    <w:rsid w:val="00C24C41"/>
    <w:rsid w:val="00C24ECA"/>
    <w:rsid w:val="00C26168"/>
    <w:rsid w:val="00C2738C"/>
    <w:rsid w:val="00C274A0"/>
    <w:rsid w:val="00C27775"/>
    <w:rsid w:val="00C300A9"/>
    <w:rsid w:val="00C311AA"/>
    <w:rsid w:val="00C322AD"/>
    <w:rsid w:val="00C34279"/>
    <w:rsid w:val="00C3477C"/>
    <w:rsid w:val="00C35334"/>
    <w:rsid w:val="00C40F5E"/>
    <w:rsid w:val="00C42FEA"/>
    <w:rsid w:val="00C43412"/>
    <w:rsid w:val="00C434FD"/>
    <w:rsid w:val="00C44401"/>
    <w:rsid w:val="00C45126"/>
    <w:rsid w:val="00C46887"/>
    <w:rsid w:val="00C507B2"/>
    <w:rsid w:val="00C53A43"/>
    <w:rsid w:val="00C54E5F"/>
    <w:rsid w:val="00C55D49"/>
    <w:rsid w:val="00C5600D"/>
    <w:rsid w:val="00C5629B"/>
    <w:rsid w:val="00C57D9D"/>
    <w:rsid w:val="00C6079A"/>
    <w:rsid w:val="00C60E3C"/>
    <w:rsid w:val="00C60E51"/>
    <w:rsid w:val="00C61EE5"/>
    <w:rsid w:val="00C65893"/>
    <w:rsid w:val="00C67521"/>
    <w:rsid w:val="00C7060C"/>
    <w:rsid w:val="00C72029"/>
    <w:rsid w:val="00C72591"/>
    <w:rsid w:val="00C72CB2"/>
    <w:rsid w:val="00C7321B"/>
    <w:rsid w:val="00C733BD"/>
    <w:rsid w:val="00C73AA5"/>
    <w:rsid w:val="00C74CFD"/>
    <w:rsid w:val="00C7556B"/>
    <w:rsid w:val="00C75728"/>
    <w:rsid w:val="00C75D9E"/>
    <w:rsid w:val="00C76C12"/>
    <w:rsid w:val="00C7779B"/>
    <w:rsid w:val="00C77F26"/>
    <w:rsid w:val="00C8117F"/>
    <w:rsid w:val="00C81B20"/>
    <w:rsid w:val="00C8323E"/>
    <w:rsid w:val="00C832CC"/>
    <w:rsid w:val="00C83409"/>
    <w:rsid w:val="00C8393E"/>
    <w:rsid w:val="00C83F39"/>
    <w:rsid w:val="00C8485F"/>
    <w:rsid w:val="00C86D19"/>
    <w:rsid w:val="00C91577"/>
    <w:rsid w:val="00C91817"/>
    <w:rsid w:val="00C91890"/>
    <w:rsid w:val="00C92811"/>
    <w:rsid w:val="00C93635"/>
    <w:rsid w:val="00C9483A"/>
    <w:rsid w:val="00C977BD"/>
    <w:rsid w:val="00CA0F07"/>
    <w:rsid w:val="00CA262D"/>
    <w:rsid w:val="00CA30A7"/>
    <w:rsid w:val="00CA3777"/>
    <w:rsid w:val="00CA4033"/>
    <w:rsid w:val="00CA4332"/>
    <w:rsid w:val="00CA537B"/>
    <w:rsid w:val="00CA5DFA"/>
    <w:rsid w:val="00CA6B1F"/>
    <w:rsid w:val="00CA7581"/>
    <w:rsid w:val="00CB0396"/>
    <w:rsid w:val="00CB0F24"/>
    <w:rsid w:val="00CB3A20"/>
    <w:rsid w:val="00CB6315"/>
    <w:rsid w:val="00CB76D5"/>
    <w:rsid w:val="00CC0BA5"/>
    <w:rsid w:val="00CC0DB0"/>
    <w:rsid w:val="00CC0F95"/>
    <w:rsid w:val="00CC17D1"/>
    <w:rsid w:val="00CC41AF"/>
    <w:rsid w:val="00CC51C8"/>
    <w:rsid w:val="00CC6D98"/>
    <w:rsid w:val="00CD265A"/>
    <w:rsid w:val="00CD3D72"/>
    <w:rsid w:val="00CD6111"/>
    <w:rsid w:val="00CD762A"/>
    <w:rsid w:val="00CE222B"/>
    <w:rsid w:val="00CE23AB"/>
    <w:rsid w:val="00CE26BE"/>
    <w:rsid w:val="00CE28E4"/>
    <w:rsid w:val="00CE3606"/>
    <w:rsid w:val="00CE43EB"/>
    <w:rsid w:val="00CE4A54"/>
    <w:rsid w:val="00CE4E11"/>
    <w:rsid w:val="00CE5609"/>
    <w:rsid w:val="00CE79BE"/>
    <w:rsid w:val="00CE7B7A"/>
    <w:rsid w:val="00CF18C1"/>
    <w:rsid w:val="00CF1A76"/>
    <w:rsid w:val="00CF1F9B"/>
    <w:rsid w:val="00CF20C7"/>
    <w:rsid w:val="00CF3626"/>
    <w:rsid w:val="00CF4B9F"/>
    <w:rsid w:val="00CF4F14"/>
    <w:rsid w:val="00CF5496"/>
    <w:rsid w:val="00CF56F7"/>
    <w:rsid w:val="00CF5BEA"/>
    <w:rsid w:val="00CF60DB"/>
    <w:rsid w:val="00CF6EF3"/>
    <w:rsid w:val="00D02C65"/>
    <w:rsid w:val="00D02E89"/>
    <w:rsid w:val="00D03D52"/>
    <w:rsid w:val="00D03F52"/>
    <w:rsid w:val="00D04632"/>
    <w:rsid w:val="00D04988"/>
    <w:rsid w:val="00D05471"/>
    <w:rsid w:val="00D056CA"/>
    <w:rsid w:val="00D05749"/>
    <w:rsid w:val="00D05985"/>
    <w:rsid w:val="00D1147F"/>
    <w:rsid w:val="00D13081"/>
    <w:rsid w:val="00D13395"/>
    <w:rsid w:val="00D135AB"/>
    <w:rsid w:val="00D13AEE"/>
    <w:rsid w:val="00D1533B"/>
    <w:rsid w:val="00D15D22"/>
    <w:rsid w:val="00D16528"/>
    <w:rsid w:val="00D17C16"/>
    <w:rsid w:val="00D17D71"/>
    <w:rsid w:val="00D203C2"/>
    <w:rsid w:val="00D25E8D"/>
    <w:rsid w:val="00D2713C"/>
    <w:rsid w:val="00D272F3"/>
    <w:rsid w:val="00D27802"/>
    <w:rsid w:val="00D3159B"/>
    <w:rsid w:val="00D35D42"/>
    <w:rsid w:val="00D3648C"/>
    <w:rsid w:val="00D371A3"/>
    <w:rsid w:val="00D37252"/>
    <w:rsid w:val="00D40997"/>
    <w:rsid w:val="00D4108C"/>
    <w:rsid w:val="00D4336E"/>
    <w:rsid w:val="00D435A6"/>
    <w:rsid w:val="00D4366A"/>
    <w:rsid w:val="00D47AA1"/>
    <w:rsid w:val="00D5051B"/>
    <w:rsid w:val="00D5118F"/>
    <w:rsid w:val="00D5654D"/>
    <w:rsid w:val="00D57070"/>
    <w:rsid w:val="00D570FC"/>
    <w:rsid w:val="00D575EA"/>
    <w:rsid w:val="00D57993"/>
    <w:rsid w:val="00D6139A"/>
    <w:rsid w:val="00D62CFC"/>
    <w:rsid w:val="00D62E31"/>
    <w:rsid w:val="00D633DE"/>
    <w:rsid w:val="00D636A6"/>
    <w:rsid w:val="00D6385C"/>
    <w:rsid w:val="00D655BB"/>
    <w:rsid w:val="00D65CA6"/>
    <w:rsid w:val="00D66036"/>
    <w:rsid w:val="00D66076"/>
    <w:rsid w:val="00D66124"/>
    <w:rsid w:val="00D664EA"/>
    <w:rsid w:val="00D6681B"/>
    <w:rsid w:val="00D67608"/>
    <w:rsid w:val="00D67632"/>
    <w:rsid w:val="00D67957"/>
    <w:rsid w:val="00D71168"/>
    <w:rsid w:val="00D716FF"/>
    <w:rsid w:val="00D71E60"/>
    <w:rsid w:val="00D737AA"/>
    <w:rsid w:val="00D73BDD"/>
    <w:rsid w:val="00D74807"/>
    <w:rsid w:val="00D75AB4"/>
    <w:rsid w:val="00D7603A"/>
    <w:rsid w:val="00D80408"/>
    <w:rsid w:val="00D81C56"/>
    <w:rsid w:val="00D87778"/>
    <w:rsid w:val="00D9031E"/>
    <w:rsid w:val="00D93B67"/>
    <w:rsid w:val="00D9409A"/>
    <w:rsid w:val="00D947EE"/>
    <w:rsid w:val="00D9514E"/>
    <w:rsid w:val="00D967EF"/>
    <w:rsid w:val="00DA082F"/>
    <w:rsid w:val="00DA0E2E"/>
    <w:rsid w:val="00DA3AA8"/>
    <w:rsid w:val="00DA44F2"/>
    <w:rsid w:val="00DA46EF"/>
    <w:rsid w:val="00DA485A"/>
    <w:rsid w:val="00DA497F"/>
    <w:rsid w:val="00DA5B54"/>
    <w:rsid w:val="00DB0B7C"/>
    <w:rsid w:val="00DB100E"/>
    <w:rsid w:val="00DB1308"/>
    <w:rsid w:val="00DB1FA5"/>
    <w:rsid w:val="00DB2F0F"/>
    <w:rsid w:val="00DB2F43"/>
    <w:rsid w:val="00DB30ED"/>
    <w:rsid w:val="00DB4453"/>
    <w:rsid w:val="00DB49F8"/>
    <w:rsid w:val="00DB4A14"/>
    <w:rsid w:val="00DB71F2"/>
    <w:rsid w:val="00DB7433"/>
    <w:rsid w:val="00DB78EC"/>
    <w:rsid w:val="00DC0751"/>
    <w:rsid w:val="00DC199B"/>
    <w:rsid w:val="00DC2383"/>
    <w:rsid w:val="00DC2D47"/>
    <w:rsid w:val="00DC3336"/>
    <w:rsid w:val="00DC420D"/>
    <w:rsid w:val="00DD00E6"/>
    <w:rsid w:val="00DD04B6"/>
    <w:rsid w:val="00DD1329"/>
    <w:rsid w:val="00DD157F"/>
    <w:rsid w:val="00DD189E"/>
    <w:rsid w:val="00DD3C17"/>
    <w:rsid w:val="00DD44C5"/>
    <w:rsid w:val="00DD45FD"/>
    <w:rsid w:val="00DD4D5D"/>
    <w:rsid w:val="00DD5BFF"/>
    <w:rsid w:val="00DD6266"/>
    <w:rsid w:val="00DE04FF"/>
    <w:rsid w:val="00DE08EC"/>
    <w:rsid w:val="00DE0D8C"/>
    <w:rsid w:val="00DE10C3"/>
    <w:rsid w:val="00DE2E8F"/>
    <w:rsid w:val="00DE2E99"/>
    <w:rsid w:val="00DE36E1"/>
    <w:rsid w:val="00DE57BD"/>
    <w:rsid w:val="00DE57CC"/>
    <w:rsid w:val="00DE6FA9"/>
    <w:rsid w:val="00DE77F1"/>
    <w:rsid w:val="00DE7828"/>
    <w:rsid w:val="00DF0688"/>
    <w:rsid w:val="00DF1C2A"/>
    <w:rsid w:val="00DF1D44"/>
    <w:rsid w:val="00DF1E2E"/>
    <w:rsid w:val="00DF1FC5"/>
    <w:rsid w:val="00DF39D3"/>
    <w:rsid w:val="00DF5DA6"/>
    <w:rsid w:val="00DF637F"/>
    <w:rsid w:val="00DF791F"/>
    <w:rsid w:val="00DF7FFA"/>
    <w:rsid w:val="00E002AB"/>
    <w:rsid w:val="00E010E5"/>
    <w:rsid w:val="00E01A5A"/>
    <w:rsid w:val="00E02C5B"/>
    <w:rsid w:val="00E037B3"/>
    <w:rsid w:val="00E042F0"/>
    <w:rsid w:val="00E04B06"/>
    <w:rsid w:val="00E06CAC"/>
    <w:rsid w:val="00E06FD0"/>
    <w:rsid w:val="00E07477"/>
    <w:rsid w:val="00E10FE0"/>
    <w:rsid w:val="00E11868"/>
    <w:rsid w:val="00E129D2"/>
    <w:rsid w:val="00E12CD6"/>
    <w:rsid w:val="00E12F03"/>
    <w:rsid w:val="00E142B5"/>
    <w:rsid w:val="00E14458"/>
    <w:rsid w:val="00E14600"/>
    <w:rsid w:val="00E17BA1"/>
    <w:rsid w:val="00E17CA0"/>
    <w:rsid w:val="00E20404"/>
    <w:rsid w:val="00E21294"/>
    <w:rsid w:val="00E235BC"/>
    <w:rsid w:val="00E23C73"/>
    <w:rsid w:val="00E245B8"/>
    <w:rsid w:val="00E25F23"/>
    <w:rsid w:val="00E26A6F"/>
    <w:rsid w:val="00E278C0"/>
    <w:rsid w:val="00E30872"/>
    <w:rsid w:val="00E321DD"/>
    <w:rsid w:val="00E33E0A"/>
    <w:rsid w:val="00E3607D"/>
    <w:rsid w:val="00E40ABE"/>
    <w:rsid w:val="00E42B70"/>
    <w:rsid w:val="00E438F4"/>
    <w:rsid w:val="00E43AA2"/>
    <w:rsid w:val="00E441D6"/>
    <w:rsid w:val="00E451C0"/>
    <w:rsid w:val="00E45A35"/>
    <w:rsid w:val="00E500CD"/>
    <w:rsid w:val="00E51EB1"/>
    <w:rsid w:val="00E525ED"/>
    <w:rsid w:val="00E52FD4"/>
    <w:rsid w:val="00E53519"/>
    <w:rsid w:val="00E53B4A"/>
    <w:rsid w:val="00E54AAB"/>
    <w:rsid w:val="00E55071"/>
    <w:rsid w:val="00E60550"/>
    <w:rsid w:val="00E607B1"/>
    <w:rsid w:val="00E60A0C"/>
    <w:rsid w:val="00E60FF4"/>
    <w:rsid w:val="00E6198A"/>
    <w:rsid w:val="00E627D4"/>
    <w:rsid w:val="00E62A21"/>
    <w:rsid w:val="00E62FD9"/>
    <w:rsid w:val="00E6593B"/>
    <w:rsid w:val="00E65CBE"/>
    <w:rsid w:val="00E66FC1"/>
    <w:rsid w:val="00E678C3"/>
    <w:rsid w:val="00E726F6"/>
    <w:rsid w:val="00E735AC"/>
    <w:rsid w:val="00E73914"/>
    <w:rsid w:val="00E74270"/>
    <w:rsid w:val="00E75036"/>
    <w:rsid w:val="00E761C9"/>
    <w:rsid w:val="00E7750B"/>
    <w:rsid w:val="00E8147C"/>
    <w:rsid w:val="00E82C09"/>
    <w:rsid w:val="00E83C75"/>
    <w:rsid w:val="00E83CE6"/>
    <w:rsid w:val="00E846AD"/>
    <w:rsid w:val="00E84AD1"/>
    <w:rsid w:val="00E85747"/>
    <w:rsid w:val="00E86C9E"/>
    <w:rsid w:val="00E87938"/>
    <w:rsid w:val="00E91351"/>
    <w:rsid w:val="00E913CC"/>
    <w:rsid w:val="00E91C4A"/>
    <w:rsid w:val="00E9258A"/>
    <w:rsid w:val="00E93BB6"/>
    <w:rsid w:val="00E940DC"/>
    <w:rsid w:val="00E941D2"/>
    <w:rsid w:val="00E9441F"/>
    <w:rsid w:val="00E94A5F"/>
    <w:rsid w:val="00E9508F"/>
    <w:rsid w:val="00E9515A"/>
    <w:rsid w:val="00E959E2"/>
    <w:rsid w:val="00E960D6"/>
    <w:rsid w:val="00E9743A"/>
    <w:rsid w:val="00EA0C50"/>
    <w:rsid w:val="00EA247C"/>
    <w:rsid w:val="00EA2523"/>
    <w:rsid w:val="00EA31B6"/>
    <w:rsid w:val="00EA3239"/>
    <w:rsid w:val="00EA5E27"/>
    <w:rsid w:val="00EA5E88"/>
    <w:rsid w:val="00EA5F24"/>
    <w:rsid w:val="00EA5FF2"/>
    <w:rsid w:val="00EA6481"/>
    <w:rsid w:val="00EA72DA"/>
    <w:rsid w:val="00EA78D4"/>
    <w:rsid w:val="00EA7E55"/>
    <w:rsid w:val="00EB1607"/>
    <w:rsid w:val="00EB2C09"/>
    <w:rsid w:val="00EB31DD"/>
    <w:rsid w:val="00EB345A"/>
    <w:rsid w:val="00EB4886"/>
    <w:rsid w:val="00EB6A68"/>
    <w:rsid w:val="00EB6FD1"/>
    <w:rsid w:val="00EB6FFD"/>
    <w:rsid w:val="00EC055E"/>
    <w:rsid w:val="00EC058E"/>
    <w:rsid w:val="00EC16E0"/>
    <w:rsid w:val="00EC28A8"/>
    <w:rsid w:val="00EC3351"/>
    <w:rsid w:val="00EC4A38"/>
    <w:rsid w:val="00EC4E60"/>
    <w:rsid w:val="00EC5BD2"/>
    <w:rsid w:val="00ED00AC"/>
    <w:rsid w:val="00ED1693"/>
    <w:rsid w:val="00ED6D13"/>
    <w:rsid w:val="00ED74AF"/>
    <w:rsid w:val="00EE0B20"/>
    <w:rsid w:val="00EE1238"/>
    <w:rsid w:val="00EE1D07"/>
    <w:rsid w:val="00EE406C"/>
    <w:rsid w:val="00EE4989"/>
    <w:rsid w:val="00EE57B9"/>
    <w:rsid w:val="00EE5815"/>
    <w:rsid w:val="00EF073C"/>
    <w:rsid w:val="00EF0D93"/>
    <w:rsid w:val="00EF268B"/>
    <w:rsid w:val="00EF2895"/>
    <w:rsid w:val="00EF2DDF"/>
    <w:rsid w:val="00EF5352"/>
    <w:rsid w:val="00EF5DF9"/>
    <w:rsid w:val="00EF6136"/>
    <w:rsid w:val="00EF72E9"/>
    <w:rsid w:val="00EF767F"/>
    <w:rsid w:val="00F001E3"/>
    <w:rsid w:val="00F007C6"/>
    <w:rsid w:val="00F01D3D"/>
    <w:rsid w:val="00F04188"/>
    <w:rsid w:val="00F05127"/>
    <w:rsid w:val="00F056FE"/>
    <w:rsid w:val="00F0581B"/>
    <w:rsid w:val="00F06E36"/>
    <w:rsid w:val="00F07C5F"/>
    <w:rsid w:val="00F07E69"/>
    <w:rsid w:val="00F1058E"/>
    <w:rsid w:val="00F107E1"/>
    <w:rsid w:val="00F10BE6"/>
    <w:rsid w:val="00F14061"/>
    <w:rsid w:val="00F160D7"/>
    <w:rsid w:val="00F1734A"/>
    <w:rsid w:val="00F207AA"/>
    <w:rsid w:val="00F20925"/>
    <w:rsid w:val="00F20D01"/>
    <w:rsid w:val="00F2121A"/>
    <w:rsid w:val="00F23016"/>
    <w:rsid w:val="00F27AAD"/>
    <w:rsid w:val="00F30DB0"/>
    <w:rsid w:val="00F325AB"/>
    <w:rsid w:val="00F325CE"/>
    <w:rsid w:val="00F33983"/>
    <w:rsid w:val="00F33FFC"/>
    <w:rsid w:val="00F35559"/>
    <w:rsid w:val="00F356AC"/>
    <w:rsid w:val="00F3597B"/>
    <w:rsid w:val="00F35D37"/>
    <w:rsid w:val="00F37293"/>
    <w:rsid w:val="00F405A7"/>
    <w:rsid w:val="00F40F35"/>
    <w:rsid w:val="00F4182D"/>
    <w:rsid w:val="00F426F0"/>
    <w:rsid w:val="00F433E5"/>
    <w:rsid w:val="00F45812"/>
    <w:rsid w:val="00F47EBE"/>
    <w:rsid w:val="00F50DC2"/>
    <w:rsid w:val="00F52E75"/>
    <w:rsid w:val="00F5380B"/>
    <w:rsid w:val="00F53E2D"/>
    <w:rsid w:val="00F54134"/>
    <w:rsid w:val="00F57DAE"/>
    <w:rsid w:val="00F60BC8"/>
    <w:rsid w:val="00F60D86"/>
    <w:rsid w:val="00F61088"/>
    <w:rsid w:val="00F61D7E"/>
    <w:rsid w:val="00F62221"/>
    <w:rsid w:val="00F624C1"/>
    <w:rsid w:val="00F67CEC"/>
    <w:rsid w:val="00F70C45"/>
    <w:rsid w:val="00F71451"/>
    <w:rsid w:val="00F72231"/>
    <w:rsid w:val="00F72948"/>
    <w:rsid w:val="00F74355"/>
    <w:rsid w:val="00F750DF"/>
    <w:rsid w:val="00F75C27"/>
    <w:rsid w:val="00F75CF3"/>
    <w:rsid w:val="00F75EF3"/>
    <w:rsid w:val="00F76B6C"/>
    <w:rsid w:val="00F80C7E"/>
    <w:rsid w:val="00F81E3A"/>
    <w:rsid w:val="00F8296A"/>
    <w:rsid w:val="00F91D67"/>
    <w:rsid w:val="00F92482"/>
    <w:rsid w:val="00F934DF"/>
    <w:rsid w:val="00F94159"/>
    <w:rsid w:val="00F94672"/>
    <w:rsid w:val="00FA0DEC"/>
    <w:rsid w:val="00FA1761"/>
    <w:rsid w:val="00FA5526"/>
    <w:rsid w:val="00FA6D44"/>
    <w:rsid w:val="00FA7BEC"/>
    <w:rsid w:val="00FB06D9"/>
    <w:rsid w:val="00FB2319"/>
    <w:rsid w:val="00FB3501"/>
    <w:rsid w:val="00FB6A96"/>
    <w:rsid w:val="00FB71C3"/>
    <w:rsid w:val="00FB7CA5"/>
    <w:rsid w:val="00FC2980"/>
    <w:rsid w:val="00FC2D33"/>
    <w:rsid w:val="00FC320C"/>
    <w:rsid w:val="00FC65A7"/>
    <w:rsid w:val="00FC65FB"/>
    <w:rsid w:val="00FD03BB"/>
    <w:rsid w:val="00FD0616"/>
    <w:rsid w:val="00FD08AD"/>
    <w:rsid w:val="00FD2916"/>
    <w:rsid w:val="00FD4133"/>
    <w:rsid w:val="00FD41D3"/>
    <w:rsid w:val="00FD4A53"/>
    <w:rsid w:val="00FD5CAA"/>
    <w:rsid w:val="00FD7120"/>
    <w:rsid w:val="00FE015A"/>
    <w:rsid w:val="00FE11B6"/>
    <w:rsid w:val="00FE3D33"/>
    <w:rsid w:val="00FE46D2"/>
    <w:rsid w:val="00FE4745"/>
    <w:rsid w:val="00FE500B"/>
    <w:rsid w:val="00FE72C3"/>
    <w:rsid w:val="00FE7440"/>
    <w:rsid w:val="00FE74FA"/>
    <w:rsid w:val="00FF1D44"/>
    <w:rsid w:val="00FF3565"/>
    <w:rsid w:val="00FF55C9"/>
    <w:rsid w:val="00FF78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C78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C72CB2"/>
    <w:pPr>
      <w:spacing w:after="0" w:line="240" w:lineRule="auto"/>
    </w:pPr>
    <w:rPr>
      <w:sz w:val="20"/>
      <w:szCs w:val="20"/>
    </w:rPr>
  </w:style>
  <w:style w:type="character" w:customStyle="1" w:styleId="TextodenotaderodapChar">
    <w:name w:val="Texto de nota de rodapé Char"/>
    <w:basedOn w:val="Fontepargpadro"/>
    <w:link w:val="Textodenotaderodap"/>
    <w:rsid w:val="00C72CB2"/>
    <w:rPr>
      <w:sz w:val="20"/>
      <w:szCs w:val="20"/>
    </w:rPr>
  </w:style>
  <w:style w:type="character" w:styleId="Refdenotaderodap">
    <w:name w:val="footnote reference"/>
    <w:basedOn w:val="Fontepargpadro"/>
    <w:semiHidden/>
    <w:unhideWhenUsed/>
    <w:rsid w:val="00C72CB2"/>
    <w:rPr>
      <w:vertAlign w:val="superscript"/>
    </w:rPr>
  </w:style>
  <w:style w:type="paragraph" w:styleId="Cabealho">
    <w:name w:val="header"/>
    <w:basedOn w:val="Normal"/>
    <w:link w:val="CabealhoChar"/>
    <w:uiPriority w:val="99"/>
    <w:unhideWhenUsed/>
    <w:rsid w:val="007D26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265F"/>
  </w:style>
  <w:style w:type="paragraph" w:styleId="Rodap">
    <w:name w:val="footer"/>
    <w:basedOn w:val="Normal"/>
    <w:link w:val="RodapChar"/>
    <w:uiPriority w:val="99"/>
    <w:unhideWhenUsed/>
    <w:rsid w:val="007D265F"/>
    <w:pPr>
      <w:tabs>
        <w:tab w:val="center" w:pos="4252"/>
        <w:tab w:val="right" w:pos="8504"/>
      </w:tabs>
      <w:spacing w:after="0" w:line="240" w:lineRule="auto"/>
    </w:pPr>
  </w:style>
  <w:style w:type="character" w:customStyle="1" w:styleId="RodapChar">
    <w:name w:val="Rodapé Char"/>
    <w:basedOn w:val="Fontepargpadro"/>
    <w:link w:val="Rodap"/>
    <w:uiPriority w:val="99"/>
    <w:rsid w:val="007D265F"/>
  </w:style>
  <w:style w:type="paragraph" w:styleId="Textodebalo">
    <w:name w:val="Balloon Text"/>
    <w:basedOn w:val="Normal"/>
    <w:link w:val="TextodebaloChar"/>
    <w:uiPriority w:val="99"/>
    <w:semiHidden/>
    <w:unhideWhenUsed/>
    <w:rsid w:val="005A39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39BB"/>
    <w:rPr>
      <w:rFonts w:ascii="Tahoma" w:hAnsi="Tahoma" w:cs="Tahoma"/>
      <w:sz w:val="16"/>
      <w:szCs w:val="16"/>
    </w:rPr>
  </w:style>
  <w:style w:type="paragraph" w:styleId="Corpodetexto">
    <w:name w:val="Body Text"/>
    <w:basedOn w:val="Normal"/>
    <w:link w:val="CorpodetextoChar"/>
    <w:rsid w:val="005B4099"/>
    <w:pPr>
      <w:widowControl w:val="0"/>
      <w:spacing w:after="0" w:line="360" w:lineRule="auto"/>
      <w:jc w:val="both"/>
    </w:pPr>
    <w:rPr>
      <w:rFonts w:ascii="Times New Roman" w:eastAsia="Times New Roman" w:hAnsi="Times New Roman" w:cs="Times New Roman"/>
      <w:snapToGrid w:val="0"/>
      <w:sz w:val="24"/>
      <w:szCs w:val="20"/>
      <w:lang w:val="en-US" w:eastAsia="pt-BR"/>
    </w:rPr>
  </w:style>
  <w:style w:type="character" w:customStyle="1" w:styleId="CorpodetextoChar">
    <w:name w:val="Corpo de texto Char"/>
    <w:basedOn w:val="Fontepargpadro"/>
    <w:link w:val="Corpodetexto"/>
    <w:rsid w:val="005B4099"/>
    <w:rPr>
      <w:rFonts w:ascii="Times New Roman" w:eastAsia="Times New Roman" w:hAnsi="Times New Roman" w:cs="Times New Roman"/>
      <w:snapToGrid w:val="0"/>
      <w:sz w:val="24"/>
      <w:szCs w:val="20"/>
      <w:lang w:val="en-US" w:eastAsia="pt-BR"/>
    </w:rPr>
  </w:style>
  <w:style w:type="character" w:customStyle="1" w:styleId="Ttulo3Char">
    <w:name w:val="Título 3 Char"/>
    <w:basedOn w:val="Fontepargpadro"/>
    <w:link w:val="Ttulo3"/>
    <w:uiPriority w:val="9"/>
    <w:rsid w:val="007C7828"/>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2A77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C78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C72CB2"/>
    <w:pPr>
      <w:spacing w:after="0" w:line="240" w:lineRule="auto"/>
    </w:pPr>
    <w:rPr>
      <w:sz w:val="20"/>
      <w:szCs w:val="20"/>
    </w:rPr>
  </w:style>
  <w:style w:type="character" w:customStyle="1" w:styleId="TextodenotaderodapChar">
    <w:name w:val="Texto de nota de rodapé Char"/>
    <w:basedOn w:val="Fontepargpadro"/>
    <w:link w:val="Textodenotaderodap"/>
    <w:rsid w:val="00C72CB2"/>
    <w:rPr>
      <w:sz w:val="20"/>
      <w:szCs w:val="20"/>
    </w:rPr>
  </w:style>
  <w:style w:type="character" w:styleId="Refdenotaderodap">
    <w:name w:val="footnote reference"/>
    <w:basedOn w:val="Fontepargpadro"/>
    <w:semiHidden/>
    <w:unhideWhenUsed/>
    <w:rsid w:val="00C72CB2"/>
    <w:rPr>
      <w:vertAlign w:val="superscript"/>
    </w:rPr>
  </w:style>
  <w:style w:type="paragraph" w:styleId="Cabealho">
    <w:name w:val="header"/>
    <w:basedOn w:val="Normal"/>
    <w:link w:val="CabealhoChar"/>
    <w:uiPriority w:val="99"/>
    <w:unhideWhenUsed/>
    <w:rsid w:val="007D26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265F"/>
  </w:style>
  <w:style w:type="paragraph" w:styleId="Rodap">
    <w:name w:val="footer"/>
    <w:basedOn w:val="Normal"/>
    <w:link w:val="RodapChar"/>
    <w:uiPriority w:val="99"/>
    <w:unhideWhenUsed/>
    <w:rsid w:val="007D265F"/>
    <w:pPr>
      <w:tabs>
        <w:tab w:val="center" w:pos="4252"/>
        <w:tab w:val="right" w:pos="8504"/>
      </w:tabs>
      <w:spacing w:after="0" w:line="240" w:lineRule="auto"/>
    </w:pPr>
  </w:style>
  <w:style w:type="character" w:customStyle="1" w:styleId="RodapChar">
    <w:name w:val="Rodapé Char"/>
    <w:basedOn w:val="Fontepargpadro"/>
    <w:link w:val="Rodap"/>
    <w:uiPriority w:val="99"/>
    <w:rsid w:val="007D265F"/>
  </w:style>
  <w:style w:type="paragraph" w:styleId="Textodebalo">
    <w:name w:val="Balloon Text"/>
    <w:basedOn w:val="Normal"/>
    <w:link w:val="TextodebaloChar"/>
    <w:uiPriority w:val="99"/>
    <w:semiHidden/>
    <w:unhideWhenUsed/>
    <w:rsid w:val="005A39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39BB"/>
    <w:rPr>
      <w:rFonts w:ascii="Tahoma" w:hAnsi="Tahoma" w:cs="Tahoma"/>
      <w:sz w:val="16"/>
      <w:szCs w:val="16"/>
    </w:rPr>
  </w:style>
  <w:style w:type="paragraph" w:styleId="Corpodetexto">
    <w:name w:val="Body Text"/>
    <w:basedOn w:val="Normal"/>
    <w:link w:val="CorpodetextoChar"/>
    <w:rsid w:val="005B4099"/>
    <w:pPr>
      <w:widowControl w:val="0"/>
      <w:spacing w:after="0" w:line="360" w:lineRule="auto"/>
      <w:jc w:val="both"/>
    </w:pPr>
    <w:rPr>
      <w:rFonts w:ascii="Times New Roman" w:eastAsia="Times New Roman" w:hAnsi="Times New Roman" w:cs="Times New Roman"/>
      <w:snapToGrid w:val="0"/>
      <w:sz w:val="24"/>
      <w:szCs w:val="20"/>
      <w:lang w:val="en-US" w:eastAsia="pt-BR"/>
    </w:rPr>
  </w:style>
  <w:style w:type="character" w:customStyle="1" w:styleId="CorpodetextoChar">
    <w:name w:val="Corpo de texto Char"/>
    <w:basedOn w:val="Fontepargpadro"/>
    <w:link w:val="Corpodetexto"/>
    <w:rsid w:val="005B4099"/>
    <w:rPr>
      <w:rFonts w:ascii="Times New Roman" w:eastAsia="Times New Roman" w:hAnsi="Times New Roman" w:cs="Times New Roman"/>
      <w:snapToGrid w:val="0"/>
      <w:sz w:val="24"/>
      <w:szCs w:val="20"/>
      <w:lang w:val="en-US" w:eastAsia="pt-BR"/>
    </w:rPr>
  </w:style>
  <w:style w:type="character" w:customStyle="1" w:styleId="Ttulo3Char">
    <w:name w:val="Título 3 Char"/>
    <w:basedOn w:val="Fontepargpadro"/>
    <w:link w:val="Ttulo3"/>
    <w:uiPriority w:val="9"/>
    <w:rsid w:val="007C7828"/>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2A7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5639">
      <w:bodyDiv w:val="1"/>
      <w:marLeft w:val="0"/>
      <w:marRight w:val="0"/>
      <w:marTop w:val="0"/>
      <w:marBottom w:val="0"/>
      <w:divBdr>
        <w:top w:val="none" w:sz="0" w:space="0" w:color="auto"/>
        <w:left w:val="none" w:sz="0" w:space="0" w:color="auto"/>
        <w:bottom w:val="none" w:sz="0" w:space="0" w:color="auto"/>
        <w:right w:val="none" w:sz="0" w:space="0" w:color="auto"/>
      </w:divBdr>
    </w:div>
    <w:div w:id="1555502686">
      <w:bodyDiv w:val="1"/>
      <w:marLeft w:val="0"/>
      <w:marRight w:val="0"/>
      <w:marTop w:val="0"/>
      <w:marBottom w:val="0"/>
      <w:divBdr>
        <w:top w:val="none" w:sz="0" w:space="0" w:color="auto"/>
        <w:left w:val="none" w:sz="0" w:space="0" w:color="auto"/>
        <w:bottom w:val="none" w:sz="0" w:space="0" w:color="auto"/>
        <w:right w:val="none" w:sz="0" w:space="0" w:color="auto"/>
      </w:divBdr>
    </w:div>
    <w:div w:id="21386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libertyfund.org/titles/mill-the-collected-works-of-john-stuart-mill-volume-vi-essays-on-england-ireland-and-the-empir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CD39-7109-4428-9A5C-BAEEB4CA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7822</Words>
  <Characters>42244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Valladão de Mattos</dc:creator>
  <cp:lastModifiedBy>Laura Valladão de Mattos</cp:lastModifiedBy>
  <cp:revision>5</cp:revision>
  <cp:lastPrinted>2016-07-07T13:56:00Z</cp:lastPrinted>
  <dcterms:created xsi:type="dcterms:W3CDTF">2016-07-07T18:29:00Z</dcterms:created>
  <dcterms:modified xsi:type="dcterms:W3CDTF">2016-07-07T18:38:00Z</dcterms:modified>
</cp:coreProperties>
</file>