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81DC8" w14:textId="77777777" w:rsidR="0043267E" w:rsidRDefault="0043267E" w:rsidP="0043267E">
      <w:pPr>
        <w:pStyle w:val="PargrafodaLista"/>
        <w:spacing w:after="0"/>
        <w:jc w:val="center"/>
        <w:rPr>
          <w:rFonts w:ascii="Times New Roman" w:hAnsi="Times New Roman" w:cs="Times New Roman"/>
          <w:b/>
          <w:sz w:val="28"/>
          <w:szCs w:val="28"/>
        </w:rPr>
      </w:pPr>
      <w:r w:rsidRPr="007916D8">
        <w:rPr>
          <w:rFonts w:ascii="Times New Roman" w:hAnsi="Times New Roman" w:cs="Times New Roman"/>
          <w:b/>
          <w:sz w:val="28"/>
          <w:szCs w:val="28"/>
        </w:rPr>
        <w:t xml:space="preserve">Neoliberalismo e financeirização como novas formas de controle e </w:t>
      </w:r>
      <w:r w:rsidR="007916D8">
        <w:rPr>
          <w:rFonts w:ascii="Times New Roman" w:hAnsi="Times New Roman" w:cs="Times New Roman"/>
          <w:b/>
          <w:sz w:val="28"/>
          <w:szCs w:val="28"/>
        </w:rPr>
        <w:t>exploração nas relações sociais capitalistas</w:t>
      </w:r>
    </w:p>
    <w:p w14:paraId="610BE118" w14:textId="26B98AF6" w:rsidR="00190D40" w:rsidRDefault="00190D40" w:rsidP="00190D40">
      <w:pPr>
        <w:spacing w:after="0" w:line="240" w:lineRule="auto"/>
        <w:jc w:val="right"/>
        <w:rPr>
          <w:rFonts w:ascii="Times New Roman" w:hAnsi="Times New Roman" w:cs="Times New Roman"/>
          <w:sz w:val="24"/>
          <w:szCs w:val="24"/>
        </w:rPr>
      </w:pPr>
    </w:p>
    <w:p w14:paraId="75EDC11F" w14:textId="77777777" w:rsidR="005A642F" w:rsidRDefault="005A642F" w:rsidP="005A642F">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Iderley Colombini</w:t>
      </w:r>
      <w:r>
        <w:rPr>
          <w:rStyle w:val="Refdenotaderodap"/>
          <w:rFonts w:ascii="Times New Roman" w:hAnsi="Times New Roman" w:cs="Times New Roman"/>
          <w:sz w:val="24"/>
          <w:szCs w:val="24"/>
        </w:rPr>
        <w:footnoteReference w:id="1"/>
      </w:r>
    </w:p>
    <w:p w14:paraId="3714CA5F" w14:textId="77777777" w:rsidR="005A642F" w:rsidRDefault="005A642F" w:rsidP="00190D40">
      <w:pPr>
        <w:spacing w:after="0" w:line="240" w:lineRule="auto"/>
        <w:jc w:val="right"/>
        <w:rPr>
          <w:rFonts w:ascii="Times New Roman" w:hAnsi="Times New Roman" w:cs="Times New Roman"/>
          <w:sz w:val="24"/>
          <w:szCs w:val="24"/>
        </w:rPr>
      </w:pPr>
    </w:p>
    <w:p w14:paraId="1944D39B" w14:textId="587A4CB9" w:rsidR="0056798D" w:rsidRPr="00D034B6" w:rsidRDefault="0056798D" w:rsidP="00D034B6">
      <w:pPr>
        <w:spacing w:after="0"/>
        <w:rPr>
          <w:rFonts w:ascii="Times New Roman" w:hAnsi="Times New Roman" w:cs="Times New Roman"/>
          <w:sz w:val="24"/>
          <w:szCs w:val="24"/>
        </w:rPr>
      </w:pPr>
    </w:p>
    <w:p w14:paraId="060B8075" w14:textId="77777777" w:rsidR="00283246" w:rsidRDefault="00283246" w:rsidP="00106D97">
      <w:pPr>
        <w:pStyle w:val="PargrafodaLista"/>
        <w:spacing w:after="0"/>
        <w:jc w:val="center"/>
        <w:rPr>
          <w:rFonts w:ascii="Times New Roman" w:hAnsi="Times New Roman" w:cs="Times New Roman"/>
          <w:b/>
          <w:sz w:val="24"/>
          <w:szCs w:val="24"/>
        </w:rPr>
      </w:pPr>
    </w:p>
    <w:p w14:paraId="024BBD42" w14:textId="77777777" w:rsidR="00106D97" w:rsidRPr="00106D97" w:rsidRDefault="00106D97" w:rsidP="00106D97">
      <w:pPr>
        <w:pStyle w:val="PargrafodaLista"/>
        <w:spacing w:after="0"/>
        <w:jc w:val="center"/>
        <w:rPr>
          <w:rFonts w:ascii="Times New Roman" w:hAnsi="Times New Roman" w:cs="Times New Roman"/>
          <w:b/>
          <w:sz w:val="24"/>
          <w:szCs w:val="24"/>
        </w:rPr>
      </w:pPr>
      <w:r w:rsidRPr="00106D97">
        <w:rPr>
          <w:rFonts w:ascii="Times New Roman" w:hAnsi="Times New Roman" w:cs="Times New Roman"/>
          <w:b/>
          <w:sz w:val="24"/>
          <w:szCs w:val="24"/>
        </w:rPr>
        <w:t>Resumo</w:t>
      </w:r>
    </w:p>
    <w:p w14:paraId="2EA83BA9" w14:textId="77777777" w:rsidR="00106D97" w:rsidRDefault="00106D97" w:rsidP="00940F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Desde a crise do sistema capitalista do pós guerra, no final dos anos de 1960 e começo de 1970, o neoliberalismo e seus sintomas foram amplamente descritos e analisados, tendo uma ampla e vasta biografia sobre esse período. Contudo, como apresentaremos nesse trabalho, grande parte desse referencial bibliográfico fica restrito as construções sociais </w:t>
      </w:r>
      <w:proofErr w:type="spellStart"/>
      <w:r>
        <w:rPr>
          <w:rFonts w:ascii="Times New Roman" w:hAnsi="Times New Roman" w:cs="Times New Roman"/>
          <w:sz w:val="24"/>
          <w:szCs w:val="24"/>
        </w:rPr>
        <w:t>objetificadas</w:t>
      </w:r>
      <w:proofErr w:type="spellEnd"/>
      <w:r>
        <w:rPr>
          <w:rFonts w:ascii="Times New Roman" w:hAnsi="Times New Roman" w:cs="Times New Roman"/>
          <w:sz w:val="24"/>
          <w:szCs w:val="24"/>
        </w:rPr>
        <w:t xml:space="preserve">, em que fenômenos como globalização, financeirização, guerras, políticas de austeridade, desregulação, </w:t>
      </w:r>
      <w:r w:rsidR="00B6769E">
        <w:rPr>
          <w:rFonts w:ascii="Times New Roman" w:hAnsi="Times New Roman" w:cs="Times New Roman"/>
          <w:sz w:val="24"/>
          <w:szCs w:val="24"/>
        </w:rPr>
        <w:t xml:space="preserve">privatização, </w:t>
      </w:r>
      <w:r>
        <w:rPr>
          <w:rFonts w:ascii="Times New Roman" w:hAnsi="Times New Roman" w:cs="Times New Roman"/>
          <w:sz w:val="24"/>
          <w:szCs w:val="24"/>
        </w:rPr>
        <w:t xml:space="preserve">informatização,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se tornam processos autônomos, como se sua força motora se devesse a interesses particulares ou a processos externos às próprias relação sociais capitalistas como um todo, o que acaba por apagar o processo de </w:t>
      </w:r>
      <w:r w:rsidR="00B6769E">
        <w:rPr>
          <w:rFonts w:ascii="Times New Roman" w:hAnsi="Times New Roman" w:cs="Times New Roman"/>
          <w:sz w:val="24"/>
          <w:szCs w:val="24"/>
        </w:rPr>
        <w:t xml:space="preserve">luta de classes da </w:t>
      </w:r>
      <w:r>
        <w:rPr>
          <w:rFonts w:ascii="Times New Roman" w:hAnsi="Times New Roman" w:cs="Times New Roman"/>
          <w:sz w:val="24"/>
          <w:szCs w:val="24"/>
        </w:rPr>
        <w:t xml:space="preserve">formação desses fenômenos sociais. Dessa forma a intenção desse trabalho é apresentar o neoliberalismo em geral e suas formas de financeirização como formas do processo de contradição e antagonismo das relações capitalistas </w:t>
      </w:r>
      <w:r w:rsidR="00B6769E">
        <w:rPr>
          <w:rFonts w:ascii="Times New Roman" w:hAnsi="Times New Roman" w:cs="Times New Roman"/>
          <w:sz w:val="24"/>
          <w:szCs w:val="24"/>
        </w:rPr>
        <w:t xml:space="preserve">de dominação e exploração </w:t>
      </w:r>
      <w:r>
        <w:rPr>
          <w:rFonts w:ascii="Times New Roman" w:hAnsi="Times New Roman" w:cs="Times New Roman"/>
          <w:sz w:val="24"/>
          <w:szCs w:val="24"/>
        </w:rPr>
        <w:t xml:space="preserve">na virada do século XXI. </w:t>
      </w:r>
    </w:p>
    <w:p w14:paraId="07057C18" w14:textId="77777777" w:rsidR="00283246" w:rsidRDefault="00283246" w:rsidP="00106D97">
      <w:pPr>
        <w:spacing w:after="0" w:line="240" w:lineRule="auto"/>
        <w:jc w:val="both"/>
        <w:rPr>
          <w:rFonts w:ascii="Times New Roman" w:hAnsi="Times New Roman" w:cs="Times New Roman"/>
          <w:b/>
          <w:sz w:val="24"/>
          <w:szCs w:val="24"/>
        </w:rPr>
      </w:pPr>
    </w:p>
    <w:p w14:paraId="787669F3" w14:textId="18F158E5" w:rsidR="00106D97" w:rsidRDefault="00106D97" w:rsidP="00106D97">
      <w:pPr>
        <w:spacing w:after="0" w:line="240" w:lineRule="auto"/>
        <w:jc w:val="both"/>
        <w:rPr>
          <w:rFonts w:ascii="Times New Roman" w:hAnsi="Times New Roman" w:cs="Times New Roman"/>
          <w:sz w:val="24"/>
          <w:szCs w:val="24"/>
        </w:rPr>
      </w:pPr>
      <w:r w:rsidRPr="00106D97">
        <w:rPr>
          <w:rFonts w:ascii="Times New Roman" w:hAnsi="Times New Roman" w:cs="Times New Roman"/>
          <w:b/>
          <w:sz w:val="24"/>
          <w:szCs w:val="24"/>
        </w:rPr>
        <w:t>Palavras Chave:</w:t>
      </w:r>
      <w:r>
        <w:rPr>
          <w:rFonts w:ascii="Times New Roman" w:hAnsi="Times New Roman" w:cs="Times New Roman"/>
          <w:b/>
          <w:sz w:val="24"/>
          <w:szCs w:val="24"/>
        </w:rPr>
        <w:t xml:space="preserve"> </w:t>
      </w:r>
      <w:r w:rsidRPr="00106D97">
        <w:rPr>
          <w:rFonts w:ascii="Times New Roman" w:hAnsi="Times New Roman" w:cs="Times New Roman"/>
          <w:sz w:val="24"/>
          <w:szCs w:val="24"/>
        </w:rPr>
        <w:t xml:space="preserve">Neoliberalismo, </w:t>
      </w:r>
      <w:r w:rsidR="00856ED0" w:rsidRPr="00106D97">
        <w:rPr>
          <w:rFonts w:ascii="Times New Roman" w:hAnsi="Times New Roman" w:cs="Times New Roman"/>
          <w:sz w:val="24"/>
          <w:szCs w:val="24"/>
        </w:rPr>
        <w:t>Financeirização</w:t>
      </w:r>
      <w:r w:rsidRPr="00106D97">
        <w:rPr>
          <w:rFonts w:ascii="Times New Roman" w:hAnsi="Times New Roman" w:cs="Times New Roman"/>
          <w:sz w:val="24"/>
          <w:szCs w:val="24"/>
        </w:rPr>
        <w:t>, Teoria Critica</w:t>
      </w:r>
      <w:r>
        <w:rPr>
          <w:rFonts w:ascii="Times New Roman" w:hAnsi="Times New Roman" w:cs="Times New Roman"/>
          <w:sz w:val="24"/>
          <w:szCs w:val="24"/>
        </w:rPr>
        <w:t>, Marxismo</w:t>
      </w:r>
    </w:p>
    <w:p w14:paraId="71CB892F" w14:textId="77777777" w:rsidR="00106D97" w:rsidRDefault="00106D97" w:rsidP="00106D97">
      <w:pPr>
        <w:spacing w:after="0" w:line="240" w:lineRule="auto"/>
        <w:jc w:val="both"/>
        <w:rPr>
          <w:rFonts w:ascii="Times New Roman" w:hAnsi="Times New Roman" w:cs="Times New Roman"/>
          <w:sz w:val="24"/>
          <w:szCs w:val="24"/>
        </w:rPr>
      </w:pPr>
    </w:p>
    <w:p w14:paraId="285ABE4C" w14:textId="77777777" w:rsidR="00283246" w:rsidRDefault="00283246" w:rsidP="00106D97">
      <w:pPr>
        <w:spacing w:after="0" w:line="240" w:lineRule="auto"/>
        <w:jc w:val="center"/>
        <w:rPr>
          <w:rFonts w:ascii="Times New Roman" w:hAnsi="Times New Roman" w:cs="Times New Roman"/>
          <w:b/>
          <w:sz w:val="24"/>
          <w:szCs w:val="24"/>
        </w:rPr>
      </w:pPr>
    </w:p>
    <w:p w14:paraId="3C432494" w14:textId="77777777" w:rsidR="00106D97" w:rsidRPr="001011C5" w:rsidRDefault="00106D97" w:rsidP="00106D97">
      <w:pPr>
        <w:spacing w:after="0" w:line="240" w:lineRule="auto"/>
        <w:jc w:val="center"/>
        <w:rPr>
          <w:rFonts w:ascii="Times New Roman" w:hAnsi="Times New Roman" w:cs="Times New Roman"/>
          <w:b/>
          <w:sz w:val="24"/>
          <w:szCs w:val="24"/>
          <w:lang w:val="en-US"/>
        </w:rPr>
      </w:pPr>
      <w:r w:rsidRPr="001011C5">
        <w:rPr>
          <w:rFonts w:ascii="Times New Roman" w:hAnsi="Times New Roman" w:cs="Times New Roman"/>
          <w:b/>
          <w:sz w:val="24"/>
          <w:szCs w:val="24"/>
          <w:lang w:val="en-US"/>
        </w:rPr>
        <w:t>Abstract</w:t>
      </w:r>
    </w:p>
    <w:p w14:paraId="67EAFE36" w14:textId="01E7C0B9" w:rsidR="00B7697C" w:rsidRPr="001011C5" w:rsidRDefault="00940FBA" w:rsidP="00940FBA">
      <w:pPr>
        <w:spacing w:after="0" w:line="240" w:lineRule="auto"/>
        <w:jc w:val="both"/>
        <w:rPr>
          <w:rFonts w:ascii="Times New Roman" w:hAnsi="Times New Roman" w:cs="Times New Roman"/>
          <w:b/>
          <w:sz w:val="24"/>
          <w:szCs w:val="24"/>
          <w:lang w:val="en-US"/>
        </w:rPr>
      </w:pPr>
      <w:r w:rsidRPr="001011C5">
        <w:rPr>
          <w:rFonts w:ascii="Times New Roman" w:hAnsi="Times New Roman" w:cs="Times New Roman"/>
          <w:sz w:val="24"/>
          <w:szCs w:val="24"/>
          <w:lang w:val="en-US"/>
        </w:rPr>
        <w:t xml:space="preserve">Since the crisis of the postwar capitalist system in the late 1960s and early 1970s, neoliberalism and its symptoms have been widely described and analyzed, having a wide and extensive biography of this period. However, as we will present in this paper, much of this bibliographic reference is restricted to objectified social constructs, in which phenomena such as globalization, financialization, wars, austerity policies, deregulation, privatization, informatization, </w:t>
      </w:r>
      <w:proofErr w:type="spellStart"/>
      <w:r w:rsidRPr="001011C5">
        <w:rPr>
          <w:rFonts w:ascii="Times New Roman" w:hAnsi="Times New Roman" w:cs="Times New Roman"/>
          <w:sz w:val="24"/>
          <w:szCs w:val="24"/>
          <w:lang w:val="en-US"/>
        </w:rPr>
        <w:t>etc</w:t>
      </w:r>
      <w:proofErr w:type="spellEnd"/>
      <w:r w:rsidRPr="001011C5">
        <w:rPr>
          <w:rFonts w:ascii="Times New Roman" w:hAnsi="Times New Roman" w:cs="Times New Roman"/>
          <w:sz w:val="24"/>
          <w:szCs w:val="24"/>
          <w:lang w:val="en-US"/>
        </w:rPr>
        <w:t xml:space="preserve"> .; become autonomous processes, as if their motor force were due to particular interests or processes external to the capitalist social relations as a whole, which ends up erasing the process of class struggle in the formation of these social phenomena. </w:t>
      </w:r>
      <w:proofErr w:type="gramStart"/>
      <w:r w:rsidRPr="001011C5">
        <w:rPr>
          <w:rFonts w:ascii="Times New Roman" w:hAnsi="Times New Roman" w:cs="Times New Roman"/>
          <w:sz w:val="24"/>
          <w:szCs w:val="24"/>
          <w:lang w:val="en-US"/>
        </w:rPr>
        <w:t>Thus</w:t>
      </w:r>
      <w:proofErr w:type="gramEnd"/>
      <w:r w:rsidRPr="001011C5">
        <w:rPr>
          <w:rFonts w:ascii="Times New Roman" w:hAnsi="Times New Roman" w:cs="Times New Roman"/>
          <w:sz w:val="24"/>
          <w:szCs w:val="24"/>
          <w:lang w:val="en-US"/>
        </w:rPr>
        <w:t xml:space="preserve"> the intention of this work is to present neoliberalism in general and its forms of financialization as forms of the process of contradiction and antagonism of capitalist relations of domination and exploitation at the turn of the 21st century</w:t>
      </w:r>
      <w:r w:rsidR="00EB0CA0" w:rsidRPr="001011C5">
        <w:rPr>
          <w:rFonts w:ascii="Times New Roman" w:hAnsi="Times New Roman" w:cs="Times New Roman"/>
          <w:sz w:val="24"/>
          <w:szCs w:val="24"/>
          <w:lang w:val="en-US"/>
        </w:rPr>
        <w:t>.</w:t>
      </w:r>
    </w:p>
    <w:p w14:paraId="56A0CDAB" w14:textId="77777777" w:rsidR="00940FBA" w:rsidRPr="001011C5" w:rsidRDefault="00940FBA" w:rsidP="00B7697C">
      <w:pPr>
        <w:spacing w:after="0" w:line="240" w:lineRule="auto"/>
        <w:rPr>
          <w:rFonts w:ascii="Times New Roman" w:hAnsi="Times New Roman" w:cs="Times New Roman"/>
          <w:b/>
          <w:sz w:val="24"/>
          <w:szCs w:val="24"/>
          <w:lang w:val="en-US"/>
        </w:rPr>
      </w:pPr>
    </w:p>
    <w:p w14:paraId="3D275162" w14:textId="77777777" w:rsidR="00B7697C" w:rsidRPr="001011C5" w:rsidRDefault="00B7697C" w:rsidP="00B7697C">
      <w:pPr>
        <w:spacing w:after="0" w:line="240" w:lineRule="auto"/>
        <w:rPr>
          <w:rFonts w:ascii="Times New Roman" w:hAnsi="Times New Roman" w:cs="Times New Roman"/>
          <w:sz w:val="24"/>
          <w:szCs w:val="24"/>
          <w:lang w:val="en-US"/>
        </w:rPr>
      </w:pPr>
      <w:r w:rsidRPr="001011C5">
        <w:rPr>
          <w:rFonts w:ascii="Times New Roman" w:hAnsi="Times New Roman" w:cs="Times New Roman"/>
          <w:b/>
          <w:sz w:val="24"/>
          <w:szCs w:val="24"/>
          <w:lang w:val="en-US"/>
        </w:rPr>
        <w:t xml:space="preserve">Word Reference: </w:t>
      </w:r>
      <w:r w:rsidRPr="001011C5">
        <w:rPr>
          <w:rFonts w:ascii="Times New Roman" w:hAnsi="Times New Roman" w:cs="Times New Roman"/>
          <w:sz w:val="24"/>
          <w:szCs w:val="24"/>
          <w:lang w:val="en-US"/>
        </w:rPr>
        <w:t>Neoliberalism, Financialization, Critical Theory, Marxism.</w:t>
      </w:r>
    </w:p>
    <w:p w14:paraId="2869E86E" w14:textId="6AAFD48C" w:rsidR="00283246" w:rsidRDefault="00283246" w:rsidP="00106D97">
      <w:pPr>
        <w:spacing w:after="0" w:line="240" w:lineRule="auto"/>
        <w:jc w:val="center"/>
        <w:rPr>
          <w:rFonts w:ascii="Times New Roman" w:hAnsi="Times New Roman" w:cs="Times New Roman"/>
          <w:b/>
          <w:sz w:val="24"/>
          <w:szCs w:val="24"/>
          <w:lang w:val="en-US"/>
        </w:rPr>
      </w:pPr>
    </w:p>
    <w:p w14:paraId="7679DE8A" w14:textId="77777777" w:rsidR="00190D40" w:rsidRPr="001011C5" w:rsidRDefault="00190D40" w:rsidP="00106D97">
      <w:pPr>
        <w:spacing w:after="0" w:line="240" w:lineRule="auto"/>
        <w:jc w:val="center"/>
        <w:rPr>
          <w:rFonts w:ascii="Times New Roman" w:hAnsi="Times New Roman" w:cs="Times New Roman"/>
          <w:b/>
          <w:sz w:val="24"/>
          <w:szCs w:val="24"/>
          <w:lang w:val="en-US"/>
        </w:rPr>
      </w:pPr>
    </w:p>
    <w:p w14:paraId="51D81F0B" w14:textId="739F2498" w:rsidR="00283246" w:rsidRDefault="00190D40" w:rsidP="00106D97">
      <w:pPr>
        <w:spacing w:after="0" w:line="240" w:lineRule="auto"/>
        <w:jc w:val="center"/>
        <w:rPr>
          <w:rFonts w:ascii="Times New Roman" w:hAnsi="Times New Roman" w:cs="Times New Roman"/>
          <w:color w:val="2B2B2B"/>
          <w:sz w:val="24"/>
          <w:szCs w:val="24"/>
          <w:shd w:val="clear" w:color="auto" w:fill="FFFFFF"/>
        </w:rPr>
      </w:pPr>
      <w:r w:rsidRPr="00190D40">
        <w:rPr>
          <w:rStyle w:val="Forte"/>
          <w:rFonts w:ascii="Times New Roman" w:hAnsi="Times New Roman" w:cs="Times New Roman"/>
          <w:color w:val="2B2B2B"/>
          <w:sz w:val="24"/>
          <w:szCs w:val="24"/>
          <w:shd w:val="clear" w:color="auto" w:fill="FFFFFF"/>
        </w:rPr>
        <w:t>Área 2 -</w:t>
      </w:r>
      <w:r w:rsidRPr="00190D40">
        <w:rPr>
          <w:rFonts w:ascii="Times New Roman" w:hAnsi="Times New Roman" w:cs="Times New Roman"/>
          <w:color w:val="2B2B2B"/>
          <w:sz w:val="24"/>
          <w:szCs w:val="24"/>
          <w:shd w:val="clear" w:color="auto" w:fill="FFFFFF"/>
        </w:rPr>
        <w:t> Economia Política</w:t>
      </w:r>
    </w:p>
    <w:p w14:paraId="3B4BCE02" w14:textId="77777777" w:rsidR="00190D40" w:rsidRPr="00190D40" w:rsidRDefault="00190D40" w:rsidP="00106D97">
      <w:pPr>
        <w:spacing w:after="0" w:line="240" w:lineRule="auto"/>
        <w:jc w:val="center"/>
        <w:rPr>
          <w:rFonts w:ascii="Times New Roman" w:hAnsi="Times New Roman" w:cs="Times New Roman"/>
          <w:b/>
          <w:sz w:val="24"/>
          <w:szCs w:val="24"/>
          <w:lang w:val="en-US"/>
        </w:rPr>
      </w:pPr>
    </w:p>
    <w:p w14:paraId="71FF0D55" w14:textId="23427287" w:rsidR="00940FBA" w:rsidRPr="007F7F46" w:rsidRDefault="007F7F46" w:rsidP="007F7F46">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JEL: </w:t>
      </w:r>
      <w:r>
        <w:rPr>
          <w:rFonts w:ascii="Times New Roman" w:hAnsi="Times New Roman" w:cs="Times New Roman"/>
          <w:sz w:val="24"/>
          <w:szCs w:val="24"/>
        </w:rPr>
        <w:t>B51, F59, F60, G00, P16</w:t>
      </w:r>
    </w:p>
    <w:p w14:paraId="6B2BBDE4" w14:textId="77777777" w:rsidR="00283246" w:rsidRDefault="00283246" w:rsidP="007F7F46">
      <w:pPr>
        <w:spacing w:after="0" w:line="240" w:lineRule="auto"/>
        <w:rPr>
          <w:rFonts w:ascii="Times New Roman" w:hAnsi="Times New Roman" w:cs="Times New Roman"/>
          <w:b/>
          <w:sz w:val="24"/>
          <w:szCs w:val="24"/>
        </w:rPr>
      </w:pPr>
    </w:p>
    <w:p w14:paraId="47307285" w14:textId="77777777" w:rsidR="007F7F46" w:rsidRDefault="007F7F46" w:rsidP="007F7F46">
      <w:pPr>
        <w:spacing w:after="0" w:line="240" w:lineRule="auto"/>
        <w:rPr>
          <w:rFonts w:ascii="Times New Roman" w:hAnsi="Times New Roman" w:cs="Times New Roman"/>
          <w:b/>
          <w:sz w:val="24"/>
          <w:szCs w:val="24"/>
        </w:rPr>
      </w:pPr>
    </w:p>
    <w:p w14:paraId="0820BCF5" w14:textId="77777777" w:rsidR="00283246" w:rsidRDefault="00283246" w:rsidP="00106D97">
      <w:pPr>
        <w:spacing w:after="0" w:line="240" w:lineRule="auto"/>
        <w:jc w:val="center"/>
        <w:rPr>
          <w:rFonts w:ascii="Times New Roman" w:hAnsi="Times New Roman" w:cs="Times New Roman"/>
          <w:b/>
          <w:sz w:val="24"/>
          <w:szCs w:val="24"/>
        </w:rPr>
      </w:pPr>
    </w:p>
    <w:p w14:paraId="10675482" w14:textId="77777777" w:rsidR="00B93B82" w:rsidRDefault="00B93B82" w:rsidP="00283246">
      <w:pPr>
        <w:tabs>
          <w:tab w:val="left" w:pos="4136"/>
        </w:tabs>
        <w:spacing w:after="0"/>
        <w:rPr>
          <w:rFonts w:ascii="Times New Roman" w:hAnsi="Times New Roman" w:cs="Times New Roman"/>
          <w:b/>
          <w:sz w:val="24"/>
          <w:szCs w:val="24"/>
        </w:rPr>
      </w:pPr>
    </w:p>
    <w:p w14:paraId="47BD009C" w14:textId="5B856F80" w:rsidR="004964F4" w:rsidRDefault="004964F4" w:rsidP="00283246">
      <w:pPr>
        <w:tabs>
          <w:tab w:val="left" w:pos="4136"/>
        </w:tabs>
        <w:spacing w:after="0"/>
        <w:rPr>
          <w:rFonts w:ascii="Times New Roman" w:hAnsi="Times New Roman" w:cs="Times New Roman"/>
          <w:b/>
          <w:sz w:val="24"/>
          <w:szCs w:val="24"/>
        </w:rPr>
      </w:pPr>
    </w:p>
    <w:p w14:paraId="291364A2" w14:textId="68085A3D" w:rsidR="00321A9B" w:rsidRDefault="00321A9B" w:rsidP="00283246">
      <w:pPr>
        <w:tabs>
          <w:tab w:val="left" w:pos="4136"/>
        </w:tabs>
        <w:spacing w:after="0"/>
        <w:rPr>
          <w:rFonts w:ascii="Times New Roman" w:hAnsi="Times New Roman" w:cs="Times New Roman"/>
          <w:b/>
          <w:sz w:val="24"/>
          <w:szCs w:val="24"/>
        </w:rPr>
      </w:pPr>
    </w:p>
    <w:p w14:paraId="237AC9A0" w14:textId="5905D0F2" w:rsidR="00321A9B" w:rsidRDefault="00321A9B" w:rsidP="00283246">
      <w:pPr>
        <w:tabs>
          <w:tab w:val="left" w:pos="4136"/>
        </w:tabs>
        <w:spacing w:after="0"/>
        <w:rPr>
          <w:rFonts w:ascii="Times New Roman" w:hAnsi="Times New Roman" w:cs="Times New Roman"/>
          <w:b/>
          <w:sz w:val="24"/>
          <w:szCs w:val="24"/>
        </w:rPr>
      </w:pPr>
    </w:p>
    <w:p w14:paraId="216868B4" w14:textId="7D2E7CA2" w:rsidR="0043267E" w:rsidRPr="00283246" w:rsidRDefault="0043267E" w:rsidP="00BF12C7">
      <w:pPr>
        <w:tabs>
          <w:tab w:val="left" w:pos="4136"/>
        </w:tabs>
        <w:spacing w:after="0" w:line="276" w:lineRule="auto"/>
        <w:rPr>
          <w:rFonts w:ascii="Times New Roman" w:hAnsi="Times New Roman" w:cs="Times New Roman"/>
          <w:sz w:val="24"/>
          <w:szCs w:val="24"/>
        </w:rPr>
      </w:pPr>
      <w:bookmarkStart w:id="0" w:name="_GoBack"/>
      <w:bookmarkEnd w:id="0"/>
      <w:r w:rsidRPr="00283246">
        <w:rPr>
          <w:rFonts w:ascii="Times New Roman" w:hAnsi="Times New Roman" w:cs="Times New Roman"/>
          <w:b/>
          <w:sz w:val="24"/>
          <w:szCs w:val="24"/>
        </w:rPr>
        <w:lastRenderedPageBreak/>
        <w:t>Introdução</w:t>
      </w:r>
    </w:p>
    <w:p w14:paraId="3D858B58" w14:textId="77777777" w:rsidR="0043267E" w:rsidRDefault="0043267E" w:rsidP="00BF12C7">
      <w:pPr>
        <w:pStyle w:val="PargrafodaLista"/>
        <w:spacing w:after="0" w:line="276" w:lineRule="auto"/>
        <w:rPr>
          <w:rFonts w:ascii="Times New Roman" w:hAnsi="Times New Roman" w:cs="Times New Roman"/>
          <w:b/>
          <w:sz w:val="24"/>
          <w:szCs w:val="24"/>
          <w:u w:val="single"/>
        </w:rPr>
      </w:pPr>
    </w:p>
    <w:p w14:paraId="473F9386" w14:textId="5D23B177" w:rsidR="00F134E6" w:rsidRDefault="00F134E6"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Desde a crise do sistema capitalista do pós guerra, no final dos anos de 1960 e começo de 1970, o neoliberalismo e seus sintomas foram amplamente descritos e analisados, tendo uma ampla e vasta biografia sobre esse período. Contudo, como apresentaremos nesse trabalho, grande parte desse referencial bibliográfico fica restrito as construções sociais </w:t>
      </w:r>
      <w:proofErr w:type="spellStart"/>
      <w:r>
        <w:rPr>
          <w:rFonts w:ascii="Times New Roman" w:hAnsi="Times New Roman" w:cs="Times New Roman"/>
          <w:sz w:val="24"/>
          <w:szCs w:val="24"/>
        </w:rPr>
        <w:t>objetificadas</w:t>
      </w:r>
      <w:proofErr w:type="spellEnd"/>
      <w:r>
        <w:rPr>
          <w:rFonts w:ascii="Times New Roman" w:hAnsi="Times New Roman" w:cs="Times New Roman"/>
          <w:sz w:val="24"/>
          <w:szCs w:val="24"/>
        </w:rPr>
        <w:t xml:space="preserve">, em que fenômenos como: globalização, financeirização, guerras, políticas de austeridade, desregulação, privatização, informatização,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se tornam processos autônomos, como se sua força motora se devesse a interesses particulares ou a processos externos às próprias relação sociais capitalistas como um todo, o que acaba por apagar o processo</w:t>
      </w:r>
      <w:r w:rsidR="00B6769E">
        <w:rPr>
          <w:rFonts w:ascii="Times New Roman" w:hAnsi="Times New Roman" w:cs="Times New Roman"/>
          <w:sz w:val="24"/>
          <w:szCs w:val="24"/>
        </w:rPr>
        <w:t xml:space="preserve"> de luta de classes da</w:t>
      </w:r>
      <w:r>
        <w:rPr>
          <w:rFonts w:ascii="Times New Roman" w:hAnsi="Times New Roman" w:cs="Times New Roman"/>
          <w:sz w:val="24"/>
          <w:szCs w:val="24"/>
        </w:rPr>
        <w:t xml:space="preserve"> formação desses fenômenos sociais. Dessa forma a intenção desse trabalho é apresentar o neoliberalismo em geral e suas formas de financeirização como formas do processo de contradição e antagonismo das relações de dominação e </w:t>
      </w:r>
      <w:r w:rsidR="00BF12C7">
        <w:rPr>
          <w:rFonts w:ascii="Times New Roman" w:hAnsi="Times New Roman" w:cs="Times New Roman"/>
          <w:sz w:val="24"/>
          <w:szCs w:val="24"/>
        </w:rPr>
        <w:t>exploração</w:t>
      </w:r>
      <w:r>
        <w:rPr>
          <w:rFonts w:ascii="Times New Roman" w:hAnsi="Times New Roman" w:cs="Times New Roman"/>
          <w:sz w:val="24"/>
          <w:szCs w:val="24"/>
        </w:rPr>
        <w:t xml:space="preserve"> capitalista na virada do século XXI. </w:t>
      </w:r>
    </w:p>
    <w:p w14:paraId="6D0B4C60" w14:textId="3C74EF4C" w:rsidR="0043267E" w:rsidRDefault="0043267E"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Mais do que uma</w:t>
      </w:r>
      <w:r w:rsidR="00F134E6">
        <w:rPr>
          <w:rFonts w:ascii="Times New Roman" w:hAnsi="Times New Roman" w:cs="Times New Roman"/>
          <w:sz w:val="24"/>
          <w:szCs w:val="24"/>
        </w:rPr>
        <w:t xml:space="preserve"> contradição entre produção indu</w:t>
      </w:r>
      <w:r>
        <w:rPr>
          <w:rFonts w:ascii="Times New Roman" w:hAnsi="Times New Roman" w:cs="Times New Roman"/>
          <w:sz w:val="24"/>
          <w:szCs w:val="24"/>
        </w:rPr>
        <w:t xml:space="preserve">strial e finanças, entre globalização e Estados Nacionais, entre desenvolvimentismo e neoliberalismo, a importância desses debates não </w:t>
      </w:r>
      <w:r w:rsidR="00B6769E">
        <w:rPr>
          <w:rFonts w:ascii="Times New Roman" w:hAnsi="Times New Roman" w:cs="Times New Roman"/>
          <w:sz w:val="24"/>
          <w:szCs w:val="24"/>
        </w:rPr>
        <w:t xml:space="preserve">esta em suas comparações como processos </w:t>
      </w:r>
      <w:r w:rsidR="00BF12C7">
        <w:rPr>
          <w:rFonts w:ascii="Times New Roman" w:hAnsi="Times New Roman" w:cs="Times New Roman"/>
          <w:sz w:val="24"/>
          <w:szCs w:val="24"/>
        </w:rPr>
        <w:t>autônomos</w:t>
      </w:r>
      <w:r>
        <w:rPr>
          <w:rFonts w:ascii="Times New Roman" w:hAnsi="Times New Roman" w:cs="Times New Roman"/>
          <w:sz w:val="24"/>
          <w:szCs w:val="24"/>
        </w:rPr>
        <w:t xml:space="preserve">, mas em compreender essas próprias contradições como novas formas do antagonismo entre capital e trabalho, em que se apresentam novos mecanismos de controle e dominação. O imperialismo norte americano, o crescimento expansivo e intensivo das finanças, as desarticulações dos Estados Nacionais, não devem ser compreendidos, portanto, como processos autônomos, mas como formas da própria dominação e controle das relações capitalistas sobre o trabalho e a vida. </w:t>
      </w:r>
    </w:p>
    <w:p w14:paraId="657DF0C4" w14:textId="77777777" w:rsidR="00486D98" w:rsidRPr="00486D98" w:rsidRDefault="0043267E"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A expressão ‘financeirização’, que utilizaremos nesse trabalho, não significará um deslocamento da geração de valor das indústrias para finanças</w:t>
      </w:r>
      <w:r>
        <w:rPr>
          <w:rStyle w:val="Refdenotaderodap"/>
          <w:rFonts w:ascii="Times New Roman" w:hAnsi="Times New Roman" w:cs="Times New Roman"/>
          <w:sz w:val="24"/>
          <w:szCs w:val="24"/>
        </w:rPr>
        <w:footnoteReference w:id="2"/>
      </w:r>
      <w:r>
        <w:rPr>
          <w:rFonts w:ascii="Times New Roman" w:hAnsi="Times New Roman" w:cs="Times New Roman"/>
          <w:sz w:val="24"/>
          <w:szCs w:val="24"/>
        </w:rPr>
        <w:t>, em que teria a consolidação de uma nova fração de classe financeira no controle de um capitalismo globalizado sobre a égide do “</w:t>
      </w:r>
      <w:proofErr w:type="spellStart"/>
      <w:r>
        <w:rPr>
          <w:rFonts w:ascii="Times New Roman" w:hAnsi="Times New Roman" w:cs="Times New Roman"/>
          <w:sz w:val="24"/>
          <w:szCs w:val="24"/>
        </w:rPr>
        <w:t>super</w:t>
      </w:r>
      <w:proofErr w:type="spellEnd"/>
      <w:r>
        <w:rPr>
          <w:rFonts w:ascii="Times New Roman" w:hAnsi="Times New Roman" w:cs="Times New Roman"/>
          <w:sz w:val="24"/>
          <w:szCs w:val="24"/>
        </w:rPr>
        <w:t xml:space="preserve"> império” norte americano. Financeirização aqui se refere a uma nova forma de dominação e controle social, a qual passa também por novas formas de p</w:t>
      </w:r>
      <w:r w:rsidR="00B6769E">
        <w:rPr>
          <w:rFonts w:ascii="Times New Roman" w:hAnsi="Times New Roman" w:cs="Times New Roman"/>
          <w:sz w:val="24"/>
          <w:szCs w:val="24"/>
        </w:rPr>
        <w:t xml:space="preserve">rodução e de </w:t>
      </w:r>
      <w:r>
        <w:rPr>
          <w:rFonts w:ascii="Times New Roman" w:hAnsi="Times New Roman" w:cs="Times New Roman"/>
          <w:sz w:val="24"/>
          <w:szCs w:val="24"/>
        </w:rPr>
        <w:t>Estado. Após o período de transição durante a década de 1970 até meados dos anos de 1980, as relações capitalistas sobre a forma neoliberal passam a se consolidar e se expandir de forma continuada, o que mesmo com suas crises recorrentes, passam a ser compreendidas como um novo momento ou período das relações sociais capitalistas</w:t>
      </w:r>
      <w:r>
        <w:rPr>
          <w:rStyle w:val="Refdenotaderodap"/>
          <w:rFonts w:ascii="Times New Roman" w:hAnsi="Times New Roman" w:cs="Times New Roman"/>
          <w:sz w:val="24"/>
          <w:szCs w:val="24"/>
        </w:rPr>
        <w:footnoteReference w:id="3"/>
      </w:r>
      <w:r>
        <w:rPr>
          <w:rFonts w:ascii="Times New Roman" w:hAnsi="Times New Roman" w:cs="Times New Roman"/>
          <w:sz w:val="24"/>
          <w:szCs w:val="24"/>
        </w:rPr>
        <w:t>. Ao invés de compreender o momento atual como uma crise continuada desde os anos de 1970</w:t>
      </w:r>
      <w:r w:rsidR="0021291F">
        <w:rPr>
          <w:rFonts w:ascii="Times New Roman" w:hAnsi="Times New Roman" w:cs="Times New Roman"/>
          <w:sz w:val="24"/>
          <w:szCs w:val="24"/>
        </w:rPr>
        <w:t xml:space="preserve"> </w:t>
      </w:r>
      <w:r>
        <w:rPr>
          <w:rFonts w:ascii="Times New Roman" w:hAnsi="Times New Roman" w:cs="Times New Roman"/>
          <w:sz w:val="24"/>
          <w:szCs w:val="24"/>
        </w:rPr>
        <w:t>é importante ter em mante suas modificações e expansões, como a que ocorre a partir de 1982, com o estabelecimento de uma no</w:t>
      </w:r>
      <w:r w:rsidR="006A548F">
        <w:rPr>
          <w:rFonts w:ascii="Times New Roman" w:hAnsi="Times New Roman" w:cs="Times New Roman"/>
          <w:sz w:val="24"/>
          <w:szCs w:val="24"/>
        </w:rPr>
        <w:t>va fase expansiva (</w:t>
      </w:r>
      <w:proofErr w:type="spellStart"/>
      <w:r w:rsidR="006A548F">
        <w:rPr>
          <w:rFonts w:ascii="Times New Roman" w:hAnsi="Times New Roman" w:cs="Times New Roman"/>
          <w:sz w:val="24"/>
          <w:szCs w:val="24"/>
        </w:rPr>
        <w:t>McNally</w:t>
      </w:r>
      <w:proofErr w:type="spellEnd"/>
      <w:r w:rsidR="00A40C08">
        <w:rPr>
          <w:rFonts w:ascii="Times New Roman" w:hAnsi="Times New Roman" w:cs="Times New Roman"/>
          <w:sz w:val="24"/>
          <w:szCs w:val="24"/>
        </w:rPr>
        <w:t xml:space="preserve"> 20</w:t>
      </w:r>
      <w:r w:rsidR="006A548F">
        <w:rPr>
          <w:rFonts w:ascii="Times New Roman" w:hAnsi="Times New Roman" w:cs="Times New Roman"/>
          <w:sz w:val="24"/>
          <w:szCs w:val="24"/>
        </w:rPr>
        <w:t>11</w:t>
      </w:r>
      <w:r>
        <w:rPr>
          <w:rFonts w:ascii="Times New Roman" w:hAnsi="Times New Roman" w:cs="Times New Roman"/>
          <w:sz w:val="24"/>
          <w:szCs w:val="24"/>
        </w:rPr>
        <w:t xml:space="preserve">). A financeirização como forma de controle e dominação social será construída dentro das luta das classes sociais, o que impõe um constante processo de reprodução e de novas formas, assim como sua intensificação e extensão. </w:t>
      </w:r>
      <w:r w:rsidRPr="00486D98">
        <w:rPr>
          <w:rFonts w:ascii="Times New Roman" w:hAnsi="Times New Roman" w:cs="Times New Roman"/>
          <w:sz w:val="24"/>
          <w:szCs w:val="24"/>
        </w:rPr>
        <w:t>É com a intenção de compreender essas novas formas que se d</w:t>
      </w:r>
      <w:r w:rsidR="00486D98" w:rsidRPr="00486D98">
        <w:rPr>
          <w:rFonts w:ascii="Times New Roman" w:hAnsi="Times New Roman" w:cs="Times New Roman"/>
          <w:sz w:val="24"/>
          <w:szCs w:val="24"/>
        </w:rPr>
        <w:t>erivam desse momento neoliberal</w:t>
      </w:r>
      <w:r w:rsidRPr="00486D98">
        <w:rPr>
          <w:rFonts w:ascii="Times New Roman" w:hAnsi="Times New Roman" w:cs="Times New Roman"/>
          <w:sz w:val="24"/>
          <w:szCs w:val="24"/>
        </w:rPr>
        <w:t xml:space="preserve"> que analisaremos </w:t>
      </w:r>
      <w:r w:rsidR="00486D98" w:rsidRPr="00486D98">
        <w:rPr>
          <w:rFonts w:ascii="Times New Roman" w:hAnsi="Times New Roman" w:cs="Times New Roman"/>
          <w:sz w:val="24"/>
          <w:szCs w:val="24"/>
        </w:rPr>
        <w:t>na</w:t>
      </w:r>
      <w:r w:rsidR="00486D98">
        <w:rPr>
          <w:rFonts w:ascii="Times New Roman" w:hAnsi="Times New Roman" w:cs="Times New Roman"/>
          <w:sz w:val="24"/>
          <w:szCs w:val="24"/>
        </w:rPr>
        <w:t xml:space="preserve"> próxima seção a passagem do período reconhecido como ‘fordismo-</w:t>
      </w:r>
      <w:proofErr w:type="spellStart"/>
      <w:r w:rsidR="00486D98">
        <w:rPr>
          <w:rFonts w:ascii="Times New Roman" w:hAnsi="Times New Roman" w:cs="Times New Roman"/>
          <w:sz w:val="24"/>
          <w:szCs w:val="24"/>
        </w:rPr>
        <w:t>keynesianismo</w:t>
      </w:r>
      <w:proofErr w:type="spellEnd"/>
      <w:r w:rsidR="00486D98">
        <w:rPr>
          <w:rFonts w:ascii="Times New Roman" w:hAnsi="Times New Roman" w:cs="Times New Roman"/>
          <w:sz w:val="24"/>
          <w:szCs w:val="24"/>
        </w:rPr>
        <w:t xml:space="preserve">’ para o momento atual da sociedade capitalista. Na terceira seção apresentaremos mais detalhadamente a </w:t>
      </w:r>
      <w:r w:rsidR="00486D98" w:rsidRPr="00486D98">
        <w:rPr>
          <w:rFonts w:ascii="Times New Roman" w:hAnsi="Times New Roman" w:cs="Times New Roman"/>
          <w:sz w:val="24"/>
          <w:szCs w:val="24"/>
        </w:rPr>
        <w:t xml:space="preserve">financeirização e a expansão creditícia como novas formas de dominação das </w:t>
      </w:r>
      <w:r w:rsidR="00486D98" w:rsidRPr="00486D98">
        <w:rPr>
          <w:rFonts w:ascii="Times New Roman" w:hAnsi="Times New Roman" w:cs="Times New Roman"/>
          <w:sz w:val="24"/>
          <w:szCs w:val="24"/>
        </w:rPr>
        <w:lastRenderedPageBreak/>
        <w:t>relações capitalistas no momento neoliberal.</w:t>
      </w:r>
      <w:r w:rsidR="00486D98" w:rsidRPr="007916D8">
        <w:rPr>
          <w:rFonts w:ascii="Times New Roman" w:hAnsi="Times New Roman" w:cs="Times New Roman"/>
          <w:b/>
          <w:sz w:val="24"/>
          <w:szCs w:val="24"/>
        </w:rPr>
        <w:t xml:space="preserve"> </w:t>
      </w:r>
      <w:r w:rsidR="00486D98" w:rsidRPr="00486D98">
        <w:rPr>
          <w:rFonts w:ascii="Times New Roman" w:hAnsi="Times New Roman" w:cs="Times New Roman"/>
          <w:sz w:val="24"/>
          <w:szCs w:val="24"/>
        </w:rPr>
        <w:t>Por fim n</w:t>
      </w:r>
      <w:r w:rsidR="00486D98">
        <w:rPr>
          <w:rFonts w:ascii="Times New Roman" w:hAnsi="Times New Roman" w:cs="Times New Roman"/>
          <w:sz w:val="24"/>
          <w:szCs w:val="24"/>
        </w:rPr>
        <w:t xml:space="preserve">a conclusão, apresentaremos os principais pontos desse trabalho e os limites do processo de dominação neoliberal, o qual culmina em sua crise atual. </w:t>
      </w:r>
    </w:p>
    <w:p w14:paraId="2B8A6CA4" w14:textId="77777777" w:rsidR="0043267E" w:rsidRDefault="0043267E" w:rsidP="00BF12C7">
      <w:pPr>
        <w:spacing w:after="0" w:line="276" w:lineRule="auto"/>
        <w:jc w:val="both"/>
        <w:rPr>
          <w:rFonts w:ascii="Times New Roman" w:hAnsi="Times New Roman" w:cs="Times New Roman"/>
          <w:b/>
          <w:i/>
          <w:sz w:val="24"/>
          <w:szCs w:val="24"/>
        </w:rPr>
      </w:pPr>
    </w:p>
    <w:p w14:paraId="78769675" w14:textId="77777777" w:rsidR="002400FB" w:rsidRPr="007916D8" w:rsidRDefault="002400FB" w:rsidP="00BF12C7">
      <w:pPr>
        <w:spacing w:after="0" w:line="276" w:lineRule="auto"/>
        <w:jc w:val="both"/>
        <w:rPr>
          <w:rFonts w:ascii="Times New Roman" w:hAnsi="Times New Roman" w:cs="Times New Roman"/>
          <w:b/>
          <w:sz w:val="24"/>
          <w:szCs w:val="24"/>
        </w:rPr>
      </w:pPr>
      <w:r w:rsidRPr="007916D8">
        <w:rPr>
          <w:rFonts w:ascii="Times New Roman" w:hAnsi="Times New Roman" w:cs="Times New Roman"/>
          <w:b/>
          <w:sz w:val="24"/>
          <w:szCs w:val="24"/>
        </w:rPr>
        <w:t>Neoliberalismo como forma de dominação da contradição capital-trabalho</w:t>
      </w:r>
    </w:p>
    <w:p w14:paraId="78770042" w14:textId="77777777" w:rsidR="002400FB" w:rsidRDefault="002400FB" w:rsidP="00BF12C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Durante o pós guerra se estabeleceu uma forma de reprodução das relações capitalistas extremamente particular, em que taxas de crescimento econômico, dos salários e dos lucros se encontravam muito altas. Cont</w:t>
      </w:r>
      <w:r w:rsidR="00A40C08">
        <w:rPr>
          <w:rFonts w:ascii="Times New Roman" w:hAnsi="Times New Roman" w:cs="Times New Roman"/>
          <w:sz w:val="24"/>
          <w:szCs w:val="24"/>
        </w:rPr>
        <w:t xml:space="preserve">udo, como enfatiza </w:t>
      </w:r>
      <w:proofErr w:type="spellStart"/>
      <w:r w:rsidR="00A40C08">
        <w:rPr>
          <w:rFonts w:ascii="Times New Roman" w:hAnsi="Times New Roman" w:cs="Times New Roman"/>
          <w:sz w:val="24"/>
          <w:szCs w:val="24"/>
        </w:rPr>
        <w:t>McNally</w:t>
      </w:r>
      <w:proofErr w:type="spellEnd"/>
      <w:r w:rsidR="00A40C08">
        <w:rPr>
          <w:rFonts w:ascii="Times New Roman" w:hAnsi="Times New Roman" w:cs="Times New Roman"/>
          <w:sz w:val="24"/>
          <w:szCs w:val="24"/>
        </w:rPr>
        <w:t xml:space="preserve"> (20</w:t>
      </w:r>
      <w:r w:rsidR="006A548F">
        <w:rPr>
          <w:rFonts w:ascii="Times New Roman" w:hAnsi="Times New Roman" w:cs="Times New Roman"/>
          <w:sz w:val="24"/>
          <w:szCs w:val="24"/>
        </w:rPr>
        <w:t>11</w:t>
      </w:r>
      <w:r>
        <w:rPr>
          <w:rFonts w:ascii="Times New Roman" w:hAnsi="Times New Roman" w:cs="Times New Roman"/>
          <w:sz w:val="24"/>
          <w:szCs w:val="24"/>
        </w:rPr>
        <w:t>), esse período não pode ser utilizado como o parâmetro médio da sociedade capitalista, como se tudo diferente significasse um momento de crise</w:t>
      </w:r>
      <w:r w:rsidR="0021291F">
        <w:rPr>
          <w:rStyle w:val="Refdenotaderodap"/>
          <w:rFonts w:ascii="Times New Roman" w:hAnsi="Times New Roman" w:cs="Times New Roman"/>
          <w:sz w:val="24"/>
          <w:szCs w:val="24"/>
        </w:rPr>
        <w:footnoteReference w:id="4"/>
      </w:r>
      <w:r>
        <w:rPr>
          <w:rFonts w:ascii="Times New Roman" w:hAnsi="Times New Roman" w:cs="Times New Roman"/>
          <w:sz w:val="24"/>
          <w:szCs w:val="24"/>
        </w:rPr>
        <w:t xml:space="preserve">. Os termos keynesiano e fordismo em certa medida escondem o que estava por traz desse período histórico. O pós guerra, como já está explicito, possui a grande peculiaridade de vir após um período de grande destruição, tanto de vidas quanto de meios de ‘produção e reprodução’. A contradição fundante entre capital-trabalho pôde se estabelecer de um modo único. Retirar essa particularidade de sua centralidade é um grande erro amplamente cometido, </w:t>
      </w:r>
      <w:r w:rsidR="001E16C5">
        <w:rPr>
          <w:rFonts w:ascii="Times New Roman" w:hAnsi="Times New Roman" w:cs="Times New Roman"/>
          <w:sz w:val="24"/>
          <w:szCs w:val="24"/>
        </w:rPr>
        <w:t>em que se passa a compreender o</w:t>
      </w:r>
      <w:r>
        <w:rPr>
          <w:rFonts w:ascii="Times New Roman" w:hAnsi="Times New Roman" w:cs="Times New Roman"/>
          <w:sz w:val="24"/>
          <w:szCs w:val="24"/>
        </w:rPr>
        <w:t xml:space="preserve"> crescimento econômico com altos salários nos anos de 1950</w:t>
      </w:r>
      <w:r w:rsidR="0021291F">
        <w:rPr>
          <w:rFonts w:ascii="Times New Roman" w:hAnsi="Times New Roman" w:cs="Times New Roman"/>
          <w:sz w:val="24"/>
          <w:szCs w:val="24"/>
        </w:rPr>
        <w:t xml:space="preserve"> </w:t>
      </w:r>
      <w:r>
        <w:rPr>
          <w:rFonts w:ascii="Times New Roman" w:hAnsi="Times New Roman" w:cs="Times New Roman"/>
          <w:sz w:val="24"/>
          <w:szCs w:val="24"/>
        </w:rPr>
        <w:t xml:space="preserve">e 1960 apenas </w:t>
      </w:r>
      <w:r w:rsidR="001E16C5">
        <w:rPr>
          <w:rFonts w:ascii="Times New Roman" w:hAnsi="Times New Roman" w:cs="Times New Roman"/>
          <w:sz w:val="24"/>
          <w:szCs w:val="24"/>
        </w:rPr>
        <w:t>derivado do</w:t>
      </w:r>
      <w:r>
        <w:rPr>
          <w:rFonts w:ascii="Times New Roman" w:hAnsi="Times New Roman" w:cs="Times New Roman"/>
          <w:sz w:val="24"/>
          <w:szCs w:val="24"/>
        </w:rPr>
        <w:t xml:space="preserve"> conjunto das políticas governamentais, sem colocar em evidencia como o antagonismo entre capital e trabalho se encontravam em um momento particular.</w:t>
      </w:r>
    </w:p>
    <w:p w14:paraId="0851EAA0"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reprodução das relações capitalistas demanda a separação dos seres humanos dos seus meios de vida, mas ao mesmo tempo demandam que esses seres humanos, agora em condições de trabalhadores, consumam de maneira crescente as mercadorias por eles produzidas. Por isso aparece uma das formas da contradição antagônica na reprodução das relações capitalistas, em que o aumento do consumo dos trabalhadores e a exploração de seu trabalho são ao mesmo tempo opostas e complementares. </w:t>
      </w:r>
    </w:p>
    <w:p w14:paraId="49A2BF56" w14:textId="2C0FACE1"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Após a destruição de praticamente toda a Europa, todo o Japão e grande parte da </w:t>
      </w:r>
      <w:r w:rsidR="00BF12C7">
        <w:rPr>
          <w:rFonts w:ascii="Times New Roman" w:hAnsi="Times New Roman" w:cs="Times New Roman"/>
          <w:sz w:val="24"/>
          <w:szCs w:val="24"/>
        </w:rPr>
        <w:t>Rússia</w:t>
      </w:r>
      <w:r>
        <w:rPr>
          <w:rFonts w:ascii="Times New Roman" w:hAnsi="Times New Roman" w:cs="Times New Roman"/>
          <w:sz w:val="24"/>
          <w:szCs w:val="24"/>
        </w:rPr>
        <w:t xml:space="preserve"> e da Ásia Central, o que inclui a morte de quase uma centena de milhões de pessoas (o que para relações capitalistas </w:t>
      </w:r>
      <w:r w:rsidR="0013024E">
        <w:rPr>
          <w:rFonts w:ascii="Times New Roman" w:hAnsi="Times New Roman" w:cs="Times New Roman"/>
          <w:sz w:val="24"/>
          <w:szCs w:val="24"/>
        </w:rPr>
        <w:t>significa apenas trabalhadores</w:t>
      </w:r>
      <w:r>
        <w:rPr>
          <w:rFonts w:ascii="Times New Roman" w:hAnsi="Times New Roman" w:cs="Times New Roman"/>
          <w:sz w:val="24"/>
          <w:szCs w:val="24"/>
        </w:rPr>
        <w:t xml:space="preserve"> e consumidores), a relação antagônica entre capital e trabalho pôde ser resolvida de uma forma bem particular. A questão que se coloca depois do pós guerra é como “resolver” essa contradição  quando as regiões destruídas já estão completamente renovadas, assim como sua mão de obra, o que impõe uma forma de controle e dominação distinta do que a centrada na expansão via salários do ‘fordismo-</w:t>
      </w:r>
      <w:proofErr w:type="spellStart"/>
      <w:r>
        <w:rPr>
          <w:rFonts w:ascii="Times New Roman" w:hAnsi="Times New Roman" w:cs="Times New Roman"/>
          <w:sz w:val="24"/>
          <w:szCs w:val="24"/>
        </w:rPr>
        <w:t>keynesianismo</w:t>
      </w:r>
      <w:proofErr w:type="spellEnd"/>
      <w:r>
        <w:rPr>
          <w:rFonts w:ascii="Times New Roman" w:hAnsi="Times New Roman" w:cs="Times New Roman"/>
          <w:sz w:val="24"/>
          <w:szCs w:val="24"/>
        </w:rPr>
        <w:t xml:space="preserve">’. </w:t>
      </w:r>
    </w:p>
    <w:p w14:paraId="03931D76"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O que se denomina usualmente como neoliberalismo a partir dos anos de 1970 é exatamente essa forma de resolução da contradição fundante do capitalismo, mas não mais partindo de uma ‘terra devastada’. Grande parte das análises sobre esse período, mesmo as mais críticas, ao invés de buscar revelar os processos em que se constituíam as novas formas de lutas da contradição capital trabalho, ficam restritas a descrição do movimento dessas formas. Durante a década de 1970, logo após o descolamento do dólar em relação ao ouro, imposto pelo governo de Richard Nixon, e depois no final da década com as políticas monetaristas de aumento da taxa de juros dos EUA, a maior parte dos analistas (principalmente “econom</w:t>
      </w:r>
      <w:r w:rsidR="00486D98">
        <w:rPr>
          <w:rFonts w:ascii="Times New Roman" w:hAnsi="Times New Roman" w:cs="Times New Roman"/>
          <w:sz w:val="24"/>
          <w:szCs w:val="24"/>
        </w:rPr>
        <w:t xml:space="preserve">istas heterodoxos” e “marxistas </w:t>
      </w:r>
      <w:proofErr w:type="spellStart"/>
      <w:r>
        <w:rPr>
          <w:rFonts w:ascii="Times New Roman" w:hAnsi="Times New Roman" w:cs="Times New Roman"/>
          <w:sz w:val="24"/>
          <w:szCs w:val="24"/>
        </w:rPr>
        <w:t>estrutralistas</w:t>
      </w:r>
      <w:proofErr w:type="spellEnd"/>
      <w:r>
        <w:rPr>
          <w:rStyle w:val="Refdenotaderodap"/>
          <w:rFonts w:ascii="Times New Roman" w:hAnsi="Times New Roman" w:cs="Times New Roman"/>
          <w:sz w:val="24"/>
          <w:szCs w:val="24"/>
        </w:rPr>
        <w:footnoteReference w:id="5"/>
      </w:r>
      <w:r>
        <w:rPr>
          <w:rFonts w:ascii="Times New Roman" w:hAnsi="Times New Roman" w:cs="Times New Roman"/>
          <w:sz w:val="24"/>
          <w:szCs w:val="24"/>
        </w:rPr>
        <w:t xml:space="preserve">" e “ortodoxos”) enfatizavam a supremacia dos interesses financeiros, tendo as políticas do governo dos EUA o interesse de privilegiar essa fração de </w:t>
      </w:r>
      <w:r>
        <w:rPr>
          <w:rFonts w:ascii="Times New Roman" w:hAnsi="Times New Roman" w:cs="Times New Roman"/>
          <w:sz w:val="24"/>
          <w:szCs w:val="24"/>
        </w:rPr>
        <w:lastRenderedPageBreak/>
        <w:t>classe</w:t>
      </w:r>
      <w:r w:rsidR="0021291F">
        <w:rPr>
          <w:rStyle w:val="Refdenotaderodap"/>
          <w:rFonts w:ascii="Times New Roman" w:hAnsi="Times New Roman" w:cs="Times New Roman"/>
          <w:sz w:val="24"/>
          <w:szCs w:val="24"/>
        </w:rPr>
        <w:footnoteReference w:id="6"/>
      </w:r>
      <w:r>
        <w:rPr>
          <w:rFonts w:ascii="Times New Roman" w:hAnsi="Times New Roman" w:cs="Times New Roman"/>
          <w:sz w:val="24"/>
          <w:szCs w:val="24"/>
        </w:rPr>
        <w:t xml:space="preserve">. O aumento da taxa de juros, o controle da inflação, o desmonte dos sistemas de proteção social, o enfraquecimento dos sindicatos, passam a ser entendidos a partir de uma oposição dos interesses das finanças em relação aos interesses industriais. </w:t>
      </w:r>
    </w:p>
    <w:p w14:paraId="3DDDFBD4"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Outra abordagem, que também terá muita influência, será a da ‘escola da </w:t>
      </w:r>
      <w:r w:rsidRPr="002400FB">
        <w:rPr>
          <w:rFonts w:ascii="Times New Roman" w:hAnsi="Times New Roman" w:cs="Times New Roman"/>
          <w:sz w:val="24"/>
          <w:szCs w:val="24"/>
        </w:rPr>
        <w:t>regulação’</w:t>
      </w:r>
      <w:r w:rsidRPr="002400FB">
        <w:rPr>
          <w:rStyle w:val="Refdenotaderodap"/>
          <w:rFonts w:ascii="Times New Roman" w:hAnsi="Times New Roman" w:cs="Times New Roman"/>
          <w:sz w:val="24"/>
          <w:szCs w:val="24"/>
        </w:rPr>
        <w:footnoteReference w:id="7"/>
      </w:r>
      <w:r w:rsidRPr="002400FB">
        <w:rPr>
          <w:rFonts w:ascii="Times New Roman" w:hAnsi="Times New Roman" w:cs="Times New Roman"/>
          <w:sz w:val="24"/>
          <w:szCs w:val="24"/>
        </w:rPr>
        <w:t>, propondo uma grande mescla de correntes teóricas (</w:t>
      </w:r>
      <w:proofErr w:type="spellStart"/>
      <w:r w:rsidR="00B86440">
        <w:fldChar w:fldCharType="begin"/>
      </w:r>
      <w:r w:rsidR="00B86440">
        <w:instrText xml:space="preserve"> HYPERLINK "https://pt.wikipedia.org/wiki/Keynesianismo" \o "Keynesianismo" </w:instrText>
      </w:r>
      <w:r w:rsidR="00B86440">
        <w:fldChar w:fldCharType="separate"/>
      </w:r>
      <w:r w:rsidRPr="002400FB">
        <w:rPr>
          <w:rStyle w:val="Hyperlink"/>
          <w:rFonts w:ascii="Times New Roman" w:hAnsi="Times New Roman" w:cs="Times New Roman"/>
          <w:color w:val="auto"/>
          <w:sz w:val="24"/>
          <w:szCs w:val="24"/>
          <w:u w:val="none"/>
          <w:shd w:val="clear" w:color="auto" w:fill="FFFFFF"/>
        </w:rPr>
        <w:t>keynesianismo</w:t>
      </w:r>
      <w:proofErr w:type="spellEnd"/>
      <w:r w:rsidR="00B86440">
        <w:rPr>
          <w:rStyle w:val="Hyperlink"/>
          <w:rFonts w:ascii="Times New Roman" w:hAnsi="Times New Roman" w:cs="Times New Roman"/>
          <w:color w:val="auto"/>
          <w:sz w:val="24"/>
          <w:szCs w:val="24"/>
          <w:u w:val="none"/>
          <w:shd w:val="clear" w:color="auto" w:fill="FFFFFF"/>
        </w:rPr>
        <w:fldChar w:fldCharType="end"/>
      </w:r>
      <w:r w:rsidRPr="002400FB">
        <w:rPr>
          <w:rFonts w:ascii="Times New Roman" w:hAnsi="Times New Roman" w:cs="Times New Roman"/>
          <w:sz w:val="24"/>
          <w:szCs w:val="24"/>
          <w:shd w:val="clear" w:color="auto" w:fill="FFFFFF"/>
        </w:rPr>
        <w:t>,</w:t>
      </w:r>
      <w:r w:rsidRPr="002400FB">
        <w:rPr>
          <w:rStyle w:val="apple-converted-space"/>
          <w:rFonts w:ascii="Times New Roman" w:hAnsi="Times New Roman" w:cs="Times New Roman"/>
          <w:sz w:val="24"/>
          <w:szCs w:val="24"/>
          <w:shd w:val="clear" w:color="auto" w:fill="FFFFFF"/>
        </w:rPr>
        <w:t> </w:t>
      </w:r>
      <w:hyperlink r:id="rId7" w:tooltip="Economia marxiana" w:history="1">
        <w:r w:rsidRPr="002400FB">
          <w:rPr>
            <w:rStyle w:val="Hyperlink"/>
            <w:rFonts w:ascii="Times New Roman" w:hAnsi="Times New Roman" w:cs="Times New Roman"/>
            <w:color w:val="auto"/>
            <w:sz w:val="24"/>
            <w:szCs w:val="24"/>
            <w:u w:val="none"/>
            <w:shd w:val="clear" w:color="auto" w:fill="FFFFFF"/>
          </w:rPr>
          <w:t>marxismo</w:t>
        </w:r>
      </w:hyperlink>
      <w:r w:rsidRPr="002400FB">
        <w:rPr>
          <w:rFonts w:ascii="Times New Roman" w:hAnsi="Times New Roman" w:cs="Times New Roman"/>
          <w:sz w:val="24"/>
          <w:szCs w:val="24"/>
          <w:shd w:val="clear" w:color="auto" w:fill="FFFFFF"/>
        </w:rPr>
        <w:t>,</w:t>
      </w:r>
      <w:r w:rsidRPr="002400FB">
        <w:rPr>
          <w:rStyle w:val="apple-converted-space"/>
          <w:rFonts w:ascii="Times New Roman" w:hAnsi="Times New Roman" w:cs="Times New Roman"/>
          <w:sz w:val="24"/>
          <w:szCs w:val="24"/>
          <w:shd w:val="clear" w:color="auto" w:fill="FFFFFF"/>
        </w:rPr>
        <w:t> </w:t>
      </w:r>
      <w:hyperlink r:id="rId8" w:tooltip="Economia institucional" w:history="1">
        <w:r w:rsidRPr="002400FB">
          <w:rPr>
            <w:rStyle w:val="Hyperlink"/>
            <w:rFonts w:ascii="Times New Roman" w:hAnsi="Times New Roman" w:cs="Times New Roman"/>
            <w:color w:val="auto"/>
            <w:sz w:val="24"/>
            <w:szCs w:val="24"/>
            <w:u w:val="none"/>
            <w:shd w:val="clear" w:color="auto" w:fill="FFFFFF"/>
          </w:rPr>
          <w:t>institucionalismo americano</w:t>
        </w:r>
      </w:hyperlink>
      <w:r w:rsidRPr="002400FB">
        <w:rPr>
          <w:rFonts w:ascii="Times New Roman" w:hAnsi="Times New Roman" w:cs="Times New Roman"/>
          <w:sz w:val="24"/>
          <w:szCs w:val="24"/>
          <w:shd w:val="clear" w:color="auto" w:fill="FFFFFF"/>
        </w:rPr>
        <w:t>,</w:t>
      </w:r>
      <w:r w:rsidRPr="002400FB">
        <w:rPr>
          <w:rStyle w:val="apple-converted-space"/>
          <w:rFonts w:ascii="Times New Roman" w:hAnsi="Times New Roman" w:cs="Times New Roman"/>
          <w:sz w:val="24"/>
          <w:szCs w:val="24"/>
          <w:shd w:val="clear" w:color="auto" w:fill="FFFFFF"/>
        </w:rPr>
        <w:t> </w:t>
      </w:r>
      <w:hyperlink r:id="rId9" w:tooltip="Historicismo (economia)" w:history="1">
        <w:r w:rsidRPr="002400FB">
          <w:rPr>
            <w:rStyle w:val="Hyperlink"/>
            <w:rFonts w:ascii="Times New Roman" w:hAnsi="Times New Roman" w:cs="Times New Roman"/>
            <w:color w:val="auto"/>
            <w:sz w:val="24"/>
            <w:szCs w:val="24"/>
            <w:u w:val="none"/>
            <w:shd w:val="clear" w:color="auto" w:fill="FFFFFF"/>
          </w:rPr>
          <w:t>historicismo</w:t>
        </w:r>
      </w:hyperlink>
      <w:r w:rsidRPr="002400FB">
        <w:rPr>
          <w:rStyle w:val="apple-converted-space"/>
          <w:rFonts w:ascii="Times New Roman" w:hAnsi="Times New Roman" w:cs="Times New Roman"/>
          <w:sz w:val="24"/>
          <w:szCs w:val="24"/>
          <w:shd w:val="clear" w:color="auto" w:fill="FFFFFF"/>
        </w:rPr>
        <w:t> </w:t>
      </w:r>
      <w:r w:rsidRPr="002400FB">
        <w:rPr>
          <w:rFonts w:ascii="Times New Roman" w:hAnsi="Times New Roman" w:cs="Times New Roman"/>
          <w:sz w:val="24"/>
          <w:szCs w:val="24"/>
          <w:shd w:val="clear" w:color="auto" w:fill="FFFFFF"/>
        </w:rPr>
        <w:t>alemão e a</w:t>
      </w:r>
      <w:r w:rsidRPr="002400FB">
        <w:rPr>
          <w:rStyle w:val="apple-converted-space"/>
          <w:rFonts w:ascii="Times New Roman" w:hAnsi="Times New Roman" w:cs="Times New Roman"/>
          <w:sz w:val="24"/>
          <w:szCs w:val="24"/>
          <w:shd w:val="clear" w:color="auto" w:fill="FFFFFF"/>
        </w:rPr>
        <w:t> </w:t>
      </w:r>
      <w:hyperlink r:id="rId10" w:tooltip="Escola dos Annales" w:history="1">
        <w:r w:rsidRPr="002400FB">
          <w:rPr>
            <w:rStyle w:val="Hyperlink"/>
            <w:rFonts w:ascii="Times New Roman" w:hAnsi="Times New Roman" w:cs="Times New Roman"/>
            <w:color w:val="auto"/>
            <w:sz w:val="24"/>
            <w:szCs w:val="24"/>
            <w:u w:val="none"/>
            <w:shd w:val="clear" w:color="auto" w:fill="FFFFFF"/>
          </w:rPr>
          <w:t xml:space="preserve">Escola dos </w:t>
        </w:r>
        <w:proofErr w:type="spellStart"/>
        <w:r w:rsidRPr="002400FB">
          <w:rPr>
            <w:rStyle w:val="Hyperlink"/>
            <w:rFonts w:ascii="Times New Roman" w:hAnsi="Times New Roman" w:cs="Times New Roman"/>
            <w:color w:val="auto"/>
            <w:sz w:val="24"/>
            <w:szCs w:val="24"/>
            <w:u w:val="none"/>
            <w:shd w:val="clear" w:color="auto" w:fill="FFFFFF"/>
          </w:rPr>
          <w:t>Annales</w:t>
        </w:r>
        <w:proofErr w:type="spellEnd"/>
      </w:hyperlink>
      <w:r w:rsidRPr="002400FB">
        <w:rPr>
          <w:rFonts w:ascii="Times New Roman" w:hAnsi="Times New Roman" w:cs="Times New Roman"/>
          <w:sz w:val="24"/>
          <w:szCs w:val="24"/>
        </w:rPr>
        <w:t>) para compreender como a partir das mudanças do modo de produção se criaria todo um sistema social de regulação</w:t>
      </w:r>
      <w:r w:rsidRPr="002400FB">
        <w:rPr>
          <w:rStyle w:val="Refdenotaderodap"/>
          <w:rFonts w:ascii="Times New Roman" w:hAnsi="Times New Roman" w:cs="Times New Roman"/>
          <w:sz w:val="24"/>
          <w:szCs w:val="24"/>
        </w:rPr>
        <w:footnoteReference w:id="8"/>
      </w:r>
      <w:r w:rsidRPr="002400FB">
        <w:rPr>
          <w:rFonts w:ascii="Times New Roman" w:hAnsi="Times New Roman" w:cs="Times New Roman"/>
          <w:sz w:val="24"/>
          <w:szCs w:val="24"/>
        </w:rPr>
        <w:t xml:space="preserve">, tendo como ponto central a manutenção das taxas de lucro e de realização do valor. Apesar de suas importantes contribuições para o </w:t>
      </w:r>
      <w:r>
        <w:rPr>
          <w:rFonts w:ascii="Times New Roman" w:hAnsi="Times New Roman" w:cs="Times New Roman"/>
          <w:sz w:val="24"/>
          <w:szCs w:val="24"/>
        </w:rPr>
        <w:t xml:space="preserve">debate da época, a sua compreensão da sociedade capitalista cai em um grande determinismo economicista, dado uma suposta total adequação funcional dos sistemas políticos e sociais às modificações na estrutura produtiva econômica. </w:t>
      </w:r>
    </w:p>
    <w:p w14:paraId="0812C431" w14:textId="77777777" w:rsidR="002400FB" w:rsidRPr="003B6D67"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Ao invés de centrar as modificações sociais nas lutas das relações capitalistas sobre o trabalho, as quais em sua contradição fundam novas formas sociais, os teóricos da regulação acabam por apagar a luta de classe desse processo</w:t>
      </w:r>
      <w:r>
        <w:rPr>
          <w:rStyle w:val="Refdenotaderodap"/>
          <w:rFonts w:ascii="Times New Roman" w:hAnsi="Times New Roman" w:cs="Times New Roman"/>
          <w:sz w:val="24"/>
          <w:szCs w:val="24"/>
        </w:rPr>
        <w:footnoteReference w:id="9"/>
      </w:r>
      <w:r>
        <w:rPr>
          <w:rFonts w:ascii="Times New Roman" w:hAnsi="Times New Roman" w:cs="Times New Roman"/>
          <w:sz w:val="24"/>
          <w:szCs w:val="24"/>
        </w:rPr>
        <w:t xml:space="preserve">, ressaltando os aspectos econômicos para a realização das taxas de lucro. </w:t>
      </w:r>
      <w:r w:rsidR="0013024E">
        <w:rPr>
          <w:rFonts w:ascii="Times New Roman" w:hAnsi="Times New Roman" w:cs="Times New Roman"/>
          <w:sz w:val="24"/>
          <w:szCs w:val="24"/>
        </w:rPr>
        <w:t xml:space="preserve">O </w:t>
      </w:r>
      <w:r>
        <w:rPr>
          <w:rFonts w:ascii="Times New Roman" w:hAnsi="Times New Roman" w:cs="Times New Roman"/>
          <w:sz w:val="24"/>
          <w:szCs w:val="24"/>
        </w:rPr>
        <w:t xml:space="preserve">desaparecimento da luta de classes </w:t>
      </w:r>
      <w:r w:rsidRPr="003B6D67">
        <w:rPr>
          <w:rFonts w:ascii="Times New Roman" w:hAnsi="Times New Roman" w:cs="Times New Roman"/>
          <w:sz w:val="24"/>
          <w:szCs w:val="24"/>
        </w:rPr>
        <w:t xml:space="preserve">se deve a consideração </w:t>
      </w:r>
      <w:proofErr w:type="spellStart"/>
      <w:r w:rsidRPr="003B6D67">
        <w:rPr>
          <w:rFonts w:ascii="Times New Roman" w:hAnsi="Times New Roman" w:cs="Times New Roman"/>
          <w:sz w:val="24"/>
          <w:szCs w:val="24"/>
        </w:rPr>
        <w:t>objetificada</w:t>
      </w:r>
      <w:proofErr w:type="spellEnd"/>
      <w:r w:rsidRPr="003B6D67">
        <w:rPr>
          <w:rFonts w:ascii="Times New Roman" w:hAnsi="Times New Roman" w:cs="Times New Roman"/>
          <w:sz w:val="24"/>
          <w:szCs w:val="24"/>
        </w:rPr>
        <w:t xml:space="preserve"> das categorias capitalistas, as quais são compreendidas a partir de suas formas autonomizadas, como fica claro para a escola da regulação na total separação entre o econômico produtivo em contraste com o político-social</w:t>
      </w:r>
      <w:r w:rsidRPr="003B6D67">
        <w:rPr>
          <w:rStyle w:val="Refdenotaderodap"/>
          <w:rFonts w:ascii="Times New Roman" w:hAnsi="Times New Roman" w:cs="Times New Roman"/>
          <w:sz w:val="24"/>
          <w:szCs w:val="24"/>
        </w:rPr>
        <w:footnoteReference w:id="10"/>
      </w:r>
      <w:r w:rsidRPr="003B6D67">
        <w:rPr>
          <w:rFonts w:ascii="Times New Roman" w:hAnsi="Times New Roman" w:cs="Times New Roman"/>
          <w:sz w:val="24"/>
          <w:szCs w:val="24"/>
        </w:rPr>
        <w:t xml:space="preserve">. </w:t>
      </w:r>
    </w:p>
    <w:p w14:paraId="52FD4CEA" w14:textId="77777777" w:rsidR="002400FB" w:rsidRPr="005F5DE3"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relação entre aspectos econômicos, políticos e sociais não ocorrem de modo externo, como se uma esfera autônoma interagissem com a outra, em movimentos denominados coo-evolucionários e coo-determinados. A relação é interna, econômico e político pertencem a mesma unidade de relação social, a qual adquire formas distintas, mas não autônomas, dado serem o mesmo processo. O pós-guerra, costumeiramente denominado de fordismo-</w:t>
      </w:r>
      <w:proofErr w:type="spellStart"/>
      <w:r>
        <w:rPr>
          <w:rFonts w:ascii="Times New Roman" w:hAnsi="Times New Roman" w:cs="Times New Roman"/>
          <w:sz w:val="24"/>
          <w:szCs w:val="24"/>
        </w:rPr>
        <w:t>keynesianismo</w:t>
      </w:r>
      <w:proofErr w:type="spellEnd"/>
      <w:r>
        <w:rPr>
          <w:rFonts w:ascii="Times New Roman" w:hAnsi="Times New Roman" w:cs="Times New Roman"/>
          <w:sz w:val="24"/>
          <w:szCs w:val="24"/>
        </w:rPr>
        <w:t xml:space="preserve">, não deve ser reduzido à uma primazia da ideologia desenvolvimentista keynesiana dando suporte para uma produção de massa com maior benefícios sociais. Reducionismo esse que exatamente apaga a luta de classe, para colocar </w:t>
      </w:r>
      <w:r w:rsidRPr="005F5DE3">
        <w:rPr>
          <w:rFonts w:ascii="Times New Roman" w:hAnsi="Times New Roman" w:cs="Times New Roman"/>
          <w:sz w:val="24"/>
          <w:szCs w:val="24"/>
        </w:rPr>
        <w:t xml:space="preserve">a primazia na capacidade das políticas governamentais em propiciar um determinado modo de produção, sem que esse estivesse ligado internamente às próprias contradições das relações capitalistas com o trabalho. </w:t>
      </w:r>
    </w:p>
    <w:p w14:paraId="5A7C80ED" w14:textId="77777777" w:rsidR="002400FB" w:rsidRDefault="002400FB" w:rsidP="00BF12C7">
      <w:pPr>
        <w:spacing w:after="0" w:line="276" w:lineRule="auto"/>
        <w:ind w:firstLine="708"/>
        <w:jc w:val="both"/>
        <w:rPr>
          <w:rFonts w:ascii="Times New Roman" w:hAnsi="Times New Roman" w:cs="Times New Roman"/>
          <w:sz w:val="24"/>
          <w:szCs w:val="24"/>
        </w:rPr>
      </w:pPr>
      <w:r w:rsidRPr="005F5DE3">
        <w:rPr>
          <w:rFonts w:ascii="Times New Roman" w:hAnsi="Times New Roman" w:cs="Times New Roman"/>
          <w:sz w:val="24"/>
          <w:szCs w:val="24"/>
        </w:rPr>
        <w:t>Dentro do quadro histórico do pós-guerra, esse momento fordista-keynesiano irá reformular a luta de classes em torno dos salários através dos sindicatos</w:t>
      </w:r>
      <w:r w:rsidR="003B6D67">
        <w:rPr>
          <w:rFonts w:ascii="Times New Roman" w:hAnsi="Times New Roman" w:cs="Times New Roman"/>
          <w:sz w:val="24"/>
          <w:szCs w:val="24"/>
        </w:rPr>
        <w:t xml:space="preserve"> e do Estado</w:t>
      </w:r>
      <w:r w:rsidRPr="005F5DE3">
        <w:rPr>
          <w:rFonts w:ascii="Times New Roman" w:hAnsi="Times New Roman" w:cs="Times New Roman"/>
          <w:sz w:val="24"/>
          <w:szCs w:val="24"/>
        </w:rPr>
        <w:t>, mas de uma maneira a intensificar a expansão das relações capitalistas, estando imbricada internamente a política com a economia</w:t>
      </w:r>
      <w:r>
        <w:rPr>
          <w:rStyle w:val="Refdenotaderodap"/>
          <w:rFonts w:ascii="Times New Roman" w:hAnsi="Times New Roman" w:cs="Times New Roman"/>
          <w:sz w:val="24"/>
          <w:szCs w:val="24"/>
        </w:rPr>
        <w:footnoteReference w:id="11"/>
      </w:r>
      <w:r w:rsidRPr="005F5DE3">
        <w:rPr>
          <w:rFonts w:ascii="Times New Roman" w:hAnsi="Times New Roman" w:cs="Times New Roman"/>
          <w:sz w:val="24"/>
          <w:szCs w:val="24"/>
        </w:rPr>
        <w:t xml:space="preserve">. O poder de trabalho passa a ser reconhecido como forma da demanda efetiva, o que coloca a administração dessa demanda como a </w:t>
      </w:r>
      <w:r w:rsidRPr="0091375B">
        <w:rPr>
          <w:rFonts w:ascii="Times New Roman" w:hAnsi="Times New Roman" w:cs="Times New Roman"/>
          <w:sz w:val="24"/>
          <w:szCs w:val="24"/>
        </w:rPr>
        <w:t xml:space="preserve">meta principal das políticas governamentais. </w:t>
      </w:r>
      <w:r w:rsidRPr="00B25E73">
        <w:rPr>
          <w:rFonts w:ascii="Times New Roman" w:hAnsi="Times New Roman" w:cs="Times New Roman"/>
          <w:sz w:val="24"/>
          <w:szCs w:val="24"/>
          <w:lang w:val="es-MX"/>
        </w:rPr>
        <w:t>“</w:t>
      </w:r>
      <w:r w:rsidRPr="0091375B">
        <w:rPr>
          <w:rFonts w:ascii="Times New Roman" w:hAnsi="Times New Roman" w:cs="Times New Roman"/>
          <w:sz w:val="24"/>
          <w:szCs w:val="24"/>
          <w:lang w:val="es-MX"/>
        </w:rPr>
        <w:t xml:space="preserve">Lo que necesita enfatizarse, sin embargo, no es solamente la naturaleza opresiva de la producción fordista, sino que el contrato fordista fue un reconocimiento de la dependencia del capital respecto del trabajo y un intento de reformular el poder del trabajo (en última instancia el poder de no trabajar) como demanda monetaria de mercancías” (Holloway 1996, p. 45). </w:t>
      </w:r>
      <w:r w:rsidRPr="0091375B">
        <w:rPr>
          <w:rFonts w:ascii="Times New Roman" w:hAnsi="Times New Roman" w:cs="Times New Roman"/>
          <w:sz w:val="24"/>
          <w:szCs w:val="24"/>
        </w:rPr>
        <w:t>O reconhecimento dos sindicatos se torna o núcleo central do</w:t>
      </w:r>
      <w:r w:rsidRPr="005F5DE3">
        <w:rPr>
          <w:rFonts w:ascii="Times New Roman" w:hAnsi="Times New Roman" w:cs="Times New Roman"/>
          <w:sz w:val="24"/>
          <w:szCs w:val="24"/>
        </w:rPr>
        <w:t xml:space="preserve"> Estado de Bem estar keynesiano, em que a forma de relação entre Estado e me</w:t>
      </w:r>
      <w:r>
        <w:rPr>
          <w:rFonts w:ascii="Times New Roman" w:hAnsi="Times New Roman" w:cs="Times New Roman"/>
          <w:sz w:val="24"/>
          <w:szCs w:val="24"/>
        </w:rPr>
        <w:t>rcado passa a se dar através de um controle salarial</w:t>
      </w:r>
      <w:r w:rsidRPr="005F5DE3">
        <w:rPr>
          <w:rFonts w:ascii="Times New Roman" w:hAnsi="Times New Roman" w:cs="Times New Roman"/>
          <w:sz w:val="24"/>
          <w:szCs w:val="24"/>
        </w:rPr>
        <w:t>,</w:t>
      </w:r>
      <w:r>
        <w:rPr>
          <w:rFonts w:ascii="Times New Roman" w:hAnsi="Times New Roman" w:cs="Times New Roman"/>
          <w:sz w:val="24"/>
          <w:szCs w:val="24"/>
        </w:rPr>
        <w:t xml:space="preserve"> contudo,</w:t>
      </w:r>
      <w:r w:rsidRPr="005F5DE3">
        <w:rPr>
          <w:rFonts w:ascii="Times New Roman" w:hAnsi="Times New Roman" w:cs="Times New Roman"/>
          <w:sz w:val="24"/>
          <w:szCs w:val="24"/>
        </w:rPr>
        <w:t xml:space="preserve"> não mais como uma ameaça aos lucros, mas como uma dem</w:t>
      </w:r>
      <w:r>
        <w:rPr>
          <w:rFonts w:ascii="Times New Roman" w:hAnsi="Times New Roman" w:cs="Times New Roman"/>
          <w:sz w:val="24"/>
          <w:szCs w:val="24"/>
        </w:rPr>
        <w:t>anda potencial por mercadorias, o que leva a uma expansão das relações capitalistas ao mesmo tempo em que se expande o consumo e o salário</w:t>
      </w:r>
      <w:r>
        <w:rPr>
          <w:rStyle w:val="Refdenotaderodap"/>
          <w:rFonts w:ascii="Times New Roman" w:hAnsi="Times New Roman" w:cs="Times New Roman"/>
          <w:sz w:val="24"/>
          <w:szCs w:val="24"/>
        </w:rPr>
        <w:footnoteReference w:id="12"/>
      </w:r>
      <w:r>
        <w:rPr>
          <w:rFonts w:ascii="Times New Roman" w:hAnsi="Times New Roman" w:cs="Times New Roman"/>
          <w:sz w:val="24"/>
          <w:szCs w:val="24"/>
        </w:rPr>
        <w:t xml:space="preserve">. </w:t>
      </w:r>
    </w:p>
    <w:p w14:paraId="756AEEB8"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A forma como se estabeleceu o poder de dominação capitalista no pós guerra através da centralidade dos salários provocou uma expansão do crédito como modo de manutenção da estabilidade social, o que era agravado pela expansão das relações capitalistas na Europa e no Japão sobre o controle dessa dominação tutelada pelos Estados Unidos. O amansamento do trabalho através de acordos salariais expansivos colocou em questão uma instabilidade monetária latente, em que a administração da demanda através do financiamento deficitário passava a significar a criação de direitos monetários sobre um mais valor ainda inexistente. No final dos anos de 1960, as contradições de controle sobre o trabalho através da centralidade salarial se tornaram cada vez mais claras, dado a impossibilidade de expansão salarial vis a vis a intensificação da exploração, o que impunha um custo (tanto do trabalhador quanto de maquinas e novas tecnologias) cada vez crescente para a exploração do trabalho</w:t>
      </w:r>
      <w:r>
        <w:rPr>
          <w:rStyle w:val="Refdenotaderodap"/>
          <w:rFonts w:ascii="Times New Roman" w:hAnsi="Times New Roman" w:cs="Times New Roman"/>
          <w:sz w:val="24"/>
          <w:szCs w:val="24"/>
        </w:rPr>
        <w:footnoteReference w:id="13"/>
      </w:r>
      <w:r>
        <w:rPr>
          <w:rFonts w:ascii="Times New Roman" w:hAnsi="Times New Roman" w:cs="Times New Roman"/>
          <w:sz w:val="24"/>
          <w:szCs w:val="24"/>
        </w:rPr>
        <w:t xml:space="preserve">. A chamada crise do </w:t>
      </w:r>
      <w:proofErr w:type="spellStart"/>
      <w:r w:rsidRPr="00DD0944">
        <w:rPr>
          <w:rFonts w:ascii="Times New Roman" w:hAnsi="Times New Roman" w:cs="Times New Roman"/>
          <w:sz w:val="24"/>
          <w:szCs w:val="24"/>
        </w:rPr>
        <w:t>fordimo-keynesianismo</w:t>
      </w:r>
      <w:proofErr w:type="spellEnd"/>
      <w:r>
        <w:rPr>
          <w:rFonts w:ascii="Times New Roman" w:hAnsi="Times New Roman" w:cs="Times New Roman"/>
          <w:sz w:val="24"/>
          <w:szCs w:val="24"/>
        </w:rPr>
        <w:t xml:space="preserve"> na virada dos anos de 1960 para 1970 se apresenta através dos enormes conflitos sociais e do enorme expansão creditícia como modo de reagir aos crescentes déficits orçamentários. </w:t>
      </w:r>
    </w:p>
    <w:p w14:paraId="2254F4E4" w14:textId="77777777" w:rsidR="002400FB" w:rsidRDefault="002400FB" w:rsidP="00BF12C7">
      <w:pPr>
        <w:spacing w:after="0" w:line="276" w:lineRule="auto"/>
        <w:ind w:firstLine="708"/>
        <w:jc w:val="both"/>
        <w:rPr>
          <w:rFonts w:ascii="Times New Roman" w:hAnsi="Times New Roman" w:cs="Times New Roman"/>
          <w:sz w:val="24"/>
          <w:szCs w:val="24"/>
        </w:rPr>
      </w:pPr>
      <w:r w:rsidRPr="00B25E73">
        <w:rPr>
          <w:rFonts w:ascii="Times New Roman" w:hAnsi="Times New Roman" w:cs="Times New Roman"/>
          <w:sz w:val="24"/>
          <w:szCs w:val="24"/>
        </w:rPr>
        <w:t>Os custos para controlar o trabalho aumentavam, ao mesmo tempo que sua efetividade diminuía com a formação de um grande exercito industrial de reserva, tanto por se tornar insuficiente em detrimento da sua opressão, quanto por não ser capaz de incluir em suas ‘</w:t>
      </w:r>
      <w:proofErr w:type="spellStart"/>
      <w:r w:rsidRPr="00B25E73">
        <w:rPr>
          <w:rFonts w:ascii="Times New Roman" w:hAnsi="Times New Roman" w:cs="Times New Roman"/>
          <w:sz w:val="24"/>
          <w:szCs w:val="24"/>
        </w:rPr>
        <w:t>benemeses</w:t>
      </w:r>
      <w:proofErr w:type="spellEnd"/>
      <w:r w:rsidRPr="00B25E73">
        <w:rPr>
          <w:rFonts w:ascii="Times New Roman" w:hAnsi="Times New Roman" w:cs="Times New Roman"/>
          <w:sz w:val="24"/>
          <w:szCs w:val="24"/>
        </w:rPr>
        <w:t xml:space="preserve">’ grande parte da população.  </w:t>
      </w:r>
      <w:r>
        <w:rPr>
          <w:rFonts w:ascii="Times New Roman" w:hAnsi="Times New Roman" w:cs="Times New Roman"/>
          <w:sz w:val="24"/>
          <w:szCs w:val="24"/>
          <w:lang w:val="es-MX"/>
        </w:rPr>
        <w:t xml:space="preserve">“En </w:t>
      </w:r>
      <w:r>
        <w:rPr>
          <w:rFonts w:ascii="Times New Roman" w:hAnsi="Times New Roman" w:cs="Times New Roman"/>
          <w:sz w:val="24"/>
          <w:szCs w:val="24"/>
          <w:lang w:val="es-MX"/>
        </w:rPr>
        <w:lastRenderedPageBreak/>
        <w:t xml:space="preserve">la misma forma en que el salario se volvía cada vez menos efectivo como medio para canalizar la rebeldía en contra del trabajo, el Estado se volvía cada vez menos efectivo como medio de canalizar el descontento social. (…) La rebeldía en contra del trabajo fue complementada por una rebeldía contra el Estado” (Holloway 1996, p. 63). </w:t>
      </w:r>
      <w:r w:rsidRPr="00B25E73">
        <w:rPr>
          <w:rFonts w:ascii="Times New Roman" w:hAnsi="Times New Roman" w:cs="Times New Roman"/>
          <w:sz w:val="24"/>
          <w:szCs w:val="24"/>
        </w:rPr>
        <w:t>As intensas manifestações no final dos anos de 1960 em todo o mundo são a mais clara demonstração desse processo</w:t>
      </w:r>
      <w:r>
        <w:rPr>
          <w:rStyle w:val="Refdenotaderodap"/>
          <w:rFonts w:ascii="Times New Roman" w:hAnsi="Times New Roman" w:cs="Times New Roman"/>
          <w:sz w:val="24"/>
          <w:szCs w:val="24"/>
          <w:lang w:val="es-MX"/>
        </w:rPr>
        <w:footnoteReference w:id="14"/>
      </w:r>
      <w:r w:rsidRPr="00B25E73">
        <w:rPr>
          <w:rFonts w:ascii="Times New Roman" w:hAnsi="Times New Roman" w:cs="Times New Roman"/>
          <w:sz w:val="24"/>
          <w:szCs w:val="24"/>
        </w:rPr>
        <w:t xml:space="preserve">. </w:t>
      </w:r>
    </w:p>
    <w:p w14:paraId="3043A5F9"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A incapacidade do fordismo-</w:t>
      </w:r>
      <w:proofErr w:type="spellStart"/>
      <w:r>
        <w:rPr>
          <w:rFonts w:ascii="Times New Roman" w:hAnsi="Times New Roman" w:cs="Times New Roman"/>
          <w:sz w:val="24"/>
          <w:szCs w:val="24"/>
        </w:rPr>
        <w:t>keynesianismo</w:t>
      </w:r>
      <w:proofErr w:type="spellEnd"/>
      <w:r>
        <w:rPr>
          <w:rFonts w:ascii="Times New Roman" w:hAnsi="Times New Roman" w:cs="Times New Roman"/>
          <w:sz w:val="24"/>
          <w:szCs w:val="24"/>
        </w:rPr>
        <w:t xml:space="preserve"> em controlar ou impor o capital sobre o trabalho através dos mecanismos de aumento salarial e pleno emprego se tornaram cada vez mais evidentes na virada dos anos de 1960 para 1970, tendo como grandes sintomas os déficits dos EUA e a explosão de crédito através dos títulos de sua dívida. A incapacidade de controlar a luta de classe pela centralidade do salário, colocou o crédito como um modo de postergar essa crise inerente. </w:t>
      </w:r>
      <w:r w:rsidRPr="009959CF">
        <w:rPr>
          <w:rFonts w:ascii="Times New Roman" w:hAnsi="Times New Roman" w:cs="Times New Roman"/>
          <w:sz w:val="24"/>
          <w:szCs w:val="24"/>
        </w:rPr>
        <w:t>A administração da demanda, que anteriormente era realizada por salários, pelo emprego e benefícios sociais, passou a ocorrer via crédito (financiamento deficitário), o que significa a criação de direitos monet</w:t>
      </w:r>
      <w:r>
        <w:rPr>
          <w:rFonts w:ascii="Times New Roman" w:hAnsi="Times New Roman" w:cs="Times New Roman"/>
          <w:sz w:val="24"/>
          <w:szCs w:val="24"/>
        </w:rPr>
        <w:t xml:space="preserve">ários sobre o mais valor ainda não existente. </w:t>
      </w:r>
      <w:r w:rsidRPr="009959CF">
        <w:rPr>
          <w:rFonts w:ascii="Times New Roman" w:hAnsi="Times New Roman" w:cs="Times New Roman"/>
          <w:sz w:val="24"/>
          <w:szCs w:val="24"/>
        </w:rPr>
        <w:t>A relação entre o dinheiro e o valor existente passou a se constituir através de um divórcio crescente, como um desacoplamento entre a acumulação monetária e a acumulaç</w:t>
      </w:r>
      <w:r>
        <w:rPr>
          <w:rFonts w:ascii="Times New Roman" w:hAnsi="Times New Roman" w:cs="Times New Roman"/>
          <w:sz w:val="24"/>
          <w:szCs w:val="24"/>
        </w:rPr>
        <w:t>ão real (</w:t>
      </w:r>
      <w:proofErr w:type="spellStart"/>
      <w:r>
        <w:rPr>
          <w:rFonts w:ascii="Times New Roman" w:hAnsi="Times New Roman" w:cs="Times New Roman"/>
          <w:sz w:val="24"/>
          <w:szCs w:val="24"/>
        </w:rPr>
        <w:t>Bonefeld</w:t>
      </w:r>
      <w:proofErr w:type="spellEnd"/>
      <w:r>
        <w:rPr>
          <w:rFonts w:ascii="Times New Roman" w:hAnsi="Times New Roman" w:cs="Times New Roman"/>
          <w:sz w:val="24"/>
          <w:szCs w:val="24"/>
        </w:rPr>
        <w:t xml:space="preserve"> 1995).</w:t>
      </w:r>
    </w:p>
    <w:p w14:paraId="2E42FE73" w14:textId="77777777" w:rsidR="002400FB" w:rsidRPr="00C80E01"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A desvinculação do dólar em relação ao ouro significou a forma maior de intensificação desse desacoplamento</w:t>
      </w:r>
      <w:r>
        <w:rPr>
          <w:rStyle w:val="Refdenotaderodap"/>
          <w:rFonts w:ascii="Times New Roman" w:hAnsi="Times New Roman" w:cs="Times New Roman"/>
          <w:sz w:val="24"/>
          <w:szCs w:val="24"/>
        </w:rPr>
        <w:footnoteReference w:id="15"/>
      </w:r>
      <w:r>
        <w:rPr>
          <w:rFonts w:ascii="Times New Roman" w:hAnsi="Times New Roman" w:cs="Times New Roman"/>
          <w:sz w:val="24"/>
          <w:szCs w:val="24"/>
        </w:rPr>
        <w:t>, em que a crise da imposição do capital sobre o trabalho pudesse ser postergada, através de uma explosão do crédito que possibilitou o crescimento econômico durante os anos de 1970</w:t>
      </w:r>
      <w:r>
        <w:rPr>
          <w:rStyle w:val="Refdenotaderodap"/>
          <w:rFonts w:ascii="Times New Roman" w:hAnsi="Times New Roman" w:cs="Times New Roman"/>
          <w:sz w:val="24"/>
          <w:szCs w:val="24"/>
        </w:rPr>
        <w:footnoteReference w:id="16"/>
      </w:r>
      <w:r>
        <w:rPr>
          <w:rFonts w:ascii="Times New Roman" w:hAnsi="Times New Roman" w:cs="Times New Roman"/>
          <w:sz w:val="24"/>
          <w:szCs w:val="24"/>
        </w:rPr>
        <w:t>. A incapacidade do dólar de cumprir com suas obrigações em ouro não deve ser visto simplesmente como uma decisão política do governo dos EUA, mas como a própria incapacidade das relações capitalistas de se impor na luta de classes</w:t>
      </w:r>
      <w:r>
        <w:rPr>
          <w:rStyle w:val="Refdenotaderodap"/>
          <w:rFonts w:ascii="Times New Roman" w:hAnsi="Times New Roman" w:cs="Times New Roman"/>
          <w:sz w:val="24"/>
          <w:szCs w:val="24"/>
        </w:rPr>
        <w:footnoteReference w:id="17"/>
      </w:r>
      <w:r>
        <w:rPr>
          <w:rFonts w:ascii="Times New Roman" w:hAnsi="Times New Roman" w:cs="Times New Roman"/>
          <w:sz w:val="24"/>
          <w:szCs w:val="24"/>
        </w:rPr>
        <w:t xml:space="preserve">. O crédito durante os anos de 1970 se tornou uma forma de conexão entre a insuficiência das relações capitalistas de controlar o trabalho como uma promessa de aumento na exploração no futuro. </w:t>
      </w:r>
      <w:r w:rsidRPr="00B154AE">
        <w:rPr>
          <w:rFonts w:ascii="Times New Roman" w:hAnsi="Times New Roman" w:cs="Times New Roman"/>
          <w:sz w:val="24"/>
          <w:szCs w:val="24"/>
          <w:lang w:val="en-US"/>
        </w:rPr>
        <w:t xml:space="preserve">“The increasing use of such credit indicated the difficulty of turning credit into effective command over </w:t>
      </w:r>
      <w:proofErr w:type="spellStart"/>
      <w:r w:rsidRPr="00B154AE">
        <w:rPr>
          <w:rFonts w:ascii="Times New Roman" w:hAnsi="Times New Roman" w:cs="Times New Roman"/>
          <w:sz w:val="24"/>
          <w:szCs w:val="24"/>
          <w:lang w:val="en-US"/>
        </w:rPr>
        <w:t>labour</w:t>
      </w:r>
      <w:proofErr w:type="spellEnd"/>
      <w:r w:rsidRPr="00B154AE">
        <w:rPr>
          <w:rFonts w:ascii="Times New Roman" w:hAnsi="Times New Roman" w:cs="Times New Roman"/>
          <w:sz w:val="24"/>
          <w:szCs w:val="24"/>
          <w:lang w:val="en-US"/>
        </w:rPr>
        <w:t xml:space="preserve">, a command which guarantees credit growth through the surplus value extorted from the worker.” </w:t>
      </w:r>
      <w:r w:rsidRPr="00D154A2">
        <w:rPr>
          <w:rFonts w:ascii="Times New Roman" w:hAnsi="Times New Roman" w:cs="Times New Roman"/>
          <w:sz w:val="24"/>
          <w:szCs w:val="24"/>
        </w:rPr>
        <w:t>(</w:t>
      </w:r>
      <w:proofErr w:type="spellStart"/>
      <w:r>
        <w:rPr>
          <w:rFonts w:ascii="Times New Roman" w:hAnsi="Times New Roman" w:cs="Times New Roman"/>
          <w:sz w:val="24"/>
          <w:szCs w:val="24"/>
        </w:rPr>
        <w:t>Bonefed</w:t>
      </w:r>
      <w:proofErr w:type="spellEnd"/>
      <w:r>
        <w:rPr>
          <w:rFonts w:ascii="Times New Roman" w:hAnsi="Times New Roman" w:cs="Times New Roman"/>
          <w:sz w:val="24"/>
          <w:szCs w:val="24"/>
        </w:rPr>
        <w:t xml:space="preserve"> 1996, </w:t>
      </w:r>
      <w:r w:rsidRPr="00D154A2">
        <w:rPr>
          <w:rFonts w:ascii="Times New Roman" w:hAnsi="Times New Roman" w:cs="Times New Roman"/>
          <w:sz w:val="24"/>
          <w:szCs w:val="24"/>
        </w:rPr>
        <w:t>p. 44).</w:t>
      </w:r>
      <w:r>
        <w:rPr>
          <w:rFonts w:ascii="Times New Roman" w:hAnsi="Times New Roman" w:cs="Times New Roman"/>
          <w:sz w:val="24"/>
          <w:szCs w:val="24"/>
        </w:rPr>
        <w:t xml:space="preserve"> </w:t>
      </w:r>
      <w:r w:rsidRPr="00FA00DB">
        <w:rPr>
          <w:rFonts w:ascii="Times New Roman" w:hAnsi="Times New Roman" w:cs="Times New Roman"/>
          <w:sz w:val="24"/>
          <w:szCs w:val="24"/>
        </w:rPr>
        <w:t>A expansão monetária provocada pelo dólar e impulsionada pela formação dos mercado</w:t>
      </w:r>
      <w:r w:rsidR="0043267E">
        <w:rPr>
          <w:rFonts w:ascii="Times New Roman" w:hAnsi="Times New Roman" w:cs="Times New Roman"/>
          <w:sz w:val="24"/>
          <w:szCs w:val="24"/>
        </w:rPr>
        <w:t xml:space="preserve">s de </w:t>
      </w:r>
      <w:proofErr w:type="spellStart"/>
      <w:r w:rsidR="0043267E">
        <w:rPr>
          <w:rFonts w:ascii="Times New Roman" w:hAnsi="Times New Roman" w:cs="Times New Roman"/>
          <w:sz w:val="24"/>
          <w:szCs w:val="24"/>
        </w:rPr>
        <w:t>petródolares</w:t>
      </w:r>
      <w:proofErr w:type="spellEnd"/>
      <w:r w:rsidR="0043267E">
        <w:rPr>
          <w:rFonts w:ascii="Times New Roman" w:hAnsi="Times New Roman" w:cs="Times New Roman"/>
          <w:sz w:val="24"/>
          <w:szCs w:val="24"/>
        </w:rPr>
        <w:t xml:space="preserve"> e eurodólares</w:t>
      </w:r>
      <w:r>
        <w:rPr>
          <w:rFonts w:ascii="Times New Roman" w:hAnsi="Times New Roman" w:cs="Times New Roman"/>
          <w:sz w:val="24"/>
          <w:szCs w:val="24"/>
        </w:rPr>
        <w:t xml:space="preserve"> se tornou uma maneira de evitar uma confrontação direta com o trabalho no presente, para procurar uma solução no futuro (</w:t>
      </w:r>
      <w:proofErr w:type="spellStart"/>
      <w:r>
        <w:rPr>
          <w:rFonts w:ascii="Times New Roman" w:hAnsi="Times New Roman" w:cs="Times New Roman"/>
          <w:sz w:val="24"/>
          <w:szCs w:val="24"/>
        </w:rPr>
        <w:t>Bonefeld</w:t>
      </w:r>
      <w:proofErr w:type="spellEnd"/>
      <w:r>
        <w:rPr>
          <w:rFonts w:ascii="Times New Roman" w:hAnsi="Times New Roman" w:cs="Times New Roman"/>
          <w:sz w:val="24"/>
          <w:szCs w:val="24"/>
        </w:rPr>
        <w:t xml:space="preserve"> 1995). </w:t>
      </w:r>
      <w:r w:rsidRPr="006B7952">
        <w:rPr>
          <w:rFonts w:ascii="Times New Roman" w:hAnsi="Times New Roman" w:cs="Times New Roman"/>
          <w:sz w:val="24"/>
          <w:szCs w:val="24"/>
        </w:rPr>
        <w:t>A enorme expansão da oferta de crédito através do dólar desregulado e sem mais nenhum lastro físico impôs uma enorme reivindicação para uma exploraç</w:t>
      </w:r>
      <w:r>
        <w:rPr>
          <w:rFonts w:ascii="Times New Roman" w:hAnsi="Times New Roman" w:cs="Times New Roman"/>
          <w:sz w:val="24"/>
          <w:szCs w:val="24"/>
        </w:rPr>
        <w:t>ão futura do trabalho</w:t>
      </w:r>
      <w:r>
        <w:rPr>
          <w:rStyle w:val="Refdenotaderodap"/>
          <w:rFonts w:ascii="Times New Roman" w:hAnsi="Times New Roman" w:cs="Times New Roman"/>
          <w:sz w:val="24"/>
          <w:szCs w:val="24"/>
        </w:rPr>
        <w:footnoteReference w:id="18"/>
      </w:r>
      <w:r>
        <w:rPr>
          <w:rFonts w:ascii="Times New Roman" w:hAnsi="Times New Roman" w:cs="Times New Roman"/>
          <w:sz w:val="24"/>
          <w:szCs w:val="24"/>
        </w:rPr>
        <w:t>.</w:t>
      </w:r>
      <w:r w:rsidRPr="006B7952">
        <w:rPr>
          <w:rFonts w:ascii="Times New Roman" w:hAnsi="Times New Roman" w:cs="Times New Roman"/>
          <w:sz w:val="24"/>
          <w:szCs w:val="24"/>
        </w:rPr>
        <w:t xml:space="preserve"> </w:t>
      </w:r>
    </w:p>
    <w:p w14:paraId="5B285612" w14:textId="77777777" w:rsidR="002400FB" w:rsidRDefault="002400FB" w:rsidP="00BF12C7">
      <w:pPr>
        <w:spacing w:after="0" w:line="276" w:lineRule="auto"/>
        <w:ind w:firstLine="708"/>
        <w:jc w:val="both"/>
        <w:rPr>
          <w:rFonts w:ascii="Times New Roman" w:hAnsi="Times New Roman" w:cs="Times New Roman"/>
          <w:sz w:val="24"/>
          <w:szCs w:val="24"/>
        </w:rPr>
      </w:pPr>
      <w:r w:rsidRPr="006B7952">
        <w:rPr>
          <w:rFonts w:ascii="Times New Roman" w:hAnsi="Times New Roman" w:cs="Times New Roman"/>
          <w:sz w:val="24"/>
          <w:szCs w:val="24"/>
        </w:rPr>
        <w:t xml:space="preserve">A crise do </w:t>
      </w:r>
      <w:proofErr w:type="spellStart"/>
      <w:r w:rsidRPr="006B7952">
        <w:rPr>
          <w:rFonts w:ascii="Times New Roman" w:hAnsi="Times New Roman" w:cs="Times New Roman"/>
          <w:sz w:val="24"/>
          <w:szCs w:val="24"/>
        </w:rPr>
        <w:t>periodo</w:t>
      </w:r>
      <w:proofErr w:type="spellEnd"/>
      <w:r w:rsidRPr="006B7952">
        <w:rPr>
          <w:rFonts w:ascii="Times New Roman" w:hAnsi="Times New Roman" w:cs="Times New Roman"/>
          <w:sz w:val="24"/>
          <w:szCs w:val="24"/>
        </w:rPr>
        <w:t xml:space="preserve"> fordista-keynesiano n</w:t>
      </w:r>
      <w:r>
        <w:rPr>
          <w:rFonts w:ascii="Times New Roman" w:hAnsi="Times New Roman" w:cs="Times New Roman"/>
          <w:sz w:val="24"/>
          <w:szCs w:val="24"/>
        </w:rPr>
        <w:t xml:space="preserve">ão ocorreu em si com a explosão do crédito e a passagem do dólar-dólar como padrão monetário internacional, mas com a transformação e agudização desse processo </w:t>
      </w:r>
      <w:r>
        <w:rPr>
          <w:rFonts w:ascii="Times New Roman" w:hAnsi="Times New Roman" w:cs="Times New Roman"/>
          <w:sz w:val="24"/>
          <w:szCs w:val="24"/>
        </w:rPr>
        <w:lastRenderedPageBreak/>
        <w:t>como uma nova forma de controle do capital sobre a exploração do trabalho, o que irá ocorre no começo dos anos de 1980</w:t>
      </w:r>
      <w:r>
        <w:rPr>
          <w:rStyle w:val="Refdenotaderodap"/>
          <w:rFonts w:ascii="Times New Roman" w:hAnsi="Times New Roman" w:cs="Times New Roman"/>
          <w:sz w:val="24"/>
          <w:szCs w:val="24"/>
        </w:rPr>
        <w:footnoteReference w:id="19"/>
      </w:r>
      <w:r>
        <w:rPr>
          <w:rFonts w:ascii="Times New Roman" w:hAnsi="Times New Roman" w:cs="Times New Roman"/>
          <w:sz w:val="24"/>
          <w:szCs w:val="24"/>
        </w:rPr>
        <w:t xml:space="preserve">. </w:t>
      </w:r>
    </w:p>
    <w:p w14:paraId="357AD7A4"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Para a forma do Estado de “bem estar keynesiano” ou “desenvolvimentista”</w:t>
      </w:r>
      <w:r w:rsidR="0043267E">
        <w:rPr>
          <w:rFonts w:ascii="Times New Roman" w:hAnsi="Times New Roman" w:cs="Times New Roman"/>
          <w:sz w:val="24"/>
          <w:szCs w:val="24"/>
        </w:rPr>
        <w:t>,</w:t>
      </w:r>
      <w:r>
        <w:rPr>
          <w:rFonts w:ascii="Times New Roman" w:hAnsi="Times New Roman" w:cs="Times New Roman"/>
          <w:sz w:val="24"/>
          <w:szCs w:val="24"/>
        </w:rPr>
        <w:t xml:space="preserve"> a crise e a expansão do crédito se manifestou através da forma dos efeitos adversos das flutuações das taxas de câmbio. O abandono do sistema de </w:t>
      </w:r>
      <w:proofErr w:type="spellStart"/>
      <w:r>
        <w:rPr>
          <w:rFonts w:ascii="Times New Roman" w:hAnsi="Times New Roman" w:cs="Times New Roman"/>
          <w:sz w:val="24"/>
          <w:szCs w:val="24"/>
        </w:rPr>
        <w:t>Bretton</w:t>
      </w:r>
      <w:proofErr w:type="spellEnd"/>
      <w:r>
        <w:rPr>
          <w:rFonts w:ascii="Times New Roman" w:hAnsi="Times New Roman" w:cs="Times New Roman"/>
          <w:sz w:val="24"/>
          <w:szCs w:val="24"/>
        </w:rPr>
        <w:t xml:space="preserve"> Woods significou um abandono das relações cambiais fixas para um novo período de desregulação, o que implicará em uma enorme volatilidade das taxas cambiais a partir de então. Durante a década de 1970 as taxas de câmbio se tornaram em torno de três vezes mais voláteis do que foram no período de </w:t>
      </w:r>
      <w:proofErr w:type="spellStart"/>
      <w:r>
        <w:rPr>
          <w:rFonts w:ascii="Times New Roman" w:hAnsi="Times New Roman" w:cs="Times New Roman"/>
          <w:sz w:val="24"/>
          <w:szCs w:val="24"/>
        </w:rPr>
        <w:t>Bretton</w:t>
      </w:r>
      <w:proofErr w:type="spellEnd"/>
      <w:r>
        <w:rPr>
          <w:rFonts w:ascii="Times New Roman" w:hAnsi="Times New Roman" w:cs="Times New Roman"/>
          <w:sz w:val="24"/>
          <w:szCs w:val="24"/>
        </w:rPr>
        <w:t xml:space="preserve"> Woods, o que tornou o ‘comércio cambial’ o mercado com maior transação monetária e de títulos (</w:t>
      </w:r>
      <w:proofErr w:type="spellStart"/>
      <w:r>
        <w:rPr>
          <w:rFonts w:ascii="Times New Roman" w:hAnsi="Times New Roman" w:cs="Times New Roman"/>
          <w:sz w:val="24"/>
          <w:szCs w:val="24"/>
        </w:rPr>
        <w:t>McNally</w:t>
      </w:r>
      <w:proofErr w:type="spellEnd"/>
      <w:r>
        <w:rPr>
          <w:rFonts w:ascii="Times New Roman" w:hAnsi="Times New Roman" w:cs="Times New Roman"/>
          <w:sz w:val="24"/>
          <w:szCs w:val="24"/>
        </w:rPr>
        <w:t xml:space="preserve"> 2011)</w:t>
      </w:r>
      <w:r>
        <w:rPr>
          <w:rStyle w:val="Refdenotaderodap"/>
          <w:rFonts w:ascii="Times New Roman" w:hAnsi="Times New Roman" w:cs="Times New Roman"/>
          <w:sz w:val="24"/>
          <w:szCs w:val="24"/>
        </w:rPr>
        <w:footnoteReference w:id="20"/>
      </w:r>
      <w:r>
        <w:rPr>
          <w:rFonts w:ascii="Times New Roman" w:hAnsi="Times New Roman" w:cs="Times New Roman"/>
          <w:sz w:val="24"/>
          <w:szCs w:val="24"/>
        </w:rPr>
        <w:t>. O mercado cambial durante os anos de 1970 se tornará uma das grandes fontes de lucratividade para os imensos fundos de dólar formados no pós guerra, o que perpassará tanto o enorme fluxo de capitais para os países do ‘terceiro mundo’ como a maior necessidade de divisas para controlar essa variações cambiais</w:t>
      </w:r>
      <w:r>
        <w:rPr>
          <w:rStyle w:val="Refdenotaderodap"/>
          <w:rFonts w:ascii="Times New Roman" w:hAnsi="Times New Roman" w:cs="Times New Roman"/>
          <w:sz w:val="24"/>
          <w:szCs w:val="24"/>
        </w:rPr>
        <w:footnoteReference w:id="21"/>
      </w:r>
      <w:r>
        <w:rPr>
          <w:rFonts w:ascii="Times New Roman" w:hAnsi="Times New Roman" w:cs="Times New Roman"/>
          <w:sz w:val="24"/>
          <w:szCs w:val="24"/>
        </w:rPr>
        <w:t xml:space="preserve">. </w:t>
      </w:r>
      <w:r>
        <w:rPr>
          <w:rFonts w:ascii="Times New Roman" w:hAnsi="Times New Roman" w:cs="Times New Roman"/>
          <w:sz w:val="24"/>
          <w:szCs w:val="24"/>
        </w:rPr>
        <w:tab/>
        <w:t xml:space="preserve">A </w:t>
      </w:r>
      <w:r w:rsidRPr="00F70D82">
        <w:rPr>
          <w:rFonts w:ascii="Times New Roman" w:hAnsi="Times New Roman" w:cs="Times New Roman"/>
          <w:sz w:val="24"/>
          <w:szCs w:val="24"/>
        </w:rPr>
        <w:t xml:space="preserve">grande transação do dólar que se impulsionou durante os anos de 1970, </w:t>
      </w:r>
      <w:r>
        <w:rPr>
          <w:rFonts w:ascii="Times New Roman" w:hAnsi="Times New Roman" w:cs="Times New Roman"/>
          <w:sz w:val="24"/>
          <w:szCs w:val="24"/>
        </w:rPr>
        <w:t>tornou</w:t>
      </w:r>
      <w:r w:rsidRPr="00F70D82">
        <w:rPr>
          <w:rFonts w:ascii="Times New Roman" w:hAnsi="Times New Roman" w:cs="Times New Roman"/>
          <w:sz w:val="24"/>
          <w:szCs w:val="24"/>
        </w:rPr>
        <w:t xml:space="preserve"> os bancos </w:t>
      </w:r>
      <w:r>
        <w:rPr>
          <w:rFonts w:ascii="Times New Roman" w:hAnsi="Times New Roman" w:cs="Times New Roman"/>
          <w:sz w:val="24"/>
          <w:szCs w:val="24"/>
        </w:rPr>
        <w:t xml:space="preserve">internacionais </w:t>
      </w:r>
      <w:r w:rsidRPr="00F70D82">
        <w:rPr>
          <w:rFonts w:ascii="Times New Roman" w:hAnsi="Times New Roman" w:cs="Times New Roman"/>
          <w:sz w:val="24"/>
          <w:szCs w:val="24"/>
        </w:rPr>
        <w:t>ávidos pelos mercados do ‘terceiro mundo’, carentes de divisas para a compra do petróleo muito mais caro</w:t>
      </w:r>
      <w:r w:rsidR="00510916">
        <w:rPr>
          <w:rFonts w:ascii="Times New Roman" w:hAnsi="Times New Roman" w:cs="Times New Roman"/>
          <w:sz w:val="24"/>
          <w:szCs w:val="24"/>
        </w:rPr>
        <w:t>, ao mesmo tempo em que possibilitava a expansão e intensificação das relações sociais capitalistas</w:t>
      </w:r>
      <w:r w:rsidRPr="00F70D82">
        <w:rPr>
          <w:rFonts w:ascii="Times New Roman" w:hAnsi="Times New Roman" w:cs="Times New Roman"/>
          <w:sz w:val="24"/>
          <w:szCs w:val="24"/>
        </w:rPr>
        <w:t>.</w:t>
      </w:r>
    </w:p>
    <w:p w14:paraId="44AF8605" w14:textId="77777777" w:rsidR="002400FB" w:rsidRPr="002773FA" w:rsidRDefault="002400FB" w:rsidP="00BF12C7">
      <w:pPr>
        <w:spacing w:after="0" w:line="276" w:lineRule="auto"/>
        <w:ind w:firstLine="708"/>
        <w:jc w:val="both"/>
        <w:rPr>
          <w:rFonts w:ascii="Times New Roman" w:hAnsi="Times New Roman" w:cs="Times New Roman"/>
          <w:sz w:val="24"/>
          <w:szCs w:val="24"/>
        </w:rPr>
      </w:pPr>
      <w:r w:rsidRPr="00E550D1">
        <w:rPr>
          <w:rFonts w:ascii="Times New Roman" w:hAnsi="Times New Roman" w:cs="Times New Roman"/>
          <w:sz w:val="24"/>
          <w:szCs w:val="24"/>
        </w:rPr>
        <w:t xml:space="preserve">Durante o final dos anos de 1970 e começo dos </w:t>
      </w:r>
      <w:r>
        <w:rPr>
          <w:rFonts w:ascii="Times New Roman" w:hAnsi="Times New Roman" w:cs="Times New Roman"/>
          <w:sz w:val="24"/>
          <w:szCs w:val="24"/>
        </w:rPr>
        <w:t>19</w:t>
      </w:r>
      <w:r w:rsidRPr="00E550D1">
        <w:rPr>
          <w:rFonts w:ascii="Times New Roman" w:hAnsi="Times New Roman" w:cs="Times New Roman"/>
          <w:sz w:val="24"/>
          <w:szCs w:val="24"/>
        </w:rPr>
        <w:t>80 se expandiu o cr</w:t>
      </w:r>
      <w:r>
        <w:rPr>
          <w:rFonts w:ascii="Times New Roman" w:hAnsi="Times New Roman" w:cs="Times New Roman"/>
          <w:sz w:val="24"/>
          <w:szCs w:val="24"/>
        </w:rPr>
        <w:t xml:space="preserve">édito de </w:t>
      </w:r>
      <w:r w:rsidRPr="00B154AE">
        <w:rPr>
          <w:rFonts w:ascii="Times New Roman" w:hAnsi="Times New Roman" w:cs="Times New Roman"/>
          <w:sz w:val="24"/>
          <w:szCs w:val="24"/>
        </w:rPr>
        <w:t>reciclagem, ou seja, aquele destinado não para a acumulaç</w:t>
      </w:r>
      <w:r>
        <w:rPr>
          <w:rFonts w:ascii="Times New Roman" w:hAnsi="Times New Roman" w:cs="Times New Roman"/>
          <w:sz w:val="24"/>
          <w:szCs w:val="24"/>
        </w:rPr>
        <w:t xml:space="preserve">ão expansiva, mas como meio de </w:t>
      </w:r>
      <w:r w:rsidRPr="00B154AE">
        <w:rPr>
          <w:rFonts w:ascii="Times New Roman" w:hAnsi="Times New Roman" w:cs="Times New Roman"/>
          <w:sz w:val="24"/>
          <w:szCs w:val="24"/>
        </w:rPr>
        <w:t xml:space="preserve">liquidez para evitar a falência de produtores </w:t>
      </w:r>
      <w:r>
        <w:rPr>
          <w:rFonts w:ascii="Times New Roman" w:hAnsi="Times New Roman" w:cs="Times New Roman"/>
          <w:sz w:val="24"/>
          <w:szCs w:val="24"/>
        </w:rPr>
        <w:t xml:space="preserve">e Estados </w:t>
      </w:r>
      <w:r w:rsidRPr="00B154AE">
        <w:rPr>
          <w:rFonts w:ascii="Times New Roman" w:hAnsi="Times New Roman" w:cs="Times New Roman"/>
          <w:sz w:val="24"/>
          <w:szCs w:val="24"/>
        </w:rPr>
        <w:t xml:space="preserve">endividados. </w:t>
      </w:r>
      <w:r>
        <w:rPr>
          <w:rFonts w:ascii="Times New Roman" w:hAnsi="Times New Roman" w:cs="Times New Roman"/>
          <w:sz w:val="24"/>
          <w:szCs w:val="24"/>
        </w:rPr>
        <w:t>Do</w:t>
      </w:r>
      <w:r w:rsidRPr="00FF616C">
        <w:rPr>
          <w:rFonts w:ascii="Times New Roman" w:hAnsi="Times New Roman" w:cs="Times New Roman"/>
          <w:sz w:val="24"/>
          <w:szCs w:val="24"/>
        </w:rPr>
        <w:t xml:space="preserve"> aumento do endividamento que decorre dessa pol</w:t>
      </w:r>
      <w:r>
        <w:rPr>
          <w:rFonts w:ascii="Times New Roman" w:hAnsi="Times New Roman" w:cs="Times New Roman"/>
          <w:sz w:val="24"/>
          <w:szCs w:val="24"/>
        </w:rPr>
        <w:t xml:space="preserve">ítica </w:t>
      </w:r>
      <w:r w:rsidRPr="000907B5">
        <w:rPr>
          <w:rFonts w:ascii="Times New Roman" w:hAnsi="Times New Roman" w:cs="Times New Roman"/>
          <w:sz w:val="24"/>
          <w:szCs w:val="24"/>
        </w:rPr>
        <w:t xml:space="preserve">expansionista advém um caráter inflacionário que se relaciona com mudanças na </w:t>
      </w:r>
      <w:r w:rsidRPr="003C19A2">
        <w:rPr>
          <w:rFonts w:ascii="Times New Roman" w:hAnsi="Times New Roman" w:cs="Times New Roman"/>
          <w:sz w:val="24"/>
          <w:szCs w:val="24"/>
        </w:rPr>
        <w:t>relação do poder monetário, nas taxas de lucro e nos balanços de pagamentos</w:t>
      </w:r>
      <w:r>
        <w:rPr>
          <w:rStyle w:val="Refdenotaderodap"/>
          <w:rFonts w:ascii="Times New Roman" w:hAnsi="Times New Roman" w:cs="Times New Roman"/>
          <w:sz w:val="24"/>
          <w:szCs w:val="24"/>
        </w:rPr>
        <w:footnoteReference w:id="22"/>
      </w:r>
      <w:r>
        <w:rPr>
          <w:rFonts w:ascii="Times New Roman" w:hAnsi="Times New Roman" w:cs="Times New Roman"/>
          <w:sz w:val="24"/>
          <w:szCs w:val="24"/>
        </w:rPr>
        <w:t xml:space="preserve">. O choque da taxa de juros provocado pelo presidente do FED dos EUA (Paul </w:t>
      </w:r>
      <w:proofErr w:type="spellStart"/>
      <w:r>
        <w:rPr>
          <w:rFonts w:ascii="Times New Roman" w:hAnsi="Times New Roman" w:cs="Times New Roman"/>
          <w:sz w:val="24"/>
          <w:szCs w:val="24"/>
        </w:rPr>
        <w:t>Volker</w:t>
      </w:r>
      <w:proofErr w:type="spellEnd"/>
      <w:r>
        <w:rPr>
          <w:rFonts w:ascii="Times New Roman" w:hAnsi="Times New Roman" w:cs="Times New Roman"/>
          <w:sz w:val="24"/>
          <w:szCs w:val="24"/>
        </w:rPr>
        <w:t>) em 1979 durante o governo Reagan irá simbolizar a materialização da nova forma de controle monetário, tendo na crise da dívida, principalmente dos países da América Latina seu grande exemplo.</w:t>
      </w:r>
      <w:r w:rsidRPr="00E550D1">
        <w:rPr>
          <w:rFonts w:ascii="Times New Roman" w:hAnsi="Times New Roman" w:cs="Times New Roman"/>
          <w:sz w:val="24"/>
          <w:szCs w:val="24"/>
        </w:rPr>
        <w:t xml:space="preserve"> A situação financeira delicada dos estados durante os anos </w:t>
      </w:r>
      <w:r>
        <w:rPr>
          <w:rFonts w:ascii="Times New Roman" w:hAnsi="Times New Roman" w:cs="Times New Roman"/>
          <w:sz w:val="24"/>
          <w:szCs w:val="24"/>
        </w:rPr>
        <w:t>de 19</w:t>
      </w:r>
      <w:r w:rsidRPr="00E550D1">
        <w:rPr>
          <w:rFonts w:ascii="Times New Roman" w:hAnsi="Times New Roman" w:cs="Times New Roman"/>
          <w:sz w:val="24"/>
          <w:szCs w:val="24"/>
        </w:rPr>
        <w:t xml:space="preserve">80 mostrou a dificuldade das políticas expansionistas em responder a ‘questão do trabalho’, o que </w:t>
      </w:r>
      <w:r>
        <w:rPr>
          <w:rFonts w:ascii="Times New Roman" w:hAnsi="Times New Roman" w:cs="Times New Roman"/>
          <w:sz w:val="24"/>
          <w:szCs w:val="24"/>
        </w:rPr>
        <w:t>impossibilitou</w:t>
      </w:r>
      <w:r w:rsidRPr="00E550D1">
        <w:rPr>
          <w:rFonts w:ascii="Times New Roman" w:hAnsi="Times New Roman" w:cs="Times New Roman"/>
          <w:sz w:val="24"/>
          <w:szCs w:val="24"/>
        </w:rPr>
        <w:t xml:space="preserve"> os governos resistirem </w:t>
      </w:r>
      <w:r w:rsidR="0043267E" w:rsidRPr="00E550D1">
        <w:rPr>
          <w:rFonts w:ascii="Times New Roman" w:hAnsi="Times New Roman" w:cs="Times New Roman"/>
          <w:sz w:val="24"/>
          <w:szCs w:val="24"/>
        </w:rPr>
        <w:t>às</w:t>
      </w:r>
      <w:r w:rsidRPr="00E550D1">
        <w:rPr>
          <w:rFonts w:ascii="Times New Roman" w:hAnsi="Times New Roman" w:cs="Times New Roman"/>
          <w:sz w:val="24"/>
          <w:szCs w:val="24"/>
        </w:rPr>
        <w:t xml:space="preserve"> pressões para desregularem as garantias existentes sobre a renda, o emprego e estado de bem-estar.</w:t>
      </w:r>
    </w:p>
    <w:p w14:paraId="1CB546AF"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expansão do dólar através de sua desregulação e da criação de novos mecanismos financeiros, como os derivativos e securitizações, irá integrar os mercados nacionais em uma forma mais profunda dentro do mercado mundial. As relações de crédito </w:t>
      </w:r>
      <w:r w:rsidR="001131B6">
        <w:rPr>
          <w:rFonts w:ascii="Times New Roman" w:hAnsi="Times New Roman" w:cs="Times New Roman"/>
          <w:sz w:val="24"/>
          <w:szCs w:val="24"/>
        </w:rPr>
        <w:t xml:space="preserve">desreguladas </w:t>
      </w:r>
      <w:r>
        <w:rPr>
          <w:rFonts w:ascii="Times New Roman" w:hAnsi="Times New Roman" w:cs="Times New Roman"/>
          <w:sz w:val="24"/>
          <w:szCs w:val="24"/>
        </w:rPr>
        <w:t xml:space="preserve">no mercado mundial transformam o Estado de um distribuidor de renda em última instância, como no </w:t>
      </w:r>
      <w:proofErr w:type="spellStart"/>
      <w:r>
        <w:rPr>
          <w:rFonts w:ascii="Times New Roman" w:hAnsi="Times New Roman" w:cs="Times New Roman"/>
          <w:sz w:val="24"/>
          <w:szCs w:val="24"/>
        </w:rPr>
        <w:t>keynesianismo</w:t>
      </w:r>
      <w:proofErr w:type="spellEnd"/>
      <w:r>
        <w:rPr>
          <w:rFonts w:ascii="Times New Roman" w:hAnsi="Times New Roman" w:cs="Times New Roman"/>
          <w:sz w:val="24"/>
          <w:szCs w:val="24"/>
        </w:rPr>
        <w:t xml:space="preserve">, para um emprestador em última instância no monetarismo (neoliberalismo </w:t>
      </w:r>
      <w:proofErr w:type="spellStart"/>
      <w:r>
        <w:rPr>
          <w:rFonts w:ascii="Times New Roman" w:hAnsi="Times New Roman" w:cs="Times New Roman"/>
          <w:sz w:val="24"/>
          <w:szCs w:val="24"/>
        </w:rPr>
        <w:t>financeirizado</w:t>
      </w:r>
      <w:proofErr w:type="spellEnd"/>
      <w:r>
        <w:rPr>
          <w:rFonts w:ascii="Times New Roman" w:hAnsi="Times New Roman" w:cs="Times New Roman"/>
          <w:sz w:val="24"/>
          <w:szCs w:val="24"/>
        </w:rPr>
        <w:t xml:space="preserve">). A balança de pagamentos e os déficits se tornaram pontos cruciais para os Estados Nacionais como formas de paridade cambial dentro do </w:t>
      </w:r>
      <w:r w:rsidRPr="001131B6">
        <w:rPr>
          <w:rFonts w:ascii="Times New Roman" w:hAnsi="Times New Roman" w:cs="Times New Roman"/>
          <w:i/>
          <w:sz w:val="24"/>
          <w:szCs w:val="24"/>
        </w:rPr>
        <w:t>mercado mundial</w:t>
      </w:r>
      <w:r>
        <w:rPr>
          <w:rFonts w:ascii="Times New Roman" w:hAnsi="Times New Roman" w:cs="Times New Roman"/>
          <w:sz w:val="24"/>
          <w:szCs w:val="24"/>
        </w:rPr>
        <w:t xml:space="preserve">. </w:t>
      </w:r>
      <w:r w:rsidR="0043267E">
        <w:rPr>
          <w:rFonts w:ascii="Times New Roman" w:hAnsi="Times New Roman" w:cs="Times New Roman"/>
          <w:sz w:val="24"/>
          <w:szCs w:val="24"/>
        </w:rPr>
        <w:t>As variações dos</w:t>
      </w:r>
      <w:r w:rsidRPr="00D154A2">
        <w:rPr>
          <w:rFonts w:ascii="Times New Roman" w:hAnsi="Times New Roman" w:cs="Times New Roman"/>
          <w:sz w:val="24"/>
          <w:szCs w:val="24"/>
        </w:rPr>
        <w:t xml:space="preserve"> preços das </w:t>
      </w:r>
      <w:r w:rsidRPr="00D154A2">
        <w:rPr>
          <w:rFonts w:ascii="Times New Roman" w:hAnsi="Times New Roman" w:cs="Times New Roman"/>
          <w:i/>
          <w:sz w:val="24"/>
          <w:szCs w:val="24"/>
        </w:rPr>
        <w:t xml:space="preserve">commodities </w:t>
      </w:r>
      <w:r w:rsidRPr="00D154A2">
        <w:rPr>
          <w:rFonts w:ascii="Times New Roman" w:hAnsi="Times New Roman" w:cs="Times New Roman"/>
          <w:sz w:val="24"/>
          <w:szCs w:val="24"/>
        </w:rPr>
        <w:t>e o crédito internacional desregu</w:t>
      </w:r>
      <w:r>
        <w:rPr>
          <w:rFonts w:ascii="Times New Roman" w:hAnsi="Times New Roman" w:cs="Times New Roman"/>
          <w:sz w:val="24"/>
          <w:szCs w:val="24"/>
        </w:rPr>
        <w:t>l</w:t>
      </w:r>
      <w:r w:rsidRPr="00D154A2">
        <w:rPr>
          <w:rFonts w:ascii="Times New Roman" w:hAnsi="Times New Roman" w:cs="Times New Roman"/>
          <w:sz w:val="24"/>
          <w:szCs w:val="24"/>
        </w:rPr>
        <w:t>ado</w:t>
      </w:r>
      <w:r>
        <w:rPr>
          <w:rFonts w:ascii="Times New Roman" w:hAnsi="Times New Roman" w:cs="Times New Roman"/>
          <w:sz w:val="24"/>
          <w:szCs w:val="24"/>
        </w:rPr>
        <w:t xml:space="preserve"> passaram a redefinir o ‘poder do dinheiro’, dado o novo movimento dos fluxos internacionais de capitais integrar os estados nacionais através de uma sincronização das taxas de lucr</w:t>
      </w:r>
      <w:r w:rsidR="001131B6">
        <w:rPr>
          <w:rFonts w:ascii="Times New Roman" w:hAnsi="Times New Roman" w:cs="Times New Roman"/>
          <w:sz w:val="24"/>
          <w:szCs w:val="24"/>
        </w:rPr>
        <w:t>os, das balanças de pagamentos</w:t>
      </w:r>
      <w:r>
        <w:rPr>
          <w:rFonts w:ascii="Times New Roman" w:hAnsi="Times New Roman" w:cs="Times New Roman"/>
          <w:sz w:val="24"/>
          <w:szCs w:val="24"/>
        </w:rPr>
        <w:t xml:space="preserve"> e dos ciclos produtivos (</w:t>
      </w:r>
      <w:proofErr w:type="spellStart"/>
      <w:r>
        <w:rPr>
          <w:rFonts w:ascii="Times New Roman" w:hAnsi="Times New Roman" w:cs="Times New Roman"/>
          <w:sz w:val="24"/>
          <w:szCs w:val="24"/>
        </w:rPr>
        <w:t>Bonefeld</w:t>
      </w:r>
      <w:proofErr w:type="spellEnd"/>
      <w:r>
        <w:rPr>
          <w:rFonts w:ascii="Times New Roman" w:hAnsi="Times New Roman" w:cs="Times New Roman"/>
          <w:sz w:val="24"/>
          <w:szCs w:val="24"/>
        </w:rPr>
        <w:t xml:space="preserve"> 1996). </w:t>
      </w:r>
    </w:p>
    <w:p w14:paraId="71656B62" w14:textId="77777777" w:rsidR="002400FB" w:rsidRPr="009257E8" w:rsidRDefault="002400FB" w:rsidP="00BF12C7">
      <w:pPr>
        <w:spacing w:after="0" w:line="276" w:lineRule="auto"/>
        <w:ind w:firstLine="708"/>
        <w:jc w:val="both"/>
        <w:rPr>
          <w:rFonts w:ascii="Times New Roman" w:hAnsi="Times New Roman" w:cs="Times New Roman"/>
          <w:sz w:val="24"/>
          <w:szCs w:val="24"/>
        </w:rPr>
      </w:pPr>
      <w:r w:rsidRPr="009257E8">
        <w:rPr>
          <w:rFonts w:ascii="Times New Roman" w:hAnsi="Times New Roman" w:cs="Times New Roman"/>
          <w:color w:val="252525"/>
          <w:sz w:val="24"/>
          <w:szCs w:val="24"/>
        </w:rPr>
        <w:t xml:space="preserve">O </w:t>
      </w:r>
      <w:r w:rsidRPr="009257E8">
        <w:rPr>
          <w:rFonts w:ascii="Times New Roman" w:hAnsi="Times New Roman" w:cs="Times New Roman"/>
          <w:sz w:val="24"/>
          <w:szCs w:val="24"/>
        </w:rPr>
        <w:t xml:space="preserve">capital especulativo passa a funcionar como um </w:t>
      </w:r>
      <w:r>
        <w:rPr>
          <w:rFonts w:ascii="Times New Roman" w:hAnsi="Times New Roman" w:cs="Times New Roman"/>
          <w:sz w:val="24"/>
          <w:szCs w:val="24"/>
        </w:rPr>
        <w:t>“</w:t>
      </w:r>
      <w:r w:rsidRPr="009257E8">
        <w:rPr>
          <w:rFonts w:ascii="Times New Roman" w:hAnsi="Times New Roman" w:cs="Times New Roman"/>
          <w:sz w:val="24"/>
          <w:szCs w:val="24"/>
        </w:rPr>
        <w:t>policial internacional</w:t>
      </w:r>
      <w:r>
        <w:rPr>
          <w:rFonts w:ascii="Times New Roman" w:hAnsi="Times New Roman" w:cs="Times New Roman"/>
          <w:sz w:val="24"/>
          <w:szCs w:val="24"/>
        </w:rPr>
        <w:t>”</w:t>
      </w:r>
      <w:r w:rsidRPr="009257E8">
        <w:rPr>
          <w:rFonts w:ascii="Times New Roman" w:hAnsi="Times New Roman" w:cs="Times New Roman"/>
          <w:sz w:val="24"/>
          <w:szCs w:val="24"/>
        </w:rPr>
        <w:t xml:space="preserve"> para a questão do trabalho e das políticas expansivas. Essa pressão restringe a autoridade nacional sobre a moeda e sobre a expansão </w:t>
      </w:r>
      <w:r w:rsidRPr="009257E8">
        <w:rPr>
          <w:rFonts w:ascii="Times New Roman" w:hAnsi="Times New Roman" w:cs="Times New Roman"/>
          <w:sz w:val="24"/>
          <w:szCs w:val="24"/>
        </w:rPr>
        <w:lastRenderedPageBreak/>
        <w:t>creditícia, subordinando as políticas nacionais ao ‘terrorismo interna</w:t>
      </w:r>
      <w:r>
        <w:rPr>
          <w:rFonts w:ascii="Times New Roman" w:hAnsi="Times New Roman" w:cs="Times New Roman"/>
          <w:sz w:val="24"/>
          <w:szCs w:val="24"/>
        </w:rPr>
        <w:t>cional da moeda’ (</w:t>
      </w:r>
      <w:proofErr w:type="spellStart"/>
      <w:r>
        <w:rPr>
          <w:rFonts w:ascii="Times New Roman" w:hAnsi="Times New Roman" w:cs="Times New Roman"/>
          <w:sz w:val="24"/>
          <w:szCs w:val="24"/>
        </w:rPr>
        <w:t>Bonefeld</w:t>
      </w:r>
      <w:proofErr w:type="spellEnd"/>
      <w:r>
        <w:rPr>
          <w:rFonts w:ascii="Times New Roman" w:hAnsi="Times New Roman" w:cs="Times New Roman"/>
          <w:sz w:val="24"/>
          <w:szCs w:val="24"/>
        </w:rPr>
        <w:t>, 1996</w:t>
      </w:r>
      <w:r w:rsidRPr="009257E8">
        <w:rPr>
          <w:rFonts w:ascii="Times New Roman" w:hAnsi="Times New Roman" w:cs="Times New Roman"/>
          <w:sz w:val="24"/>
          <w:szCs w:val="24"/>
        </w:rPr>
        <w:t>). Sem divisas internacionais um país não tem como acessar os bens produzidos no mercado mundial, como a divisa é o dólar os países são sujei</w:t>
      </w:r>
      <w:r w:rsidR="00D54012">
        <w:rPr>
          <w:rFonts w:ascii="Times New Roman" w:hAnsi="Times New Roman" w:cs="Times New Roman"/>
          <w:sz w:val="24"/>
          <w:szCs w:val="24"/>
        </w:rPr>
        <w:t>tos a terem enormes reservas dessa moeda</w:t>
      </w:r>
      <w:r w:rsidRPr="009257E8">
        <w:rPr>
          <w:rFonts w:ascii="Times New Roman" w:hAnsi="Times New Roman" w:cs="Times New Roman"/>
          <w:sz w:val="24"/>
          <w:szCs w:val="24"/>
        </w:rPr>
        <w:t xml:space="preserve">. Se um país </w:t>
      </w:r>
      <w:r w:rsidR="00D54012">
        <w:rPr>
          <w:rFonts w:ascii="Times New Roman" w:hAnsi="Times New Roman" w:cs="Times New Roman"/>
          <w:sz w:val="24"/>
          <w:szCs w:val="24"/>
        </w:rPr>
        <w:t>toma uma atitude que desagrade a</w:t>
      </w:r>
      <w:r w:rsidRPr="009257E8">
        <w:rPr>
          <w:rFonts w:ascii="Times New Roman" w:hAnsi="Times New Roman" w:cs="Times New Roman"/>
          <w:sz w:val="24"/>
          <w:szCs w:val="24"/>
        </w:rPr>
        <w:t xml:space="preserve"> esse arranjo financeiro, os grandes fundos retiram os seus capitais, o que provoca uma forte saída de dólar e uma dolorosa crise interna.</w:t>
      </w:r>
    </w:p>
    <w:p w14:paraId="5AD57733"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crises ao invés de serem entendidas por alguma irracionalidade especulativa, ou dentro de algum processo invisível de ajuste do mercado, devem ser compreendidas dentro da nova forma de poder da financeirização, em que os Estados Nacionais, passam a ser coagidos para promoverem as políticas de austeridade para o aumento das taxas de exploração. </w:t>
      </w:r>
      <w:r w:rsidRPr="009257E8">
        <w:rPr>
          <w:rFonts w:ascii="Times New Roman" w:hAnsi="Times New Roman" w:cs="Times New Roman"/>
          <w:sz w:val="24"/>
          <w:szCs w:val="24"/>
        </w:rPr>
        <w:t xml:space="preserve">Os EUA e o dólar se tornaram elementos ainda mais centrais para a forma de dominação do capital sobre o trabalho caracterizada no neoliberalismo </w:t>
      </w:r>
      <w:proofErr w:type="spellStart"/>
      <w:r w:rsidRPr="009257E8">
        <w:rPr>
          <w:rFonts w:ascii="Times New Roman" w:hAnsi="Times New Roman" w:cs="Times New Roman"/>
          <w:sz w:val="24"/>
          <w:szCs w:val="24"/>
        </w:rPr>
        <w:t>financeirizado</w:t>
      </w:r>
      <w:proofErr w:type="spellEnd"/>
      <w:r w:rsidRPr="009257E8">
        <w:rPr>
          <w:rFonts w:ascii="Times New Roman" w:hAnsi="Times New Roman" w:cs="Times New Roman"/>
          <w:sz w:val="24"/>
          <w:szCs w:val="24"/>
        </w:rPr>
        <w:t>.</w:t>
      </w:r>
      <w:r>
        <w:rPr>
          <w:rFonts w:ascii="Times New Roman" w:hAnsi="Times New Roman" w:cs="Times New Roman"/>
          <w:sz w:val="24"/>
          <w:szCs w:val="24"/>
        </w:rPr>
        <w:t xml:space="preserve"> </w:t>
      </w:r>
      <w:r w:rsidRPr="009257E8">
        <w:rPr>
          <w:rFonts w:ascii="Times New Roman" w:hAnsi="Times New Roman" w:cs="Times New Roman"/>
          <w:sz w:val="24"/>
          <w:szCs w:val="24"/>
        </w:rPr>
        <w:t xml:space="preserve">O dinheiro, através do dólar norte americano, passa a funcionar como um poder </w:t>
      </w:r>
      <w:proofErr w:type="spellStart"/>
      <w:r w:rsidRPr="009257E8">
        <w:rPr>
          <w:rFonts w:ascii="Times New Roman" w:hAnsi="Times New Roman" w:cs="Times New Roman"/>
          <w:sz w:val="24"/>
          <w:szCs w:val="24"/>
        </w:rPr>
        <w:t>disciplinatório</w:t>
      </w:r>
      <w:proofErr w:type="spellEnd"/>
      <w:r w:rsidRPr="009257E8">
        <w:rPr>
          <w:rFonts w:ascii="Times New Roman" w:hAnsi="Times New Roman" w:cs="Times New Roman"/>
          <w:sz w:val="24"/>
          <w:szCs w:val="24"/>
        </w:rPr>
        <w:t xml:space="preserve"> e normatizador, em que através do ‘</w:t>
      </w:r>
      <w:r w:rsidR="00A40C08" w:rsidRPr="009257E8">
        <w:rPr>
          <w:rFonts w:ascii="Times New Roman" w:hAnsi="Times New Roman" w:cs="Times New Roman"/>
          <w:sz w:val="24"/>
          <w:szCs w:val="24"/>
        </w:rPr>
        <w:t>comando</w:t>
      </w:r>
      <w:r w:rsidRPr="009257E8">
        <w:rPr>
          <w:rFonts w:ascii="Times New Roman" w:hAnsi="Times New Roman" w:cs="Times New Roman"/>
          <w:sz w:val="24"/>
          <w:szCs w:val="24"/>
        </w:rPr>
        <w:t xml:space="preserve"> mundial’ pode reorganizar as relações capitalistas para a realização da sua reprodução</w:t>
      </w:r>
      <w:r>
        <w:rPr>
          <w:rStyle w:val="Refdenotaderodap"/>
          <w:rFonts w:ascii="Times New Roman" w:hAnsi="Times New Roman" w:cs="Times New Roman"/>
          <w:sz w:val="24"/>
          <w:szCs w:val="24"/>
        </w:rPr>
        <w:footnoteReference w:id="23"/>
      </w:r>
      <w:r w:rsidRPr="009257E8">
        <w:rPr>
          <w:rFonts w:ascii="Times New Roman" w:hAnsi="Times New Roman" w:cs="Times New Roman"/>
          <w:sz w:val="24"/>
          <w:szCs w:val="24"/>
        </w:rPr>
        <w:t>.</w:t>
      </w:r>
      <w:r>
        <w:rPr>
          <w:rFonts w:ascii="Times New Roman" w:hAnsi="Times New Roman" w:cs="Times New Roman"/>
          <w:sz w:val="24"/>
          <w:szCs w:val="24"/>
        </w:rPr>
        <w:t xml:space="preserve"> </w:t>
      </w:r>
      <w:r w:rsidRPr="009257E8">
        <w:rPr>
          <w:rFonts w:ascii="Times New Roman" w:hAnsi="Times New Roman" w:cs="Times New Roman"/>
          <w:sz w:val="24"/>
          <w:szCs w:val="24"/>
        </w:rPr>
        <w:t>Muitas</w:t>
      </w:r>
      <w:r w:rsidR="0043267E">
        <w:rPr>
          <w:rFonts w:ascii="Times New Roman" w:hAnsi="Times New Roman" w:cs="Times New Roman"/>
          <w:sz w:val="24"/>
          <w:szCs w:val="24"/>
        </w:rPr>
        <w:t xml:space="preserve"> crises financeiras e cambiais </w:t>
      </w:r>
      <w:r w:rsidRPr="009257E8">
        <w:rPr>
          <w:rFonts w:ascii="Times New Roman" w:hAnsi="Times New Roman" w:cs="Times New Roman"/>
          <w:sz w:val="24"/>
          <w:szCs w:val="24"/>
        </w:rPr>
        <w:t>são formas dessa forma de dominação, em que os Estados Nação se vem coagidos a aumentarem as formas de exploração em seu território para se estabelecerem dentro do mercado mundial.</w:t>
      </w:r>
      <w:r>
        <w:rPr>
          <w:rFonts w:ascii="Times New Roman" w:hAnsi="Times New Roman" w:cs="Times New Roman"/>
          <w:sz w:val="24"/>
          <w:szCs w:val="24"/>
        </w:rPr>
        <w:t xml:space="preserve"> </w:t>
      </w:r>
      <w:r w:rsidRPr="009257E8">
        <w:rPr>
          <w:rFonts w:ascii="Times New Roman" w:hAnsi="Times New Roman" w:cs="Times New Roman"/>
          <w:sz w:val="24"/>
          <w:szCs w:val="24"/>
        </w:rPr>
        <w:t xml:space="preserve">Fluxos de expansão </w:t>
      </w:r>
      <w:proofErr w:type="spellStart"/>
      <w:r w:rsidRPr="009257E8">
        <w:rPr>
          <w:rFonts w:ascii="Times New Roman" w:hAnsi="Times New Roman" w:cs="Times New Roman"/>
          <w:sz w:val="24"/>
          <w:szCs w:val="24"/>
        </w:rPr>
        <w:t>credíticia</w:t>
      </w:r>
      <w:proofErr w:type="spellEnd"/>
      <w:r w:rsidRPr="009257E8">
        <w:rPr>
          <w:rFonts w:ascii="Times New Roman" w:hAnsi="Times New Roman" w:cs="Times New Roman"/>
          <w:sz w:val="24"/>
          <w:szCs w:val="24"/>
        </w:rPr>
        <w:t>, endividamento e fuga de capitais se tornam recorrentes no processo de aumento da exploração do trabalho, o que se traduz por políticas de austeridade e flexibilização do trabalho</w:t>
      </w:r>
      <w:r>
        <w:rPr>
          <w:rFonts w:ascii="Times New Roman" w:hAnsi="Times New Roman" w:cs="Times New Roman"/>
          <w:sz w:val="24"/>
          <w:szCs w:val="24"/>
        </w:rPr>
        <w:t xml:space="preserve"> entremeadas de expansão creditícia e endividamento</w:t>
      </w:r>
      <w:r w:rsidRPr="009257E8">
        <w:rPr>
          <w:rFonts w:ascii="Times New Roman" w:hAnsi="Times New Roman" w:cs="Times New Roman"/>
          <w:sz w:val="24"/>
          <w:szCs w:val="24"/>
        </w:rPr>
        <w:t>.</w:t>
      </w:r>
    </w:p>
    <w:p w14:paraId="4A4ACF3F"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43267E">
        <w:rPr>
          <w:rFonts w:ascii="Times New Roman" w:hAnsi="Times New Roman" w:cs="Times New Roman"/>
          <w:i/>
          <w:sz w:val="24"/>
          <w:szCs w:val="24"/>
        </w:rPr>
        <w:t>financeirização</w:t>
      </w:r>
      <w:r>
        <w:rPr>
          <w:rFonts w:ascii="Times New Roman" w:hAnsi="Times New Roman" w:cs="Times New Roman"/>
          <w:sz w:val="24"/>
          <w:szCs w:val="24"/>
        </w:rPr>
        <w:t xml:space="preserve"> e o </w:t>
      </w:r>
      <w:r w:rsidRPr="0043267E">
        <w:rPr>
          <w:rFonts w:ascii="Times New Roman" w:hAnsi="Times New Roman" w:cs="Times New Roman"/>
          <w:i/>
          <w:sz w:val="24"/>
          <w:szCs w:val="24"/>
        </w:rPr>
        <w:t>neoliberalismo</w:t>
      </w:r>
      <w:r>
        <w:rPr>
          <w:rFonts w:ascii="Times New Roman" w:hAnsi="Times New Roman" w:cs="Times New Roman"/>
          <w:sz w:val="24"/>
          <w:szCs w:val="24"/>
        </w:rPr>
        <w:t xml:space="preserve"> não devem ser compreendidos como uma crise de 40 anos do capitalismo, como se não houvesse acumulação capitalista e crescimento econômico</w:t>
      </w:r>
      <w:r>
        <w:rPr>
          <w:rStyle w:val="Refdenotaderodap"/>
          <w:rFonts w:ascii="Times New Roman" w:hAnsi="Times New Roman" w:cs="Times New Roman"/>
          <w:sz w:val="24"/>
          <w:szCs w:val="24"/>
        </w:rPr>
        <w:footnoteReference w:id="24"/>
      </w:r>
      <w:r>
        <w:rPr>
          <w:rFonts w:ascii="Times New Roman" w:hAnsi="Times New Roman" w:cs="Times New Roman"/>
          <w:sz w:val="24"/>
          <w:szCs w:val="24"/>
        </w:rPr>
        <w:t>. O consumo obteve um aumento incrível durante os anos de 1990 e 2000, tanto pela incorporação de novas tecnologias quanto pela expansão creditícia. As finanças não se colocam em oposição à produção material, ao contrário</w:t>
      </w:r>
      <w:r w:rsidR="00D54012">
        <w:rPr>
          <w:rFonts w:ascii="Times New Roman" w:hAnsi="Times New Roman" w:cs="Times New Roman"/>
          <w:sz w:val="24"/>
          <w:szCs w:val="24"/>
        </w:rPr>
        <w:t>,</w:t>
      </w:r>
      <w:r>
        <w:rPr>
          <w:rFonts w:ascii="Times New Roman" w:hAnsi="Times New Roman" w:cs="Times New Roman"/>
          <w:sz w:val="24"/>
          <w:szCs w:val="24"/>
        </w:rPr>
        <w:t xml:space="preserve"> se tornou uma forma de mecanismo de dominação, o que revela a contradição interna do capital sobre o trabalho. Através das formas </w:t>
      </w:r>
      <w:proofErr w:type="spellStart"/>
      <w:r>
        <w:rPr>
          <w:rFonts w:ascii="Times New Roman" w:hAnsi="Times New Roman" w:cs="Times New Roman"/>
          <w:sz w:val="24"/>
          <w:szCs w:val="24"/>
        </w:rPr>
        <w:t>financeirizadas</w:t>
      </w:r>
      <w:proofErr w:type="spellEnd"/>
      <w:r>
        <w:rPr>
          <w:rFonts w:ascii="Times New Roman" w:hAnsi="Times New Roman" w:cs="Times New Roman"/>
          <w:sz w:val="24"/>
          <w:szCs w:val="24"/>
        </w:rPr>
        <w:t xml:space="preserve"> também se expande o consumo via crédito, consequentemente a produção industrial, assim como os mecanismos de aumento da exploração do trabalho através da forma neoliberal dos Estados. </w:t>
      </w:r>
    </w:p>
    <w:p w14:paraId="32FD770F" w14:textId="77777777" w:rsidR="002400FB" w:rsidRPr="0047619A"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Na sua grande maioria as críticas ao neoliberalismo se resumem as críticas as privatizações, políticas de austeridade e de flexibilização do trabalho, sem compreender como esse período representa novas formas de relações sociais capitalistas, com novas formas de controle, tanto diretamente e fisicamente, como su</w:t>
      </w:r>
      <w:r w:rsidR="00D54012">
        <w:rPr>
          <w:rFonts w:ascii="Times New Roman" w:hAnsi="Times New Roman" w:cs="Times New Roman"/>
          <w:sz w:val="24"/>
          <w:szCs w:val="24"/>
        </w:rPr>
        <w:t>bjetivamente nas novas formas do</w:t>
      </w:r>
      <w:r>
        <w:rPr>
          <w:rFonts w:ascii="Times New Roman" w:hAnsi="Times New Roman" w:cs="Times New Roman"/>
          <w:sz w:val="24"/>
          <w:szCs w:val="24"/>
        </w:rPr>
        <w:t xml:space="preserve"> ser social. A intensificação do trabalho se dá não apenas por cortes salariais e de benefícios, mas também pela própria forma como as pessoas se redefinem em sociedade. Na passagem do fordismo-</w:t>
      </w:r>
      <w:proofErr w:type="spellStart"/>
      <w:r>
        <w:rPr>
          <w:rFonts w:ascii="Times New Roman" w:hAnsi="Times New Roman" w:cs="Times New Roman"/>
          <w:sz w:val="24"/>
          <w:szCs w:val="24"/>
        </w:rPr>
        <w:t>keynesianismo</w:t>
      </w:r>
      <w:proofErr w:type="spellEnd"/>
      <w:r>
        <w:rPr>
          <w:rFonts w:ascii="Times New Roman" w:hAnsi="Times New Roman" w:cs="Times New Roman"/>
          <w:sz w:val="24"/>
          <w:szCs w:val="24"/>
        </w:rPr>
        <w:t xml:space="preserve"> para o neoliberalismo </w:t>
      </w:r>
      <w:proofErr w:type="spellStart"/>
      <w:r>
        <w:rPr>
          <w:rFonts w:ascii="Times New Roman" w:hAnsi="Times New Roman" w:cs="Times New Roman"/>
          <w:sz w:val="24"/>
          <w:szCs w:val="24"/>
        </w:rPr>
        <w:t>financeirizado</w:t>
      </w:r>
      <w:proofErr w:type="spellEnd"/>
      <w:r>
        <w:rPr>
          <w:rFonts w:ascii="Times New Roman" w:hAnsi="Times New Roman" w:cs="Times New Roman"/>
          <w:sz w:val="24"/>
          <w:szCs w:val="24"/>
        </w:rPr>
        <w:t xml:space="preserve"> houve uma enorme intensificação da exploração do trabalho tanto externa como interna ao individuo, ao que se coloca internamente uma espécie de recompensa crescente do consumo de novos produtos tecnológicos, os quais são garantidos não mais </w:t>
      </w:r>
      <w:r w:rsidR="00433807">
        <w:rPr>
          <w:rFonts w:ascii="Times New Roman" w:hAnsi="Times New Roman" w:cs="Times New Roman"/>
          <w:sz w:val="24"/>
          <w:szCs w:val="24"/>
        </w:rPr>
        <w:t>necessariamente por aumentos salariais</w:t>
      </w:r>
      <w:r>
        <w:rPr>
          <w:rFonts w:ascii="Times New Roman" w:hAnsi="Times New Roman" w:cs="Times New Roman"/>
          <w:sz w:val="24"/>
          <w:szCs w:val="24"/>
        </w:rPr>
        <w:t xml:space="preserve">, mas pelo crédito. </w:t>
      </w:r>
    </w:p>
    <w:p w14:paraId="40CD45C1"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poder das finanças desreguladas em alterar as formas dos Estados Nacionais durante as décadas de 1980 e 1990 será em realidade, uma das formas desse novo modo de controle do capital sobre o trabalho, </w:t>
      </w:r>
      <w:r>
        <w:rPr>
          <w:rFonts w:ascii="Times New Roman" w:hAnsi="Times New Roman" w:cs="Times New Roman"/>
          <w:sz w:val="24"/>
          <w:szCs w:val="24"/>
        </w:rPr>
        <w:lastRenderedPageBreak/>
        <w:t>o que mostra como em realidade o Estado é uma forma do poder das relações capitalistas</w:t>
      </w:r>
      <w:r>
        <w:rPr>
          <w:rStyle w:val="Refdenotaderodap"/>
          <w:rFonts w:ascii="Times New Roman" w:hAnsi="Times New Roman" w:cs="Times New Roman"/>
          <w:sz w:val="24"/>
          <w:szCs w:val="24"/>
        </w:rPr>
        <w:footnoteReference w:id="25"/>
      </w:r>
      <w:r>
        <w:rPr>
          <w:rFonts w:ascii="Times New Roman" w:hAnsi="Times New Roman" w:cs="Times New Roman"/>
          <w:sz w:val="24"/>
          <w:szCs w:val="24"/>
        </w:rPr>
        <w:t>. A força das finanças desreguladas como um ‘policial’ dentro do mercado mundial, em realidade significa o crédito e as finanças como a nova forma de controle sobre o trabalho, o que será construído através da alteração dos próprios Estados Nacionais</w:t>
      </w:r>
      <w:r>
        <w:rPr>
          <w:rStyle w:val="Refdenotaderodap"/>
          <w:rFonts w:ascii="Times New Roman" w:hAnsi="Times New Roman" w:cs="Times New Roman"/>
          <w:sz w:val="24"/>
          <w:szCs w:val="24"/>
        </w:rPr>
        <w:footnoteReference w:id="26"/>
      </w:r>
      <w:r>
        <w:rPr>
          <w:rFonts w:ascii="Times New Roman" w:hAnsi="Times New Roman" w:cs="Times New Roman"/>
          <w:sz w:val="24"/>
          <w:szCs w:val="24"/>
        </w:rPr>
        <w:t xml:space="preserve">, como introdutores eles mesmos das suas desregulações, privatização, destruições dos programas de bem </w:t>
      </w:r>
      <w:r w:rsidR="00433807">
        <w:rPr>
          <w:rFonts w:ascii="Times New Roman" w:hAnsi="Times New Roman" w:cs="Times New Roman"/>
          <w:sz w:val="24"/>
          <w:szCs w:val="24"/>
        </w:rPr>
        <w:t xml:space="preserve">estar social. O neoliberalismo </w:t>
      </w:r>
      <w:r>
        <w:rPr>
          <w:rFonts w:ascii="Times New Roman" w:hAnsi="Times New Roman" w:cs="Times New Roman"/>
          <w:sz w:val="24"/>
          <w:szCs w:val="24"/>
        </w:rPr>
        <w:t xml:space="preserve">não é uma teoria </w:t>
      </w:r>
      <w:r w:rsidRPr="00433807">
        <w:rPr>
          <w:rFonts w:ascii="Times New Roman" w:hAnsi="Times New Roman" w:cs="Times New Roman"/>
          <w:i/>
          <w:sz w:val="24"/>
          <w:szCs w:val="24"/>
        </w:rPr>
        <w:t>falha</w:t>
      </w:r>
      <w:r>
        <w:rPr>
          <w:rFonts w:ascii="Times New Roman" w:hAnsi="Times New Roman" w:cs="Times New Roman"/>
          <w:sz w:val="24"/>
          <w:szCs w:val="24"/>
        </w:rPr>
        <w:t xml:space="preserve"> da sociedade capitalista como querem ver muitos críticos das políticas monetaristas</w:t>
      </w:r>
      <w:r>
        <w:rPr>
          <w:rStyle w:val="Refdenotaderodap"/>
          <w:rFonts w:ascii="Times New Roman" w:hAnsi="Times New Roman" w:cs="Times New Roman"/>
          <w:sz w:val="24"/>
          <w:szCs w:val="24"/>
        </w:rPr>
        <w:footnoteReference w:id="27"/>
      </w:r>
      <w:r>
        <w:rPr>
          <w:rFonts w:ascii="Times New Roman" w:hAnsi="Times New Roman" w:cs="Times New Roman"/>
          <w:sz w:val="24"/>
          <w:szCs w:val="24"/>
        </w:rPr>
        <w:t>, mais do que isso, é uma teoria para a exploração</w:t>
      </w:r>
      <w:r w:rsidR="00433807">
        <w:rPr>
          <w:rFonts w:ascii="Times New Roman" w:hAnsi="Times New Roman" w:cs="Times New Roman"/>
          <w:sz w:val="24"/>
          <w:szCs w:val="24"/>
        </w:rPr>
        <w:t xml:space="preserve"> do trabalho</w:t>
      </w:r>
      <w:r>
        <w:rPr>
          <w:rFonts w:ascii="Times New Roman" w:hAnsi="Times New Roman" w:cs="Times New Roman"/>
          <w:sz w:val="24"/>
          <w:szCs w:val="24"/>
        </w:rPr>
        <w:t xml:space="preserve"> no sistema capitalista.</w:t>
      </w:r>
    </w:p>
    <w:p w14:paraId="1DF9C5A5"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Através da financeirização com o crédito internacional desregulado se modificou as formas dos Estados capitalistas, não mais com o papel de garantidor dos salários, pleno emprego e bem estar social, mas como garantidor da expansão do crédito (e consequentemente da dívida) interno, assim como das transformações do trabalho para aumento da exploração</w:t>
      </w:r>
      <w:r>
        <w:rPr>
          <w:rStyle w:val="Refdenotaderodap"/>
          <w:rFonts w:ascii="Times New Roman" w:hAnsi="Times New Roman" w:cs="Times New Roman"/>
          <w:sz w:val="24"/>
          <w:szCs w:val="24"/>
        </w:rPr>
        <w:footnoteReference w:id="28"/>
      </w:r>
      <w:r>
        <w:rPr>
          <w:rFonts w:ascii="Times New Roman" w:hAnsi="Times New Roman" w:cs="Times New Roman"/>
          <w:sz w:val="24"/>
          <w:szCs w:val="24"/>
        </w:rPr>
        <w:t xml:space="preserve">. Das finanças como forma de dominação do Estados dentro do </w:t>
      </w:r>
      <w:r w:rsidRPr="00D54012">
        <w:rPr>
          <w:rFonts w:ascii="Times New Roman" w:hAnsi="Times New Roman" w:cs="Times New Roman"/>
          <w:i/>
          <w:sz w:val="24"/>
          <w:szCs w:val="24"/>
        </w:rPr>
        <w:t>mercado mundial</w:t>
      </w:r>
      <w:r w:rsidR="00D54012">
        <w:rPr>
          <w:rFonts w:ascii="Times New Roman" w:hAnsi="Times New Roman" w:cs="Times New Roman"/>
          <w:i/>
          <w:sz w:val="24"/>
          <w:szCs w:val="24"/>
        </w:rPr>
        <w:t>,</w:t>
      </w:r>
      <w:r>
        <w:rPr>
          <w:rFonts w:ascii="Times New Roman" w:hAnsi="Times New Roman" w:cs="Times New Roman"/>
          <w:sz w:val="24"/>
          <w:szCs w:val="24"/>
        </w:rPr>
        <w:t xml:space="preserve"> ocorre também a dominação sobre os seres humanos, implantando novas formas de exploração das relações capitalistas sobre o trabalho. </w:t>
      </w:r>
    </w:p>
    <w:p w14:paraId="12201E31" w14:textId="77777777" w:rsidR="002400FB" w:rsidRDefault="002400FB"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Na próxima seção iremos tratar de maneira mais detalhada as particularidades da financeirização como forma de dominação das relações capitalistas sobre o trabalho, enfatizando as formas particulares (em relação as formas fordistas-keynesiana</w:t>
      </w:r>
      <w:r w:rsidR="00433807">
        <w:rPr>
          <w:rFonts w:ascii="Times New Roman" w:hAnsi="Times New Roman" w:cs="Times New Roman"/>
          <w:sz w:val="24"/>
          <w:szCs w:val="24"/>
        </w:rPr>
        <w:t>s) de resolução desse conflito.</w:t>
      </w:r>
    </w:p>
    <w:p w14:paraId="7532E9B5" w14:textId="77777777" w:rsidR="002400FB" w:rsidRDefault="002400FB" w:rsidP="00BF12C7">
      <w:pPr>
        <w:spacing w:after="0" w:line="276" w:lineRule="auto"/>
        <w:jc w:val="both"/>
        <w:rPr>
          <w:rFonts w:ascii="Times New Roman" w:hAnsi="Times New Roman" w:cs="Times New Roman"/>
          <w:b/>
          <w:i/>
          <w:sz w:val="24"/>
          <w:szCs w:val="24"/>
        </w:rPr>
      </w:pPr>
    </w:p>
    <w:p w14:paraId="3D3CAF87" w14:textId="77777777" w:rsidR="004B42FF" w:rsidRPr="007916D8" w:rsidRDefault="004B42FF" w:rsidP="00BF12C7">
      <w:pPr>
        <w:spacing w:after="0" w:line="276" w:lineRule="auto"/>
        <w:jc w:val="both"/>
        <w:rPr>
          <w:rFonts w:ascii="Times New Roman" w:hAnsi="Times New Roman" w:cs="Times New Roman"/>
          <w:b/>
          <w:sz w:val="24"/>
          <w:szCs w:val="24"/>
        </w:rPr>
      </w:pPr>
      <w:r w:rsidRPr="007916D8">
        <w:rPr>
          <w:rFonts w:ascii="Times New Roman" w:hAnsi="Times New Roman" w:cs="Times New Roman"/>
          <w:b/>
          <w:sz w:val="24"/>
          <w:szCs w:val="24"/>
        </w:rPr>
        <w:t xml:space="preserve">Finanças, crédito e subjetivação: novas formas de dominação das relações capitalistas no neoliberalismo. </w:t>
      </w:r>
    </w:p>
    <w:p w14:paraId="5C26A1BD" w14:textId="77777777" w:rsidR="004B42FF" w:rsidRDefault="004B42FF" w:rsidP="00BF12C7">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críticas atualme</w:t>
      </w:r>
      <w:r w:rsidR="00433807">
        <w:rPr>
          <w:rFonts w:ascii="Times New Roman" w:hAnsi="Times New Roman" w:cs="Times New Roman"/>
          <w:sz w:val="24"/>
          <w:szCs w:val="24"/>
        </w:rPr>
        <w:t xml:space="preserve">nte dirigidas as abordagens </w:t>
      </w:r>
      <w:r w:rsidR="00433807" w:rsidRPr="00433807">
        <w:rPr>
          <w:rFonts w:ascii="Times New Roman" w:hAnsi="Times New Roman" w:cs="Times New Roman"/>
          <w:i/>
          <w:sz w:val="24"/>
          <w:szCs w:val="24"/>
        </w:rPr>
        <w:t>pós-</w:t>
      </w:r>
      <w:r w:rsidRPr="00433807">
        <w:rPr>
          <w:rFonts w:ascii="Times New Roman" w:hAnsi="Times New Roman" w:cs="Times New Roman"/>
          <w:i/>
          <w:sz w:val="24"/>
          <w:szCs w:val="24"/>
        </w:rPr>
        <w:t xml:space="preserve">estruturalistas </w:t>
      </w:r>
      <w:r>
        <w:rPr>
          <w:rFonts w:ascii="Times New Roman" w:hAnsi="Times New Roman" w:cs="Times New Roman"/>
          <w:sz w:val="24"/>
          <w:szCs w:val="24"/>
        </w:rPr>
        <w:t>(pejorativamente</w:t>
      </w:r>
      <w:r w:rsidR="00433807">
        <w:rPr>
          <w:rFonts w:ascii="Times New Roman" w:hAnsi="Times New Roman" w:cs="Times New Roman"/>
          <w:sz w:val="24"/>
          <w:szCs w:val="24"/>
        </w:rPr>
        <w:t xml:space="preserve"> denominadas de</w:t>
      </w:r>
      <w:r>
        <w:rPr>
          <w:rFonts w:ascii="Times New Roman" w:hAnsi="Times New Roman" w:cs="Times New Roman"/>
          <w:sz w:val="24"/>
          <w:szCs w:val="24"/>
        </w:rPr>
        <w:t xml:space="preserve"> </w:t>
      </w:r>
      <w:r w:rsidRPr="00433807">
        <w:rPr>
          <w:rFonts w:ascii="Times New Roman" w:hAnsi="Times New Roman" w:cs="Times New Roman"/>
          <w:i/>
          <w:sz w:val="24"/>
          <w:szCs w:val="24"/>
        </w:rPr>
        <w:t>pós-modernas</w:t>
      </w:r>
      <w:r>
        <w:rPr>
          <w:rFonts w:ascii="Times New Roman" w:hAnsi="Times New Roman" w:cs="Times New Roman"/>
          <w:sz w:val="24"/>
          <w:szCs w:val="24"/>
        </w:rPr>
        <w:t xml:space="preserve">) </w:t>
      </w:r>
      <w:r w:rsidR="00433807">
        <w:rPr>
          <w:rFonts w:ascii="Times New Roman" w:hAnsi="Times New Roman" w:cs="Times New Roman"/>
          <w:sz w:val="24"/>
          <w:szCs w:val="24"/>
        </w:rPr>
        <w:t>devem se dar com</w:t>
      </w:r>
      <w:r>
        <w:rPr>
          <w:rFonts w:ascii="Times New Roman" w:hAnsi="Times New Roman" w:cs="Times New Roman"/>
          <w:sz w:val="24"/>
          <w:szCs w:val="24"/>
        </w:rPr>
        <w:t xml:space="preserve"> um significado análogo à </w:t>
      </w:r>
      <w:r w:rsidR="00433807">
        <w:rPr>
          <w:rFonts w:ascii="Times New Roman" w:hAnsi="Times New Roman" w:cs="Times New Roman"/>
          <w:sz w:val="24"/>
          <w:szCs w:val="24"/>
        </w:rPr>
        <w:t>‘</w:t>
      </w:r>
      <w:r>
        <w:rPr>
          <w:rFonts w:ascii="Times New Roman" w:hAnsi="Times New Roman" w:cs="Times New Roman"/>
          <w:sz w:val="24"/>
          <w:szCs w:val="24"/>
        </w:rPr>
        <w:t>critica da economia política</w:t>
      </w:r>
      <w:r w:rsidR="00433807">
        <w:rPr>
          <w:rFonts w:ascii="Times New Roman" w:hAnsi="Times New Roman" w:cs="Times New Roman"/>
          <w:sz w:val="24"/>
          <w:szCs w:val="24"/>
        </w:rPr>
        <w:t>’</w:t>
      </w:r>
      <w:r>
        <w:rPr>
          <w:rFonts w:ascii="Times New Roman" w:hAnsi="Times New Roman" w:cs="Times New Roman"/>
          <w:sz w:val="24"/>
          <w:szCs w:val="24"/>
        </w:rPr>
        <w:t xml:space="preserve"> cunhado por Marx no século XIX. Marx já em sua fase mais madura passa a se dedicar exaustivamente aos teóricos da econômica política. Contudo sua intenção estava longe de ser um aprimoramento dessas teorias, ou uma maior sofisticação dos seus argumentos. O objetivo de Marx com a crítica da Economia Política era, exatamente como diz o seu título, realizar uma crítica. Entretanto não uma crítica nos mesmos termos dessas teorias. No Capital, Marx não pretende desenvolver as categorias e argumentos de David Ricardo (e os demais economistas políticos), ao contrário, busca apresentar como essas categorias são formas </w:t>
      </w:r>
      <w:proofErr w:type="spellStart"/>
      <w:r>
        <w:rPr>
          <w:rFonts w:ascii="Times New Roman" w:hAnsi="Times New Roman" w:cs="Times New Roman"/>
          <w:sz w:val="24"/>
          <w:szCs w:val="24"/>
        </w:rPr>
        <w:t>objetificadas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fetichizadas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fetichizantes</w:t>
      </w:r>
      <w:proofErr w:type="spellEnd"/>
      <w:r>
        <w:rPr>
          <w:rFonts w:ascii="Times New Roman" w:hAnsi="Times New Roman" w:cs="Times New Roman"/>
          <w:sz w:val="24"/>
          <w:szCs w:val="24"/>
        </w:rPr>
        <w:t>) da sociedade capitalista</w:t>
      </w:r>
      <w:r>
        <w:rPr>
          <w:rStyle w:val="Refdenotaderodap"/>
          <w:rFonts w:ascii="Times New Roman" w:hAnsi="Times New Roman" w:cs="Times New Roman"/>
          <w:sz w:val="24"/>
          <w:szCs w:val="24"/>
        </w:rPr>
        <w:footnoteReference w:id="29"/>
      </w:r>
      <w:r>
        <w:rPr>
          <w:rFonts w:ascii="Times New Roman" w:hAnsi="Times New Roman" w:cs="Times New Roman"/>
          <w:sz w:val="24"/>
          <w:szCs w:val="24"/>
        </w:rPr>
        <w:t xml:space="preserve">. </w:t>
      </w:r>
    </w:p>
    <w:p w14:paraId="5117A561" w14:textId="286F2EA8"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partir dos anos de 1970 e 1980 as teorias </w:t>
      </w:r>
      <w:r w:rsidR="00E51D37">
        <w:rPr>
          <w:rFonts w:ascii="Times New Roman" w:hAnsi="Times New Roman" w:cs="Times New Roman"/>
          <w:sz w:val="24"/>
          <w:szCs w:val="24"/>
        </w:rPr>
        <w:t>‘</w:t>
      </w:r>
      <w:r>
        <w:rPr>
          <w:rFonts w:ascii="Times New Roman" w:hAnsi="Times New Roman" w:cs="Times New Roman"/>
          <w:sz w:val="24"/>
          <w:szCs w:val="24"/>
        </w:rPr>
        <w:t>pós estruturalistas</w:t>
      </w:r>
      <w:r w:rsidR="00E51D37">
        <w:rPr>
          <w:rFonts w:ascii="Times New Roman" w:hAnsi="Times New Roman" w:cs="Times New Roman"/>
          <w:sz w:val="24"/>
          <w:szCs w:val="24"/>
        </w:rPr>
        <w:t>’</w:t>
      </w:r>
      <w:r>
        <w:rPr>
          <w:rFonts w:ascii="Times New Roman" w:hAnsi="Times New Roman" w:cs="Times New Roman"/>
          <w:sz w:val="24"/>
          <w:szCs w:val="24"/>
        </w:rPr>
        <w:t xml:space="preserve"> passam a deter um papel de destaque dentro do pensamento social. Contudo, além da importância de compreender essas teorias em si, há uma grande necessidade em entender o seu surgimento, sua proliferação e suas descrições das novas formas de dominação social ao mesmo tempo em que apagam a luta do ser humano contra sua separação na sociedade capitalista, dado se fixarem em uma descrição autonomizante das formas de poder. Assim como o conflito distributivo é um fenômeno </w:t>
      </w:r>
      <w:proofErr w:type="gramStart"/>
      <w:r>
        <w:rPr>
          <w:rFonts w:ascii="Times New Roman" w:hAnsi="Times New Roman" w:cs="Times New Roman"/>
          <w:sz w:val="24"/>
          <w:szCs w:val="24"/>
        </w:rPr>
        <w:t>objetivo</w:t>
      </w:r>
      <w:proofErr w:type="gramEnd"/>
      <w:r>
        <w:rPr>
          <w:rFonts w:ascii="Times New Roman" w:hAnsi="Times New Roman" w:cs="Times New Roman"/>
          <w:sz w:val="24"/>
          <w:szCs w:val="24"/>
        </w:rPr>
        <w:t xml:space="preserve"> porém </w:t>
      </w:r>
      <w:proofErr w:type="spellStart"/>
      <w:r>
        <w:rPr>
          <w:rFonts w:ascii="Times New Roman" w:hAnsi="Times New Roman" w:cs="Times New Roman"/>
          <w:sz w:val="24"/>
          <w:szCs w:val="24"/>
        </w:rPr>
        <w:t>objetificado</w:t>
      </w:r>
      <w:proofErr w:type="spellEnd"/>
      <w:r>
        <w:rPr>
          <w:rFonts w:ascii="Times New Roman" w:hAnsi="Times New Roman" w:cs="Times New Roman"/>
          <w:sz w:val="24"/>
          <w:szCs w:val="24"/>
        </w:rPr>
        <w:t xml:space="preserve"> nas categóricas econômicas, como nos mostrou Marx, um fenômeno análogo ocorre com a categoria biopolítica de Foucault, Deleuze e </w:t>
      </w:r>
      <w:proofErr w:type="spellStart"/>
      <w:r>
        <w:rPr>
          <w:rFonts w:ascii="Times New Roman" w:hAnsi="Times New Roman" w:cs="Times New Roman"/>
          <w:sz w:val="24"/>
          <w:szCs w:val="24"/>
        </w:rPr>
        <w:t>Gattari</w:t>
      </w:r>
      <w:proofErr w:type="spellEnd"/>
      <w:r>
        <w:rPr>
          <w:rFonts w:ascii="Times New Roman" w:hAnsi="Times New Roman" w:cs="Times New Roman"/>
          <w:sz w:val="24"/>
          <w:szCs w:val="24"/>
        </w:rPr>
        <w:t xml:space="preserve">. Durante e após os anos de 1970 o processo de normatização contido na categoria de biopolítica de Foucault se tornará, em suas novas formas, muito mais explícito. O estudo da categoria de biopolítica não deve ser no sentido nem de sua negação como realidade </w:t>
      </w:r>
      <w:proofErr w:type="spellStart"/>
      <w:r>
        <w:rPr>
          <w:rFonts w:ascii="Times New Roman" w:hAnsi="Times New Roman" w:cs="Times New Roman"/>
          <w:sz w:val="24"/>
          <w:szCs w:val="24"/>
        </w:rPr>
        <w:t>objetificada</w:t>
      </w:r>
      <w:proofErr w:type="spellEnd"/>
      <w:r>
        <w:rPr>
          <w:rFonts w:ascii="Times New Roman" w:hAnsi="Times New Roman" w:cs="Times New Roman"/>
          <w:sz w:val="24"/>
          <w:szCs w:val="24"/>
        </w:rPr>
        <w:t xml:space="preserve">, nem da sua derivação como processo autônomo. Em termos de crítica, como realizado em Marx, deve ser </w:t>
      </w:r>
      <w:r w:rsidR="00C10A1C">
        <w:rPr>
          <w:rFonts w:ascii="Times New Roman" w:hAnsi="Times New Roman" w:cs="Times New Roman"/>
          <w:sz w:val="24"/>
          <w:szCs w:val="24"/>
        </w:rPr>
        <w:t>compreendida</w:t>
      </w:r>
      <w:r>
        <w:rPr>
          <w:rFonts w:ascii="Times New Roman" w:hAnsi="Times New Roman" w:cs="Times New Roman"/>
          <w:sz w:val="24"/>
          <w:szCs w:val="24"/>
        </w:rPr>
        <w:t xml:space="preserve"> uma crítica da </w:t>
      </w:r>
      <w:proofErr w:type="spellStart"/>
      <w:r>
        <w:rPr>
          <w:rFonts w:ascii="Times New Roman" w:hAnsi="Times New Roman" w:cs="Times New Roman"/>
          <w:sz w:val="24"/>
          <w:szCs w:val="24"/>
        </w:rPr>
        <w:t>biopolitica</w:t>
      </w:r>
      <w:proofErr w:type="spellEnd"/>
      <w:r>
        <w:rPr>
          <w:rFonts w:ascii="Times New Roman" w:hAnsi="Times New Roman" w:cs="Times New Roman"/>
          <w:sz w:val="24"/>
          <w:szCs w:val="24"/>
        </w:rPr>
        <w:t xml:space="preserve">, em que, como categoria </w:t>
      </w:r>
      <w:proofErr w:type="spellStart"/>
      <w:r>
        <w:rPr>
          <w:rFonts w:ascii="Times New Roman" w:hAnsi="Times New Roman" w:cs="Times New Roman"/>
          <w:sz w:val="24"/>
          <w:szCs w:val="24"/>
        </w:rPr>
        <w:t>objetificada</w:t>
      </w:r>
      <w:proofErr w:type="spellEnd"/>
      <w:r>
        <w:rPr>
          <w:rFonts w:ascii="Times New Roman" w:hAnsi="Times New Roman" w:cs="Times New Roman"/>
          <w:sz w:val="24"/>
          <w:szCs w:val="24"/>
        </w:rPr>
        <w:t>, esconde e apaga o antagonismo fundante entre capital e trabalho nas relações sociais capitalistas</w:t>
      </w:r>
      <w:r>
        <w:rPr>
          <w:rStyle w:val="Refdenotaderodap"/>
          <w:rFonts w:ascii="Times New Roman" w:hAnsi="Times New Roman" w:cs="Times New Roman"/>
          <w:sz w:val="24"/>
          <w:szCs w:val="24"/>
        </w:rPr>
        <w:footnoteReference w:id="30"/>
      </w:r>
      <w:r>
        <w:rPr>
          <w:rFonts w:ascii="Times New Roman" w:hAnsi="Times New Roman" w:cs="Times New Roman"/>
          <w:sz w:val="24"/>
          <w:szCs w:val="24"/>
        </w:rPr>
        <w:t>, mas ao mesmo tempo também nos revela as novas formas de dominação do capital sobre a vida humana.</w:t>
      </w:r>
    </w:p>
    <w:p w14:paraId="13304C4A"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Desde seu livro ‘Vigiar e Punir’ de 1975 o pensamento de Michael Foucault passa por uma guinada, em que se sobressai a sua intenção de compreender as novas formas de dominação</w:t>
      </w:r>
      <w:r w:rsidRPr="00696F2A">
        <w:rPr>
          <w:rFonts w:ascii="Times New Roman" w:hAnsi="Times New Roman" w:cs="Times New Roman"/>
          <w:sz w:val="24"/>
          <w:szCs w:val="24"/>
        </w:rPr>
        <w:t>, ‘tecnologias de poder’, que surgem na virada do século XVIII, como novas formas de uma</w:t>
      </w:r>
      <w:r w:rsidRPr="00696F2A">
        <w:rPr>
          <w:rFonts w:ascii="Times New Roman" w:eastAsia="MinionPro-Regular" w:hAnsi="Times New Roman" w:cs="Times New Roman"/>
          <w:sz w:val="24"/>
          <w:szCs w:val="24"/>
        </w:rPr>
        <w:t xml:space="preserve"> “soberania política sobre a sociedade como um todo”</w:t>
      </w:r>
      <w:r>
        <w:rPr>
          <w:rFonts w:ascii="Times New Roman" w:eastAsia="MinionPro-Regular" w:hAnsi="Times New Roman" w:cs="Times New Roman"/>
          <w:sz w:val="24"/>
          <w:szCs w:val="24"/>
        </w:rPr>
        <w:t xml:space="preserve"> </w:t>
      </w:r>
      <w:r w:rsidRPr="00696F2A">
        <w:rPr>
          <w:rFonts w:ascii="Times New Roman" w:eastAsia="MinionPro-Regular" w:hAnsi="Times New Roman" w:cs="Times New Roman"/>
          <w:sz w:val="24"/>
          <w:szCs w:val="24"/>
        </w:rPr>
        <w:t>(</w:t>
      </w:r>
      <w:proofErr w:type="spellStart"/>
      <w:r w:rsidRPr="00696F2A">
        <w:rPr>
          <w:rFonts w:ascii="Times New Roman" w:eastAsia="MinionPro-Regular" w:hAnsi="Times New Roman" w:cs="Times New Roman"/>
          <w:sz w:val="24"/>
          <w:szCs w:val="24"/>
        </w:rPr>
        <w:t>Collier</w:t>
      </w:r>
      <w:proofErr w:type="spellEnd"/>
      <w:r w:rsidRPr="00696F2A">
        <w:rPr>
          <w:rFonts w:ascii="Times New Roman" w:eastAsia="MinionPro-Regular" w:hAnsi="Times New Roman" w:cs="Times New Roman"/>
          <w:sz w:val="24"/>
          <w:szCs w:val="24"/>
        </w:rPr>
        <w:t xml:space="preserve"> 2011)</w:t>
      </w:r>
      <w:r w:rsidRPr="00696F2A">
        <w:rPr>
          <w:rFonts w:ascii="Times New Roman" w:hAnsi="Times New Roman" w:cs="Times New Roman"/>
          <w:sz w:val="24"/>
          <w:szCs w:val="24"/>
        </w:rPr>
        <w:t>.</w:t>
      </w:r>
      <w:r>
        <w:rPr>
          <w:rFonts w:ascii="Times New Roman" w:hAnsi="Times New Roman" w:cs="Times New Roman"/>
          <w:sz w:val="24"/>
          <w:szCs w:val="24"/>
        </w:rPr>
        <w:t xml:space="preserve"> A partir de 1976, Foucault passa a desenvolver o conceito de </w:t>
      </w:r>
      <w:proofErr w:type="spellStart"/>
      <w:r>
        <w:rPr>
          <w:rFonts w:ascii="Times New Roman" w:hAnsi="Times New Roman" w:cs="Times New Roman"/>
          <w:sz w:val="24"/>
          <w:szCs w:val="24"/>
        </w:rPr>
        <w:t>biopolitica</w:t>
      </w:r>
      <w:proofErr w:type="spellEnd"/>
      <w:r>
        <w:rPr>
          <w:rStyle w:val="Refdenotaderodap"/>
          <w:rFonts w:ascii="Times New Roman" w:hAnsi="Times New Roman" w:cs="Times New Roman"/>
          <w:sz w:val="24"/>
          <w:szCs w:val="24"/>
        </w:rPr>
        <w:footnoteReference w:id="31"/>
      </w:r>
      <w:r>
        <w:rPr>
          <w:rFonts w:ascii="Times New Roman" w:hAnsi="Times New Roman" w:cs="Times New Roman"/>
          <w:sz w:val="24"/>
          <w:szCs w:val="24"/>
        </w:rPr>
        <w:t>, onde o Estado e a dominação social em totalidade passam a ter uma maior centralidade. Nas primeiras elaborações</w:t>
      </w:r>
      <w:r w:rsidR="00E51D37">
        <w:rPr>
          <w:rFonts w:ascii="Times New Roman" w:hAnsi="Times New Roman" w:cs="Times New Roman"/>
          <w:sz w:val="24"/>
          <w:szCs w:val="24"/>
        </w:rPr>
        <w:t>,</w:t>
      </w:r>
      <w:r>
        <w:rPr>
          <w:rFonts w:ascii="Times New Roman" w:hAnsi="Times New Roman" w:cs="Times New Roman"/>
          <w:sz w:val="24"/>
          <w:szCs w:val="24"/>
        </w:rPr>
        <w:t xml:space="preserve"> Foucault desenvolve a ideia de como a partir do século XVIII se desenvolveu uma nova forma de poder e controle social, agora não mais sobre o ‘corpo’, mas sobre a ‘alma’ do indivíduo, em como o próprio indivíduo se constitui como ser humano</w:t>
      </w:r>
      <w:r>
        <w:rPr>
          <w:rStyle w:val="Refdenotaderodap"/>
          <w:rFonts w:ascii="Times New Roman" w:hAnsi="Times New Roman" w:cs="Times New Roman"/>
          <w:sz w:val="24"/>
          <w:szCs w:val="24"/>
        </w:rPr>
        <w:footnoteReference w:id="32"/>
      </w:r>
      <w:r>
        <w:rPr>
          <w:rFonts w:ascii="Times New Roman" w:hAnsi="Times New Roman" w:cs="Times New Roman"/>
          <w:sz w:val="24"/>
          <w:szCs w:val="24"/>
        </w:rPr>
        <w:t xml:space="preserve">. A passagem dos anos de 1970 e 1980, em que grande parte dessa abordagem foi constituída, significou um grande avanço dessas novas formas de poder, em que esse controle não mais sobre o corpo, mas sobre a constituição da própria vida, se tornou um elemento central. </w:t>
      </w:r>
    </w:p>
    <w:p w14:paraId="3EEB6263"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A ‘</w:t>
      </w:r>
      <w:proofErr w:type="spellStart"/>
      <w:r>
        <w:rPr>
          <w:rFonts w:ascii="Times New Roman" w:hAnsi="Times New Roman" w:cs="Times New Roman"/>
          <w:sz w:val="24"/>
          <w:szCs w:val="24"/>
        </w:rPr>
        <w:t>biopolitica</w:t>
      </w:r>
      <w:proofErr w:type="spellEnd"/>
      <w:r>
        <w:rPr>
          <w:rFonts w:ascii="Times New Roman" w:hAnsi="Times New Roman" w:cs="Times New Roman"/>
          <w:sz w:val="24"/>
          <w:szCs w:val="24"/>
        </w:rPr>
        <w:t>’ em Foucault como forma de ‘</w:t>
      </w:r>
      <w:proofErr w:type="spellStart"/>
      <w:r>
        <w:rPr>
          <w:rFonts w:ascii="Times New Roman" w:hAnsi="Times New Roman" w:cs="Times New Roman"/>
          <w:sz w:val="24"/>
          <w:szCs w:val="24"/>
        </w:rPr>
        <w:t>governamentalidade</w:t>
      </w:r>
      <w:proofErr w:type="spellEnd"/>
      <w:r>
        <w:rPr>
          <w:rFonts w:ascii="Times New Roman" w:hAnsi="Times New Roman" w:cs="Times New Roman"/>
          <w:sz w:val="24"/>
          <w:szCs w:val="24"/>
        </w:rPr>
        <w:t xml:space="preserve">’ coloca a formação emergente de um controle que se dá através da multiplicidade dos homens, não mais como corpos individuais, mas ao contrário, como sendo formados por uma massa global, em que a dominação passa a ser exercida pela </w:t>
      </w:r>
      <w:r>
        <w:rPr>
          <w:rFonts w:ascii="Times New Roman" w:hAnsi="Times New Roman" w:cs="Times New Roman"/>
          <w:sz w:val="24"/>
          <w:szCs w:val="24"/>
        </w:rPr>
        <w:lastRenderedPageBreak/>
        <w:t xml:space="preserve">própria forma como essa massa se constitui como ser humano. Contudo, apesar da importância dessa descrição da emergência de novas formas de dominação, a abordagem </w:t>
      </w:r>
      <w:proofErr w:type="spellStart"/>
      <w:r>
        <w:rPr>
          <w:rFonts w:ascii="Times New Roman" w:hAnsi="Times New Roman" w:cs="Times New Roman"/>
          <w:sz w:val="24"/>
          <w:szCs w:val="24"/>
        </w:rPr>
        <w:t>foucaultiana</w:t>
      </w:r>
      <w:proofErr w:type="spellEnd"/>
      <w:r>
        <w:rPr>
          <w:rFonts w:ascii="Times New Roman" w:hAnsi="Times New Roman" w:cs="Times New Roman"/>
          <w:sz w:val="24"/>
          <w:szCs w:val="24"/>
        </w:rPr>
        <w:t xml:space="preserve"> se restringe a descrever as diferenças do processo de dominação social</w:t>
      </w:r>
      <w:r>
        <w:rPr>
          <w:rStyle w:val="Refdenotaderodap"/>
          <w:rFonts w:ascii="Times New Roman" w:hAnsi="Times New Roman" w:cs="Times New Roman"/>
          <w:sz w:val="24"/>
          <w:szCs w:val="24"/>
        </w:rPr>
        <w:footnoteReference w:id="33"/>
      </w:r>
      <w:r>
        <w:rPr>
          <w:rFonts w:ascii="Times New Roman" w:hAnsi="Times New Roman" w:cs="Times New Roman"/>
          <w:sz w:val="24"/>
          <w:szCs w:val="24"/>
        </w:rPr>
        <w:t xml:space="preserve">, sem intentar compreender como se fundam em uma relação interna contraditória entre as formas antagônicas da sociedade capitalista. Para realizar essa construção categórica que prima pela diferenciação das formas </w:t>
      </w:r>
      <w:proofErr w:type="spellStart"/>
      <w:r>
        <w:rPr>
          <w:rFonts w:ascii="Times New Roman" w:hAnsi="Times New Roman" w:cs="Times New Roman"/>
          <w:sz w:val="24"/>
          <w:szCs w:val="24"/>
        </w:rPr>
        <w:t>normatizantes</w:t>
      </w:r>
      <w:proofErr w:type="spellEnd"/>
      <w:r>
        <w:rPr>
          <w:rFonts w:ascii="Times New Roman" w:hAnsi="Times New Roman" w:cs="Times New Roman"/>
          <w:sz w:val="24"/>
          <w:szCs w:val="24"/>
        </w:rPr>
        <w:t xml:space="preserve"> de poder social, acaba por apagar a contradição de luta existente dentro dessas categorias. Os desenvolvimentos das formas de dominação social devem ser vistos </w:t>
      </w:r>
      <w:r w:rsidR="00C10A1C">
        <w:rPr>
          <w:rFonts w:ascii="Times New Roman" w:hAnsi="Times New Roman" w:cs="Times New Roman"/>
          <w:sz w:val="24"/>
          <w:szCs w:val="24"/>
        </w:rPr>
        <w:t>dentro da sociedade capitalista</w:t>
      </w:r>
      <w:r>
        <w:rPr>
          <w:rFonts w:ascii="Times New Roman" w:hAnsi="Times New Roman" w:cs="Times New Roman"/>
          <w:sz w:val="24"/>
          <w:szCs w:val="24"/>
        </w:rPr>
        <w:t xml:space="preserve">, em que partem das formas de contradição da </w:t>
      </w:r>
      <w:r w:rsidRPr="00A92B25">
        <w:rPr>
          <w:rFonts w:ascii="Times New Roman" w:hAnsi="Times New Roman" w:cs="Times New Roman"/>
          <w:sz w:val="24"/>
          <w:szCs w:val="24"/>
        </w:rPr>
        <w:t>relação en</w:t>
      </w:r>
      <w:r>
        <w:rPr>
          <w:rFonts w:ascii="Times New Roman" w:hAnsi="Times New Roman" w:cs="Times New Roman"/>
          <w:sz w:val="24"/>
          <w:szCs w:val="24"/>
        </w:rPr>
        <w:t>tre a acumulação e reprodução das relações</w:t>
      </w:r>
      <w:r w:rsidRPr="00A92B25">
        <w:rPr>
          <w:rFonts w:ascii="Times New Roman" w:hAnsi="Times New Roman" w:cs="Times New Roman"/>
          <w:sz w:val="24"/>
          <w:szCs w:val="24"/>
        </w:rPr>
        <w:t xml:space="preserve"> capital</w:t>
      </w:r>
      <w:r>
        <w:rPr>
          <w:rFonts w:ascii="Times New Roman" w:hAnsi="Times New Roman" w:cs="Times New Roman"/>
          <w:sz w:val="24"/>
          <w:szCs w:val="24"/>
        </w:rPr>
        <w:t>istas em forma de</w:t>
      </w:r>
      <w:r w:rsidRPr="00A92B25">
        <w:rPr>
          <w:rFonts w:ascii="Times New Roman" w:hAnsi="Times New Roman" w:cs="Times New Roman"/>
          <w:sz w:val="24"/>
          <w:szCs w:val="24"/>
        </w:rPr>
        <w:t xml:space="preserve"> </w:t>
      </w:r>
      <w:proofErr w:type="spellStart"/>
      <w:r w:rsidRPr="00A92B25">
        <w:rPr>
          <w:rFonts w:ascii="Times New Roman" w:hAnsi="Times New Roman" w:cs="Times New Roman"/>
          <w:sz w:val="24"/>
          <w:szCs w:val="24"/>
        </w:rPr>
        <w:t>biopolitica</w:t>
      </w:r>
      <w:proofErr w:type="spellEnd"/>
      <w:r>
        <w:rPr>
          <w:rStyle w:val="Refdenotaderodap"/>
          <w:rFonts w:ascii="Times New Roman" w:hAnsi="Times New Roman" w:cs="Times New Roman"/>
          <w:sz w:val="24"/>
          <w:szCs w:val="24"/>
        </w:rPr>
        <w:footnoteReference w:id="34"/>
      </w:r>
      <w:r>
        <w:rPr>
          <w:rFonts w:ascii="Times New Roman" w:hAnsi="Times New Roman" w:cs="Times New Roman"/>
          <w:sz w:val="24"/>
          <w:szCs w:val="24"/>
        </w:rPr>
        <w:t xml:space="preserve"> (Osório 2006).</w:t>
      </w:r>
    </w:p>
    <w:p w14:paraId="672A4FF2"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formação dessa normatização social pela biopolítica em suas distinções do pós-guerra para o denominado período neoliberal não devem ser reduzidas </w:t>
      </w:r>
      <w:r w:rsidR="00C10A1C">
        <w:rPr>
          <w:rFonts w:ascii="Times New Roman" w:hAnsi="Times New Roman" w:cs="Times New Roman"/>
          <w:sz w:val="24"/>
          <w:szCs w:val="24"/>
        </w:rPr>
        <w:t>às</w:t>
      </w:r>
      <w:r>
        <w:rPr>
          <w:rFonts w:ascii="Times New Roman" w:hAnsi="Times New Roman" w:cs="Times New Roman"/>
          <w:sz w:val="24"/>
          <w:szCs w:val="24"/>
        </w:rPr>
        <w:t xml:space="preserve"> </w:t>
      </w:r>
      <w:r w:rsidR="00C10A1C">
        <w:rPr>
          <w:rFonts w:ascii="Times New Roman" w:hAnsi="Times New Roman" w:cs="Times New Roman"/>
          <w:sz w:val="24"/>
          <w:szCs w:val="24"/>
        </w:rPr>
        <w:t xml:space="preserve">diferenciações dadas por uma espécie de fricção entre </w:t>
      </w:r>
      <w:proofErr w:type="spellStart"/>
      <w:r w:rsidR="00C10A1C">
        <w:rPr>
          <w:rFonts w:ascii="Times New Roman" w:hAnsi="Times New Roman" w:cs="Times New Roman"/>
          <w:sz w:val="24"/>
          <w:szCs w:val="24"/>
        </w:rPr>
        <w:t>microprocessos</w:t>
      </w:r>
      <w:proofErr w:type="spellEnd"/>
      <w:r>
        <w:rPr>
          <w:rFonts w:ascii="Times New Roman" w:hAnsi="Times New Roman" w:cs="Times New Roman"/>
          <w:sz w:val="24"/>
          <w:szCs w:val="24"/>
        </w:rPr>
        <w:t>, mas dentro da própria contradição da luta entre as relações capitalistas sobre o trabalho, como mostramos na seção anterior com a crise do período denominado fordismo-</w:t>
      </w:r>
      <w:proofErr w:type="spellStart"/>
      <w:r>
        <w:rPr>
          <w:rFonts w:ascii="Times New Roman" w:hAnsi="Times New Roman" w:cs="Times New Roman"/>
          <w:sz w:val="24"/>
          <w:szCs w:val="24"/>
        </w:rPr>
        <w:t>keynesianismo</w:t>
      </w:r>
      <w:proofErr w:type="spellEnd"/>
      <w:r>
        <w:rPr>
          <w:rFonts w:ascii="Times New Roman" w:hAnsi="Times New Roman" w:cs="Times New Roman"/>
          <w:sz w:val="24"/>
          <w:szCs w:val="24"/>
        </w:rPr>
        <w:t>. A incapacidade das relações capitalistas de se imporem sobre o trabalho através de um controle via salários e benesses sociais para uma elite operária se desmoronou no começo dos anos de 1970. A normatização do ser social capitalista como operário padrão sindicalizado da grande indústria se dissolve com as revoltas culturais do final dos anos de 1960 e 1970. A incorporação de uma massa populacional crescente para consumo capitalista, assim como seu controle em aumento de níveis de exploração, impôs às relações capitalistas novas formas de normatização do indivíduo, para o qual a financeirização terá um papel crucial, com a inserção do indivíduo como uma empresa competidora</w:t>
      </w:r>
      <w:r>
        <w:rPr>
          <w:rStyle w:val="Refdenotaderodap"/>
          <w:rFonts w:ascii="Times New Roman" w:hAnsi="Times New Roman" w:cs="Times New Roman"/>
          <w:sz w:val="24"/>
          <w:szCs w:val="24"/>
        </w:rPr>
        <w:footnoteReference w:id="35"/>
      </w:r>
      <w:r>
        <w:rPr>
          <w:rFonts w:ascii="Times New Roman" w:hAnsi="Times New Roman" w:cs="Times New Roman"/>
          <w:sz w:val="24"/>
          <w:szCs w:val="24"/>
        </w:rPr>
        <w:t xml:space="preserve">. </w:t>
      </w:r>
    </w:p>
    <w:p w14:paraId="5D49EAE7"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No sistema categorizado como fordismo/taylorista o trabalho era ‘dominado’ pelas relações capitalistas através da centralidade do vínculo salarial, em que esse se tornava o ponto nodal como forma de resolução da própria contradição interna desse processo. A todo instante o antagonismo entre capital e trabalho se dava principalmente através de uma ‘subsunção formal’</w:t>
      </w:r>
      <w:r>
        <w:rPr>
          <w:rStyle w:val="Refdenotaderodap"/>
          <w:rFonts w:ascii="Times New Roman" w:hAnsi="Times New Roman" w:cs="Times New Roman"/>
          <w:sz w:val="24"/>
          <w:szCs w:val="24"/>
        </w:rPr>
        <w:footnoteReference w:id="36"/>
      </w:r>
      <w:r>
        <w:rPr>
          <w:rFonts w:ascii="Times New Roman" w:hAnsi="Times New Roman" w:cs="Times New Roman"/>
          <w:sz w:val="24"/>
          <w:szCs w:val="24"/>
        </w:rPr>
        <w:t xml:space="preserve">, ou seja, em que o aspecto concreto do trabalho que nega sua subordinação ao capital é ‘vencida’ em termos formais salarias. Com a crise dos anos de 1970 essa centralidade do salário, ou seja, da ‘subsunção formal’, passa a dar lugar para uma nova forma de dominação, de subordinação (subsunção) do trabalho em relação </w:t>
      </w:r>
      <w:r w:rsidR="00E51D37">
        <w:rPr>
          <w:rFonts w:ascii="Times New Roman" w:hAnsi="Times New Roman" w:cs="Times New Roman"/>
          <w:sz w:val="24"/>
          <w:szCs w:val="24"/>
        </w:rPr>
        <w:t>às</w:t>
      </w:r>
      <w:r>
        <w:rPr>
          <w:rFonts w:ascii="Times New Roman" w:hAnsi="Times New Roman" w:cs="Times New Roman"/>
          <w:sz w:val="24"/>
          <w:szCs w:val="24"/>
        </w:rPr>
        <w:t xml:space="preserve"> relações capitalistas</w:t>
      </w:r>
      <w:r w:rsidR="00FE36CE">
        <w:rPr>
          <w:rStyle w:val="Refdenotaderodap"/>
          <w:rFonts w:ascii="Times New Roman" w:hAnsi="Times New Roman" w:cs="Times New Roman"/>
          <w:sz w:val="24"/>
          <w:szCs w:val="24"/>
        </w:rPr>
        <w:footnoteReference w:id="37"/>
      </w:r>
      <w:r>
        <w:rPr>
          <w:rFonts w:ascii="Times New Roman" w:hAnsi="Times New Roman" w:cs="Times New Roman"/>
          <w:sz w:val="24"/>
          <w:szCs w:val="24"/>
        </w:rPr>
        <w:t xml:space="preserve">. Dentro da fábrica isso pode ser visto pela desarticulação da produção fordista em série e com uma estrutura fixa, para uma produção mais automatizada, com intensa utilização da robótica e de novas tecnologias computacionais e informacionais, em que a organicidade do trabalho passa a ser um elemento chave. A própria concepção da ideia do trabalho não é vista mais como um elemento externo dentro da fábrica, sendo o próprio trabalhador uma parte orgânica constituinte da produção. </w:t>
      </w:r>
    </w:p>
    <w:p w14:paraId="77C580A6"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expansão creditícia que se tornou necessidade nos anos de 1970, nos anos de 1980 adquire a forma de financeirização como forma de dominação das relações capitalistas sobre o trabalho, em que grande parte do controle social passa por suas formas </w:t>
      </w:r>
      <w:proofErr w:type="spellStart"/>
      <w:r>
        <w:rPr>
          <w:rFonts w:ascii="Times New Roman" w:hAnsi="Times New Roman" w:cs="Times New Roman"/>
          <w:sz w:val="24"/>
          <w:szCs w:val="24"/>
        </w:rPr>
        <w:t>financeirizadas</w:t>
      </w:r>
      <w:proofErr w:type="spellEnd"/>
      <w:r>
        <w:rPr>
          <w:rStyle w:val="Refdenotaderodap"/>
          <w:rFonts w:ascii="Times New Roman" w:hAnsi="Times New Roman" w:cs="Times New Roman"/>
          <w:sz w:val="24"/>
          <w:szCs w:val="24"/>
        </w:rPr>
        <w:footnoteReference w:id="38"/>
      </w:r>
      <w:r>
        <w:rPr>
          <w:rFonts w:ascii="Times New Roman" w:hAnsi="Times New Roman" w:cs="Times New Roman"/>
          <w:sz w:val="24"/>
          <w:szCs w:val="24"/>
        </w:rPr>
        <w:t>. Na seção anterior, tentamos explorar como essa dominação ocorre sobre a forma Estado, com modificações para uma nova lógica dentro das relações capitalistas, agora não mais como garantidor dos salários e do bem estar social, mas da manutenção da expansão creditícia</w:t>
      </w:r>
      <w:r w:rsidR="00FE36CE">
        <w:rPr>
          <w:rFonts w:ascii="Times New Roman" w:hAnsi="Times New Roman" w:cs="Times New Roman"/>
          <w:sz w:val="24"/>
          <w:szCs w:val="24"/>
        </w:rPr>
        <w:t xml:space="preserve"> e de um regime de ‘austeridade’, </w:t>
      </w:r>
      <w:r>
        <w:rPr>
          <w:rFonts w:ascii="Times New Roman" w:hAnsi="Times New Roman" w:cs="Times New Roman"/>
          <w:sz w:val="24"/>
          <w:szCs w:val="24"/>
        </w:rPr>
        <w:t>que pode ser visto tanto com a intenção de manutenção dos investimen</w:t>
      </w:r>
      <w:r w:rsidR="00FE36CE">
        <w:rPr>
          <w:rFonts w:ascii="Times New Roman" w:hAnsi="Times New Roman" w:cs="Times New Roman"/>
          <w:sz w:val="24"/>
          <w:szCs w:val="24"/>
        </w:rPr>
        <w:t>tos como aumento da exploração</w:t>
      </w:r>
      <w:r>
        <w:rPr>
          <w:rStyle w:val="Refdenotaderodap"/>
          <w:rFonts w:ascii="Times New Roman" w:hAnsi="Times New Roman" w:cs="Times New Roman"/>
          <w:sz w:val="24"/>
          <w:szCs w:val="24"/>
        </w:rPr>
        <w:footnoteReference w:id="39"/>
      </w:r>
      <w:r w:rsidR="00D74732">
        <w:rPr>
          <w:rFonts w:ascii="Times New Roman" w:hAnsi="Times New Roman" w:cs="Times New Roman"/>
          <w:sz w:val="24"/>
          <w:szCs w:val="24"/>
        </w:rPr>
        <w:t>.</w:t>
      </w:r>
    </w:p>
    <w:p w14:paraId="6EE54D3F"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O Estado capitalista em sua forma neoliberal adquire ainda mais força para destruir antigas ordens construídas no pós-guerra e erguer novas sociabilidades que se constroem com uma aparência despolitizada, a qual se daria através da imparcialidade do mercado. O Estado neoliberal não arca mais com a geração e formação dos indivíduos, agora passa a garantir os mecanismos para o mercado realizar esse papel, como a privatização de todo seu aparato social</w:t>
      </w:r>
      <w:r w:rsidR="00D74732">
        <w:rPr>
          <w:rFonts w:ascii="Times New Roman" w:hAnsi="Times New Roman" w:cs="Times New Roman"/>
          <w:sz w:val="24"/>
          <w:szCs w:val="24"/>
        </w:rPr>
        <w:t>,</w:t>
      </w:r>
      <w:r>
        <w:rPr>
          <w:rFonts w:ascii="Times New Roman" w:hAnsi="Times New Roman" w:cs="Times New Roman"/>
          <w:sz w:val="24"/>
          <w:szCs w:val="24"/>
        </w:rPr>
        <w:t xml:space="preserve"> </w:t>
      </w:r>
      <w:r w:rsidR="004303FD">
        <w:rPr>
          <w:rFonts w:ascii="Times New Roman" w:hAnsi="Times New Roman" w:cs="Times New Roman"/>
          <w:sz w:val="24"/>
          <w:szCs w:val="24"/>
        </w:rPr>
        <w:t>ao mesmo tempo em que</w:t>
      </w:r>
      <w:r>
        <w:rPr>
          <w:rFonts w:ascii="Times New Roman" w:hAnsi="Times New Roman" w:cs="Times New Roman"/>
          <w:sz w:val="24"/>
          <w:szCs w:val="24"/>
        </w:rPr>
        <w:t xml:space="preserve"> garante o acesso capitalista desses meios via crédito. Nessa sociedade neoliberal o indivíduo passa a ser seu próprio realizador, o próprio responsável pela geração das suas especificidades. A vida ainda mais disciplinar do pós-guerra, com a importância da família e o respeito a certos códigos e instituições, passa a dar lugar à uma competição desenfreada, em que cada indivíduo passa a ser o gerente de seu próprio ativo</w:t>
      </w:r>
      <w:r>
        <w:rPr>
          <w:rStyle w:val="Refdenotaderodap"/>
          <w:rFonts w:ascii="Times New Roman" w:hAnsi="Times New Roman" w:cs="Times New Roman"/>
          <w:sz w:val="24"/>
          <w:szCs w:val="24"/>
        </w:rPr>
        <w:footnoteReference w:id="40"/>
      </w:r>
      <w:r>
        <w:rPr>
          <w:rFonts w:ascii="Times New Roman" w:hAnsi="Times New Roman" w:cs="Times New Roman"/>
          <w:sz w:val="24"/>
          <w:szCs w:val="24"/>
        </w:rPr>
        <w:t xml:space="preserve">. </w:t>
      </w:r>
    </w:p>
    <w:p w14:paraId="6DD16E48"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altos custos do pós-guerra em controle dos seres humanos para garantir as formas capitalistas de relação social se diluem com a normatização do indivíduo como empresa de si mesmo. A compensação da firma não é mais de um espaço de possibilidade de florescimento humano, com estabilidade institucional e garantias de crescimentos salariais constantes, mas de um instrumento de competição, o que demanda uma constante ‘auto-melhora’ ou ‘auto-capacitação’. A partir do momento que o próprio indivíduo se torna uma empresa se impõe uma nova ‘auto norma’, em que impera o auto-florescimento baseado no seu </w:t>
      </w:r>
      <w:proofErr w:type="spellStart"/>
      <w:r>
        <w:rPr>
          <w:rFonts w:ascii="Times New Roman" w:hAnsi="Times New Roman" w:cs="Times New Roman"/>
          <w:sz w:val="24"/>
          <w:szCs w:val="24"/>
        </w:rPr>
        <w:t>auto-conhecimento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auto-valorização</w:t>
      </w:r>
      <w:proofErr w:type="spellEnd"/>
      <w:r>
        <w:rPr>
          <w:rFonts w:ascii="Times New Roman" w:hAnsi="Times New Roman" w:cs="Times New Roman"/>
          <w:sz w:val="24"/>
          <w:szCs w:val="24"/>
        </w:rPr>
        <w:t xml:space="preserve">, i.e., a firma pessoal como um etos da </w:t>
      </w:r>
      <w:proofErr w:type="spellStart"/>
      <w:r>
        <w:rPr>
          <w:rFonts w:ascii="Times New Roman" w:hAnsi="Times New Roman" w:cs="Times New Roman"/>
          <w:sz w:val="24"/>
          <w:szCs w:val="24"/>
        </w:rPr>
        <w:t>auto-valorização</w:t>
      </w:r>
      <w:proofErr w:type="spellEnd"/>
      <w:r>
        <w:rPr>
          <w:rStyle w:val="Refdenotaderodap"/>
          <w:rFonts w:ascii="Times New Roman" w:hAnsi="Times New Roman" w:cs="Times New Roman"/>
          <w:sz w:val="24"/>
          <w:szCs w:val="24"/>
        </w:rPr>
        <w:footnoteReference w:id="41"/>
      </w:r>
      <w:r>
        <w:rPr>
          <w:rFonts w:ascii="Times New Roman" w:hAnsi="Times New Roman" w:cs="Times New Roman"/>
          <w:sz w:val="24"/>
          <w:szCs w:val="24"/>
        </w:rPr>
        <w:t>.</w:t>
      </w:r>
    </w:p>
    <w:p w14:paraId="1680BEDD"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Como uma empresa o indivíduo ‘não possui mais saciedade’, dentro do </w:t>
      </w:r>
      <w:r w:rsidRPr="00D30AA8">
        <w:rPr>
          <w:rFonts w:ascii="Times New Roman" w:hAnsi="Times New Roman" w:cs="Times New Roman"/>
          <w:i/>
          <w:sz w:val="24"/>
          <w:szCs w:val="24"/>
        </w:rPr>
        <w:t>espetáculo</w:t>
      </w:r>
      <w:r>
        <w:rPr>
          <w:rFonts w:ascii="Times New Roman" w:hAnsi="Times New Roman" w:cs="Times New Roman"/>
          <w:sz w:val="24"/>
          <w:szCs w:val="24"/>
        </w:rPr>
        <w:t xml:space="preserve"> diário das novas tecnologias sociais</w:t>
      </w:r>
      <w:r>
        <w:rPr>
          <w:rStyle w:val="Refdenotaderodap"/>
          <w:rFonts w:ascii="Times New Roman" w:hAnsi="Times New Roman" w:cs="Times New Roman"/>
          <w:sz w:val="24"/>
          <w:szCs w:val="24"/>
        </w:rPr>
        <w:footnoteReference w:id="42"/>
      </w:r>
      <w:r>
        <w:rPr>
          <w:rFonts w:ascii="Times New Roman" w:hAnsi="Times New Roman" w:cs="Times New Roman"/>
          <w:sz w:val="24"/>
          <w:szCs w:val="24"/>
        </w:rPr>
        <w:t xml:space="preserve">, a nova subjetivação é posta para produzir e consumir sempre mais. As barreiras ao </w:t>
      </w:r>
      <w:r>
        <w:rPr>
          <w:rFonts w:ascii="Times New Roman" w:hAnsi="Times New Roman" w:cs="Times New Roman"/>
          <w:sz w:val="24"/>
          <w:szCs w:val="24"/>
        </w:rPr>
        <w:lastRenderedPageBreak/>
        <w:t>consumo existentes na sociedade ditadas pelo fordismo-</w:t>
      </w:r>
      <w:proofErr w:type="spellStart"/>
      <w:r>
        <w:rPr>
          <w:rFonts w:ascii="Times New Roman" w:hAnsi="Times New Roman" w:cs="Times New Roman"/>
          <w:sz w:val="24"/>
          <w:szCs w:val="24"/>
        </w:rPr>
        <w:t>keynesianismos</w:t>
      </w:r>
      <w:proofErr w:type="spellEnd"/>
      <w:r>
        <w:rPr>
          <w:rFonts w:ascii="Times New Roman" w:hAnsi="Times New Roman" w:cs="Times New Roman"/>
          <w:sz w:val="24"/>
          <w:szCs w:val="24"/>
        </w:rPr>
        <w:t xml:space="preserve"> foram retiradas</w:t>
      </w:r>
      <w:r>
        <w:rPr>
          <w:rStyle w:val="Refdenotaderodap"/>
          <w:rFonts w:ascii="Times New Roman" w:hAnsi="Times New Roman" w:cs="Times New Roman"/>
          <w:sz w:val="24"/>
          <w:szCs w:val="24"/>
        </w:rPr>
        <w:footnoteReference w:id="43"/>
      </w:r>
      <w:r>
        <w:rPr>
          <w:rFonts w:ascii="Times New Roman" w:hAnsi="Times New Roman" w:cs="Times New Roman"/>
          <w:sz w:val="24"/>
          <w:szCs w:val="24"/>
        </w:rPr>
        <w:t>. O salário keynesiano como forma do consumo recompensar o trabalho fordista é retirado da sociedade neoliberal. Com o indivíduo como uma empresa, o consumo passa a ser seu fim último, em que o espetáculo das tecnologias sociais transforma em uma espécie de ‘mais consumo’</w:t>
      </w:r>
      <w:r>
        <w:rPr>
          <w:rStyle w:val="Refdenotaderodap"/>
          <w:rFonts w:ascii="Times New Roman" w:hAnsi="Times New Roman" w:cs="Times New Roman"/>
          <w:sz w:val="24"/>
          <w:szCs w:val="24"/>
        </w:rPr>
        <w:footnoteReference w:id="44"/>
      </w:r>
      <w:r>
        <w:rPr>
          <w:rFonts w:ascii="Times New Roman" w:hAnsi="Times New Roman" w:cs="Times New Roman"/>
          <w:sz w:val="24"/>
          <w:szCs w:val="24"/>
        </w:rPr>
        <w:t>. A vida passou a ser em toda sua extensão campo de performance e de prazer, tendo em cada área a exigência de performance máxima, de ganho sempre em qualquer questão. Os limites da ‘elite operaria fordista’, ao menos em sua aparência espetacular, são retirados da reprodução capitalista, abrindo através da expansão creditícia a possibilidade de participar dessa festa, mesmo sendo</w:t>
      </w:r>
      <w:r w:rsidR="00C00453">
        <w:rPr>
          <w:rFonts w:ascii="Times New Roman" w:hAnsi="Times New Roman" w:cs="Times New Roman"/>
          <w:sz w:val="24"/>
          <w:szCs w:val="24"/>
        </w:rPr>
        <w:t xml:space="preserve"> um negro do Missouri nos EUA,</w:t>
      </w:r>
      <w:r>
        <w:rPr>
          <w:rFonts w:ascii="Times New Roman" w:hAnsi="Times New Roman" w:cs="Times New Roman"/>
          <w:sz w:val="24"/>
          <w:szCs w:val="24"/>
        </w:rPr>
        <w:t xml:space="preserve"> um indígena </w:t>
      </w:r>
      <w:proofErr w:type="spellStart"/>
      <w:r>
        <w:rPr>
          <w:rFonts w:ascii="Times New Roman" w:hAnsi="Times New Roman" w:cs="Times New Roman"/>
          <w:sz w:val="24"/>
          <w:szCs w:val="24"/>
        </w:rPr>
        <w:t>chiapaneco</w:t>
      </w:r>
      <w:proofErr w:type="spellEnd"/>
      <w:r>
        <w:rPr>
          <w:rFonts w:ascii="Times New Roman" w:hAnsi="Times New Roman" w:cs="Times New Roman"/>
          <w:sz w:val="24"/>
          <w:szCs w:val="24"/>
        </w:rPr>
        <w:t xml:space="preserve"> no México</w:t>
      </w:r>
      <w:r w:rsidR="00C00453">
        <w:rPr>
          <w:rFonts w:ascii="Times New Roman" w:hAnsi="Times New Roman" w:cs="Times New Roman"/>
          <w:sz w:val="24"/>
          <w:szCs w:val="24"/>
        </w:rPr>
        <w:t xml:space="preserve"> ou um nordestino no </w:t>
      </w:r>
      <w:r w:rsidR="00C00453">
        <w:rPr>
          <w:rFonts w:ascii="Times New Roman" w:hAnsi="Times New Roman" w:cs="Times New Roman"/>
          <w:sz w:val="24"/>
          <w:szCs w:val="24"/>
        </w:rPr>
        <w:br/>
        <w:t>Brasil</w:t>
      </w:r>
      <w:r>
        <w:rPr>
          <w:rFonts w:ascii="Times New Roman" w:hAnsi="Times New Roman" w:cs="Times New Roman"/>
          <w:sz w:val="24"/>
          <w:szCs w:val="24"/>
        </w:rPr>
        <w:t xml:space="preserve">. </w:t>
      </w:r>
    </w:p>
    <w:p w14:paraId="6426DDC1" w14:textId="77777777" w:rsidR="004B42FF" w:rsidRDefault="004B42FF" w:rsidP="00BF12C7">
      <w:pPr>
        <w:spacing w:after="0" w:line="276" w:lineRule="auto"/>
        <w:ind w:firstLine="708"/>
        <w:jc w:val="both"/>
        <w:rPr>
          <w:rFonts w:ascii="Times New Roman" w:hAnsi="Times New Roman" w:cs="Times New Roman"/>
          <w:sz w:val="24"/>
          <w:szCs w:val="24"/>
        </w:rPr>
      </w:pPr>
      <w:r w:rsidRPr="00E556FB">
        <w:rPr>
          <w:rFonts w:ascii="Times New Roman" w:hAnsi="Times New Roman" w:cs="Times New Roman"/>
          <w:sz w:val="24"/>
          <w:szCs w:val="24"/>
        </w:rPr>
        <w:t>O indivíduo</w:t>
      </w:r>
      <w:r w:rsidR="00C00453">
        <w:rPr>
          <w:rFonts w:ascii="Times New Roman" w:hAnsi="Times New Roman" w:cs="Times New Roman"/>
          <w:sz w:val="24"/>
          <w:szCs w:val="24"/>
        </w:rPr>
        <w:t>, mesmo em sua forma aparente,</w:t>
      </w:r>
      <w:r w:rsidRPr="00E556FB">
        <w:rPr>
          <w:rFonts w:ascii="Times New Roman" w:hAnsi="Times New Roman" w:cs="Times New Roman"/>
          <w:sz w:val="24"/>
          <w:szCs w:val="24"/>
        </w:rPr>
        <w:t xml:space="preserve"> n</w:t>
      </w:r>
      <w:r w:rsidR="00C00453">
        <w:rPr>
          <w:rFonts w:ascii="Times New Roman" w:hAnsi="Times New Roman" w:cs="Times New Roman"/>
          <w:sz w:val="24"/>
          <w:szCs w:val="24"/>
        </w:rPr>
        <w:t>ão possui o ideal de um cá</w:t>
      </w:r>
      <w:r w:rsidRPr="00E556FB">
        <w:rPr>
          <w:rFonts w:ascii="Times New Roman" w:hAnsi="Times New Roman" w:cs="Times New Roman"/>
          <w:sz w:val="24"/>
          <w:szCs w:val="24"/>
        </w:rPr>
        <w:t xml:space="preserve">lculo de utilidade em que encontraria um equilíbrio entre prazer e dever, agora a busca pelo mais é constantemente crescente. O reconhecimento da psique se torna central, tornando passível o processo de </w:t>
      </w:r>
      <w:r w:rsidR="00C00453">
        <w:rPr>
          <w:rFonts w:ascii="Times New Roman" w:hAnsi="Times New Roman" w:cs="Times New Roman"/>
          <w:sz w:val="24"/>
          <w:szCs w:val="24"/>
        </w:rPr>
        <w:t>auto-</w:t>
      </w:r>
      <w:r w:rsidR="00C00453" w:rsidRPr="00E556FB">
        <w:rPr>
          <w:rFonts w:ascii="Times New Roman" w:hAnsi="Times New Roman" w:cs="Times New Roman"/>
          <w:sz w:val="24"/>
          <w:szCs w:val="24"/>
        </w:rPr>
        <w:t>melhora</w:t>
      </w:r>
      <w:r w:rsidRPr="00E556FB">
        <w:rPr>
          <w:rFonts w:ascii="Times New Roman" w:hAnsi="Times New Roman" w:cs="Times New Roman"/>
          <w:sz w:val="24"/>
          <w:szCs w:val="24"/>
        </w:rPr>
        <w:t xml:space="preserve"> e de busca por uma transformação e aperfeiçoamento constante, o que pode ser sistematizado pela ideia de </w:t>
      </w:r>
      <w:r w:rsidR="00C00453" w:rsidRPr="00E556FB">
        <w:rPr>
          <w:rFonts w:ascii="Times New Roman" w:hAnsi="Times New Roman" w:cs="Times New Roman"/>
          <w:sz w:val="24"/>
          <w:szCs w:val="24"/>
        </w:rPr>
        <w:t>autoajuda</w:t>
      </w:r>
      <w:r w:rsidR="00C00453">
        <w:rPr>
          <w:rFonts w:ascii="Times New Roman" w:hAnsi="Times New Roman" w:cs="Times New Roman"/>
          <w:sz w:val="24"/>
          <w:szCs w:val="24"/>
        </w:rPr>
        <w:t xml:space="preserve"> e da psicanálise como reintrodução funcional na sociabilidade capitalista</w:t>
      </w:r>
      <w:r>
        <w:rPr>
          <w:rFonts w:ascii="Times New Roman" w:hAnsi="Times New Roman" w:cs="Times New Roman"/>
          <w:sz w:val="24"/>
          <w:szCs w:val="24"/>
        </w:rPr>
        <w:t>.</w:t>
      </w:r>
      <w:r w:rsidRPr="00E556FB">
        <w:rPr>
          <w:rFonts w:ascii="Times New Roman" w:hAnsi="Times New Roman" w:cs="Times New Roman"/>
          <w:sz w:val="24"/>
          <w:szCs w:val="24"/>
        </w:rPr>
        <w:t xml:space="preserve"> A própria personalidade e o ‘fator humano’ </w:t>
      </w:r>
      <w:r>
        <w:rPr>
          <w:rFonts w:ascii="Times New Roman" w:hAnsi="Times New Roman" w:cs="Times New Roman"/>
          <w:sz w:val="24"/>
          <w:szCs w:val="24"/>
        </w:rPr>
        <w:t>se transformam em</w:t>
      </w:r>
      <w:r w:rsidRPr="00E556FB">
        <w:rPr>
          <w:rFonts w:ascii="Times New Roman" w:hAnsi="Times New Roman" w:cs="Times New Roman"/>
          <w:sz w:val="24"/>
          <w:szCs w:val="24"/>
        </w:rPr>
        <w:t xml:space="preserve"> um ativo econômico, passivo de ser transformado e ‘trabalhado’ para um ‘melhor’ rendimento</w:t>
      </w:r>
      <w:r>
        <w:rPr>
          <w:rStyle w:val="Refdenotaderodap"/>
          <w:rFonts w:ascii="Times New Roman" w:hAnsi="Times New Roman" w:cs="Times New Roman"/>
          <w:sz w:val="24"/>
          <w:szCs w:val="24"/>
        </w:rPr>
        <w:footnoteReference w:id="45"/>
      </w:r>
      <w:r w:rsidRPr="00E556FB">
        <w:rPr>
          <w:rFonts w:ascii="Times New Roman" w:hAnsi="Times New Roman" w:cs="Times New Roman"/>
          <w:sz w:val="24"/>
          <w:szCs w:val="24"/>
        </w:rPr>
        <w:t>.</w:t>
      </w:r>
    </w:p>
    <w:p w14:paraId="42161B2A"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A imagem espetacular que se forma é de uma sociedade em que não há perdas, em que a pobreza não é castr</w:t>
      </w:r>
      <w:r w:rsidR="00D74732">
        <w:rPr>
          <w:rFonts w:ascii="Times New Roman" w:hAnsi="Times New Roman" w:cs="Times New Roman"/>
          <w:sz w:val="24"/>
          <w:szCs w:val="24"/>
        </w:rPr>
        <w:t>adora da liberdade, ao contrário</w:t>
      </w:r>
      <w:r>
        <w:rPr>
          <w:rFonts w:ascii="Times New Roman" w:hAnsi="Times New Roman" w:cs="Times New Roman"/>
          <w:sz w:val="24"/>
          <w:szCs w:val="24"/>
        </w:rPr>
        <w:t xml:space="preserve">, a dificuldade financeira se torna um estímulo competitivo para um maior desenvolvimento do indivíduo. O ‘indivíduo neoliberal’ não pode perder, pois sendo uma empresa acumula capital para os detentores de ativos usufruírem na forma de mais consumo. </w:t>
      </w:r>
    </w:p>
    <w:p w14:paraId="651D033B" w14:textId="77777777" w:rsidR="004B42FF" w:rsidRDefault="004B42FF" w:rsidP="00BF12C7">
      <w:pPr>
        <w:spacing w:after="0" w:line="276" w:lineRule="auto"/>
        <w:ind w:firstLine="708"/>
        <w:jc w:val="both"/>
        <w:rPr>
          <w:rFonts w:ascii="Times New Roman" w:hAnsi="Times New Roman" w:cs="Times New Roman"/>
          <w:sz w:val="24"/>
          <w:szCs w:val="24"/>
        </w:rPr>
      </w:pPr>
      <w:r w:rsidRPr="007B4B59">
        <w:rPr>
          <w:rFonts w:ascii="Times New Roman" w:hAnsi="Times New Roman" w:cs="Times New Roman"/>
          <w:sz w:val="24"/>
          <w:szCs w:val="24"/>
        </w:rPr>
        <w:t xml:space="preserve">O indivíduo neoliberal como uma empresa, não mais como um operário fordista sindicalizado e com benefícios sociais </w:t>
      </w:r>
      <w:r w:rsidR="00261B95">
        <w:rPr>
          <w:rFonts w:ascii="Times New Roman" w:hAnsi="Times New Roman" w:cs="Times New Roman"/>
          <w:sz w:val="24"/>
          <w:szCs w:val="24"/>
        </w:rPr>
        <w:t>dos estados ditos de ‘bem estar’</w:t>
      </w:r>
      <w:r w:rsidRPr="007B4B59">
        <w:rPr>
          <w:rFonts w:ascii="Times New Roman" w:hAnsi="Times New Roman" w:cs="Times New Roman"/>
          <w:sz w:val="24"/>
          <w:szCs w:val="24"/>
        </w:rPr>
        <w:t>,</w:t>
      </w:r>
      <w:r>
        <w:rPr>
          <w:rFonts w:ascii="Times New Roman" w:hAnsi="Times New Roman" w:cs="Times New Roman"/>
          <w:sz w:val="24"/>
          <w:szCs w:val="24"/>
        </w:rPr>
        <w:t xml:space="preserve"> passa a ter suas decisões como algo estritamente privado, constituído em meio a uma aparente total individualização das decisões e dos ganhos. Essas decisões estritamente privadas (‘aparentemente’) coloca o indivíduo, como qualquer empresa no capitalismo, em meio </w:t>
      </w:r>
      <w:r w:rsidR="00C00453">
        <w:rPr>
          <w:rFonts w:ascii="Times New Roman" w:hAnsi="Times New Roman" w:cs="Times New Roman"/>
          <w:sz w:val="24"/>
          <w:szCs w:val="24"/>
        </w:rPr>
        <w:t>a</w:t>
      </w:r>
      <w:r>
        <w:rPr>
          <w:rFonts w:ascii="Times New Roman" w:hAnsi="Times New Roman" w:cs="Times New Roman"/>
          <w:sz w:val="24"/>
          <w:szCs w:val="24"/>
        </w:rPr>
        <w:t xml:space="preserve"> um constante risco. O futuro dentro das relações sociais capitalistas é construído sobre a incerteza, o que leva aos investimentos empresariais serem sempre construídos através de cálculos de risco conforme o retorno esperado dos investimentos. O risco da sociedade capitalista, antes privado às empresas, passa agora a fazer parte da normatização do próprio indivíduo. </w:t>
      </w:r>
    </w:p>
    <w:p w14:paraId="2511DAA2"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expansão creditícia, em sua forma financeirizada, levou a criação de uma série de novos ‘produtos financeiros’, os quais possibilitaram um novo adensamento das relações sociais capitalistas. A formação dos enormes mercados de derivativos</w:t>
      </w:r>
      <w:r>
        <w:rPr>
          <w:rStyle w:val="Refdenotaderodap"/>
          <w:rFonts w:ascii="Times New Roman" w:hAnsi="Times New Roman" w:cs="Times New Roman"/>
          <w:sz w:val="24"/>
          <w:szCs w:val="24"/>
        </w:rPr>
        <w:footnoteReference w:id="46"/>
      </w:r>
      <w:r>
        <w:rPr>
          <w:rFonts w:ascii="Times New Roman" w:hAnsi="Times New Roman" w:cs="Times New Roman"/>
          <w:sz w:val="24"/>
          <w:szCs w:val="24"/>
        </w:rPr>
        <w:t xml:space="preserve"> e de securitização</w:t>
      </w:r>
      <w:r>
        <w:rPr>
          <w:rStyle w:val="Refdenotaderodap"/>
          <w:rFonts w:ascii="Times New Roman" w:hAnsi="Times New Roman" w:cs="Times New Roman"/>
          <w:sz w:val="24"/>
          <w:szCs w:val="24"/>
        </w:rPr>
        <w:footnoteReference w:id="47"/>
      </w:r>
      <w:r>
        <w:rPr>
          <w:rFonts w:ascii="Times New Roman" w:hAnsi="Times New Roman" w:cs="Times New Roman"/>
          <w:sz w:val="24"/>
          <w:szCs w:val="24"/>
        </w:rPr>
        <w:t xml:space="preserve"> possibilitaram novos processos de dominação via normatização, o que se configuram internamente como uma nova forma de construção do ser social. </w:t>
      </w:r>
      <w:r w:rsidRPr="00C22CA9">
        <w:rPr>
          <w:rFonts w:ascii="Times New Roman" w:hAnsi="Times New Roman" w:cs="Times New Roman"/>
          <w:sz w:val="24"/>
          <w:szCs w:val="24"/>
        </w:rPr>
        <w:t>No neoliberalismo o gerenciamento do risco sai do estado social para o indivíduo, através da formação de novos produtos e empresas que disponibilizam mecanismos para o gerenciamento individual</w:t>
      </w:r>
      <w:r>
        <w:rPr>
          <w:rStyle w:val="Refdenotaderodap"/>
          <w:rFonts w:ascii="Times New Roman" w:hAnsi="Times New Roman" w:cs="Times New Roman"/>
          <w:sz w:val="24"/>
          <w:szCs w:val="24"/>
        </w:rPr>
        <w:footnoteReference w:id="48"/>
      </w:r>
      <w:r w:rsidRPr="00C22CA9">
        <w:rPr>
          <w:rFonts w:ascii="Times New Roman" w:hAnsi="Times New Roman" w:cs="Times New Roman"/>
          <w:sz w:val="24"/>
          <w:szCs w:val="24"/>
        </w:rPr>
        <w:t xml:space="preserve">. </w:t>
      </w:r>
    </w:p>
    <w:p w14:paraId="38FD376B"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A financeirização terá um papel central no processo da nova normatização do sujeito capitalista como uma empresa envolta em riscos, o qual coloca de forma clara a relação das finanças com a exploração</w:t>
      </w:r>
      <w:r>
        <w:rPr>
          <w:rStyle w:val="Refdenotaderodap"/>
          <w:rFonts w:ascii="Times New Roman" w:hAnsi="Times New Roman" w:cs="Times New Roman"/>
          <w:sz w:val="24"/>
          <w:szCs w:val="24"/>
        </w:rPr>
        <w:footnoteReference w:id="49"/>
      </w:r>
      <w:r>
        <w:rPr>
          <w:rFonts w:ascii="Times New Roman" w:hAnsi="Times New Roman" w:cs="Times New Roman"/>
          <w:sz w:val="24"/>
          <w:szCs w:val="24"/>
        </w:rPr>
        <w:t xml:space="preserve">. Como já nos ensinava </w:t>
      </w:r>
      <w:proofErr w:type="spellStart"/>
      <w:r>
        <w:rPr>
          <w:rFonts w:ascii="Times New Roman" w:hAnsi="Times New Roman" w:cs="Times New Roman"/>
          <w:sz w:val="24"/>
          <w:szCs w:val="24"/>
        </w:rPr>
        <w:t>Hilferding</w:t>
      </w:r>
      <w:proofErr w:type="spellEnd"/>
      <w:r w:rsidR="00D74732">
        <w:rPr>
          <w:rFonts w:ascii="Times New Roman" w:hAnsi="Times New Roman" w:cs="Times New Roman"/>
          <w:sz w:val="24"/>
          <w:szCs w:val="24"/>
        </w:rPr>
        <w:t xml:space="preserve"> (1985)</w:t>
      </w:r>
      <w:r>
        <w:rPr>
          <w:rFonts w:ascii="Times New Roman" w:hAnsi="Times New Roman" w:cs="Times New Roman"/>
          <w:sz w:val="24"/>
          <w:szCs w:val="24"/>
        </w:rPr>
        <w:t xml:space="preserve">, a finanças é uma característica inerente às relações capitalistas, não sendo nem uma distorção das reais formas de produção de valor nem um movimento autônomo externo às formas de produção de mais valor, ao contrário, as finanças se configuram como o próprio processo de mercantilização do futuro do qual decorre a imposição das relações capitalistas sobre a vida. </w:t>
      </w:r>
      <w:r w:rsidRPr="00D4255E">
        <w:rPr>
          <w:rFonts w:ascii="Times New Roman" w:hAnsi="Times New Roman" w:cs="Times New Roman"/>
          <w:sz w:val="24"/>
          <w:szCs w:val="24"/>
        </w:rPr>
        <w:t>A importância não está em ter o preço correto do futuro, mas de poder realizar um cálculo abstraindo esse risco futuro</w:t>
      </w:r>
      <w:r>
        <w:rPr>
          <w:rFonts w:ascii="Times New Roman" w:hAnsi="Times New Roman" w:cs="Times New Roman"/>
          <w:sz w:val="24"/>
          <w:szCs w:val="24"/>
        </w:rPr>
        <w:t xml:space="preserve">, criando dessa forma a possibilidade de </w:t>
      </w:r>
      <w:proofErr w:type="spellStart"/>
      <w:r>
        <w:rPr>
          <w:rFonts w:ascii="Times New Roman" w:hAnsi="Times New Roman" w:cs="Times New Roman"/>
          <w:sz w:val="24"/>
          <w:szCs w:val="24"/>
        </w:rPr>
        <w:t>objetificar</w:t>
      </w:r>
      <w:proofErr w:type="spellEnd"/>
      <w:r>
        <w:rPr>
          <w:rFonts w:ascii="Times New Roman" w:hAnsi="Times New Roman" w:cs="Times New Roman"/>
          <w:sz w:val="24"/>
          <w:szCs w:val="24"/>
        </w:rPr>
        <w:t xml:space="preserve"> o risco futuro em diversas opções de compras distintas</w:t>
      </w:r>
      <w:r w:rsidR="00940781">
        <w:rPr>
          <w:rFonts w:ascii="Times New Roman" w:hAnsi="Times New Roman" w:cs="Times New Roman"/>
          <w:sz w:val="24"/>
          <w:szCs w:val="24"/>
        </w:rPr>
        <w:t xml:space="preserve"> </w:t>
      </w:r>
      <w:r w:rsidR="00940781" w:rsidRPr="003D3208">
        <w:rPr>
          <w:rFonts w:ascii="Times New Roman" w:hAnsi="Times New Roman" w:cs="Times New Roman"/>
          <w:sz w:val="24"/>
          <w:szCs w:val="24"/>
        </w:rPr>
        <w:t>(</w:t>
      </w:r>
      <w:proofErr w:type="spellStart"/>
      <w:r w:rsidR="00940781" w:rsidRPr="003D3208">
        <w:rPr>
          <w:rFonts w:ascii="Times New Roman" w:hAnsi="Times New Roman" w:cs="Times New Roman"/>
          <w:sz w:val="24"/>
          <w:szCs w:val="24"/>
        </w:rPr>
        <w:t>Sotiropoulos</w:t>
      </w:r>
      <w:proofErr w:type="spellEnd"/>
      <w:r w:rsidR="00940781" w:rsidRPr="003D3208">
        <w:rPr>
          <w:rFonts w:ascii="Times New Roman" w:hAnsi="Times New Roman" w:cs="Times New Roman"/>
          <w:sz w:val="24"/>
          <w:szCs w:val="24"/>
        </w:rPr>
        <w:t xml:space="preserve"> &amp; </w:t>
      </w:r>
      <w:proofErr w:type="spellStart"/>
      <w:r w:rsidR="00940781" w:rsidRPr="003D3208">
        <w:rPr>
          <w:rFonts w:ascii="Times New Roman" w:hAnsi="Times New Roman" w:cs="Times New Roman"/>
          <w:sz w:val="24"/>
          <w:szCs w:val="24"/>
        </w:rPr>
        <w:t>All</w:t>
      </w:r>
      <w:proofErr w:type="spellEnd"/>
      <w:r w:rsidR="00940781" w:rsidRPr="003D3208">
        <w:rPr>
          <w:rFonts w:ascii="Times New Roman" w:hAnsi="Times New Roman" w:cs="Times New Roman"/>
          <w:sz w:val="24"/>
          <w:szCs w:val="24"/>
        </w:rPr>
        <w:t xml:space="preserve"> 2013)</w:t>
      </w:r>
      <w:r w:rsidRPr="003D3208">
        <w:rPr>
          <w:rFonts w:ascii="Times New Roman" w:hAnsi="Times New Roman" w:cs="Times New Roman"/>
          <w:sz w:val="24"/>
          <w:szCs w:val="24"/>
        </w:rPr>
        <w:t>.</w:t>
      </w:r>
    </w:p>
    <w:p w14:paraId="6543D10C" w14:textId="4C09981B"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As finanças não devem ser compreendidas como uma forma parasita</w:t>
      </w:r>
      <w:r w:rsidR="003D3208">
        <w:rPr>
          <w:rFonts w:ascii="Times New Roman" w:hAnsi="Times New Roman" w:cs="Times New Roman"/>
          <w:sz w:val="24"/>
          <w:szCs w:val="24"/>
        </w:rPr>
        <w:t>ria</w:t>
      </w:r>
      <w:r>
        <w:rPr>
          <w:rFonts w:ascii="Times New Roman" w:hAnsi="Times New Roman" w:cs="Times New Roman"/>
          <w:sz w:val="24"/>
          <w:szCs w:val="24"/>
        </w:rPr>
        <w:t xml:space="preserve"> (</w:t>
      </w:r>
      <w:proofErr w:type="spellStart"/>
      <w:r>
        <w:rPr>
          <w:rFonts w:ascii="Times New Roman" w:hAnsi="Times New Roman" w:cs="Times New Roman"/>
          <w:sz w:val="24"/>
          <w:szCs w:val="24"/>
        </w:rPr>
        <w:t>Veblen</w:t>
      </w:r>
      <w:proofErr w:type="spellEnd"/>
      <w:r>
        <w:rPr>
          <w:rFonts w:ascii="Times New Roman" w:hAnsi="Times New Roman" w:cs="Times New Roman"/>
          <w:sz w:val="24"/>
          <w:szCs w:val="24"/>
        </w:rPr>
        <w:t>) ou simplesmente rentista (Keynes) das relações capitalistas de produção</w:t>
      </w:r>
      <w:r>
        <w:rPr>
          <w:rStyle w:val="Refdenotaderodap"/>
          <w:rFonts w:ascii="Times New Roman" w:hAnsi="Times New Roman" w:cs="Times New Roman"/>
          <w:sz w:val="24"/>
          <w:szCs w:val="24"/>
        </w:rPr>
        <w:footnoteReference w:id="50"/>
      </w:r>
      <w:r>
        <w:rPr>
          <w:rFonts w:ascii="Times New Roman" w:hAnsi="Times New Roman" w:cs="Times New Roman"/>
          <w:sz w:val="24"/>
          <w:szCs w:val="24"/>
        </w:rPr>
        <w:t xml:space="preserve">. As finanças possuem um papel crucial em construir uma objetificação do futuro, ou seja, através da </w:t>
      </w:r>
      <w:proofErr w:type="spellStart"/>
      <w:r>
        <w:rPr>
          <w:rFonts w:ascii="Times New Roman" w:hAnsi="Times New Roman" w:cs="Times New Roman"/>
          <w:sz w:val="24"/>
          <w:szCs w:val="24"/>
        </w:rPr>
        <w:t>fetichização</w:t>
      </w:r>
      <w:proofErr w:type="spellEnd"/>
      <w:r>
        <w:rPr>
          <w:rFonts w:ascii="Times New Roman" w:hAnsi="Times New Roman" w:cs="Times New Roman"/>
          <w:sz w:val="24"/>
          <w:szCs w:val="24"/>
        </w:rPr>
        <w:t xml:space="preserve"> das relações sociais futuras, já cria base para a reprodução das formas de exploração futuras</w:t>
      </w:r>
      <w:r w:rsidR="00B93B82">
        <w:rPr>
          <w:rStyle w:val="Refdenotaderodap"/>
          <w:rFonts w:ascii="Times New Roman" w:hAnsi="Times New Roman" w:cs="Times New Roman"/>
          <w:sz w:val="24"/>
          <w:szCs w:val="24"/>
        </w:rPr>
        <w:footnoteReference w:id="51"/>
      </w:r>
      <w:r>
        <w:rPr>
          <w:rFonts w:ascii="Times New Roman" w:hAnsi="Times New Roman" w:cs="Times New Roman"/>
          <w:sz w:val="24"/>
          <w:szCs w:val="24"/>
        </w:rPr>
        <w:t>. Os preços financeiros reproduzem, ‘eficientemente’ ou não, as próprias relações sociais capitalistas, tendo portanto, uma função muito ativa dentro da organi</w:t>
      </w:r>
      <w:r w:rsidR="007D52FA">
        <w:rPr>
          <w:rFonts w:ascii="Times New Roman" w:hAnsi="Times New Roman" w:cs="Times New Roman"/>
          <w:sz w:val="24"/>
          <w:szCs w:val="24"/>
        </w:rPr>
        <w:t>zação da exploração capitalista</w:t>
      </w:r>
      <w:r w:rsidR="003D3208">
        <w:rPr>
          <w:rFonts w:ascii="Times New Roman" w:hAnsi="Times New Roman" w:cs="Times New Roman"/>
          <w:sz w:val="24"/>
          <w:szCs w:val="24"/>
        </w:rPr>
        <w:t>.</w:t>
      </w:r>
    </w:p>
    <w:p w14:paraId="75B796A4"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partir dos anos de 1980, com o intenso processo que aqui chamamos de financeirização, as finanças passarão a ter nova forma para a dominação da relação capitalista sobre o trabalho. Através dos mecanismos de derivativos e securitizações, as finanças saem apenas da relação entre Estados e entre empresas, para </w:t>
      </w:r>
      <w:r w:rsidR="007D52FA">
        <w:rPr>
          <w:rFonts w:ascii="Times New Roman" w:hAnsi="Times New Roman" w:cs="Times New Roman"/>
          <w:sz w:val="24"/>
          <w:szCs w:val="24"/>
        </w:rPr>
        <w:t>entrar nas</w:t>
      </w:r>
      <w:r>
        <w:rPr>
          <w:rFonts w:ascii="Times New Roman" w:hAnsi="Times New Roman" w:cs="Times New Roman"/>
          <w:sz w:val="24"/>
          <w:szCs w:val="24"/>
        </w:rPr>
        <w:t xml:space="preserve"> casas</w:t>
      </w:r>
      <w:r w:rsidR="007D52FA">
        <w:rPr>
          <w:rFonts w:ascii="Times New Roman" w:hAnsi="Times New Roman" w:cs="Times New Roman"/>
          <w:sz w:val="24"/>
          <w:szCs w:val="24"/>
        </w:rPr>
        <w:t xml:space="preserve"> das famílias</w:t>
      </w:r>
      <w:r>
        <w:rPr>
          <w:rFonts w:ascii="Times New Roman" w:hAnsi="Times New Roman" w:cs="Times New Roman"/>
          <w:sz w:val="24"/>
          <w:szCs w:val="24"/>
        </w:rPr>
        <w:t xml:space="preserve">, para não mais normatizar apenas as escolhas das empresas e dos Estados, mas também para reproduzir de forma </w:t>
      </w:r>
      <w:proofErr w:type="spellStart"/>
      <w:r>
        <w:rPr>
          <w:rFonts w:ascii="Times New Roman" w:hAnsi="Times New Roman" w:cs="Times New Roman"/>
          <w:sz w:val="24"/>
          <w:szCs w:val="24"/>
        </w:rPr>
        <w:t>objetificada</w:t>
      </w:r>
      <w:proofErr w:type="spellEnd"/>
      <w:r>
        <w:rPr>
          <w:rFonts w:ascii="Times New Roman" w:hAnsi="Times New Roman" w:cs="Times New Roman"/>
          <w:sz w:val="24"/>
          <w:szCs w:val="24"/>
        </w:rPr>
        <w:t xml:space="preserve"> o futuro dos ‘indivíduos empresa’ do neoliberalismo, em que o controle não ocorre essencialmente de forma externa, mas interiorizada pelo próprio indivíduo (‘</w:t>
      </w:r>
      <w:proofErr w:type="spellStart"/>
      <w:r>
        <w:rPr>
          <w:rFonts w:ascii="Times New Roman" w:hAnsi="Times New Roman" w:cs="Times New Roman"/>
          <w:sz w:val="24"/>
          <w:szCs w:val="24"/>
        </w:rPr>
        <w:t>governamentalidade</w:t>
      </w:r>
      <w:proofErr w:type="spellEnd"/>
      <w:r>
        <w:rPr>
          <w:rFonts w:ascii="Times New Roman" w:hAnsi="Times New Roman" w:cs="Times New Roman"/>
          <w:sz w:val="24"/>
          <w:szCs w:val="24"/>
        </w:rPr>
        <w:t xml:space="preserve">’). </w:t>
      </w:r>
    </w:p>
    <w:p w14:paraId="1F1B1741"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031013">
        <w:rPr>
          <w:rFonts w:ascii="Times New Roman" w:hAnsi="Times New Roman" w:cs="Times New Roman"/>
          <w:sz w:val="24"/>
          <w:szCs w:val="24"/>
        </w:rPr>
        <w:t xml:space="preserve"> reificação das relações sociais através da sua transformação em produtos financeiros as coloca como experiências já quantificáveis nos contextos de falsa representação da norma como comportamento humano.</w:t>
      </w:r>
      <w:r>
        <w:rPr>
          <w:rFonts w:ascii="Times New Roman" w:hAnsi="Times New Roman" w:cs="Times New Roman"/>
          <w:sz w:val="24"/>
          <w:szCs w:val="24"/>
        </w:rPr>
        <w:t xml:space="preserve"> </w:t>
      </w:r>
      <w:r w:rsidRPr="00425011">
        <w:rPr>
          <w:rFonts w:ascii="Times New Roman" w:hAnsi="Times New Roman" w:cs="Times New Roman"/>
          <w:sz w:val="24"/>
          <w:szCs w:val="24"/>
        </w:rPr>
        <w:t xml:space="preserve">A financeirização da vida </w:t>
      </w:r>
      <w:r w:rsidR="003D3208" w:rsidRPr="00425011">
        <w:rPr>
          <w:rFonts w:ascii="Times New Roman" w:hAnsi="Times New Roman" w:cs="Times New Roman"/>
          <w:sz w:val="24"/>
          <w:szCs w:val="24"/>
        </w:rPr>
        <w:t>transformou</w:t>
      </w:r>
      <w:r w:rsidRPr="00425011">
        <w:rPr>
          <w:rFonts w:ascii="Times New Roman" w:hAnsi="Times New Roman" w:cs="Times New Roman"/>
          <w:sz w:val="24"/>
          <w:szCs w:val="24"/>
        </w:rPr>
        <w:t xml:space="preserve"> todos os atos in</w:t>
      </w:r>
      <w:r>
        <w:rPr>
          <w:rFonts w:ascii="Times New Roman" w:hAnsi="Times New Roman" w:cs="Times New Roman"/>
          <w:sz w:val="24"/>
          <w:szCs w:val="24"/>
        </w:rPr>
        <w:t>di</w:t>
      </w:r>
      <w:r w:rsidRPr="00425011">
        <w:rPr>
          <w:rFonts w:ascii="Times New Roman" w:hAnsi="Times New Roman" w:cs="Times New Roman"/>
          <w:sz w:val="24"/>
          <w:szCs w:val="24"/>
        </w:rPr>
        <w:t>viduais futuros em ações intermediadas</w:t>
      </w:r>
      <w:r>
        <w:rPr>
          <w:rFonts w:ascii="Times New Roman" w:hAnsi="Times New Roman" w:cs="Times New Roman"/>
          <w:sz w:val="24"/>
          <w:szCs w:val="24"/>
        </w:rPr>
        <w:t xml:space="preserve"> pela esfera financeira. </w:t>
      </w:r>
      <w:r w:rsidRPr="00425011">
        <w:rPr>
          <w:rFonts w:ascii="Times New Roman" w:hAnsi="Times New Roman" w:cs="Times New Roman"/>
          <w:sz w:val="24"/>
          <w:szCs w:val="24"/>
        </w:rPr>
        <w:t>Da educação dos filhos até a gradu</w:t>
      </w:r>
      <w:r w:rsidR="00E76A23">
        <w:rPr>
          <w:rFonts w:ascii="Times New Roman" w:hAnsi="Times New Roman" w:cs="Times New Roman"/>
          <w:sz w:val="24"/>
          <w:szCs w:val="24"/>
        </w:rPr>
        <w:t>a</w:t>
      </w:r>
      <w:r w:rsidRPr="00425011">
        <w:rPr>
          <w:rFonts w:ascii="Times New Roman" w:hAnsi="Times New Roman" w:cs="Times New Roman"/>
          <w:sz w:val="24"/>
          <w:szCs w:val="24"/>
        </w:rPr>
        <w:t xml:space="preserve">ção e pós graduação, do casamento a casa própria, do plano de saúde até a viagem de final de ano em família, o determinante principal se tornou o risco financeiro envolvido com o parcelamento desses </w:t>
      </w:r>
      <w:r w:rsidRPr="00B12C0F">
        <w:rPr>
          <w:rFonts w:ascii="Times New Roman" w:hAnsi="Times New Roman" w:cs="Times New Roman"/>
          <w:i/>
          <w:sz w:val="24"/>
          <w:szCs w:val="24"/>
        </w:rPr>
        <w:t>planos de vida</w:t>
      </w:r>
      <w:r w:rsidRPr="00425011">
        <w:rPr>
          <w:rFonts w:ascii="Times New Roman" w:hAnsi="Times New Roman" w:cs="Times New Roman"/>
          <w:sz w:val="24"/>
          <w:szCs w:val="24"/>
        </w:rPr>
        <w:t>.</w:t>
      </w:r>
      <w:r>
        <w:rPr>
          <w:rFonts w:ascii="Times New Roman" w:hAnsi="Times New Roman" w:cs="Times New Roman"/>
          <w:sz w:val="24"/>
          <w:szCs w:val="24"/>
        </w:rPr>
        <w:t xml:space="preserve"> Todo cálculo financeiro e de </w:t>
      </w:r>
      <w:r w:rsidRPr="00425011">
        <w:rPr>
          <w:rFonts w:ascii="Times New Roman" w:hAnsi="Times New Roman" w:cs="Times New Roman"/>
          <w:sz w:val="24"/>
          <w:szCs w:val="24"/>
        </w:rPr>
        <w:t xml:space="preserve">estimação, por sua vez, deforma e </w:t>
      </w:r>
      <w:proofErr w:type="spellStart"/>
      <w:r w:rsidRPr="00425011">
        <w:rPr>
          <w:rFonts w:ascii="Times New Roman" w:hAnsi="Times New Roman" w:cs="Times New Roman"/>
          <w:sz w:val="24"/>
          <w:szCs w:val="24"/>
        </w:rPr>
        <w:t>objetifica</w:t>
      </w:r>
      <w:proofErr w:type="spellEnd"/>
      <w:r w:rsidRPr="00425011">
        <w:rPr>
          <w:rFonts w:ascii="Times New Roman" w:hAnsi="Times New Roman" w:cs="Times New Roman"/>
          <w:sz w:val="24"/>
          <w:szCs w:val="24"/>
        </w:rPr>
        <w:t xml:space="preserve"> a realidade das relações </w:t>
      </w:r>
      <w:r>
        <w:rPr>
          <w:rFonts w:ascii="Times New Roman" w:hAnsi="Times New Roman" w:cs="Times New Roman"/>
          <w:sz w:val="24"/>
          <w:szCs w:val="24"/>
        </w:rPr>
        <w:t>sociais futuras</w:t>
      </w:r>
      <w:r w:rsidRPr="00425011">
        <w:rPr>
          <w:rFonts w:ascii="Times New Roman" w:hAnsi="Times New Roman" w:cs="Times New Roman"/>
          <w:sz w:val="24"/>
          <w:szCs w:val="24"/>
        </w:rPr>
        <w:t>, impondo para os indivíduos um</w:t>
      </w:r>
      <w:r>
        <w:rPr>
          <w:rFonts w:ascii="Times New Roman" w:hAnsi="Times New Roman" w:cs="Times New Roman"/>
          <w:sz w:val="24"/>
          <w:szCs w:val="24"/>
        </w:rPr>
        <w:t>a</w:t>
      </w:r>
      <w:r w:rsidRPr="00425011">
        <w:rPr>
          <w:rFonts w:ascii="Times New Roman" w:hAnsi="Times New Roman" w:cs="Times New Roman"/>
          <w:sz w:val="24"/>
          <w:szCs w:val="24"/>
        </w:rPr>
        <w:t xml:space="preserve"> forma de agir e pensar </w:t>
      </w:r>
      <w:r>
        <w:rPr>
          <w:rFonts w:ascii="Times New Roman" w:hAnsi="Times New Roman" w:cs="Times New Roman"/>
          <w:sz w:val="24"/>
          <w:szCs w:val="24"/>
        </w:rPr>
        <w:t xml:space="preserve">o futuro já naturalizando as relações de exploração e de consumo expandidas. </w:t>
      </w:r>
    </w:p>
    <w:p w14:paraId="6D57CDE3" w14:textId="77777777" w:rsidR="004B42FF" w:rsidRDefault="004B42FF" w:rsidP="00BF12C7">
      <w:pPr>
        <w:spacing w:after="0" w:line="276" w:lineRule="auto"/>
        <w:ind w:firstLine="708"/>
        <w:jc w:val="both"/>
        <w:rPr>
          <w:rFonts w:ascii="Times New Roman" w:hAnsi="Times New Roman" w:cs="Times New Roman"/>
          <w:sz w:val="24"/>
          <w:szCs w:val="24"/>
        </w:rPr>
      </w:pPr>
      <w:r w:rsidRPr="00425011">
        <w:rPr>
          <w:rFonts w:ascii="Times New Roman" w:hAnsi="Times New Roman" w:cs="Times New Roman"/>
          <w:sz w:val="24"/>
          <w:szCs w:val="24"/>
        </w:rPr>
        <w:t>A financeirização, portanto, impõe para os indivíduos uma determinada forma de consci</w:t>
      </w:r>
      <w:r>
        <w:rPr>
          <w:rFonts w:ascii="Times New Roman" w:hAnsi="Times New Roman" w:cs="Times New Roman"/>
          <w:sz w:val="24"/>
          <w:szCs w:val="24"/>
        </w:rPr>
        <w:t xml:space="preserve">ência e de comportamento, o que a configura como uma nova forma de dominação e exploração, agora autogerida pelo indivíduo e de maneira a se intensificar nas projeções futuras. O salário como incentivo a mais consumo e maior intensificação do trabalho perde sua </w:t>
      </w:r>
      <w:r w:rsidR="003D3208">
        <w:rPr>
          <w:rFonts w:ascii="Times New Roman" w:hAnsi="Times New Roman" w:cs="Times New Roman"/>
          <w:sz w:val="24"/>
          <w:szCs w:val="24"/>
        </w:rPr>
        <w:t>unicidade</w:t>
      </w:r>
      <w:r>
        <w:rPr>
          <w:rFonts w:ascii="Times New Roman" w:hAnsi="Times New Roman" w:cs="Times New Roman"/>
          <w:sz w:val="24"/>
          <w:szCs w:val="24"/>
        </w:rPr>
        <w:t xml:space="preserve"> no processo de imposição da relação capitalista sobre a vida</w:t>
      </w:r>
      <w:r>
        <w:rPr>
          <w:rStyle w:val="Refdenotaderodap"/>
          <w:rFonts w:ascii="Times New Roman" w:hAnsi="Times New Roman" w:cs="Times New Roman"/>
          <w:sz w:val="24"/>
          <w:szCs w:val="24"/>
        </w:rPr>
        <w:footnoteReference w:id="52"/>
      </w:r>
      <w:r>
        <w:rPr>
          <w:rFonts w:ascii="Times New Roman" w:hAnsi="Times New Roman" w:cs="Times New Roman"/>
          <w:sz w:val="24"/>
          <w:szCs w:val="24"/>
        </w:rPr>
        <w:t xml:space="preserve">. Através da financeirização como tecnologia de poder, a imposição do capital sobre o trabalho ganha uma nova escala, em que o indivíduo não se entende mais como operário, agora como </w:t>
      </w:r>
      <w:r w:rsidR="007D52FA">
        <w:rPr>
          <w:rFonts w:ascii="Times New Roman" w:hAnsi="Times New Roman" w:cs="Times New Roman"/>
          <w:sz w:val="24"/>
          <w:szCs w:val="24"/>
        </w:rPr>
        <w:t xml:space="preserve">uma </w:t>
      </w:r>
      <w:r w:rsidRPr="00B12C0F">
        <w:rPr>
          <w:rFonts w:ascii="Times New Roman" w:hAnsi="Times New Roman" w:cs="Times New Roman"/>
          <w:i/>
          <w:sz w:val="24"/>
          <w:szCs w:val="24"/>
        </w:rPr>
        <w:t>empresa</w:t>
      </w:r>
      <w:r w:rsidR="009572B4">
        <w:rPr>
          <w:rFonts w:ascii="Times New Roman" w:hAnsi="Times New Roman" w:cs="Times New Roman"/>
          <w:i/>
          <w:sz w:val="24"/>
          <w:szCs w:val="24"/>
        </w:rPr>
        <w:t xml:space="preserve"> </w:t>
      </w:r>
      <w:r>
        <w:rPr>
          <w:rFonts w:ascii="Times New Roman" w:hAnsi="Times New Roman" w:cs="Times New Roman"/>
          <w:sz w:val="24"/>
          <w:szCs w:val="24"/>
        </w:rPr>
        <w:t xml:space="preserve">sua própria forma de luta de classe é </w:t>
      </w:r>
      <w:r w:rsidR="009572B4">
        <w:rPr>
          <w:rFonts w:ascii="Times New Roman" w:hAnsi="Times New Roman" w:cs="Times New Roman"/>
          <w:sz w:val="24"/>
          <w:szCs w:val="24"/>
        </w:rPr>
        <w:t>diminuída</w:t>
      </w:r>
      <w:r>
        <w:rPr>
          <w:rFonts w:ascii="Times New Roman" w:hAnsi="Times New Roman" w:cs="Times New Roman"/>
          <w:sz w:val="24"/>
          <w:szCs w:val="24"/>
        </w:rPr>
        <w:t xml:space="preserve"> pela incorporação de seus novos ativos financeiros como forma de vida. </w:t>
      </w:r>
    </w:p>
    <w:p w14:paraId="5C825CEC" w14:textId="77777777" w:rsidR="004B42FF" w:rsidRDefault="007D52FA"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Entretanto, a</w:t>
      </w:r>
      <w:r w:rsidR="004B42FF">
        <w:rPr>
          <w:rFonts w:ascii="Times New Roman" w:hAnsi="Times New Roman" w:cs="Times New Roman"/>
          <w:sz w:val="24"/>
          <w:szCs w:val="24"/>
        </w:rPr>
        <w:t>s transformações das formas de dominação, apesar de obterem uma intensificação e extensão</w:t>
      </w:r>
      <w:r>
        <w:rPr>
          <w:rFonts w:ascii="Times New Roman" w:hAnsi="Times New Roman" w:cs="Times New Roman"/>
          <w:sz w:val="24"/>
          <w:szCs w:val="24"/>
        </w:rPr>
        <w:t xml:space="preserve"> com uma tendência a subsunção real</w:t>
      </w:r>
      <w:r w:rsidR="004B42FF">
        <w:rPr>
          <w:rFonts w:ascii="Times New Roman" w:hAnsi="Times New Roman" w:cs="Times New Roman"/>
          <w:sz w:val="24"/>
          <w:szCs w:val="24"/>
        </w:rPr>
        <w:t>, estão longe de obter a totalidade da vida e uma isenção de contradições e conflitos</w:t>
      </w:r>
      <w:r w:rsidR="004B42FF">
        <w:rPr>
          <w:rStyle w:val="Refdenotaderodap"/>
          <w:rFonts w:ascii="Times New Roman" w:hAnsi="Times New Roman" w:cs="Times New Roman"/>
          <w:sz w:val="24"/>
          <w:szCs w:val="24"/>
        </w:rPr>
        <w:footnoteReference w:id="53"/>
      </w:r>
      <w:r w:rsidR="004B42FF">
        <w:rPr>
          <w:rFonts w:ascii="Times New Roman" w:hAnsi="Times New Roman" w:cs="Times New Roman"/>
          <w:sz w:val="24"/>
          <w:szCs w:val="24"/>
        </w:rPr>
        <w:t>. O próprio processo de transformação social para imposição dessas novas formas de sociabilidade capitalista se constroem sobre uma série de contradições e limites, os quais se originam da própria luta contra a imposição do capital</w:t>
      </w:r>
      <w:r w:rsidR="009572B4">
        <w:rPr>
          <w:rFonts w:ascii="Times New Roman" w:hAnsi="Times New Roman" w:cs="Times New Roman"/>
          <w:sz w:val="24"/>
          <w:szCs w:val="24"/>
        </w:rPr>
        <w:t xml:space="preserve">, </w:t>
      </w:r>
      <w:r w:rsidR="004B42FF">
        <w:rPr>
          <w:rFonts w:ascii="Times New Roman" w:hAnsi="Times New Roman" w:cs="Times New Roman"/>
          <w:sz w:val="24"/>
          <w:szCs w:val="24"/>
        </w:rPr>
        <w:t>como forma do ‘fazer humano’ contra a imposição do trabalho abstrato (</w:t>
      </w:r>
      <w:proofErr w:type="spellStart"/>
      <w:r w:rsidR="004B42FF">
        <w:rPr>
          <w:rFonts w:ascii="Times New Roman" w:hAnsi="Times New Roman" w:cs="Times New Roman"/>
          <w:sz w:val="24"/>
          <w:szCs w:val="24"/>
        </w:rPr>
        <w:t>Holloway</w:t>
      </w:r>
      <w:proofErr w:type="spellEnd"/>
      <w:r w:rsidR="004B42FF">
        <w:rPr>
          <w:rFonts w:ascii="Times New Roman" w:hAnsi="Times New Roman" w:cs="Times New Roman"/>
          <w:sz w:val="24"/>
          <w:szCs w:val="24"/>
        </w:rPr>
        <w:t xml:space="preserve"> 2002). </w:t>
      </w:r>
    </w:p>
    <w:p w14:paraId="1033B376" w14:textId="77777777" w:rsidR="00D1464D"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indivíduo capitalista, como descrito nessa seção, não passa de uma aparência </w:t>
      </w:r>
      <w:proofErr w:type="spellStart"/>
      <w:r>
        <w:rPr>
          <w:rFonts w:ascii="Times New Roman" w:hAnsi="Times New Roman" w:cs="Times New Roman"/>
          <w:sz w:val="24"/>
          <w:szCs w:val="24"/>
        </w:rPr>
        <w:t>objetificada</w:t>
      </w:r>
      <w:proofErr w:type="spellEnd"/>
      <w:r>
        <w:rPr>
          <w:rFonts w:ascii="Times New Roman" w:hAnsi="Times New Roman" w:cs="Times New Roman"/>
          <w:sz w:val="24"/>
          <w:szCs w:val="24"/>
        </w:rPr>
        <w:t xml:space="preserve"> da relação capitalista, a qual tem por característica esconder a constelação social que se ergue por detrás desse ‘indivíduo’ (</w:t>
      </w:r>
      <w:proofErr w:type="spellStart"/>
      <w:r>
        <w:rPr>
          <w:rFonts w:ascii="Times New Roman" w:hAnsi="Times New Roman" w:cs="Times New Roman"/>
          <w:sz w:val="24"/>
          <w:szCs w:val="24"/>
        </w:rPr>
        <w:t>Tischler</w:t>
      </w:r>
      <w:proofErr w:type="spellEnd"/>
      <w:r>
        <w:rPr>
          <w:rFonts w:ascii="Times New Roman" w:hAnsi="Times New Roman" w:cs="Times New Roman"/>
          <w:sz w:val="24"/>
          <w:szCs w:val="24"/>
        </w:rPr>
        <w:t xml:space="preserve"> 2001). Por mais que haja a intensificação do trabalho abstrato sobre a vida, o indivíduo capitalista é sempre dependente de seu ‘fazer humano’, o qual se coloca de forma antagônica com o capital, pois ao mesmo tempo em que se subordina também se rebela e se opõe. </w:t>
      </w:r>
      <w:r w:rsidR="00D1464D">
        <w:rPr>
          <w:rFonts w:ascii="Times New Roman" w:hAnsi="Times New Roman" w:cs="Times New Roman"/>
          <w:sz w:val="24"/>
          <w:szCs w:val="24"/>
        </w:rPr>
        <w:t xml:space="preserve">A própria existência de trabalho abstrato depende da reprodução do trabalho concreto, o que coloca intrinsicamente uma contradição para sua reprodução, que em muitos casos, principalmente em que a esfera financeira possui um papel </w:t>
      </w:r>
      <w:r w:rsidR="00D1464D">
        <w:rPr>
          <w:rFonts w:ascii="Times New Roman" w:hAnsi="Times New Roman" w:cs="Times New Roman"/>
          <w:sz w:val="24"/>
          <w:szCs w:val="24"/>
        </w:rPr>
        <w:lastRenderedPageBreak/>
        <w:t>importante, adquire a forma de crise financeira</w:t>
      </w:r>
      <w:r w:rsidR="008C3881">
        <w:rPr>
          <w:rStyle w:val="Refdenotaderodap"/>
          <w:rFonts w:ascii="Times New Roman" w:hAnsi="Times New Roman" w:cs="Times New Roman"/>
          <w:sz w:val="24"/>
          <w:szCs w:val="24"/>
        </w:rPr>
        <w:footnoteReference w:id="54"/>
      </w:r>
      <w:r w:rsidR="00D1464D">
        <w:rPr>
          <w:rFonts w:ascii="Times New Roman" w:hAnsi="Times New Roman" w:cs="Times New Roman"/>
          <w:sz w:val="24"/>
          <w:szCs w:val="24"/>
        </w:rPr>
        <w:t xml:space="preserve">. Por isso é importante salientar que a crise financeira é apenas uma das formas dessa contradição inerente ao processo de reprodução das relações sociais. </w:t>
      </w:r>
    </w:p>
    <w:p w14:paraId="2A7874A9" w14:textId="77777777" w:rsidR="004B42FF" w:rsidRDefault="004B42FF"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O individuo capitalista como forma de dominação do trabalho abstrato sobre o fazer humano, mesmo em sua forma neoliberal, nunca será pleno.</w:t>
      </w:r>
      <w:r w:rsidR="007D52FA">
        <w:rPr>
          <w:rFonts w:ascii="Times New Roman" w:hAnsi="Times New Roman" w:cs="Times New Roman"/>
          <w:sz w:val="24"/>
          <w:szCs w:val="24"/>
        </w:rPr>
        <w:t xml:space="preserve"> A incapacidade de uma forma de exploração de subsunção totalmente real, dada a própria necessidade das relações capitalistas do ‘fazer humano’, leva a uma crescente contradição e barreiras a intensificação do processo de dominação capitalista. Mesmo as formas mais desenvolvidas de subjetivação neoliberal possuem seus limites e barreiras, o que lhes impõe severas crises para sua reprodução</w:t>
      </w:r>
      <w:r w:rsidR="00D1464D">
        <w:rPr>
          <w:rFonts w:ascii="Times New Roman" w:hAnsi="Times New Roman" w:cs="Times New Roman"/>
          <w:sz w:val="24"/>
          <w:szCs w:val="24"/>
        </w:rPr>
        <w:t>. No atual momento</w:t>
      </w:r>
      <w:r w:rsidR="007D52FA">
        <w:rPr>
          <w:rFonts w:ascii="Times New Roman" w:hAnsi="Times New Roman" w:cs="Times New Roman"/>
          <w:sz w:val="24"/>
          <w:szCs w:val="24"/>
        </w:rPr>
        <w:t xml:space="preserve"> pós grande crise financeira de 2008, as relações capitalistas em sua forma neoliberal passam por um processo de crise em sua totalidade, dado os seus limites internos de reprodução e expansão das suas formas de dominação e exploração.</w:t>
      </w:r>
    </w:p>
    <w:p w14:paraId="6A20331C" w14:textId="77777777" w:rsidR="00324907" w:rsidRDefault="00324907" w:rsidP="00BF12C7">
      <w:pPr>
        <w:spacing w:after="0" w:line="276" w:lineRule="auto"/>
        <w:jc w:val="both"/>
        <w:rPr>
          <w:rFonts w:ascii="Times New Roman" w:hAnsi="Times New Roman" w:cs="Times New Roman"/>
          <w:sz w:val="24"/>
          <w:szCs w:val="24"/>
        </w:rPr>
      </w:pPr>
    </w:p>
    <w:p w14:paraId="7055B075" w14:textId="77777777" w:rsidR="00324907" w:rsidRDefault="00324907" w:rsidP="00BF12C7">
      <w:pPr>
        <w:spacing w:after="0" w:line="276" w:lineRule="auto"/>
        <w:jc w:val="both"/>
        <w:rPr>
          <w:rFonts w:ascii="Times New Roman" w:hAnsi="Times New Roman" w:cs="Times New Roman"/>
          <w:b/>
          <w:sz w:val="24"/>
          <w:szCs w:val="24"/>
        </w:rPr>
      </w:pPr>
      <w:r w:rsidRPr="00324907">
        <w:rPr>
          <w:rFonts w:ascii="Times New Roman" w:hAnsi="Times New Roman" w:cs="Times New Roman"/>
          <w:b/>
          <w:sz w:val="24"/>
          <w:szCs w:val="24"/>
        </w:rPr>
        <w:t>Conclusão</w:t>
      </w:r>
    </w:p>
    <w:p w14:paraId="7C1C2CE7" w14:textId="536EC42E" w:rsidR="00B93B82" w:rsidRPr="00333C00" w:rsidRDefault="00B93B82" w:rsidP="00BF12C7">
      <w:pPr>
        <w:spacing w:line="276" w:lineRule="auto"/>
        <w:ind w:firstLine="708"/>
        <w:jc w:val="both"/>
        <w:rPr>
          <w:rFonts w:ascii="Times New Roman" w:hAnsi="Times New Roman" w:cs="Times New Roman"/>
          <w:sz w:val="24"/>
          <w:szCs w:val="24"/>
        </w:rPr>
      </w:pPr>
      <w:r w:rsidRPr="00333C00">
        <w:rPr>
          <w:rFonts w:ascii="Times New Roman" w:hAnsi="Times New Roman" w:cs="Times New Roman"/>
          <w:sz w:val="24"/>
          <w:szCs w:val="24"/>
        </w:rPr>
        <w:t xml:space="preserve">O período do capitalismo denominado como neoliberalismo é comumente visto como uma série de políticas ou práticas econômicas com um sentido oposto as políticas desenvolvimentistas (com crescimento econômico pautado pelo Estado) e </w:t>
      </w:r>
      <w:r w:rsidR="00A04DBB">
        <w:rPr>
          <w:rFonts w:ascii="Times New Roman" w:hAnsi="Times New Roman" w:cs="Times New Roman"/>
          <w:sz w:val="24"/>
          <w:szCs w:val="24"/>
        </w:rPr>
        <w:t xml:space="preserve">de </w:t>
      </w:r>
      <w:proofErr w:type="gramStart"/>
      <w:r w:rsidRPr="00333C00">
        <w:rPr>
          <w:rFonts w:ascii="Times New Roman" w:hAnsi="Times New Roman" w:cs="Times New Roman"/>
          <w:sz w:val="24"/>
          <w:szCs w:val="24"/>
        </w:rPr>
        <w:t>bem estar</w:t>
      </w:r>
      <w:proofErr w:type="gramEnd"/>
      <w:r w:rsidRPr="00333C00">
        <w:rPr>
          <w:rFonts w:ascii="Times New Roman" w:hAnsi="Times New Roman" w:cs="Times New Roman"/>
          <w:sz w:val="24"/>
          <w:szCs w:val="24"/>
        </w:rPr>
        <w:t xml:space="preserve"> social</w:t>
      </w:r>
      <w:r w:rsidR="00AA1FCA">
        <w:rPr>
          <w:rFonts w:ascii="Times New Roman" w:hAnsi="Times New Roman" w:cs="Times New Roman"/>
          <w:sz w:val="24"/>
          <w:szCs w:val="24"/>
        </w:rPr>
        <w:t xml:space="preserve">, </w:t>
      </w:r>
      <w:proofErr w:type="spellStart"/>
      <w:r w:rsidR="00AA1FCA">
        <w:rPr>
          <w:rFonts w:ascii="Times New Roman" w:hAnsi="Times New Roman" w:cs="Times New Roman"/>
          <w:sz w:val="24"/>
          <w:szCs w:val="24"/>
        </w:rPr>
        <w:t>dado</w:t>
      </w:r>
      <w:r w:rsidRPr="00333C00">
        <w:rPr>
          <w:rFonts w:ascii="Times New Roman" w:hAnsi="Times New Roman" w:cs="Times New Roman"/>
          <w:sz w:val="24"/>
          <w:szCs w:val="24"/>
        </w:rPr>
        <w:t>as</w:t>
      </w:r>
      <w:proofErr w:type="spellEnd"/>
      <w:r w:rsidRPr="00333C00">
        <w:rPr>
          <w:rFonts w:ascii="Times New Roman" w:hAnsi="Times New Roman" w:cs="Times New Roman"/>
          <w:sz w:val="24"/>
          <w:szCs w:val="24"/>
        </w:rPr>
        <w:t xml:space="preserve"> políticas econômicas a partir dos anos de 1980 </w:t>
      </w:r>
      <w:proofErr w:type="spellStart"/>
      <w:r w:rsidRPr="00333C00">
        <w:rPr>
          <w:rFonts w:ascii="Times New Roman" w:hAnsi="Times New Roman" w:cs="Times New Roman"/>
          <w:sz w:val="24"/>
          <w:szCs w:val="24"/>
        </w:rPr>
        <w:t>ter</w:t>
      </w:r>
      <w:r w:rsidR="00AA1FCA">
        <w:rPr>
          <w:rFonts w:ascii="Times New Roman" w:hAnsi="Times New Roman" w:cs="Times New Roman"/>
          <w:sz w:val="24"/>
          <w:szCs w:val="24"/>
        </w:rPr>
        <w:t>em</w:t>
      </w:r>
      <w:r w:rsidRPr="00333C00">
        <w:rPr>
          <w:rFonts w:ascii="Times New Roman" w:hAnsi="Times New Roman" w:cs="Times New Roman"/>
          <w:sz w:val="24"/>
          <w:szCs w:val="24"/>
        </w:rPr>
        <w:t>uma</w:t>
      </w:r>
      <w:proofErr w:type="spellEnd"/>
      <w:r w:rsidRPr="00333C00">
        <w:rPr>
          <w:rFonts w:ascii="Times New Roman" w:hAnsi="Times New Roman" w:cs="Times New Roman"/>
          <w:sz w:val="24"/>
          <w:szCs w:val="24"/>
        </w:rPr>
        <w:t xml:space="preserve"> maior tendência a abertura comercial, desregulação dos mercados financeiros, desestatização da economia (com privatização) e maior flexibilidade laboral. A questão financeira seria um ponto chave, tendo na ideia de financeirização o domínio de uma lógica de rentabilidade financeira se impondo sobre os investimentos industriais e produtivos. Apesar da importância dos aspectos discricionários dessas abordagens (principalmente ‘pós-</w:t>
      </w:r>
      <w:proofErr w:type="spellStart"/>
      <w:r w:rsidRPr="00333C00">
        <w:rPr>
          <w:rFonts w:ascii="Times New Roman" w:hAnsi="Times New Roman" w:cs="Times New Roman"/>
          <w:sz w:val="24"/>
          <w:szCs w:val="24"/>
        </w:rPr>
        <w:t>keynesians</w:t>
      </w:r>
      <w:proofErr w:type="spellEnd"/>
      <w:r w:rsidRPr="00333C00">
        <w:rPr>
          <w:rFonts w:ascii="Times New Roman" w:hAnsi="Times New Roman" w:cs="Times New Roman"/>
          <w:sz w:val="24"/>
          <w:szCs w:val="24"/>
        </w:rPr>
        <w:t>’, ‘desenvolvimentistas’ e ‘marxistas estruturalistas’), a compreensão dos fenômenos sociais do neoliberalismo e da financeirização através de</w:t>
      </w:r>
      <w:r w:rsidR="00AA1FCA">
        <w:rPr>
          <w:rFonts w:ascii="Times New Roman" w:hAnsi="Times New Roman" w:cs="Times New Roman"/>
          <w:sz w:val="24"/>
          <w:szCs w:val="24"/>
        </w:rPr>
        <w:t>sse</w:t>
      </w:r>
      <w:r w:rsidRPr="00333C00">
        <w:rPr>
          <w:rFonts w:ascii="Times New Roman" w:hAnsi="Times New Roman" w:cs="Times New Roman"/>
          <w:sz w:val="24"/>
          <w:szCs w:val="24"/>
        </w:rPr>
        <w:t xml:space="preserve"> movimento autônomo de categorias econômicas e políticas acaba por apagar as particularidades específicas da</w:t>
      </w:r>
      <w:r w:rsidR="00AA1FCA">
        <w:rPr>
          <w:rFonts w:ascii="Times New Roman" w:hAnsi="Times New Roman" w:cs="Times New Roman"/>
          <w:sz w:val="24"/>
          <w:szCs w:val="24"/>
        </w:rPr>
        <w:t>s</w:t>
      </w:r>
      <w:r w:rsidRPr="00333C00">
        <w:rPr>
          <w:rFonts w:ascii="Times New Roman" w:hAnsi="Times New Roman" w:cs="Times New Roman"/>
          <w:sz w:val="24"/>
          <w:szCs w:val="24"/>
        </w:rPr>
        <w:t xml:space="preserve"> relaç</w:t>
      </w:r>
      <w:r w:rsidR="00AA1FCA">
        <w:rPr>
          <w:rFonts w:ascii="Times New Roman" w:hAnsi="Times New Roman" w:cs="Times New Roman"/>
          <w:sz w:val="24"/>
          <w:szCs w:val="24"/>
        </w:rPr>
        <w:t>ões</w:t>
      </w:r>
      <w:r w:rsidRPr="00333C00">
        <w:rPr>
          <w:rFonts w:ascii="Times New Roman" w:hAnsi="Times New Roman" w:cs="Times New Roman"/>
          <w:sz w:val="24"/>
          <w:szCs w:val="24"/>
        </w:rPr>
        <w:t xml:space="preserve"> </w:t>
      </w:r>
      <w:r w:rsidR="00A04DBB">
        <w:rPr>
          <w:rFonts w:ascii="Times New Roman" w:hAnsi="Times New Roman" w:cs="Times New Roman"/>
          <w:sz w:val="24"/>
          <w:szCs w:val="24"/>
        </w:rPr>
        <w:t>socia</w:t>
      </w:r>
      <w:r w:rsidR="00AA1FCA">
        <w:rPr>
          <w:rFonts w:ascii="Times New Roman" w:hAnsi="Times New Roman" w:cs="Times New Roman"/>
          <w:sz w:val="24"/>
          <w:szCs w:val="24"/>
        </w:rPr>
        <w:t>is</w:t>
      </w:r>
      <w:r w:rsidR="00A04DBB">
        <w:rPr>
          <w:rFonts w:ascii="Times New Roman" w:hAnsi="Times New Roman" w:cs="Times New Roman"/>
          <w:sz w:val="24"/>
          <w:szCs w:val="24"/>
        </w:rPr>
        <w:t xml:space="preserve"> capitalista</w:t>
      </w:r>
      <w:r w:rsidR="00AA1FCA">
        <w:rPr>
          <w:rFonts w:ascii="Times New Roman" w:hAnsi="Times New Roman" w:cs="Times New Roman"/>
          <w:sz w:val="24"/>
          <w:szCs w:val="24"/>
        </w:rPr>
        <w:t>s</w:t>
      </w:r>
      <w:r w:rsidR="00A04DBB">
        <w:rPr>
          <w:rFonts w:ascii="Times New Roman" w:hAnsi="Times New Roman" w:cs="Times New Roman"/>
          <w:sz w:val="24"/>
          <w:szCs w:val="24"/>
        </w:rPr>
        <w:t xml:space="preserve"> que produziria</w:t>
      </w:r>
      <w:r w:rsidRPr="00333C00">
        <w:rPr>
          <w:rFonts w:ascii="Times New Roman" w:hAnsi="Times New Roman" w:cs="Times New Roman"/>
          <w:sz w:val="24"/>
          <w:szCs w:val="24"/>
        </w:rPr>
        <w:t>m essas próprias novas formas categoria</w:t>
      </w:r>
      <w:r w:rsidR="00AA1FCA">
        <w:rPr>
          <w:rFonts w:ascii="Times New Roman" w:hAnsi="Times New Roman" w:cs="Times New Roman"/>
          <w:sz w:val="24"/>
          <w:szCs w:val="24"/>
        </w:rPr>
        <w:t>i</w:t>
      </w:r>
      <w:r w:rsidRPr="00333C00">
        <w:rPr>
          <w:rFonts w:ascii="Times New Roman" w:hAnsi="Times New Roman" w:cs="Times New Roman"/>
          <w:sz w:val="24"/>
          <w:szCs w:val="24"/>
        </w:rPr>
        <w:t>s</w:t>
      </w:r>
      <w:r w:rsidR="00A04DBB">
        <w:rPr>
          <w:rFonts w:ascii="Times New Roman" w:hAnsi="Times New Roman" w:cs="Times New Roman"/>
          <w:sz w:val="24"/>
          <w:szCs w:val="24"/>
        </w:rPr>
        <w:t xml:space="preserve"> com essa aparência naturalizada</w:t>
      </w:r>
      <w:r w:rsidR="004964F4">
        <w:rPr>
          <w:rFonts w:ascii="Times New Roman" w:hAnsi="Times New Roman" w:cs="Times New Roman"/>
          <w:sz w:val="24"/>
          <w:szCs w:val="24"/>
        </w:rPr>
        <w:t xml:space="preserve">, o que </w:t>
      </w:r>
      <w:r w:rsidR="00AA1FCA">
        <w:rPr>
          <w:rFonts w:ascii="Times New Roman" w:hAnsi="Times New Roman" w:cs="Times New Roman"/>
          <w:sz w:val="24"/>
          <w:szCs w:val="24"/>
        </w:rPr>
        <w:t xml:space="preserve">implica </w:t>
      </w:r>
      <w:proofErr w:type="spellStart"/>
      <w:r w:rsidR="00AA1FCA">
        <w:rPr>
          <w:rFonts w:ascii="Times New Roman" w:hAnsi="Times New Roman" w:cs="Times New Roman"/>
          <w:sz w:val="24"/>
          <w:szCs w:val="24"/>
        </w:rPr>
        <w:t>em</w:t>
      </w:r>
      <w:r w:rsidR="004964F4">
        <w:rPr>
          <w:rFonts w:ascii="Times New Roman" w:hAnsi="Times New Roman" w:cs="Times New Roman"/>
          <w:sz w:val="24"/>
          <w:szCs w:val="24"/>
        </w:rPr>
        <w:t>uma</w:t>
      </w:r>
      <w:proofErr w:type="spellEnd"/>
      <w:r w:rsidR="004964F4">
        <w:rPr>
          <w:rFonts w:ascii="Times New Roman" w:hAnsi="Times New Roman" w:cs="Times New Roman"/>
          <w:sz w:val="24"/>
          <w:szCs w:val="24"/>
        </w:rPr>
        <w:t xml:space="preserve"> desconsideração das formas de dominação e exploração como processos internos de reprodução das relações capitalistas.</w:t>
      </w:r>
    </w:p>
    <w:p w14:paraId="5FF3837E" w14:textId="65F9C833" w:rsidR="00B93B82" w:rsidRDefault="00B93B82" w:rsidP="00BF12C7">
      <w:pPr>
        <w:spacing w:after="0" w:line="276" w:lineRule="auto"/>
        <w:ind w:firstLine="708"/>
        <w:jc w:val="both"/>
        <w:rPr>
          <w:rFonts w:ascii="Times New Roman" w:hAnsi="Times New Roman" w:cs="Times New Roman"/>
          <w:sz w:val="24"/>
          <w:szCs w:val="24"/>
        </w:rPr>
      </w:pPr>
      <w:r w:rsidRPr="00333C00">
        <w:rPr>
          <w:rFonts w:ascii="Times New Roman" w:hAnsi="Times New Roman" w:cs="Times New Roman"/>
          <w:sz w:val="24"/>
          <w:szCs w:val="24"/>
        </w:rPr>
        <w:t>A incapacidade do fordismo-</w:t>
      </w:r>
      <w:proofErr w:type="spellStart"/>
      <w:r w:rsidRPr="00333C00">
        <w:rPr>
          <w:rFonts w:ascii="Times New Roman" w:hAnsi="Times New Roman" w:cs="Times New Roman"/>
          <w:sz w:val="24"/>
          <w:szCs w:val="24"/>
        </w:rPr>
        <w:t>keynesianismo</w:t>
      </w:r>
      <w:proofErr w:type="spellEnd"/>
      <w:r w:rsidRPr="00333C00">
        <w:rPr>
          <w:rFonts w:ascii="Times New Roman" w:hAnsi="Times New Roman" w:cs="Times New Roman"/>
          <w:sz w:val="24"/>
          <w:szCs w:val="24"/>
        </w:rPr>
        <w:t xml:space="preserve"> em controlar ou impor o capital sobre o trabalho através dos mecanismos de aumento salarial e pleno emprego se tornaram cada vez mais evidentes na virada dos anos de 1960 para 1970, tendo como grandes sintomas os déficits dos EUA e a explosão de crédito através dos títulos de sua dívida. A </w:t>
      </w:r>
      <w:r w:rsidRPr="00333C00">
        <w:rPr>
          <w:rFonts w:ascii="Times New Roman" w:hAnsi="Times New Roman" w:cs="Times New Roman"/>
          <w:i/>
          <w:sz w:val="24"/>
          <w:szCs w:val="24"/>
        </w:rPr>
        <w:t>financeirização</w:t>
      </w:r>
      <w:r w:rsidRPr="00333C00">
        <w:rPr>
          <w:rFonts w:ascii="Times New Roman" w:hAnsi="Times New Roman" w:cs="Times New Roman"/>
          <w:sz w:val="24"/>
          <w:szCs w:val="24"/>
        </w:rPr>
        <w:t xml:space="preserve"> e o </w:t>
      </w:r>
      <w:r w:rsidRPr="00333C00">
        <w:rPr>
          <w:rFonts w:ascii="Times New Roman" w:hAnsi="Times New Roman" w:cs="Times New Roman"/>
          <w:i/>
          <w:sz w:val="24"/>
          <w:szCs w:val="24"/>
        </w:rPr>
        <w:t>neoliberalismo</w:t>
      </w:r>
      <w:r w:rsidRPr="00333C00">
        <w:rPr>
          <w:rFonts w:ascii="Times New Roman" w:hAnsi="Times New Roman" w:cs="Times New Roman"/>
          <w:sz w:val="24"/>
          <w:szCs w:val="24"/>
        </w:rPr>
        <w:t xml:space="preserve"> não devem ser compreendidos como uma crise de 40 anos do capitalismo, como se não houvesse acumulação capitalista e crescimento econômico. O consumo obteve um aumento incrível durante os anos de 1990 e 2000, tanto pela incorporação de novas tecnologias quanto pela expansão creditícia. As finanças não se colocam em oposição à produção material, ao contrário, se tornou uma forma de</w:t>
      </w:r>
      <w:r w:rsidR="003A62FD">
        <w:rPr>
          <w:rFonts w:ascii="Times New Roman" w:hAnsi="Times New Roman" w:cs="Times New Roman"/>
          <w:sz w:val="24"/>
          <w:szCs w:val="24"/>
        </w:rPr>
        <w:t xml:space="preserve"> um novo</w:t>
      </w:r>
      <w:r w:rsidRPr="00333C00">
        <w:rPr>
          <w:rFonts w:ascii="Times New Roman" w:hAnsi="Times New Roman" w:cs="Times New Roman"/>
          <w:sz w:val="24"/>
          <w:szCs w:val="24"/>
        </w:rPr>
        <w:t xml:space="preserve"> mecanismo de dominação, o que revela a contradição interna do capital sobre o trabalho. Através das formas </w:t>
      </w:r>
      <w:proofErr w:type="spellStart"/>
      <w:r w:rsidRPr="00333C00">
        <w:rPr>
          <w:rFonts w:ascii="Times New Roman" w:hAnsi="Times New Roman" w:cs="Times New Roman"/>
          <w:sz w:val="24"/>
          <w:szCs w:val="24"/>
        </w:rPr>
        <w:t>financeirizadas</w:t>
      </w:r>
      <w:proofErr w:type="spellEnd"/>
      <w:r w:rsidRPr="00333C00">
        <w:rPr>
          <w:rFonts w:ascii="Times New Roman" w:hAnsi="Times New Roman" w:cs="Times New Roman"/>
          <w:sz w:val="24"/>
          <w:szCs w:val="24"/>
        </w:rPr>
        <w:t xml:space="preserve"> também se expande o consumo via crédito, consequentemente a produção industrial, assim como os mecanismos de aumento da exploração do trabalho através da forma neoliberal dos Estados. </w:t>
      </w:r>
    </w:p>
    <w:p w14:paraId="1C085011" w14:textId="5378A2F1" w:rsidR="00B93B82" w:rsidRDefault="00B93B82"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O poder das finanças desreguladas em alterar as formas dos Estados Nacionais durante as décadas d</w:t>
      </w:r>
      <w:r w:rsidR="003A62FD">
        <w:rPr>
          <w:rFonts w:ascii="Times New Roman" w:hAnsi="Times New Roman" w:cs="Times New Roman"/>
          <w:sz w:val="24"/>
          <w:szCs w:val="24"/>
        </w:rPr>
        <w:t>e 1980 e 1990 será em realidade</w:t>
      </w:r>
      <w:r>
        <w:rPr>
          <w:rFonts w:ascii="Times New Roman" w:hAnsi="Times New Roman" w:cs="Times New Roman"/>
          <w:sz w:val="24"/>
          <w:szCs w:val="24"/>
        </w:rPr>
        <w:t xml:space="preserve"> uma das formas desse novo modo de controle do capital sobre o trabalho, o que mostra como em realidade o Estado é uma forma do poder das relações capitalistas. A expansão creditícia que se tornou necessidade nos anos de 1970, nos anos de 1980 adquire a forma de financeirização como forma de dominação das relações capitalistas sobre o trabalho, em que grande parte do controle social passa por suas formas </w:t>
      </w:r>
      <w:proofErr w:type="spellStart"/>
      <w:r>
        <w:rPr>
          <w:rFonts w:ascii="Times New Roman" w:hAnsi="Times New Roman" w:cs="Times New Roman"/>
          <w:sz w:val="24"/>
          <w:szCs w:val="24"/>
        </w:rPr>
        <w:t>financeirizadas</w:t>
      </w:r>
      <w:proofErr w:type="spellEnd"/>
      <w:r>
        <w:rPr>
          <w:rFonts w:ascii="Times New Roman" w:hAnsi="Times New Roman" w:cs="Times New Roman"/>
          <w:sz w:val="24"/>
          <w:szCs w:val="24"/>
        </w:rPr>
        <w:t xml:space="preserve">. </w:t>
      </w:r>
      <w:r w:rsidRPr="007B4B59">
        <w:rPr>
          <w:rFonts w:ascii="Times New Roman" w:hAnsi="Times New Roman" w:cs="Times New Roman"/>
          <w:sz w:val="24"/>
          <w:szCs w:val="24"/>
        </w:rPr>
        <w:t xml:space="preserve">O </w:t>
      </w:r>
      <w:r w:rsidR="00AA1FCA">
        <w:rPr>
          <w:rFonts w:ascii="Times New Roman" w:hAnsi="Times New Roman" w:cs="Times New Roman"/>
          <w:sz w:val="24"/>
          <w:szCs w:val="24"/>
        </w:rPr>
        <w:t>‘</w:t>
      </w:r>
      <w:r w:rsidRPr="007B4B59">
        <w:rPr>
          <w:rFonts w:ascii="Times New Roman" w:hAnsi="Times New Roman" w:cs="Times New Roman"/>
          <w:sz w:val="24"/>
          <w:szCs w:val="24"/>
        </w:rPr>
        <w:t>indivíduo neoliberal</w:t>
      </w:r>
      <w:r w:rsidR="00AA1FCA">
        <w:rPr>
          <w:rFonts w:ascii="Times New Roman" w:hAnsi="Times New Roman" w:cs="Times New Roman"/>
          <w:sz w:val="24"/>
          <w:szCs w:val="24"/>
        </w:rPr>
        <w:t>’</w:t>
      </w:r>
      <w:r w:rsidRPr="007B4B59">
        <w:rPr>
          <w:rFonts w:ascii="Times New Roman" w:hAnsi="Times New Roman" w:cs="Times New Roman"/>
          <w:sz w:val="24"/>
          <w:szCs w:val="24"/>
        </w:rPr>
        <w:t xml:space="preserve"> como uma </w:t>
      </w:r>
      <w:r w:rsidR="00AA1FCA">
        <w:rPr>
          <w:rFonts w:ascii="Times New Roman" w:hAnsi="Times New Roman" w:cs="Times New Roman"/>
          <w:sz w:val="24"/>
          <w:szCs w:val="24"/>
        </w:rPr>
        <w:t>‘</w:t>
      </w:r>
      <w:r w:rsidRPr="007B4B59">
        <w:rPr>
          <w:rFonts w:ascii="Times New Roman" w:hAnsi="Times New Roman" w:cs="Times New Roman"/>
          <w:sz w:val="24"/>
          <w:szCs w:val="24"/>
        </w:rPr>
        <w:t>empresa</w:t>
      </w:r>
      <w:r w:rsidR="00AA1FCA">
        <w:rPr>
          <w:rFonts w:ascii="Times New Roman" w:hAnsi="Times New Roman" w:cs="Times New Roman"/>
          <w:sz w:val="24"/>
          <w:szCs w:val="24"/>
        </w:rPr>
        <w:t>’</w:t>
      </w:r>
      <w:r w:rsidRPr="007B4B59">
        <w:rPr>
          <w:rFonts w:ascii="Times New Roman" w:hAnsi="Times New Roman" w:cs="Times New Roman"/>
          <w:sz w:val="24"/>
          <w:szCs w:val="24"/>
        </w:rPr>
        <w:t xml:space="preserve">, não mais como um </w:t>
      </w:r>
      <w:r w:rsidRPr="007B4B59">
        <w:rPr>
          <w:rFonts w:ascii="Times New Roman" w:hAnsi="Times New Roman" w:cs="Times New Roman"/>
          <w:sz w:val="24"/>
          <w:szCs w:val="24"/>
        </w:rPr>
        <w:lastRenderedPageBreak/>
        <w:t xml:space="preserve">operário fordista sindicalizado e com benefícios sociais </w:t>
      </w:r>
      <w:r>
        <w:rPr>
          <w:rFonts w:ascii="Times New Roman" w:hAnsi="Times New Roman" w:cs="Times New Roman"/>
          <w:sz w:val="24"/>
          <w:szCs w:val="24"/>
        </w:rPr>
        <w:t>dos estados ditos de ‘bem estar’</w:t>
      </w:r>
      <w:r w:rsidRPr="007B4B59">
        <w:rPr>
          <w:rFonts w:ascii="Times New Roman" w:hAnsi="Times New Roman" w:cs="Times New Roman"/>
          <w:sz w:val="24"/>
          <w:szCs w:val="24"/>
        </w:rPr>
        <w:t>,</w:t>
      </w:r>
      <w:r>
        <w:rPr>
          <w:rFonts w:ascii="Times New Roman" w:hAnsi="Times New Roman" w:cs="Times New Roman"/>
          <w:sz w:val="24"/>
          <w:szCs w:val="24"/>
        </w:rPr>
        <w:t xml:space="preserve"> passa a ter suas decisões como algo estritamente privado, constituído em meio a uma aparente total individualização das decisões e dos ganhos. Essas decisões estritamente privadas (‘aparentemente’) coloca o indivíduo, como qualquer empresa no capitalismo, em meio a um constante risco</w:t>
      </w:r>
      <w:r w:rsidR="004964F4">
        <w:rPr>
          <w:rFonts w:ascii="Times New Roman" w:hAnsi="Times New Roman" w:cs="Times New Roman"/>
          <w:sz w:val="24"/>
          <w:szCs w:val="24"/>
        </w:rPr>
        <w:t xml:space="preserve"> de </w:t>
      </w:r>
      <w:r w:rsidR="004964F4" w:rsidRPr="001011C5">
        <w:rPr>
          <w:rFonts w:ascii="Times New Roman" w:hAnsi="Times New Roman" w:cs="Times New Roman"/>
          <w:i/>
          <w:sz w:val="24"/>
          <w:szCs w:val="24"/>
        </w:rPr>
        <w:t>gerenciamento</w:t>
      </w:r>
      <w:r w:rsidR="004964F4">
        <w:rPr>
          <w:rFonts w:ascii="Times New Roman" w:hAnsi="Times New Roman" w:cs="Times New Roman"/>
          <w:sz w:val="24"/>
          <w:szCs w:val="24"/>
        </w:rPr>
        <w:t xml:space="preserve"> do seu futuro</w:t>
      </w:r>
      <w:r>
        <w:rPr>
          <w:rFonts w:ascii="Times New Roman" w:hAnsi="Times New Roman" w:cs="Times New Roman"/>
          <w:sz w:val="24"/>
          <w:szCs w:val="24"/>
        </w:rPr>
        <w:t>.</w:t>
      </w:r>
    </w:p>
    <w:p w14:paraId="225F58F0" w14:textId="0C2442DD" w:rsidR="00B7697C" w:rsidRPr="00EB0CA0" w:rsidRDefault="00B93B82" w:rsidP="00BF12C7">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partir dos anos de 1980, com o intenso processo que aqui chamamos de financeirização, as finanças passarão a ter nova forma para a dominação da relação capitalista sobre o trabalho. Através dos mecanismos de derivativos e securitizações, as finanças saem apenas da relação entre Estados e entre empresas, para entrar nas casas das famílias, para não mais normatizar apenas as escolhas das empresas e dos Estados, mas também para reproduzir de forma </w:t>
      </w:r>
      <w:proofErr w:type="spellStart"/>
      <w:r>
        <w:rPr>
          <w:rFonts w:ascii="Times New Roman" w:hAnsi="Times New Roman" w:cs="Times New Roman"/>
          <w:sz w:val="24"/>
          <w:szCs w:val="24"/>
        </w:rPr>
        <w:t>objetificada</w:t>
      </w:r>
      <w:proofErr w:type="spellEnd"/>
      <w:r>
        <w:rPr>
          <w:rFonts w:ascii="Times New Roman" w:hAnsi="Times New Roman" w:cs="Times New Roman"/>
          <w:sz w:val="24"/>
          <w:szCs w:val="24"/>
        </w:rPr>
        <w:t xml:space="preserve"> o futuro dos ‘indivíduos empresa’ do neoliberalismo, em que o controle não ocorre essencialmente de forma externa, mas interiorizada pelo próprio indivíduo (‘</w:t>
      </w:r>
      <w:proofErr w:type="spellStart"/>
      <w:r>
        <w:rPr>
          <w:rFonts w:ascii="Times New Roman" w:hAnsi="Times New Roman" w:cs="Times New Roman"/>
          <w:sz w:val="24"/>
          <w:szCs w:val="24"/>
        </w:rPr>
        <w:t>governamentalidade</w:t>
      </w:r>
      <w:proofErr w:type="spellEnd"/>
      <w:r>
        <w:rPr>
          <w:rFonts w:ascii="Times New Roman" w:hAnsi="Times New Roman" w:cs="Times New Roman"/>
          <w:sz w:val="24"/>
          <w:szCs w:val="24"/>
        </w:rPr>
        <w:t xml:space="preserve">’). </w:t>
      </w:r>
      <w:r w:rsidRPr="00425011">
        <w:rPr>
          <w:rFonts w:ascii="Times New Roman" w:hAnsi="Times New Roman" w:cs="Times New Roman"/>
          <w:sz w:val="24"/>
          <w:szCs w:val="24"/>
        </w:rPr>
        <w:t>A financeirização, portanto, impõe para os indivíduos uma determinada forma de consci</w:t>
      </w:r>
      <w:r>
        <w:rPr>
          <w:rFonts w:ascii="Times New Roman" w:hAnsi="Times New Roman" w:cs="Times New Roman"/>
          <w:sz w:val="24"/>
          <w:szCs w:val="24"/>
        </w:rPr>
        <w:t xml:space="preserve">ência e de comportamento, o que a configura como uma nova forma de dominação e exploração, agora autogerida pelo indivíduo e de maneira a se intensificar nas suas projeções futuras.  </w:t>
      </w:r>
      <w:r w:rsidR="00DA7823">
        <w:rPr>
          <w:rFonts w:ascii="Times New Roman" w:hAnsi="Times New Roman" w:cs="Times New Roman"/>
          <w:sz w:val="24"/>
          <w:szCs w:val="24"/>
        </w:rPr>
        <w:t xml:space="preserve"> </w:t>
      </w:r>
    </w:p>
    <w:p w14:paraId="3EE3C056" w14:textId="77777777" w:rsidR="00366F1E" w:rsidRDefault="00366F1E" w:rsidP="00324907">
      <w:pPr>
        <w:spacing w:after="0" w:line="360" w:lineRule="auto"/>
        <w:jc w:val="both"/>
        <w:rPr>
          <w:rFonts w:ascii="Times New Roman" w:hAnsi="Times New Roman" w:cs="Times New Roman"/>
          <w:b/>
          <w:sz w:val="24"/>
          <w:szCs w:val="24"/>
        </w:rPr>
      </w:pPr>
    </w:p>
    <w:p w14:paraId="42567237" w14:textId="77777777" w:rsidR="00366F1E" w:rsidRPr="00324907" w:rsidRDefault="00366F1E" w:rsidP="0032490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Bibliografia</w:t>
      </w:r>
    </w:p>
    <w:p w14:paraId="0968930F" w14:textId="77777777" w:rsidR="00366F1E" w:rsidRPr="00A07164" w:rsidRDefault="00366F1E" w:rsidP="00B86440">
      <w:pPr>
        <w:spacing w:line="240" w:lineRule="auto"/>
        <w:jc w:val="both"/>
        <w:rPr>
          <w:rFonts w:ascii="Times New Roman" w:hAnsi="Times New Roman" w:cs="Times New Roman"/>
          <w:sz w:val="24"/>
          <w:szCs w:val="24"/>
          <w:shd w:val="clear" w:color="auto" w:fill="FFFFFF"/>
        </w:rPr>
      </w:pPr>
      <w:r w:rsidRPr="001011C5">
        <w:rPr>
          <w:rFonts w:ascii="Times New Roman" w:hAnsi="Times New Roman" w:cs="Times New Roman"/>
          <w:sz w:val="24"/>
          <w:szCs w:val="24"/>
          <w:shd w:val="clear" w:color="auto" w:fill="FFFFFF"/>
        </w:rPr>
        <w:t xml:space="preserve">AGLIETTA, Michel. </w:t>
      </w:r>
      <w:r w:rsidRPr="001011C5">
        <w:rPr>
          <w:rFonts w:ascii="Times New Roman" w:hAnsi="Times New Roman" w:cs="Times New Roman"/>
          <w:i/>
          <w:iCs/>
          <w:sz w:val="24"/>
          <w:szCs w:val="24"/>
          <w:shd w:val="clear" w:color="auto" w:fill="FFFFFF"/>
        </w:rPr>
        <w:t>Régulation et crises du capitalism</w:t>
      </w:r>
      <w:r w:rsidRPr="001011C5">
        <w:rPr>
          <w:rFonts w:ascii="Times New Roman" w:hAnsi="Times New Roman" w:cs="Times New Roman"/>
          <w:iCs/>
          <w:sz w:val="24"/>
          <w:szCs w:val="24"/>
          <w:shd w:val="clear" w:color="auto" w:fill="FFFFFF"/>
        </w:rPr>
        <w:t xml:space="preserve">. </w:t>
      </w:r>
      <w:proofErr w:type="spellStart"/>
      <w:r w:rsidRPr="00FA3627">
        <w:rPr>
          <w:rFonts w:ascii="Times New Roman" w:hAnsi="Times New Roman" w:cs="Times New Roman"/>
          <w:spacing w:val="4"/>
          <w:sz w:val="24"/>
          <w:szCs w:val="24"/>
          <w:shd w:val="clear" w:color="auto" w:fill="FFFFFF"/>
        </w:rPr>
        <w:t>Calmann-Lévy</w:t>
      </w:r>
      <w:proofErr w:type="spellEnd"/>
      <w:r w:rsidRPr="00FA3627">
        <w:rPr>
          <w:rFonts w:ascii="Times New Roman" w:hAnsi="Times New Roman" w:cs="Times New Roman"/>
          <w:spacing w:val="4"/>
          <w:sz w:val="24"/>
          <w:szCs w:val="24"/>
          <w:shd w:val="clear" w:color="auto" w:fill="FFFFFF"/>
        </w:rPr>
        <w:t>, 1976</w:t>
      </w:r>
      <w:r w:rsidRPr="00A07164">
        <w:rPr>
          <w:rFonts w:ascii="Times New Roman" w:hAnsi="Times New Roman" w:cs="Times New Roman"/>
          <w:sz w:val="24"/>
          <w:szCs w:val="24"/>
          <w:shd w:val="clear" w:color="auto" w:fill="FFFFFF"/>
        </w:rPr>
        <w:t>.</w:t>
      </w:r>
    </w:p>
    <w:p w14:paraId="0BDE4938" w14:textId="77777777" w:rsidR="00366F1E" w:rsidRPr="00E46D43" w:rsidRDefault="00366F1E">
      <w:pPr>
        <w:spacing w:line="240" w:lineRule="auto"/>
        <w:jc w:val="both"/>
        <w:rPr>
          <w:rFonts w:ascii="Times New Roman" w:hAnsi="Times New Roman" w:cs="Times New Roman"/>
          <w:sz w:val="24"/>
          <w:szCs w:val="24"/>
          <w:lang w:val="en-US"/>
        </w:rPr>
      </w:pPr>
      <w:r w:rsidRPr="00366F1E">
        <w:rPr>
          <w:rFonts w:ascii="Times New Roman" w:hAnsi="Times New Roman" w:cs="Times New Roman"/>
          <w:sz w:val="24"/>
          <w:szCs w:val="24"/>
          <w:lang w:val="en-US"/>
        </w:rPr>
        <w:t xml:space="preserve">BIRCH, Kean; MYKHNENKO, Vlad; TREBECK, Katherine (eds.). </w:t>
      </w:r>
      <w:r w:rsidRPr="00E46D43">
        <w:rPr>
          <w:rFonts w:ascii="Times New Roman" w:hAnsi="Times New Roman" w:cs="Times New Roman"/>
          <w:i/>
          <w:sz w:val="24"/>
          <w:szCs w:val="24"/>
          <w:lang w:val="en-US"/>
        </w:rPr>
        <w:t>The Rise and Fall of Neoliberalism: The Collapse of an Economic Order?</w:t>
      </w:r>
      <w:r w:rsidRPr="00E46D43">
        <w:rPr>
          <w:rFonts w:ascii="Times New Roman" w:hAnsi="Times New Roman" w:cs="Times New Roman"/>
          <w:sz w:val="24"/>
          <w:szCs w:val="24"/>
          <w:lang w:val="en-US"/>
        </w:rPr>
        <w:t xml:space="preserve"> London and New York: Zed Books, 2010.</w:t>
      </w:r>
    </w:p>
    <w:p w14:paraId="69ABA79B" w14:textId="77777777" w:rsidR="00366F1E" w:rsidRPr="00A07164" w:rsidRDefault="00366F1E" w:rsidP="001011C5">
      <w:pPr>
        <w:pStyle w:val="Ttulo2"/>
        <w:spacing w:before="0" w:beforeAutospacing="0" w:after="160" w:afterAutospacing="0"/>
        <w:jc w:val="both"/>
        <w:rPr>
          <w:b w:val="0"/>
          <w:bCs w:val="0"/>
          <w:color w:val="000000"/>
          <w:sz w:val="24"/>
          <w:szCs w:val="24"/>
          <w:lang w:val="en-US"/>
        </w:rPr>
      </w:pPr>
      <w:r w:rsidRPr="00E46D43">
        <w:rPr>
          <w:b w:val="0"/>
          <w:bCs w:val="0"/>
          <w:color w:val="000000"/>
          <w:sz w:val="24"/>
          <w:szCs w:val="24"/>
          <w:lang w:val="en-US"/>
        </w:rPr>
        <w:t xml:space="preserve">BONEFELD, Werner. </w:t>
      </w:r>
      <w:r w:rsidRPr="00E46D43">
        <w:rPr>
          <w:b w:val="0"/>
          <w:bCs w:val="0"/>
          <w:i/>
          <w:color w:val="000000"/>
          <w:sz w:val="24"/>
          <w:szCs w:val="24"/>
          <w:lang w:val="en-US"/>
        </w:rPr>
        <w:t>The Politics of Debt: Social Discipline and Control.</w:t>
      </w:r>
      <w:r w:rsidRPr="00E46D43">
        <w:rPr>
          <w:color w:val="000000"/>
          <w:sz w:val="24"/>
          <w:szCs w:val="24"/>
          <w:lang w:val="en-US"/>
        </w:rPr>
        <w:t xml:space="preserve"> </w:t>
      </w:r>
      <w:r w:rsidRPr="00A07164">
        <w:rPr>
          <w:b w:val="0"/>
          <w:color w:val="000000"/>
          <w:sz w:val="24"/>
          <w:szCs w:val="24"/>
          <w:lang w:val="en-US"/>
        </w:rPr>
        <w:t xml:space="preserve">Common Sense, n. 17, </w:t>
      </w:r>
      <w:proofErr w:type="spellStart"/>
      <w:r w:rsidRPr="00A07164">
        <w:rPr>
          <w:b w:val="0"/>
          <w:color w:val="000000"/>
          <w:sz w:val="24"/>
          <w:szCs w:val="24"/>
          <w:lang w:val="en-US"/>
        </w:rPr>
        <w:t>Junho</w:t>
      </w:r>
      <w:proofErr w:type="spellEnd"/>
      <w:r w:rsidRPr="00A07164">
        <w:rPr>
          <w:b w:val="0"/>
          <w:color w:val="000000"/>
          <w:sz w:val="24"/>
          <w:szCs w:val="24"/>
          <w:lang w:val="en-US"/>
        </w:rPr>
        <w:t>, 1995.</w:t>
      </w:r>
    </w:p>
    <w:p w14:paraId="7949E356" w14:textId="77777777" w:rsidR="00366F1E" w:rsidRPr="00E46D43" w:rsidRDefault="00366F1E" w:rsidP="00B86440">
      <w:pPr>
        <w:spacing w:line="240" w:lineRule="auto"/>
        <w:jc w:val="both"/>
        <w:rPr>
          <w:rFonts w:ascii="Times New Roman" w:hAnsi="Times New Roman" w:cs="Times New Roman"/>
          <w:bCs/>
          <w:sz w:val="24"/>
          <w:szCs w:val="24"/>
          <w:lang w:val="en-US"/>
        </w:rPr>
      </w:pPr>
      <w:r w:rsidRPr="00E46D43">
        <w:rPr>
          <w:rFonts w:ascii="Times New Roman" w:hAnsi="Times New Roman" w:cs="Times New Roman"/>
          <w:iCs/>
          <w:sz w:val="24"/>
          <w:szCs w:val="24"/>
          <w:lang w:val="en-US"/>
        </w:rPr>
        <w:t>BONEFLD, Werner.</w:t>
      </w:r>
      <w:r w:rsidRPr="007533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46D43">
        <w:rPr>
          <w:rFonts w:ascii="Times New Roman" w:hAnsi="Times New Roman" w:cs="Times New Roman"/>
          <w:sz w:val="24"/>
          <w:szCs w:val="24"/>
          <w:lang w:val="en-US"/>
        </w:rPr>
        <w:t>Monetarism and Crisis”. In: BONEFELD, Werner &amp; HOLLOWAY, John (</w:t>
      </w:r>
      <w:proofErr w:type="spellStart"/>
      <w:r w:rsidRPr="00E46D43">
        <w:rPr>
          <w:rFonts w:ascii="Times New Roman" w:hAnsi="Times New Roman" w:cs="Times New Roman"/>
          <w:sz w:val="24"/>
          <w:szCs w:val="24"/>
          <w:lang w:val="en-US"/>
        </w:rPr>
        <w:t>eds</w:t>
      </w:r>
      <w:proofErr w:type="spellEnd"/>
      <w:r w:rsidRPr="00E46D43">
        <w:rPr>
          <w:rFonts w:ascii="Times New Roman" w:hAnsi="Times New Roman" w:cs="Times New Roman"/>
          <w:sz w:val="24"/>
          <w:szCs w:val="24"/>
          <w:lang w:val="en-US"/>
        </w:rPr>
        <w:t xml:space="preserve">). </w:t>
      </w:r>
      <w:r w:rsidRPr="00E46D43">
        <w:rPr>
          <w:rFonts w:ascii="Times New Roman" w:hAnsi="Times New Roman" w:cs="Times New Roman"/>
          <w:i/>
          <w:sz w:val="24"/>
          <w:szCs w:val="24"/>
          <w:lang w:val="en-US"/>
        </w:rPr>
        <w:t>“</w:t>
      </w:r>
      <w:r w:rsidRPr="00E46D43">
        <w:rPr>
          <w:rFonts w:ascii="Times New Roman" w:hAnsi="Times New Roman" w:cs="Times New Roman"/>
          <w:bCs/>
          <w:i/>
          <w:sz w:val="24"/>
          <w:szCs w:val="24"/>
          <w:lang w:val="en-US"/>
        </w:rPr>
        <w:t xml:space="preserve">Global Capital, National State and the Politics of Money”. </w:t>
      </w:r>
      <w:proofErr w:type="spellStart"/>
      <w:r w:rsidRPr="00E46D43">
        <w:rPr>
          <w:rFonts w:ascii="Times New Roman" w:hAnsi="Times New Roman" w:cs="Times New Roman"/>
          <w:bCs/>
          <w:sz w:val="24"/>
          <w:szCs w:val="24"/>
          <w:lang w:val="en-US"/>
        </w:rPr>
        <w:t>Londres</w:t>
      </w:r>
      <w:proofErr w:type="spellEnd"/>
      <w:r w:rsidRPr="00E46D43">
        <w:rPr>
          <w:rFonts w:ascii="Times New Roman" w:hAnsi="Times New Roman" w:cs="Times New Roman"/>
          <w:bCs/>
          <w:sz w:val="24"/>
          <w:szCs w:val="24"/>
          <w:lang w:val="en-US"/>
        </w:rPr>
        <w:t>: McMillan Press, 1996.</w:t>
      </w:r>
    </w:p>
    <w:p w14:paraId="22A34804" w14:textId="70D00504" w:rsidR="00366F1E" w:rsidRDefault="006A2774">
      <w:pPr>
        <w:shd w:val="clear" w:color="auto" w:fill="FFFFFF"/>
        <w:spacing w:line="240" w:lineRule="auto"/>
        <w:jc w:val="both"/>
        <w:rPr>
          <w:rFonts w:ascii="Times New Roman" w:eastAsia="Times New Roman" w:hAnsi="Times New Roman" w:cs="Times New Roman"/>
          <w:sz w:val="24"/>
          <w:szCs w:val="24"/>
          <w:shd w:val="clear" w:color="auto" w:fill="FFFFFF"/>
          <w:lang w:val="en-US" w:eastAsia="pt-BR"/>
        </w:rPr>
      </w:pPr>
      <w:r>
        <w:rPr>
          <w:rFonts w:ascii="Times New Roman" w:eastAsia="Times New Roman" w:hAnsi="Times New Roman" w:cs="Times New Roman"/>
          <w:bCs/>
          <w:sz w:val="24"/>
          <w:szCs w:val="24"/>
          <w:lang w:val="en-US" w:eastAsia="pt-BR"/>
        </w:rPr>
        <w:t xml:space="preserve">BONEFELD, Werner. </w:t>
      </w:r>
      <w:r w:rsidR="00366F1E" w:rsidRPr="006A2774">
        <w:rPr>
          <w:rFonts w:ascii="Times New Roman" w:eastAsia="Times New Roman" w:hAnsi="Times New Roman" w:cs="Times New Roman"/>
          <w:bCs/>
          <w:i/>
          <w:sz w:val="24"/>
          <w:szCs w:val="24"/>
          <w:lang w:val="en-US" w:eastAsia="pt-BR"/>
        </w:rPr>
        <w:t xml:space="preserve">German Neoliberalism and the </w:t>
      </w:r>
      <w:r>
        <w:rPr>
          <w:rFonts w:ascii="Times New Roman" w:eastAsia="Times New Roman" w:hAnsi="Times New Roman" w:cs="Times New Roman"/>
          <w:bCs/>
          <w:i/>
          <w:sz w:val="24"/>
          <w:szCs w:val="24"/>
          <w:lang w:val="en-US" w:eastAsia="pt-BR"/>
        </w:rPr>
        <w:t>Idea of a Social Market Economy</w:t>
      </w:r>
      <w:r w:rsidR="00366F1E" w:rsidRPr="006A2774">
        <w:rPr>
          <w:rFonts w:ascii="Times New Roman" w:eastAsia="Times New Roman" w:hAnsi="Times New Roman" w:cs="Times New Roman"/>
          <w:bCs/>
          <w:i/>
          <w:sz w:val="24"/>
          <w:szCs w:val="24"/>
          <w:lang w:val="en-US" w:eastAsia="pt-BR"/>
        </w:rPr>
        <w:t>: Free Economy and the Strong State</w:t>
      </w:r>
      <w:r w:rsidR="00366F1E" w:rsidRPr="00E46D43">
        <w:rPr>
          <w:rFonts w:ascii="Times New Roman" w:eastAsia="Times New Roman" w:hAnsi="Times New Roman" w:cs="Times New Roman"/>
          <w:bCs/>
          <w:sz w:val="24"/>
          <w:szCs w:val="24"/>
          <w:lang w:val="en-US" w:eastAsia="pt-BR"/>
        </w:rPr>
        <w:t>.</w:t>
      </w:r>
      <w:r w:rsidR="00366F1E" w:rsidRPr="00E46D43">
        <w:rPr>
          <w:rFonts w:ascii="Times New Roman" w:eastAsia="Times New Roman" w:hAnsi="Times New Roman" w:cs="Times New Roman"/>
          <w:sz w:val="24"/>
          <w:szCs w:val="24"/>
          <w:lang w:val="en-US" w:eastAsia="pt-BR"/>
        </w:rPr>
        <w:t> </w:t>
      </w:r>
      <w:proofErr w:type="spellStart"/>
      <w:r w:rsidR="00366F1E" w:rsidRPr="00A07164">
        <w:rPr>
          <w:rFonts w:ascii="Times New Roman" w:eastAsia="Times New Roman" w:hAnsi="Times New Roman" w:cs="Times New Roman"/>
          <w:sz w:val="24"/>
          <w:szCs w:val="24"/>
          <w:lang w:val="en-US" w:eastAsia="pt-BR"/>
        </w:rPr>
        <w:t>Jornal</w:t>
      </w:r>
      <w:proofErr w:type="spellEnd"/>
      <w:r w:rsidR="00366F1E" w:rsidRPr="00A07164">
        <w:rPr>
          <w:rFonts w:ascii="Times New Roman" w:eastAsia="Times New Roman" w:hAnsi="Times New Roman" w:cs="Times New Roman"/>
          <w:sz w:val="24"/>
          <w:szCs w:val="24"/>
          <w:lang w:val="en-US" w:eastAsia="pt-BR"/>
        </w:rPr>
        <w:t xml:space="preserve"> of Social Science, 8 (1)</w:t>
      </w:r>
      <w:r w:rsidR="00366F1E" w:rsidRPr="00A07164">
        <w:rPr>
          <w:rFonts w:ascii="Times New Roman" w:eastAsia="Times New Roman" w:hAnsi="Times New Roman" w:cs="Times New Roman"/>
          <w:sz w:val="24"/>
          <w:szCs w:val="24"/>
          <w:shd w:val="clear" w:color="auto" w:fill="FFFFFF"/>
          <w:lang w:val="en-US" w:eastAsia="pt-BR"/>
        </w:rPr>
        <w:t>, p. 139-171, 2012.</w:t>
      </w:r>
    </w:p>
    <w:p w14:paraId="6D0E78F9" w14:textId="7D49980B" w:rsidR="00FD01B3" w:rsidRDefault="00FD01B3">
      <w:pPr>
        <w:autoSpaceDE w:val="0"/>
        <w:autoSpaceDN w:val="0"/>
        <w:adjustRightInd w:val="0"/>
        <w:spacing w:line="240" w:lineRule="auto"/>
        <w:jc w:val="both"/>
        <w:rPr>
          <w:rFonts w:ascii="Times New Roman" w:hAnsi="Times New Roman" w:cs="Times New Roman"/>
          <w:sz w:val="24"/>
          <w:szCs w:val="24"/>
          <w:lang w:val="en-US"/>
        </w:rPr>
      </w:pPr>
      <w:r w:rsidRPr="003C48B9">
        <w:rPr>
          <w:rFonts w:ascii="Times New Roman" w:hAnsi="Times New Roman" w:cs="Times New Roman"/>
          <w:sz w:val="24"/>
          <w:szCs w:val="24"/>
          <w:lang w:val="en-US"/>
        </w:rPr>
        <w:t>BONNET, Alberto. “Antagonism and Difference: Ne</w:t>
      </w:r>
      <w:r>
        <w:rPr>
          <w:rFonts w:ascii="Times New Roman" w:hAnsi="Times New Roman" w:cs="Times New Roman"/>
          <w:sz w:val="24"/>
          <w:szCs w:val="24"/>
          <w:lang w:val="en-US"/>
        </w:rPr>
        <w:t>gative Dialectics and Poststructuralism in view of the Critique of Modern Capitalism”. In: HOLLOWAY, John; MATAMOROS</w:t>
      </w:r>
      <w:r w:rsidRPr="003C48B9">
        <w:rPr>
          <w:rFonts w:ascii="Times New Roman" w:hAnsi="Times New Roman" w:cs="Times New Roman"/>
          <w:sz w:val="24"/>
          <w:szCs w:val="24"/>
          <w:lang w:val="en-US"/>
        </w:rPr>
        <w:t xml:space="preserve">, Fernando; TISCHLER, Sergio. </w:t>
      </w:r>
      <w:r w:rsidRPr="003C48B9">
        <w:rPr>
          <w:rFonts w:ascii="Times New Roman" w:hAnsi="Times New Roman" w:cs="Times New Roman"/>
          <w:i/>
          <w:sz w:val="24"/>
          <w:szCs w:val="24"/>
          <w:lang w:val="en-US"/>
        </w:rPr>
        <w:t xml:space="preserve">Negativity and Revolution </w:t>
      </w:r>
      <w:r>
        <w:rPr>
          <w:rFonts w:ascii="Times New Roman" w:hAnsi="Times New Roman" w:cs="Times New Roman"/>
          <w:i/>
          <w:sz w:val="24"/>
          <w:szCs w:val="24"/>
          <w:lang w:val="en-US"/>
        </w:rPr>
        <w:t>–</w:t>
      </w:r>
      <w:r w:rsidRPr="003C48B9">
        <w:rPr>
          <w:rFonts w:ascii="Times New Roman" w:hAnsi="Times New Roman" w:cs="Times New Roman"/>
          <w:i/>
          <w:sz w:val="24"/>
          <w:szCs w:val="24"/>
          <w:lang w:val="en-US"/>
        </w:rPr>
        <w:t xml:space="preserve"> Adorno</w:t>
      </w:r>
      <w:r>
        <w:rPr>
          <w:rFonts w:ascii="Times New Roman" w:hAnsi="Times New Roman" w:cs="Times New Roman"/>
          <w:i/>
          <w:sz w:val="24"/>
          <w:szCs w:val="24"/>
          <w:lang w:val="en-US"/>
        </w:rPr>
        <w:t xml:space="preserve"> and Political Activism.</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Londres</w:t>
      </w:r>
      <w:proofErr w:type="spellEnd"/>
      <w:r>
        <w:rPr>
          <w:rFonts w:ascii="Times New Roman" w:hAnsi="Times New Roman" w:cs="Times New Roman"/>
          <w:sz w:val="24"/>
          <w:szCs w:val="24"/>
          <w:lang w:val="en-US"/>
        </w:rPr>
        <w:t xml:space="preserve">, Pluto Press, 2009. </w:t>
      </w:r>
    </w:p>
    <w:p w14:paraId="1DC4C1F6" w14:textId="31956C70" w:rsidR="00321A9B" w:rsidRPr="00321A9B" w:rsidRDefault="00321A9B" w:rsidP="00321A9B">
      <w:pPr>
        <w:autoSpaceDE w:val="0"/>
        <w:autoSpaceDN w:val="0"/>
        <w:adjustRightInd w:val="0"/>
        <w:spacing w:line="240" w:lineRule="auto"/>
        <w:jc w:val="both"/>
        <w:rPr>
          <w:rFonts w:ascii="Times New Roman" w:hAnsi="Times New Roman" w:cs="Times New Roman"/>
          <w:sz w:val="24"/>
          <w:szCs w:val="24"/>
          <w:lang w:val="en-US"/>
        </w:rPr>
      </w:pPr>
      <w:r w:rsidRPr="00321A9B">
        <w:rPr>
          <w:rFonts w:ascii="Times New Roman" w:hAnsi="Times New Roman" w:cs="Times New Roman"/>
          <w:sz w:val="24"/>
          <w:szCs w:val="24"/>
          <w:lang w:val="en-US"/>
        </w:rPr>
        <w:t xml:space="preserve">BRENNER, Robert. </w:t>
      </w:r>
      <w:r w:rsidRPr="00572C34">
        <w:rPr>
          <w:rFonts w:ascii="Times New Roman" w:hAnsi="Times New Roman" w:cs="Times New Roman"/>
          <w:i/>
          <w:iCs/>
          <w:sz w:val="24"/>
          <w:szCs w:val="24"/>
          <w:lang w:val="en-US"/>
        </w:rPr>
        <w:t>The Boom and the Bubble: The US in the World Economy</w:t>
      </w:r>
      <w:r w:rsidRPr="00321A9B">
        <w:rPr>
          <w:rFonts w:ascii="Times New Roman" w:hAnsi="Times New Roman" w:cs="Times New Roman"/>
          <w:iCs/>
          <w:sz w:val="24"/>
          <w:szCs w:val="24"/>
          <w:lang w:val="en-US"/>
        </w:rPr>
        <w:t xml:space="preserve">. </w:t>
      </w:r>
      <w:r w:rsidRPr="00321A9B">
        <w:rPr>
          <w:rFonts w:ascii="Times New Roman" w:hAnsi="Times New Roman" w:cs="Times New Roman"/>
          <w:sz w:val="24"/>
          <w:szCs w:val="24"/>
          <w:lang w:val="en-US"/>
        </w:rPr>
        <w:t>London: Verso, 2002.</w:t>
      </w:r>
    </w:p>
    <w:p w14:paraId="0B5AE159" w14:textId="782F5F61" w:rsidR="00321A9B" w:rsidRPr="00321A9B" w:rsidRDefault="00321A9B" w:rsidP="00321A9B">
      <w:pPr>
        <w:autoSpaceDE w:val="0"/>
        <w:autoSpaceDN w:val="0"/>
        <w:adjustRightInd w:val="0"/>
        <w:spacing w:line="240" w:lineRule="auto"/>
        <w:jc w:val="both"/>
        <w:rPr>
          <w:rFonts w:ascii="Times New Roman" w:hAnsi="Times New Roman" w:cs="Times New Roman"/>
          <w:sz w:val="24"/>
          <w:szCs w:val="24"/>
          <w:lang w:val="en-US"/>
        </w:rPr>
      </w:pPr>
      <w:r w:rsidRPr="00321A9B">
        <w:rPr>
          <w:rFonts w:ascii="Times New Roman" w:hAnsi="Times New Roman" w:cs="Times New Roman"/>
          <w:sz w:val="24"/>
          <w:szCs w:val="24"/>
          <w:lang w:val="en-US"/>
        </w:rPr>
        <w:t xml:space="preserve">BRENNER, Robert. </w:t>
      </w:r>
      <w:r w:rsidRPr="00572C34">
        <w:rPr>
          <w:rFonts w:ascii="Times New Roman" w:hAnsi="Times New Roman" w:cs="Times New Roman"/>
          <w:i/>
          <w:iCs/>
          <w:sz w:val="24"/>
          <w:szCs w:val="24"/>
          <w:lang w:val="en-US"/>
        </w:rPr>
        <w:t>The Economics of Global Turbulence: The Advanced</w:t>
      </w:r>
      <w:r w:rsidRPr="00572C34">
        <w:rPr>
          <w:rFonts w:ascii="Times New Roman" w:hAnsi="Times New Roman" w:cs="Times New Roman"/>
          <w:i/>
          <w:sz w:val="24"/>
          <w:szCs w:val="24"/>
          <w:lang w:val="en-US"/>
        </w:rPr>
        <w:t xml:space="preserve"> </w:t>
      </w:r>
      <w:r w:rsidRPr="00572C34">
        <w:rPr>
          <w:rFonts w:ascii="Times New Roman" w:hAnsi="Times New Roman" w:cs="Times New Roman"/>
          <w:i/>
          <w:iCs/>
          <w:sz w:val="24"/>
          <w:szCs w:val="24"/>
          <w:lang w:val="en-US"/>
        </w:rPr>
        <w:t>Capitalist Economies from Long Boom to Long Downturn, 1945–2005</w:t>
      </w:r>
      <w:r w:rsidR="00572C34">
        <w:rPr>
          <w:rFonts w:ascii="Times New Roman" w:hAnsi="Times New Roman" w:cs="Times New Roman"/>
          <w:i/>
          <w:iCs/>
          <w:sz w:val="24"/>
          <w:szCs w:val="24"/>
          <w:lang w:val="en-US"/>
        </w:rPr>
        <w:t xml:space="preserve">. </w:t>
      </w:r>
      <w:r w:rsidRPr="00321A9B">
        <w:rPr>
          <w:rFonts w:ascii="Times New Roman" w:hAnsi="Times New Roman" w:cs="Times New Roman"/>
          <w:iCs/>
          <w:sz w:val="24"/>
          <w:szCs w:val="24"/>
          <w:lang w:val="en-US"/>
        </w:rPr>
        <w:t xml:space="preserve"> </w:t>
      </w:r>
      <w:r w:rsidRPr="00321A9B">
        <w:rPr>
          <w:rFonts w:ascii="Times New Roman" w:hAnsi="Times New Roman" w:cs="Times New Roman"/>
          <w:sz w:val="24"/>
          <w:szCs w:val="24"/>
          <w:lang w:val="en-US"/>
        </w:rPr>
        <w:t>London: Verso 2006.</w:t>
      </w:r>
    </w:p>
    <w:p w14:paraId="5F43D926" w14:textId="77777777" w:rsidR="00366F1E" w:rsidRPr="00F64C7C" w:rsidRDefault="00366F1E">
      <w:pPr>
        <w:spacing w:line="240" w:lineRule="auto"/>
        <w:jc w:val="both"/>
        <w:rPr>
          <w:rFonts w:ascii="Times New Roman" w:hAnsi="Times New Roman" w:cs="Times New Roman"/>
          <w:sz w:val="24"/>
          <w:szCs w:val="24"/>
          <w:lang w:val="en-US"/>
        </w:rPr>
      </w:pPr>
      <w:r w:rsidRPr="00753398">
        <w:rPr>
          <w:rFonts w:ascii="Times New Roman" w:hAnsi="Times New Roman" w:cs="Times New Roman"/>
          <w:sz w:val="24"/>
          <w:szCs w:val="24"/>
          <w:lang w:val="en-US"/>
        </w:rPr>
        <w:t xml:space="preserve">BURNHAM, Peter. </w:t>
      </w:r>
      <w:r w:rsidRPr="00753398">
        <w:rPr>
          <w:rFonts w:ascii="Times New Roman" w:hAnsi="Times New Roman" w:cs="Times New Roman"/>
          <w:i/>
          <w:sz w:val="24"/>
          <w:szCs w:val="24"/>
          <w:lang w:val="en-US"/>
        </w:rPr>
        <w:t>Neo-</w:t>
      </w:r>
      <w:proofErr w:type="spellStart"/>
      <w:r w:rsidRPr="00753398">
        <w:rPr>
          <w:rFonts w:ascii="Times New Roman" w:hAnsi="Times New Roman" w:cs="Times New Roman"/>
          <w:i/>
          <w:sz w:val="24"/>
          <w:szCs w:val="24"/>
          <w:lang w:val="en-US"/>
        </w:rPr>
        <w:t>gramscian</w:t>
      </w:r>
      <w:proofErr w:type="spellEnd"/>
      <w:r w:rsidRPr="00753398">
        <w:rPr>
          <w:rFonts w:ascii="Times New Roman" w:hAnsi="Times New Roman" w:cs="Times New Roman"/>
          <w:i/>
          <w:sz w:val="24"/>
          <w:szCs w:val="24"/>
          <w:lang w:val="en-US"/>
        </w:rPr>
        <w:t xml:space="preserve"> hegemony and the international order</w:t>
      </w:r>
      <w:r w:rsidRPr="00753398">
        <w:rPr>
          <w:rFonts w:ascii="Times New Roman" w:hAnsi="Times New Roman" w:cs="Times New Roman"/>
          <w:sz w:val="24"/>
          <w:szCs w:val="24"/>
          <w:lang w:val="en-US"/>
        </w:rPr>
        <w:t xml:space="preserve">. Capital and Class, </w:t>
      </w:r>
      <w:r w:rsidRPr="00E46D43">
        <w:rPr>
          <w:rFonts w:ascii="Times New Roman" w:hAnsi="Times New Roman" w:cs="Times New Roman"/>
          <w:sz w:val="24"/>
          <w:szCs w:val="24"/>
          <w:shd w:val="clear" w:color="auto" w:fill="FFFFFF"/>
          <w:lang w:val="en-US"/>
        </w:rPr>
        <w:t>v. 15, n. 3, pp. 73 - 92 ,1991.</w:t>
      </w:r>
    </w:p>
    <w:p w14:paraId="48EE67D6" w14:textId="5B671FD6" w:rsidR="00366F1E" w:rsidRDefault="00366F1E">
      <w:pPr>
        <w:autoSpaceDE w:val="0"/>
        <w:autoSpaceDN w:val="0"/>
        <w:adjustRightInd w:val="0"/>
        <w:spacing w:line="240" w:lineRule="auto"/>
        <w:jc w:val="both"/>
        <w:rPr>
          <w:rFonts w:ascii="Times New Roman" w:hAnsi="Times New Roman" w:cs="Times New Roman"/>
          <w:bCs/>
          <w:sz w:val="24"/>
          <w:szCs w:val="24"/>
          <w:lang w:val="en-US"/>
        </w:rPr>
      </w:pPr>
      <w:r w:rsidRPr="00E46D43">
        <w:rPr>
          <w:rFonts w:ascii="Times New Roman" w:hAnsi="Times New Roman" w:cs="Times New Roman"/>
          <w:iCs/>
          <w:sz w:val="24"/>
          <w:szCs w:val="24"/>
          <w:lang w:val="en-US"/>
        </w:rPr>
        <w:t>BURNHAM, Peter.</w:t>
      </w:r>
      <w:r w:rsidRPr="007533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46D43">
        <w:rPr>
          <w:rFonts w:ascii="Times New Roman" w:hAnsi="Times New Roman" w:cs="Times New Roman"/>
          <w:sz w:val="24"/>
          <w:szCs w:val="24"/>
          <w:lang w:val="en-US"/>
        </w:rPr>
        <w:t xml:space="preserve">Capital, Crisis and the International State System”. In: BONEFELD, </w:t>
      </w:r>
      <w:proofErr w:type="spellStart"/>
      <w:r w:rsidRPr="00E46D43">
        <w:rPr>
          <w:rFonts w:ascii="Times New Roman" w:hAnsi="Times New Roman" w:cs="Times New Roman"/>
          <w:sz w:val="24"/>
          <w:szCs w:val="24"/>
          <w:lang w:val="en-US"/>
        </w:rPr>
        <w:t>Wener</w:t>
      </w:r>
      <w:proofErr w:type="spellEnd"/>
      <w:r w:rsidRPr="00E46D43">
        <w:rPr>
          <w:rFonts w:ascii="Times New Roman" w:hAnsi="Times New Roman" w:cs="Times New Roman"/>
          <w:sz w:val="24"/>
          <w:szCs w:val="24"/>
          <w:lang w:val="en-US"/>
        </w:rPr>
        <w:t xml:space="preserve"> &amp; HOLLOWAY, John (</w:t>
      </w:r>
      <w:proofErr w:type="spellStart"/>
      <w:r w:rsidRPr="00E46D43">
        <w:rPr>
          <w:rFonts w:ascii="Times New Roman" w:hAnsi="Times New Roman" w:cs="Times New Roman"/>
          <w:sz w:val="24"/>
          <w:szCs w:val="24"/>
          <w:lang w:val="en-US"/>
        </w:rPr>
        <w:t>eds</w:t>
      </w:r>
      <w:proofErr w:type="spellEnd"/>
      <w:r w:rsidRPr="00E46D43">
        <w:rPr>
          <w:rFonts w:ascii="Times New Roman" w:hAnsi="Times New Roman" w:cs="Times New Roman"/>
          <w:sz w:val="24"/>
          <w:szCs w:val="24"/>
          <w:lang w:val="en-US"/>
        </w:rPr>
        <w:t xml:space="preserve">). </w:t>
      </w:r>
      <w:r w:rsidRPr="00E46D43">
        <w:rPr>
          <w:rFonts w:ascii="Times New Roman" w:hAnsi="Times New Roman" w:cs="Times New Roman"/>
          <w:i/>
          <w:sz w:val="24"/>
          <w:szCs w:val="24"/>
          <w:lang w:val="en-US"/>
        </w:rPr>
        <w:t>“</w:t>
      </w:r>
      <w:r w:rsidRPr="00E46D43">
        <w:rPr>
          <w:rFonts w:ascii="Times New Roman" w:hAnsi="Times New Roman" w:cs="Times New Roman"/>
          <w:bCs/>
          <w:i/>
          <w:sz w:val="24"/>
          <w:szCs w:val="24"/>
          <w:lang w:val="en-US"/>
        </w:rPr>
        <w:t xml:space="preserve">Global Capital, National State and the Politics of Money”. </w:t>
      </w:r>
      <w:proofErr w:type="spellStart"/>
      <w:r w:rsidRPr="00E46D43">
        <w:rPr>
          <w:rFonts w:ascii="Times New Roman" w:hAnsi="Times New Roman" w:cs="Times New Roman"/>
          <w:bCs/>
          <w:sz w:val="24"/>
          <w:szCs w:val="24"/>
          <w:lang w:val="en-US"/>
        </w:rPr>
        <w:t>Londres</w:t>
      </w:r>
      <w:proofErr w:type="spellEnd"/>
      <w:r w:rsidRPr="00E46D43">
        <w:rPr>
          <w:rFonts w:ascii="Times New Roman" w:hAnsi="Times New Roman" w:cs="Times New Roman"/>
          <w:bCs/>
          <w:sz w:val="24"/>
          <w:szCs w:val="24"/>
          <w:lang w:val="en-US"/>
        </w:rPr>
        <w:t>: McMillan Press, 1996.</w:t>
      </w:r>
    </w:p>
    <w:p w14:paraId="1E3D327B" w14:textId="7E5613A7" w:rsidR="00572C34" w:rsidRPr="00BF12C7" w:rsidRDefault="00572C34" w:rsidP="00BF12C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CARROL, K. William</w:t>
      </w:r>
      <w:r w:rsidRPr="00E46D43">
        <w:rPr>
          <w:rFonts w:ascii="Times New Roman" w:hAnsi="Times New Roman" w:cs="Times New Roman"/>
          <w:sz w:val="24"/>
          <w:szCs w:val="24"/>
          <w:lang w:val="en-US"/>
        </w:rPr>
        <w:t xml:space="preserve">. </w:t>
      </w:r>
      <w:r w:rsidRPr="00E46D43">
        <w:rPr>
          <w:rFonts w:ascii="Times New Roman" w:hAnsi="Times New Roman" w:cs="Times New Roman"/>
          <w:i/>
          <w:sz w:val="24"/>
          <w:szCs w:val="24"/>
          <w:lang w:val="en-US"/>
        </w:rPr>
        <w:t>The making of a transnational capitalist class: corporate power in the 21st century</w:t>
      </w:r>
      <w:r w:rsidRPr="00E46D43">
        <w:rPr>
          <w:rFonts w:ascii="Times New Roman" w:hAnsi="Times New Roman" w:cs="Times New Roman"/>
          <w:sz w:val="24"/>
          <w:szCs w:val="24"/>
          <w:lang w:val="en-US"/>
        </w:rPr>
        <w:t xml:space="preserve">. </w:t>
      </w:r>
      <w:r w:rsidRPr="00995E20">
        <w:rPr>
          <w:rFonts w:ascii="Times New Roman" w:hAnsi="Times New Roman" w:cs="Times New Roman"/>
          <w:sz w:val="24"/>
          <w:szCs w:val="24"/>
          <w:lang w:val="en-US"/>
        </w:rPr>
        <w:t>London and New York: Zed Books, 2010.</w:t>
      </w:r>
    </w:p>
    <w:p w14:paraId="7D125F32" w14:textId="77777777" w:rsidR="00366F1E" w:rsidRPr="00E46D43" w:rsidRDefault="00366F1E">
      <w:pPr>
        <w:spacing w:line="240" w:lineRule="auto"/>
        <w:jc w:val="both"/>
        <w:rPr>
          <w:rFonts w:ascii="Times New Roman" w:hAnsi="Times New Roman" w:cs="Times New Roman"/>
          <w:sz w:val="24"/>
          <w:szCs w:val="24"/>
          <w:lang w:val="en-US"/>
        </w:rPr>
      </w:pPr>
      <w:r w:rsidRPr="00366F1E">
        <w:rPr>
          <w:rFonts w:ascii="Times New Roman" w:hAnsi="Times New Roman" w:cs="Times New Roman"/>
          <w:sz w:val="24"/>
          <w:szCs w:val="24"/>
          <w:lang w:val="en-US"/>
        </w:rPr>
        <w:t>CLARKE, Simon. “</w:t>
      </w:r>
      <w:hyperlink r:id="rId11" w:history="1">
        <w:r w:rsidRPr="00366F1E">
          <w:rPr>
            <w:rStyle w:val="Hyperlink"/>
            <w:rFonts w:ascii="Times New Roman" w:hAnsi="Times New Roman" w:cs="Times New Roman"/>
            <w:color w:val="auto"/>
            <w:sz w:val="24"/>
            <w:szCs w:val="24"/>
            <w:u w:val="none"/>
            <w:lang w:val="en-US"/>
          </w:rPr>
          <w:t xml:space="preserve">The Global Accumulation of Capital and the </w:t>
        </w:r>
        <w:proofErr w:type="spellStart"/>
        <w:r w:rsidRPr="00366F1E">
          <w:rPr>
            <w:rStyle w:val="Hyperlink"/>
            <w:rFonts w:ascii="Times New Roman" w:hAnsi="Times New Roman" w:cs="Times New Roman"/>
            <w:color w:val="auto"/>
            <w:sz w:val="24"/>
            <w:szCs w:val="24"/>
            <w:u w:val="none"/>
            <w:lang w:val="en-US"/>
          </w:rPr>
          <w:t>Periodisation</w:t>
        </w:r>
        <w:proofErr w:type="spellEnd"/>
        <w:r w:rsidRPr="00366F1E">
          <w:rPr>
            <w:rStyle w:val="Hyperlink"/>
            <w:rFonts w:ascii="Times New Roman" w:hAnsi="Times New Roman" w:cs="Times New Roman"/>
            <w:color w:val="auto"/>
            <w:sz w:val="24"/>
            <w:szCs w:val="24"/>
            <w:u w:val="none"/>
            <w:lang w:val="en-US"/>
          </w:rPr>
          <w:t xml:space="preserve"> of the Capitalist State Form</w:t>
        </w:r>
      </w:hyperlink>
      <w:r w:rsidRPr="00366F1E">
        <w:rPr>
          <w:rFonts w:ascii="Times New Roman" w:hAnsi="Times New Roman" w:cs="Times New Roman"/>
          <w:sz w:val="24"/>
          <w:szCs w:val="24"/>
          <w:lang w:val="en-US"/>
        </w:rPr>
        <w:t>”.</w:t>
      </w:r>
      <w:r w:rsidRPr="00366F1E">
        <w:rPr>
          <w:rFonts w:ascii="Times New Roman" w:hAnsi="Times New Roman" w:cs="Times New Roman"/>
          <w:i/>
          <w:iCs/>
          <w:sz w:val="24"/>
          <w:szCs w:val="24"/>
          <w:lang w:val="en-US"/>
        </w:rPr>
        <w:t>  </w:t>
      </w:r>
      <w:r w:rsidRPr="00366F1E">
        <w:rPr>
          <w:rFonts w:ascii="Times New Roman" w:hAnsi="Times New Roman" w:cs="Times New Roman"/>
          <w:iCs/>
          <w:sz w:val="24"/>
          <w:szCs w:val="24"/>
          <w:lang w:val="en-US"/>
        </w:rPr>
        <w:t>CSE Conference Papers 1988</w:t>
      </w:r>
      <w:r w:rsidRPr="00366F1E">
        <w:rPr>
          <w:rFonts w:ascii="Times New Roman" w:hAnsi="Times New Roman" w:cs="Times New Roman"/>
          <w:sz w:val="24"/>
          <w:szCs w:val="24"/>
          <w:lang w:val="en-US"/>
        </w:rPr>
        <w:t xml:space="preserve">. Reprinted in C. </w:t>
      </w:r>
      <w:proofErr w:type="spellStart"/>
      <w:r w:rsidRPr="00366F1E">
        <w:rPr>
          <w:rFonts w:ascii="Times New Roman" w:hAnsi="Times New Roman" w:cs="Times New Roman"/>
          <w:sz w:val="24"/>
          <w:szCs w:val="24"/>
          <w:lang w:val="en-US"/>
        </w:rPr>
        <w:t>Psychopedis</w:t>
      </w:r>
      <w:proofErr w:type="spellEnd"/>
      <w:r w:rsidRPr="00366F1E">
        <w:rPr>
          <w:rFonts w:ascii="Times New Roman" w:hAnsi="Times New Roman" w:cs="Times New Roman"/>
          <w:sz w:val="24"/>
          <w:szCs w:val="24"/>
          <w:lang w:val="en-US"/>
        </w:rPr>
        <w:t xml:space="preserve">, W. </w:t>
      </w:r>
      <w:proofErr w:type="spellStart"/>
      <w:r w:rsidRPr="00E46D43">
        <w:rPr>
          <w:rFonts w:ascii="Times New Roman" w:hAnsi="Times New Roman" w:cs="Times New Roman"/>
          <w:sz w:val="24"/>
          <w:szCs w:val="24"/>
          <w:lang w:val="en-US"/>
        </w:rPr>
        <w:t>Bonefeld</w:t>
      </w:r>
      <w:proofErr w:type="spellEnd"/>
      <w:r w:rsidRPr="00E46D43">
        <w:rPr>
          <w:rFonts w:ascii="Times New Roman" w:hAnsi="Times New Roman" w:cs="Times New Roman"/>
          <w:sz w:val="24"/>
          <w:szCs w:val="24"/>
          <w:lang w:val="en-US"/>
        </w:rPr>
        <w:t xml:space="preserve"> and R. </w:t>
      </w:r>
      <w:proofErr w:type="gramStart"/>
      <w:r w:rsidRPr="00E46D43">
        <w:rPr>
          <w:rFonts w:ascii="Times New Roman" w:hAnsi="Times New Roman" w:cs="Times New Roman"/>
          <w:sz w:val="24"/>
          <w:szCs w:val="24"/>
          <w:lang w:val="en-US"/>
        </w:rPr>
        <w:t>Gunn,</w:t>
      </w:r>
      <w:r w:rsidRPr="00E46D43">
        <w:rPr>
          <w:rStyle w:val="apple-converted-space"/>
          <w:rFonts w:ascii="Times New Roman" w:hAnsi="Times New Roman" w:cs="Times New Roman"/>
          <w:sz w:val="24"/>
          <w:szCs w:val="24"/>
          <w:lang w:val="en-US"/>
        </w:rPr>
        <w:t> </w:t>
      </w:r>
      <w:r w:rsidRPr="00E46D43">
        <w:rPr>
          <w:rFonts w:ascii="Times New Roman" w:hAnsi="Times New Roman" w:cs="Times New Roman"/>
          <w:i/>
          <w:iCs/>
          <w:sz w:val="24"/>
          <w:szCs w:val="24"/>
          <w:lang w:val="en-US"/>
        </w:rPr>
        <w:t>  </w:t>
      </w:r>
      <w:proofErr w:type="gramEnd"/>
      <w:r w:rsidRPr="00E46D43">
        <w:rPr>
          <w:rFonts w:ascii="Times New Roman" w:hAnsi="Times New Roman" w:cs="Times New Roman"/>
          <w:i/>
          <w:iCs/>
          <w:sz w:val="24"/>
          <w:szCs w:val="24"/>
          <w:lang w:val="en-US"/>
        </w:rPr>
        <w:t>Open Marxism: Contemporary Debates</w:t>
      </w:r>
      <w:r w:rsidRPr="00E46D43">
        <w:rPr>
          <w:rFonts w:ascii="Times New Roman" w:hAnsi="Times New Roman" w:cs="Times New Roman"/>
          <w:sz w:val="24"/>
          <w:szCs w:val="24"/>
          <w:lang w:val="en-US"/>
        </w:rPr>
        <w:t>, Pluto Press, London, 1991.</w:t>
      </w:r>
    </w:p>
    <w:p w14:paraId="44DAF4EE" w14:textId="77777777" w:rsidR="00366F1E" w:rsidRDefault="00366F1E" w:rsidP="001011C5">
      <w:pPr>
        <w:pStyle w:val="Textodenotaderodap"/>
        <w:spacing w:after="1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CLARKE, Simon. “The global accumulation of capital and the periodization of the capitalist state form”, in: </w:t>
      </w:r>
      <w:proofErr w:type="spellStart"/>
      <w:r>
        <w:rPr>
          <w:rFonts w:ascii="Times New Roman" w:hAnsi="Times New Roman" w:cs="Times New Roman"/>
          <w:sz w:val="24"/>
          <w:szCs w:val="24"/>
          <w:lang w:val="en-US"/>
        </w:rPr>
        <w:t>Wener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Bonefeld</w:t>
      </w:r>
      <w:proofErr w:type="spellEnd"/>
      <w:r>
        <w:rPr>
          <w:rFonts w:ascii="Times New Roman" w:hAnsi="Times New Roman" w:cs="Times New Roman"/>
          <w:sz w:val="24"/>
          <w:szCs w:val="24"/>
          <w:lang w:val="en-US"/>
        </w:rPr>
        <w:t xml:space="preserve">, Richard Gunn &amp; </w:t>
      </w:r>
      <w:proofErr w:type="spellStart"/>
      <w:r>
        <w:rPr>
          <w:rFonts w:ascii="Times New Roman" w:hAnsi="Times New Roman" w:cs="Times New Roman"/>
          <w:sz w:val="24"/>
          <w:szCs w:val="24"/>
          <w:lang w:val="en-US"/>
        </w:rPr>
        <w:t>Kosmo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Psychopedis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eds</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Open Marxism I. </w:t>
      </w:r>
      <w:r>
        <w:rPr>
          <w:rFonts w:ascii="Times New Roman" w:hAnsi="Times New Roman" w:cs="Times New Roman"/>
          <w:sz w:val="24"/>
          <w:szCs w:val="24"/>
          <w:lang w:val="en-US"/>
        </w:rPr>
        <w:t>London: Pluto Press, 1992.</w:t>
      </w:r>
    </w:p>
    <w:p w14:paraId="1EF31A5E" w14:textId="77777777" w:rsidR="00366F1E" w:rsidRPr="00F64C7C" w:rsidRDefault="00366F1E" w:rsidP="00B86440">
      <w:pPr>
        <w:spacing w:line="240" w:lineRule="auto"/>
        <w:jc w:val="both"/>
        <w:rPr>
          <w:rFonts w:ascii="Times New Roman" w:hAnsi="Times New Roman" w:cs="Times New Roman"/>
          <w:sz w:val="24"/>
          <w:szCs w:val="24"/>
          <w:lang w:val="en-US"/>
        </w:rPr>
      </w:pPr>
      <w:r w:rsidRPr="001B1987">
        <w:rPr>
          <w:rFonts w:ascii="Times New Roman" w:hAnsi="Times New Roman" w:cs="Times New Roman"/>
          <w:sz w:val="24"/>
          <w:szCs w:val="24"/>
          <w:lang w:val="en-US"/>
        </w:rPr>
        <w:t>CLARKE</w:t>
      </w:r>
      <w:r>
        <w:rPr>
          <w:rFonts w:ascii="Times New Roman" w:hAnsi="Times New Roman" w:cs="Times New Roman"/>
          <w:sz w:val="24"/>
          <w:szCs w:val="24"/>
          <w:lang w:val="en-US"/>
        </w:rPr>
        <w:t xml:space="preserve">, Simon. “The neoliberal theory of society”. In: SAAD-FILHO, Alfredo &amp; JOHNSTON, Deborah. </w:t>
      </w:r>
      <w:r>
        <w:rPr>
          <w:rFonts w:ascii="Times New Roman" w:hAnsi="Times New Roman" w:cs="Times New Roman"/>
          <w:i/>
          <w:sz w:val="24"/>
          <w:szCs w:val="24"/>
          <w:lang w:val="en-US"/>
        </w:rPr>
        <w:t xml:space="preserve">Neoliberalism – A critical reader. </w:t>
      </w:r>
      <w:r>
        <w:rPr>
          <w:rFonts w:ascii="Times New Roman" w:hAnsi="Times New Roman" w:cs="Times New Roman"/>
          <w:sz w:val="24"/>
          <w:szCs w:val="24"/>
          <w:lang w:val="en-US"/>
        </w:rPr>
        <w:t>London: Pluto Press,</w:t>
      </w:r>
      <w:r w:rsidRPr="001B1987">
        <w:rPr>
          <w:rFonts w:ascii="Times New Roman" w:hAnsi="Times New Roman" w:cs="Times New Roman"/>
          <w:sz w:val="24"/>
          <w:szCs w:val="24"/>
          <w:lang w:val="en-US"/>
        </w:rPr>
        <w:t xml:space="preserve"> </w:t>
      </w:r>
      <w:r>
        <w:rPr>
          <w:rFonts w:ascii="Times New Roman" w:hAnsi="Times New Roman" w:cs="Times New Roman"/>
          <w:sz w:val="24"/>
          <w:szCs w:val="24"/>
          <w:lang w:val="en-US"/>
        </w:rPr>
        <w:t>2005.</w:t>
      </w:r>
    </w:p>
    <w:p w14:paraId="6F473BB2" w14:textId="77777777" w:rsidR="00366F1E" w:rsidRPr="00E1144B" w:rsidRDefault="00366F1E" w:rsidP="001011C5">
      <w:pPr>
        <w:pStyle w:val="Textodenotaderodap"/>
        <w:spacing w:after="160"/>
        <w:jc w:val="both"/>
        <w:rPr>
          <w:rStyle w:val="apple-converted-space"/>
          <w:rFonts w:ascii="Times New Roman" w:hAnsi="Times New Roman" w:cs="Times New Roman"/>
          <w:sz w:val="24"/>
          <w:szCs w:val="24"/>
          <w:lang w:val="en-US"/>
        </w:rPr>
      </w:pPr>
      <w:r w:rsidRPr="00E1144B">
        <w:rPr>
          <w:rFonts w:ascii="Times New Roman" w:hAnsi="Times New Roman" w:cs="Times New Roman"/>
          <w:sz w:val="24"/>
          <w:szCs w:val="24"/>
          <w:lang w:val="en-US"/>
        </w:rPr>
        <w:t xml:space="preserve">CHESNAIS, François. </w:t>
      </w:r>
      <w:r w:rsidRPr="00E1144B">
        <w:rPr>
          <w:rFonts w:ascii="Times New Roman" w:hAnsi="Times New Roman" w:cs="Times New Roman"/>
          <w:i/>
          <w:iCs/>
          <w:sz w:val="24"/>
          <w:szCs w:val="24"/>
          <w:shd w:val="clear" w:color="auto" w:fill="FFFFFF"/>
          <w:lang w:val="en-US"/>
        </w:rPr>
        <w:t xml:space="preserve">La </w:t>
      </w:r>
      <w:proofErr w:type="spellStart"/>
      <w:r w:rsidRPr="00E1144B">
        <w:rPr>
          <w:rFonts w:ascii="Times New Roman" w:hAnsi="Times New Roman" w:cs="Times New Roman"/>
          <w:i/>
          <w:iCs/>
          <w:sz w:val="24"/>
          <w:szCs w:val="24"/>
          <w:shd w:val="clear" w:color="auto" w:fill="FFFFFF"/>
          <w:lang w:val="en-US"/>
        </w:rPr>
        <w:t>mondialisation</w:t>
      </w:r>
      <w:proofErr w:type="spellEnd"/>
      <w:r w:rsidRPr="00E1144B">
        <w:rPr>
          <w:rFonts w:ascii="Times New Roman" w:hAnsi="Times New Roman" w:cs="Times New Roman"/>
          <w:i/>
          <w:iCs/>
          <w:sz w:val="24"/>
          <w:szCs w:val="24"/>
          <w:shd w:val="clear" w:color="auto" w:fill="FFFFFF"/>
          <w:lang w:val="en-US"/>
        </w:rPr>
        <w:t xml:space="preserve"> </w:t>
      </w:r>
      <w:proofErr w:type="spellStart"/>
      <w:proofErr w:type="gramStart"/>
      <w:r w:rsidRPr="00E1144B">
        <w:rPr>
          <w:rFonts w:ascii="Times New Roman" w:hAnsi="Times New Roman" w:cs="Times New Roman"/>
          <w:i/>
          <w:iCs/>
          <w:sz w:val="24"/>
          <w:szCs w:val="24"/>
          <w:shd w:val="clear" w:color="auto" w:fill="FFFFFF"/>
          <w:lang w:val="en-US"/>
        </w:rPr>
        <w:t>financière</w:t>
      </w:r>
      <w:proofErr w:type="spellEnd"/>
      <w:r w:rsidRPr="00E1144B">
        <w:rPr>
          <w:rFonts w:ascii="Times New Roman" w:hAnsi="Times New Roman" w:cs="Times New Roman"/>
          <w:i/>
          <w:iCs/>
          <w:sz w:val="24"/>
          <w:szCs w:val="24"/>
          <w:shd w:val="clear" w:color="auto" w:fill="FFFFFF"/>
          <w:lang w:val="en-US"/>
        </w:rPr>
        <w:t> :</w:t>
      </w:r>
      <w:proofErr w:type="gramEnd"/>
      <w:r w:rsidRPr="00E1144B">
        <w:rPr>
          <w:rFonts w:ascii="Times New Roman" w:hAnsi="Times New Roman" w:cs="Times New Roman"/>
          <w:i/>
          <w:iCs/>
          <w:sz w:val="24"/>
          <w:szCs w:val="24"/>
          <w:shd w:val="clear" w:color="auto" w:fill="FFFFFF"/>
          <w:lang w:val="en-US"/>
        </w:rPr>
        <w:t xml:space="preserve"> </w:t>
      </w:r>
      <w:proofErr w:type="spellStart"/>
      <w:r w:rsidRPr="00E1144B">
        <w:rPr>
          <w:rFonts w:ascii="Times New Roman" w:hAnsi="Times New Roman" w:cs="Times New Roman"/>
          <w:i/>
          <w:iCs/>
          <w:sz w:val="24"/>
          <w:szCs w:val="24"/>
          <w:shd w:val="clear" w:color="auto" w:fill="FFFFFF"/>
          <w:lang w:val="en-US"/>
        </w:rPr>
        <w:t>genèse</w:t>
      </w:r>
      <w:proofErr w:type="spellEnd"/>
      <w:r w:rsidRPr="00E1144B">
        <w:rPr>
          <w:rFonts w:ascii="Times New Roman" w:hAnsi="Times New Roman" w:cs="Times New Roman"/>
          <w:i/>
          <w:iCs/>
          <w:sz w:val="24"/>
          <w:szCs w:val="24"/>
          <w:shd w:val="clear" w:color="auto" w:fill="FFFFFF"/>
          <w:lang w:val="en-US"/>
        </w:rPr>
        <w:t xml:space="preserve">, </w:t>
      </w:r>
      <w:proofErr w:type="spellStart"/>
      <w:r w:rsidRPr="00E1144B">
        <w:rPr>
          <w:rFonts w:ascii="Times New Roman" w:hAnsi="Times New Roman" w:cs="Times New Roman"/>
          <w:i/>
          <w:iCs/>
          <w:sz w:val="24"/>
          <w:szCs w:val="24"/>
          <w:shd w:val="clear" w:color="auto" w:fill="FFFFFF"/>
          <w:lang w:val="en-US"/>
        </w:rPr>
        <w:t>coûts</w:t>
      </w:r>
      <w:proofErr w:type="spellEnd"/>
      <w:r w:rsidRPr="00E1144B">
        <w:rPr>
          <w:rFonts w:ascii="Times New Roman" w:hAnsi="Times New Roman" w:cs="Times New Roman"/>
          <w:i/>
          <w:iCs/>
          <w:sz w:val="24"/>
          <w:szCs w:val="24"/>
          <w:shd w:val="clear" w:color="auto" w:fill="FFFFFF"/>
          <w:lang w:val="en-US"/>
        </w:rPr>
        <w:t xml:space="preserve"> et </w:t>
      </w:r>
      <w:proofErr w:type="spellStart"/>
      <w:r w:rsidRPr="00E1144B">
        <w:rPr>
          <w:rFonts w:ascii="Times New Roman" w:hAnsi="Times New Roman" w:cs="Times New Roman"/>
          <w:i/>
          <w:iCs/>
          <w:sz w:val="24"/>
          <w:szCs w:val="24"/>
          <w:shd w:val="clear" w:color="auto" w:fill="FFFFFF"/>
          <w:lang w:val="en-US"/>
        </w:rPr>
        <w:t>enjeux</w:t>
      </w:r>
      <w:proofErr w:type="spellEnd"/>
      <w:r w:rsidRPr="00E1144B">
        <w:rPr>
          <w:rFonts w:ascii="Times New Roman" w:hAnsi="Times New Roman" w:cs="Times New Roman"/>
          <w:i/>
          <w:iCs/>
          <w:sz w:val="24"/>
          <w:szCs w:val="24"/>
          <w:shd w:val="clear" w:color="auto" w:fill="FFFFFF"/>
          <w:lang w:val="en-US"/>
        </w:rPr>
        <w:t>.</w:t>
      </w:r>
      <w:r w:rsidRPr="00E1144B">
        <w:rPr>
          <w:rStyle w:val="apple-converted-space"/>
          <w:rFonts w:ascii="Times New Roman" w:hAnsi="Times New Roman" w:cs="Times New Roman"/>
          <w:sz w:val="24"/>
          <w:szCs w:val="24"/>
          <w:shd w:val="clear" w:color="auto" w:fill="FFFFFF"/>
          <w:lang w:val="en-US"/>
        </w:rPr>
        <w:t xml:space="preserve">  Syros, Collection Alternatives </w:t>
      </w:r>
      <w:proofErr w:type="spellStart"/>
      <w:r w:rsidRPr="00E1144B">
        <w:rPr>
          <w:rStyle w:val="apple-converted-space"/>
          <w:rFonts w:ascii="Times New Roman" w:hAnsi="Times New Roman" w:cs="Times New Roman"/>
          <w:sz w:val="24"/>
          <w:szCs w:val="24"/>
          <w:shd w:val="clear" w:color="auto" w:fill="FFFFFF"/>
          <w:lang w:val="en-US"/>
        </w:rPr>
        <w:t>économiques</w:t>
      </w:r>
      <w:proofErr w:type="spellEnd"/>
      <w:r w:rsidRPr="00E1144B">
        <w:rPr>
          <w:rStyle w:val="apple-converted-space"/>
          <w:rFonts w:ascii="Times New Roman" w:hAnsi="Times New Roman" w:cs="Times New Roman"/>
          <w:sz w:val="24"/>
          <w:szCs w:val="24"/>
          <w:shd w:val="clear" w:color="auto" w:fill="FFFFFF"/>
          <w:lang w:val="en-US"/>
        </w:rPr>
        <w:t>, Paris, 1996</w:t>
      </w:r>
      <w:r w:rsidRPr="00E1144B">
        <w:rPr>
          <w:rStyle w:val="apple-converted-space"/>
          <w:rFonts w:ascii="Times New Roman" w:hAnsi="Times New Roman" w:cs="Times New Roman"/>
          <w:sz w:val="24"/>
          <w:szCs w:val="24"/>
          <w:lang w:val="en-US"/>
        </w:rPr>
        <w:t>”;</w:t>
      </w:r>
    </w:p>
    <w:p w14:paraId="1ACA1AAC" w14:textId="77777777" w:rsidR="00366F1E" w:rsidRPr="00A07164" w:rsidRDefault="00366F1E" w:rsidP="001011C5">
      <w:pPr>
        <w:pStyle w:val="Textodenotaderodap"/>
        <w:spacing w:after="160"/>
        <w:jc w:val="both"/>
        <w:rPr>
          <w:rStyle w:val="apple-converted-space"/>
          <w:rFonts w:ascii="Times New Roman" w:hAnsi="Times New Roman" w:cs="Times New Roman"/>
          <w:sz w:val="24"/>
          <w:szCs w:val="24"/>
        </w:rPr>
      </w:pPr>
      <w:r w:rsidRPr="00A07164">
        <w:rPr>
          <w:rStyle w:val="apple-converted-space"/>
          <w:rFonts w:ascii="Times New Roman" w:hAnsi="Times New Roman" w:cs="Times New Roman"/>
          <w:sz w:val="24"/>
          <w:szCs w:val="24"/>
        </w:rPr>
        <w:t xml:space="preserve">CHESNAIS, </w:t>
      </w:r>
      <w:r w:rsidRPr="00A07164">
        <w:rPr>
          <w:rFonts w:ascii="Times New Roman" w:hAnsi="Times New Roman" w:cs="Times New Roman"/>
          <w:sz w:val="24"/>
          <w:szCs w:val="24"/>
        </w:rPr>
        <w:t>François</w:t>
      </w:r>
      <w:r w:rsidRPr="00A07164">
        <w:rPr>
          <w:rFonts w:ascii="Times New Roman" w:hAnsi="Times New Roman" w:cs="Times New Roman"/>
          <w:i/>
          <w:sz w:val="24"/>
          <w:szCs w:val="24"/>
        </w:rPr>
        <w:t>.</w:t>
      </w:r>
      <w:r w:rsidRPr="00A07164">
        <w:rPr>
          <w:rStyle w:val="apple-converted-space"/>
          <w:rFonts w:ascii="Times New Roman" w:hAnsi="Times New Roman" w:cs="Times New Roman"/>
          <w:i/>
          <w:sz w:val="24"/>
          <w:szCs w:val="24"/>
        </w:rPr>
        <w:t xml:space="preserve"> </w:t>
      </w:r>
      <w:proofErr w:type="spellStart"/>
      <w:r w:rsidRPr="00A07164">
        <w:rPr>
          <w:rStyle w:val="apple-converted-space"/>
          <w:rFonts w:ascii="Times New Roman" w:hAnsi="Times New Roman" w:cs="Times New Roman"/>
          <w:i/>
          <w:iCs/>
          <w:sz w:val="24"/>
          <w:szCs w:val="24"/>
        </w:rPr>
        <w:t>Mondialisation</w:t>
      </w:r>
      <w:proofErr w:type="spellEnd"/>
      <w:r w:rsidRPr="00A07164">
        <w:rPr>
          <w:rStyle w:val="apple-converted-space"/>
          <w:rFonts w:ascii="Times New Roman" w:hAnsi="Times New Roman" w:cs="Times New Roman"/>
          <w:i/>
          <w:iCs/>
          <w:sz w:val="24"/>
          <w:szCs w:val="24"/>
        </w:rPr>
        <w:t xml:space="preserve"> : </w:t>
      </w:r>
      <w:proofErr w:type="spellStart"/>
      <w:r w:rsidRPr="00A07164">
        <w:rPr>
          <w:rStyle w:val="apple-converted-space"/>
          <w:rFonts w:ascii="Times New Roman" w:hAnsi="Times New Roman" w:cs="Times New Roman"/>
          <w:i/>
          <w:iCs/>
          <w:sz w:val="24"/>
          <w:szCs w:val="24"/>
        </w:rPr>
        <w:t>le</w:t>
      </w:r>
      <w:proofErr w:type="spellEnd"/>
      <w:r w:rsidRPr="00A07164">
        <w:rPr>
          <w:rStyle w:val="apple-converted-space"/>
          <w:rFonts w:ascii="Times New Roman" w:hAnsi="Times New Roman" w:cs="Times New Roman"/>
          <w:i/>
          <w:iCs/>
          <w:sz w:val="24"/>
          <w:szCs w:val="24"/>
        </w:rPr>
        <w:t xml:space="preserve"> capital </w:t>
      </w:r>
      <w:proofErr w:type="spellStart"/>
      <w:r w:rsidRPr="00A07164">
        <w:rPr>
          <w:rStyle w:val="apple-converted-space"/>
          <w:rFonts w:ascii="Times New Roman" w:hAnsi="Times New Roman" w:cs="Times New Roman"/>
          <w:i/>
          <w:iCs/>
          <w:sz w:val="24"/>
          <w:szCs w:val="24"/>
        </w:rPr>
        <w:t>rentier</w:t>
      </w:r>
      <w:proofErr w:type="spellEnd"/>
      <w:r w:rsidRPr="00A07164">
        <w:rPr>
          <w:rStyle w:val="apple-converted-space"/>
          <w:rFonts w:ascii="Times New Roman" w:hAnsi="Times New Roman" w:cs="Times New Roman"/>
          <w:i/>
          <w:iCs/>
          <w:sz w:val="24"/>
          <w:szCs w:val="24"/>
        </w:rPr>
        <w:t xml:space="preserve"> </w:t>
      </w:r>
      <w:proofErr w:type="spellStart"/>
      <w:r w:rsidRPr="00A07164">
        <w:rPr>
          <w:rStyle w:val="apple-converted-space"/>
          <w:rFonts w:ascii="Times New Roman" w:hAnsi="Times New Roman" w:cs="Times New Roman"/>
          <w:i/>
          <w:iCs/>
          <w:sz w:val="24"/>
          <w:szCs w:val="24"/>
        </w:rPr>
        <w:t>aux</w:t>
      </w:r>
      <w:proofErr w:type="spellEnd"/>
      <w:r w:rsidRPr="00A07164">
        <w:rPr>
          <w:rStyle w:val="apple-converted-space"/>
          <w:rFonts w:ascii="Times New Roman" w:hAnsi="Times New Roman" w:cs="Times New Roman"/>
          <w:i/>
          <w:iCs/>
          <w:sz w:val="24"/>
          <w:szCs w:val="24"/>
        </w:rPr>
        <w:t xml:space="preserve"> </w:t>
      </w:r>
      <w:proofErr w:type="spellStart"/>
      <w:r w:rsidRPr="00A07164">
        <w:rPr>
          <w:rStyle w:val="apple-converted-space"/>
          <w:rFonts w:ascii="Times New Roman" w:hAnsi="Times New Roman" w:cs="Times New Roman"/>
          <w:i/>
          <w:iCs/>
          <w:sz w:val="24"/>
          <w:szCs w:val="24"/>
        </w:rPr>
        <w:t>commandes</w:t>
      </w:r>
      <w:proofErr w:type="spellEnd"/>
      <w:r w:rsidRPr="00A07164">
        <w:rPr>
          <w:rStyle w:val="apple-converted-space"/>
          <w:rFonts w:ascii="Times New Roman" w:hAnsi="Times New Roman" w:cs="Times New Roman"/>
          <w:i/>
          <w:iCs/>
          <w:sz w:val="24"/>
          <w:szCs w:val="24"/>
        </w:rPr>
        <w:t>.</w:t>
      </w:r>
      <w:r w:rsidRPr="00A07164">
        <w:rPr>
          <w:rStyle w:val="apple-converted-space"/>
          <w:rFonts w:ascii="Times New Roman" w:hAnsi="Times New Roman" w:cs="Times New Roman"/>
          <w:sz w:val="24"/>
          <w:szCs w:val="24"/>
        </w:rPr>
        <w:t xml:space="preserve"> </w:t>
      </w:r>
      <w:proofErr w:type="spellStart"/>
      <w:r w:rsidRPr="00A07164">
        <w:rPr>
          <w:rStyle w:val="apple-converted-space"/>
          <w:rFonts w:ascii="Times New Roman" w:hAnsi="Times New Roman" w:cs="Times New Roman"/>
          <w:sz w:val="24"/>
          <w:szCs w:val="24"/>
        </w:rPr>
        <w:t>Les</w:t>
      </w:r>
      <w:proofErr w:type="spellEnd"/>
      <w:r w:rsidRPr="00A07164">
        <w:rPr>
          <w:rStyle w:val="apple-converted-space"/>
          <w:rFonts w:ascii="Times New Roman" w:hAnsi="Times New Roman" w:cs="Times New Roman"/>
          <w:sz w:val="24"/>
          <w:szCs w:val="24"/>
        </w:rPr>
        <w:t xml:space="preserve"> </w:t>
      </w:r>
      <w:proofErr w:type="spellStart"/>
      <w:r w:rsidRPr="00A07164">
        <w:rPr>
          <w:rStyle w:val="apple-converted-space"/>
          <w:rFonts w:ascii="Times New Roman" w:hAnsi="Times New Roman" w:cs="Times New Roman"/>
          <w:sz w:val="24"/>
          <w:szCs w:val="24"/>
        </w:rPr>
        <w:t>Temps</w:t>
      </w:r>
      <w:proofErr w:type="spellEnd"/>
      <w:r w:rsidRPr="00A07164">
        <w:rPr>
          <w:rStyle w:val="apple-converted-space"/>
          <w:rFonts w:ascii="Times New Roman" w:hAnsi="Times New Roman" w:cs="Times New Roman"/>
          <w:sz w:val="24"/>
          <w:szCs w:val="24"/>
        </w:rPr>
        <w:t xml:space="preserve"> </w:t>
      </w:r>
      <w:proofErr w:type="spellStart"/>
      <w:r w:rsidRPr="00A07164">
        <w:rPr>
          <w:rStyle w:val="apple-converted-space"/>
          <w:rFonts w:ascii="Times New Roman" w:hAnsi="Times New Roman" w:cs="Times New Roman"/>
          <w:sz w:val="24"/>
          <w:szCs w:val="24"/>
        </w:rPr>
        <w:t>Modernes</w:t>
      </w:r>
      <w:proofErr w:type="spellEnd"/>
      <w:r w:rsidRPr="00A07164">
        <w:rPr>
          <w:rStyle w:val="apple-converted-space"/>
          <w:rFonts w:ascii="Times New Roman" w:hAnsi="Times New Roman" w:cs="Times New Roman"/>
          <w:sz w:val="24"/>
          <w:szCs w:val="24"/>
        </w:rPr>
        <w:t xml:space="preserve">, n°607, </w:t>
      </w:r>
      <w:proofErr w:type="spellStart"/>
      <w:r w:rsidRPr="00A07164">
        <w:rPr>
          <w:rStyle w:val="apple-converted-space"/>
          <w:rFonts w:ascii="Times New Roman" w:hAnsi="Times New Roman" w:cs="Times New Roman"/>
          <w:sz w:val="24"/>
          <w:szCs w:val="24"/>
        </w:rPr>
        <w:t>janvier-février</w:t>
      </w:r>
      <w:proofErr w:type="spellEnd"/>
      <w:r w:rsidRPr="00A07164">
        <w:rPr>
          <w:rStyle w:val="apple-converted-space"/>
          <w:rFonts w:ascii="Times New Roman" w:hAnsi="Times New Roman" w:cs="Times New Roman"/>
          <w:sz w:val="24"/>
          <w:szCs w:val="24"/>
        </w:rPr>
        <w:t>, 2000.</w:t>
      </w:r>
    </w:p>
    <w:p w14:paraId="566DE777" w14:textId="77777777" w:rsidR="00366F1E" w:rsidRDefault="00366F1E" w:rsidP="00B86440">
      <w:pPr>
        <w:spacing w:line="240" w:lineRule="auto"/>
        <w:jc w:val="both"/>
        <w:rPr>
          <w:rFonts w:ascii="Times New Roman" w:hAnsi="Times New Roman" w:cs="Times New Roman"/>
          <w:sz w:val="24"/>
          <w:szCs w:val="24"/>
        </w:rPr>
      </w:pPr>
      <w:r w:rsidRPr="00E46D43">
        <w:rPr>
          <w:rFonts w:ascii="Times New Roman" w:eastAsia="MinionPro-Regular" w:hAnsi="Times New Roman" w:cs="Times New Roman"/>
          <w:sz w:val="24"/>
          <w:szCs w:val="24"/>
        </w:rPr>
        <w:t xml:space="preserve">COLLIER, Stephen J. </w:t>
      </w:r>
      <w:r w:rsidRPr="00E46D43">
        <w:rPr>
          <w:rFonts w:ascii="Times New Roman" w:eastAsia="MinionPro-Regular" w:hAnsi="Times New Roman" w:cs="Times New Roman"/>
          <w:i/>
          <w:sz w:val="24"/>
          <w:szCs w:val="24"/>
        </w:rPr>
        <w:t>Topologias de poder – a análise de Foucault sobre o governo para além da ‘</w:t>
      </w:r>
      <w:proofErr w:type="spellStart"/>
      <w:r w:rsidRPr="00E46D43">
        <w:rPr>
          <w:rFonts w:ascii="Times New Roman" w:eastAsia="MinionPro-Regular" w:hAnsi="Times New Roman" w:cs="Times New Roman"/>
          <w:i/>
          <w:sz w:val="24"/>
          <w:szCs w:val="24"/>
        </w:rPr>
        <w:t>governamentalidade</w:t>
      </w:r>
      <w:proofErr w:type="spellEnd"/>
      <w:r w:rsidRPr="00E46D43">
        <w:rPr>
          <w:rFonts w:ascii="Times New Roman" w:eastAsia="MinionPro-Regular" w:hAnsi="Times New Roman" w:cs="Times New Roman"/>
          <w:i/>
          <w:sz w:val="24"/>
          <w:szCs w:val="24"/>
        </w:rPr>
        <w:t xml:space="preserve">’. </w:t>
      </w:r>
      <w:r w:rsidRPr="007238A0">
        <w:rPr>
          <w:rFonts w:ascii="Times New Roman" w:hAnsi="Times New Roman" w:cs="Times New Roman"/>
          <w:sz w:val="24"/>
          <w:szCs w:val="24"/>
        </w:rPr>
        <w:t>Revista Brasileira de Ciência Política, nº 5.</w:t>
      </w:r>
      <w:r>
        <w:rPr>
          <w:rFonts w:ascii="Times New Roman" w:hAnsi="Times New Roman" w:cs="Times New Roman"/>
          <w:sz w:val="24"/>
          <w:szCs w:val="24"/>
        </w:rPr>
        <w:t>,</w:t>
      </w:r>
      <w:r w:rsidRPr="007238A0">
        <w:rPr>
          <w:rFonts w:ascii="Times New Roman" w:hAnsi="Times New Roman" w:cs="Times New Roman"/>
          <w:sz w:val="24"/>
          <w:szCs w:val="24"/>
        </w:rPr>
        <w:t xml:space="preserve"> Brasília, janeiro-julho de pp. 245-284, 2011.</w:t>
      </w:r>
    </w:p>
    <w:p w14:paraId="515595CC" w14:textId="77777777" w:rsidR="00366F1E" w:rsidRPr="00A07164" w:rsidRDefault="00366F1E">
      <w:pPr>
        <w:autoSpaceDE w:val="0"/>
        <w:autoSpaceDN w:val="0"/>
        <w:adjustRightInd w:val="0"/>
        <w:spacing w:line="240" w:lineRule="auto"/>
        <w:jc w:val="both"/>
        <w:rPr>
          <w:rFonts w:ascii="Times New Roman" w:hAnsi="Times New Roman" w:cs="Times New Roman"/>
          <w:sz w:val="24"/>
          <w:szCs w:val="24"/>
          <w:lang w:val="es-MX"/>
        </w:rPr>
      </w:pPr>
      <w:r w:rsidRPr="00A07164">
        <w:rPr>
          <w:rFonts w:ascii="Times New Roman" w:hAnsi="Times New Roman" w:cs="Times New Roman"/>
          <w:sz w:val="24"/>
          <w:szCs w:val="24"/>
          <w:lang w:val="es-MX"/>
        </w:rPr>
        <w:t xml:space="preserve">DARDOT, Pierre &amp; Laval ,Christian. </w:t>
      </w:r>
      <w:r w:rsidRPr="00A07164">
        <w:rPr>
          <w:rFonts w:ascii="Times New Roman" w:hAnsi="Times New Roman" w:cs="Times New Roman"/>
          <w:i/>
          <w:sz w:val="24"/>
          <w:szCs w:val="24"/>
          <w:lang w:val="es-MX"/>
        </w:rPr>
        <w:t>Néolibéralisme et subjectivation capitaliste</w:t>
      </w:r>
      <w:r w:rsidRPr="00A07164">
        <w:rPr>
          <w:rFonts w:ascii="Times New Roman" w:hAnsi="Times New Roman" w:cs="Times New Roman"/>
          <w:sz w:val="24"/>
          <w:szCs w:val="24"/>
          <w:lang w:val="es-MX"/>
        </w:rPr>
        <w:t xml:space="preserve">. </w:t>
      </w:r>
      <w:r w:rsidRPr="00A07164">
        <w:rPr>
          <w:rFonts w:ascii="Times New Roman" w:hAnsi="Times New Roman" w:cs="Times New Roman"/>
          <w:iCs/>
          <w:sz w:val="24"/>
          <w:szCs w:val="24"/>
          <w:lang w:val="es-MX"/>
        </w:rPr>
        <w:t>Cités</w:t>
      </w:r>
      <w:r w:rsidRPr="00A07164">
        <w:rPr>
          <w:rFonts w:ascii="Times New Roman" w:hAnsi="Times New Roman" w:cs="Times New Roman"/>
          <w:sz w:val="24"/>
          <w:szCs w:val="24"/>
          <w:lang w:val="es-MX"/>
        </w:rPr>
        <w:t>, n° 41, p. 35-50, 2010.</w:t>
      </w:r>
    </w:p>
    <w:p w14:paraId="5B609D95" w14:textId="0F3CDA28" w:rsidR="00366F1E" w:rsidRPr="001011C5" w:rsidRDefault="00366F1E">
      <w:pPr>
        <w:autoSpaceDE w:val="0"/>
        <w:autoSpaceDN w:val="0"/>
        <w:adjustRightInd w:val="0"/>
        <w:spacing w:line="240" w:lineRule="auto"/>
        <w:rPr>
          <w:rFonts w:ascii="Times New Roman" w:hAnsi="Times New Roman" w:cs="Times New Roman"/>
          <w:sz w:val="24"/>
          <w:szCs w:val="24"/>
          <w:lang w:val="en-US"/>
        </w:rPr>
      </w:pPr>
      <w:r w:rsidRPr="00095B90">
        <w:rPr>
          <w:rFonts w:ascii="Times New Roman" w:hAnsi="Times New Roman" w:cs="Times New Roman"/>
          <w:sz w:val="24"/>
          <w:szCs w:val="24"/>
          <w:lang w:val="es-MX"/>
        </w:rPr>
        <w:t xml:space="preserve">DELEUZE, Giles. </w:t>
      </w:r>
      <w:r w:rsidRPr="00095B90">
        <w:rPr>
          <w:rFonts w:ascii="Times New Roman" w:hAnsi="Times New Roman" w:cs="Times New Roman"/>
          <w:i/>
          <w:iCs/>
          <w:sz w:val="24"/>
          <w:szCs w:val="24"/>
          <w:lang w:val="es-MX"/>
        </w:rPr>
        <w:t>Nietzsche y la fi losofía</w:t>
      </w:r>
      <w:r w:rsidRPr="00095B90">
        <w:rPr>
          <w:rFonts w:ascii="Times New Roman" w:hAnsi="Times New Roman" w:cs="Times New Roman"/>
          <w:sz w:val="24"/>
          <w:szCs w:val="24"/>
          <w:lang w:val="es-MX"/>
        </w:rPr>
        <w:t xml:space="preserve">.  </w:t>
      </w:r>
      <w:r w:rsidRPr="001011C5">
        <w:rPr>
          <w:rFonts w:ascii="Times New Roman" w:hAnsi="Times New Roman" w:cs="Times New Roman"/>
          <w:sz w:val="24"/>
          <w:szCs w:val="24"/>
          <w:lang w:val="en-US"/>
        </w:rPr>
        <w:t>Barcelona, Anagrama, 1986.</w:t>
      </w:r>
    </w:p>
    <w:p w14:paraId="2C89F159" w14:textId="4ECA6850" w:rsidR="005D40BD" w:rsidRPr="005D40BD" w:rsidRDefault="005D40BD">
      <w:pPr>
        <w:autoSpaceDE w:val="0"/>
        <w:autoSpaceDN w:val="0"/>
        <w:adjustRightInd w:val="0"/>
        <w:spacing w:line="240" w:lineRule="auto"/>
        <w:rPr>
          <w:rFonts w:ascii="Times New Roman" w:hAnsi="Times New Roman" w:cs="Times New Roman"/>
          <w:sz w:val="24"/>
          <w:szCs w:val="24"/>
        </w:rPr>
      </w:pPr>
      <w:r w:rsidRPr="001011C5">
        <w:rPr>
          <w:rFonts w:ascii="Times New Roman" w:hAnsi="Times New Roman" w:cs="Times New Roman"/>
          <w:sz w:val="24"/>
          <w:szCs w:val="24"/>
          <w:lang w:val="en-US"/>
        </w:rPr>
        <w:t xml:space="preserve">FINE, Ben; LAVAVITSAS, Costas; MILOKANIS, Dimitris. </w:t>
      </w:r>
      <w:r w:rsidRPr="005D40BD">
        <w:rPr>
          <w:rFonts w:ascii="Times New Roman" w:hAnsi="Times New Roman" w:cs="Times New Roman"/>
          <w:sz w:val="24"/>
          <w:szCs w:val="24"/>
          <w:lang w:val="en-US"/>
        </w:rPr>
        <w:t xml:space="preserve">“Addressing the World Economy: Two Steps Back.” </w:t>
      </w:r>
      <w:r w:rsidRPr="005D40BD">
        <w:rPr>
          <w:rFonts w:ascii="Times New Roman" w:hAnsi="Times New Roman" w:cs="Times New Roman"/>
          <w:iCs/>
          <w:sz w:val="24"/>
          <w:szCs w:val="24"/>
        </w:rPr>
        <w:t xml:space="preserve">Capital </w:t>
      </w:r>
      <w:proofErr w:type="spellStart"/>
      <w:r w:rsidRPr="005D40BD">
        <w:rPr>
          <w:rFonts w:ascii="Times New Roman" w:hAnsi="Times New Roman" w:cs="Times New Roman"/>
          <w:iCs/>
          <w:sz w:val="24"/>
          <w:szCs w:val="24"/>
        </w:rPr>
        <w:t>and</w:t>
      </w:r>
      <w:proofErr w:type="spellEnd"/>
      <w:r w:rsidRPr="005D40BD">
        <w:rPr>
          <w:rFonts w:ascii="Times New Roman" w:hAnsi="Times New Roman" w:cs="Times New Roman"/>
          <w:iCs/>
          <w:sz w:val="24"/>
          <w:szCs w:val="24"/>
        </w:rPr>
        <w:t xml:space="preserve"> </w:t>
      </w:r>
      <w:proofErr w:type="spellStart"/>
      <w:r w:rsidRPr="005D40BD">
        <w:rPr>
          <w:rFonts w:ascii="Times New Roman" w:hAnsi="Times New Roman" w:cs="Times New Roman"/>
          <w:iCs/>
          <w:sz w:val="24"/>
          <w:szCs w:val="24"/>
        </w:rPr>
        <w:t>Class</w:t>
      </w:r>
      <w:proofErr w:type="spellEnd"/>
      <w:r w:rsidRPr="005D40BD">
        <w:rPr>
          <w:rFonts w:ascii="Times New Roman" w:hAnsi="Times New Roman" w:cs="Times New Roman"/>
          <w:i/>
          <w:iCs/>
          <w:sz w:val="24"/>
          <w:szCs w:val="24"/>
        </w:rPr>
        <w:t xml:space="preserve">, </w:t>
      </w:r>
      <w:r w:rsidRPr="005D40BD">
        <w:rPr>
          <w:rFonts w:ascii="Times New Roman" w:hAnsi="Times New Roman" w:cs="Times New Roman"/>
          <w:sz w:val="24"/>
          <w:szCs w:val="24"/>
        </w:rPr>
        <w:t>67, p. 47-90, 1999.</w:t>
      </w:r>
    </w:p>
    <w:p w14:paraId="248A3B3E" w14:textId="77777777" w:rsidR="00366F1E" w:rsidRPr="00DB004F" w:rsidRDefault="00366F1E">
      <w:pPr>
        <w:autoSpaceDE w:val="0"/>
        <w:autoSpaceDN w:val="0"/>
        <w:adjustRightInd w:val="0"/>
        <w:spacing w:line="240" w:lineRule="auto"/>
        <w:jc w:val="both"/>
        <w:rPr>
          <w:rFonts w:ascii="Times New Roman" w:hAnsi="Times New Roman" w:cs="Times New Roman"/>
          <w:sz w:val="24"/>
          <w:szCs w:val="24"/>
        </w:rPr>
      </w:pPr>
      <w:r w:rsidRPr="005D40BD">
        <w:rPr>
          <w:rFonts w:ascii="Times New Roman" w:hAnsi="Times New Roman" w:cs="Times New Roman"/>
          <w:sz w:val="24"/>
          <w:szCs w:val="24"/>
          <w:shd w:val="clear" w:color="auto" w:fill="FFFFFF"/>
        </w:rPr>
        <w:t xml:space="preserve">FIORI, José </w:t>
      </w:r>
      <w:proofErr w:type="spellStart"/>
      <w:r w:rsidRPr="005D40BD">
        <w:rPr>
          <w:rFonts w:ascii="Times New Roman" w:hAnsi="Times New Roman" w:cs="Times New Roman"/>
          <w:sz w:val="24"/>
          <w:szCs w:val="24"/>
          <w:shd w:val="clear" w:color="auto" w:fill="FFFFFF"/>
        </w:rPr>
        <w:t>Luis</w:t>
      </w:r>
      <w:proofErr w:type="spellEnd"/>
      <w:r w:rsidRPr="005D40BD">
        <w:rPr>
          <w:rFonts w:ascii="Times New Roman" w:hAnsi="Times New Roman" w:cs="Times New Roman"/>
          <w:sz w:val="24"/>
          <w:szCs w:val="24"/>
          <w:shd w:val="clear" w:color="auto" w:fill="FFFFFF"/>
        </w:rPr>
        <w:t>. “O Poder Global dos Estados Unidos: formação, expansão e limites”. In: Fiori, J. L. (</w:t>
      </w:r>
      <w:proofErr w:type="spellStart"/>
      <w:r w:rsidRPr="005D40BD">
        <w:rPr>
          <w:rFonts w:ascii="Times New Roman" w:hAnsi="Times New Roman" w:cs="Times New Roman"/>
          <w:sz w:val="24"/>
          <w:szCs w:val="24"/>
          <w:shd w:val="clear" w:color="auto" w:fill="FFFFFF"/>
        </w:rPr>
        <w:t>org</w:t>
      </w:r>
      <w:proofErr w:type="spellEnd"/>
      <w:r w:rsidRPr="005D40BD">
        <w:rPr>
          <w:rFonts w:ascii="Times New Roman" w:hAnsi="Times New Roman" w:cs="Times New Roman"/>
          <w:sz w:val="24"/>
          <w:szCs w:val="24"/>
          <w:shd w:val="clear" w:color="auto" w:fill="FFFFFF"/>
        </w:rPr>
        <w:t>),</w:t>
      </w:r>
      <w:r w:rsidRPr="005D40BD">
        <w:rPr>
          <w:rStyle w:val="apple-converted-space"/>
          <w:rFonts w:ascii="Times New Roman" w:hAnsi="Times New Roman" w:cs="Times New Roman"/>
          <w:sz w:val="24"/>
          <w:szCs w:val="24"/>
          <w:shd w:val="clear" w:color="auto" w:fill="FFFFFF"/>
        </w:rPr>
        <w:t> </w:t>
      </w:r>
      <w:r w:rsidRPr="005D40BD">
        <w:rPr>
          <w:rStyle w:val="Forte"/>
          <w:rFonts w:ascii="Times New Roman" w:hAnsi="Times New Roman" w:cs="Times New Roman"/>
          <w:b w:val="0"/>
          <w:i/>
          <w:sz w:val="24"/>
          <w:szCs w:val="24"/>
          <w:shd w:val="clear" w:color="auto" w:fill="FFFFFF"/>
        </w:rPr>
        <w:t>O Poder Amer</w:t>
      </w:r>
      <w:r w:rsidRPr="001011C5">
        <w:rPr>
          <w:rStyle w:val="Forte"/>
          <w:rFonts w:ascii="Times New Roman" w:hAnsi="Times New Roman" w:cs="Times New Roman"/>
          <w:b w:val="0"/>
          <w:i/>
          <w:sz w:val="24"/>
          <w:szCs w:val="24"/>
          <w:shd w:val="clear" w:color="auto" w:fill="FFFFFF"/>
        </w:rPr>
        <w:t>icano</w:t>
      </w:r>
      <w:r w:rsidRPr="00DB004F">
        <w:rPr>
          <w:rFonts w:ascii="Times New Roman" w:hAnsi="Times New Roman" w:cs="Times New Roman"/>
          <w:sz w:val="24"/>
          <w:szCs w:val="24"/>
          <w:shd w:val="clear" w:color="auto" w:fill="FFFFFF"/>
        </w:rPr>
        <w:t>, Editora Vozes, Petrópolis, 2004</w:t>
      </w:r>
      <w:r>
        <w:rPr>
          <w:rFonts w:ascii="Times New Roman" w:hAnsi="Times New Roman" w:cs="Times New Roman"/>
          <w:sz w:val="24"/>
          <w:szCs w:val="24"/>
          <w:shd w:val="clear" w:color="auto" w:fill="FFFFFF"/>
        </w:rPr>
        <w:t>.</w:t>
      </w:r>
    </w:p>
    <w:p w14:paraId="660F7264" w14:textId="77777777" w:rsidR="00366F1E" w:rsidRPr="00A07164" w:rsidRDefault="00366F1E">
      <w:pPr>
        <w:autoSpaceDE w:val="0"/>
        <w:autoSpaceDN w:val="0"/>
        <w:adjustRightInd w:val="0"/>
        <w:spacing w:line="240" w:lineRule="auto"/>
        <w:jc w:val="both"/>
        <w:rPr>
          <w:rFonts w:ascii="Times New Roman" w:hAnsi="Times New Roman" w:cs="Times New Roman"/>
          <w:i/>
          <w:iCs/>
          <w:sz w:val="24"/>
          <w:szCs w:val="24"/>
        </w:rPr>
      </w:pPr>
      <w:r>
        <w:rPr>
          <w:rFonts w:ascii="Times New Roman" w:hAnsi="Times New Roman" w:cs="Times New Roman"/>
          <w:sz w:val="24"/>
          <w:szCs w:val="24"/>
        </w:rPr>
        <w:t>FIOR</w:t>
      </w:r>
      <w:r w:rsidRPr="00E46D43">
        <w:rPr>
          <w:rFonts w:ascii="Times New Roman" w:hAnsi="Times New Roman" w:cs="Times New Roman"/>
          <w:sz w:val="24"/>
          <w:szCs w:val="24"/>
        </w:rPr>
        <w:t xml:space="preserve">I, José Luís. </w:t>
      </w:r>
      <w:r w:rsidRPr="00E46D43">
        <w:rPr>
          <w:rFonts w:ascii="Times New Roman" w:hAnsi="Times New Roman" w:cs="Times New Roman"/>
          <w:i/>
          <w:sz w:val="24"/>
          <w:szCs w:val="24"/>
        </w:rPr>
        <w:t>O poder global e a nova geopolítica das nações</w:t>
      </w:r>
      <w:r w:rsidRPr="00E46D43">
        <w:rPr>
          <w:rFonts w:ascii="Times New Roman" w:hAnsi="Times New Roman" w:cs="Times New Roman"/>
          <w:sz w:val="24"/>
          <w:szCs w:val="24"/>
        </w:rPr>
        <w:t xml:space="preserve">. </w:t>
      </w:r>
      <w:r w:rsidRPr="00E46D43">
        <w:rPr>
          <w:rFonts w:ascii="Times New Roman" w:hAnsi="Times New Roman" w:cs="Times New Roman"/>
          <w:iCs/>
          <w:sz w:val="24"/>
          <w:szCs w:val="24"/>
        </w:rPr>
        <w:t xml:space="preserve">Crítica y </w:t>
      </w:r>
      <w:proofErr w:type="spellStart"/>
      <w:r w:rsidRPr="00E46D43">
        <w:rPr>
          <w:rFonts w:ascii="Times New Roman" w:hAnsi="Times New Roman" w:cs="Times New Roman"/>
          <w:iCs/>
          <w:sz w:val="24"/>
          <w:szCs w:val="24"/>
        </w:rPr>
        <w:t>Emancipación</w:t>
      </w:r>
      <w:proofErr w:type="spellEnd"/>
      <w:r w:rsidRPr="00E46D43">
        <w:rPr>
          <w:rFonts w:ascii="Times New Roman" w:hAnsi="Times New Roman" w:cs="Times New Roman"/>
          <w:sz w:val="24"/>
          <w:szCs w:val="24"/>
        </w:rPr>
        <w:t xml:space="preserve">, (2): 157-183, primer </w:t>
      </w:r>
      <w:r w:rsidRPr="00A07164">
        <w:rPr>
          <w:rFonts w:ascii="Times New Roman" w:hAnsi="Times New Roman" w:cs="Times New Roman"/>
          <w:sz w:val="24"/>
          <w:szCs w:val="24"/>
        </w:rPr>
        <w:t>semestre, 2009.</w:t>
      </w:r>
    </w:p>
    <w:p w14:paraId="79A4615B" w14:textId="77777777" w:rsidR="00366F1E" w:rsidRPr="00A07164" w:rsidRDefault="00366F1E">
      <w:pPr>
        <w:autoSpaceDE w:val="0"/>
        <w:autoSpaceDN w:val="0"/>
        <w:adjustRightInd w:val="0"/>
        <w:spacing w:line="240" w:lineRule="auto"/>
        <w:rPr>
          <w:rFonts w:ascii="Minion-Italic" w:hAnsi="Minion-Italic" w:cs="Minion-Italic"/>
          <w:i/>
          <w:iCs/>
          <w:sz w:val="16"/>
          <w:szCs w:val="16"/>
        </w:rPr>
      </w:pPr>
      <w:r w:rsidRPr="00A07164">
        <w:rPr>
          <w:rFonts w:ascii="Times New Roman" w:hAnsi="Times New Roman" w:cs="Times New Roman"/>
          <w:sz w:val="24"/>
          <w:szCs w:val="24"/>
        </w:rPr>
        <w:t>FOUCAULT, Michel. “</w:t>
      </w:r>
      <w:proofErr w:type="spellStart"/>
      <w:r w:rsidRPr="00A07164">
        <w:rPr>
          <w:rFonts w:ascii="Times New Roman" w:hAnsi="Times New Roman" w:cs="Times New Roman"/>
          <w:sz w:val="24"/>
          <w:szCs w:val="24"/>
        </w:rPr>
        <w:t>Theatrum</w:t>
      </w:r>
      <w:proofErr w:type="spellEnd"/>
      <w:r w:rsidRPr="00A07164">
        <w:rPr>
          <w:rFonts w:ascii="Times New Roman" w:hAnsi="Times New Roman" w:cs="Times New Roman"/>
          <w:sz w:val="24"/>
          <w:szCs w:val="24"/>
        </w:rPr>
        <w:t xml:space="preserve"> </w:t>
      </w:r>
      <w:proofErr w:type="spellStart"/>
      <w:r w:rsidRPr="00A07164">
        <w:rPr>
          <w:rFonts w:ascii="Times New Roman" w:hAnsi="Times New Roman" w:cs="Times New Roman"/>
          <w:sz w:val="24"/>
          <w:szCs w:val="24"/>
        </w:rPr>
        <w:t>Philosophicum</w:t>
      </w:r>
      <w:proofErr w:type="spellEnd"/>
      <w:r w:rsidRPr="00A07164">
        <w:rPr>
          <w:rFonts w:ascii="Times New Roman" w:hAnsi="Times New Roman" w:cs="Times New Roman"/>
          <w:sz w:val="24"/>
          <w:szCs w:val="24"/>
        </w:rPr>
        <w:t xml:space="preserve">”. In: M. Foucault, </w:t>
      </w:r>
      <w:proofErr w:type="spellStart"/>
      <w:r w:rsidRPr="00A07164">
        <w:rPr>
          <w:rFonts w:ascii="Times New Roman" w:hAnsi="Times New Roman" w:cs="Times New Roman"/>
          <w:sz w:val="24"/>
          <w:szCs w:val="24"/>
        </w:rPr>
        <w:t>and</w:t>
      </w:r>
      <w:proofErr w:type="spellEnd"/>
      <w:r w:rsidRPr="00A07164">
        <w:rPr>
          <w:rFonts w:ascii="Times New Roman" w:hAnsi="Times New Roman" w:cs="Times New Roman"/>
          <w:sz w:val="24"/>
          <w:szCs w:val="24"/>
        </w:rPr>
        <w:t xml:space="preserve"> G. Deleuze, </w:t>
      </w:r>
      <w:proofErr w:type="spellStart"/>
      <w:r w:rsidRPr="00A07164">
        <w:rPr>
          <w:rFonts w:ascii="Times New Roman" w:hAnsi="Times New Roman" w:cs="Times New Roman"/>
          <w:i/>
          <w:iCs/>
          <w:sz w:val="24"/>
          <w:szCs w:val="24"/>
        </w:rPr>
        <w:t>Theatrum</w:t>
      </w:r>
      <w:proofErr w:type="spellEnd"/>
      <w:r w:rsidRPr="00A07164">
        <w:rPr>
          <w:rFonts w:ascii="Times New Roman" w:hAnsi="Times New Roman" w:cs="Times New Roman"/>
          <w:i/>
          <w:iCs/>
          <w:sz w:val="24"/>
          <w:szCs w:val="24"/>
        </w:rPr>
        <w:t xml:space="preserve"> </w:t>
      </w:r>
      <w:proofErr w:type="spellStart"/>
      <w:r w:rsidRPr="00A07164">
        <w:rPr>
          <w:rFonts w:ascii="Times New Roman" w:hAnsi="Times New Roman" w:cs="Times New Roman"/>
          <w:i/>
          <w:iCs/>
          <w:sz w:val="24"/>
          <w:szCs w:val="24"/>
        </w:rPr>
        <w:t>Philosophicum</w:t>
      </w:r>
      <w:proofErr w:type="spellEnd"/>
      <w:r w:rsidRPr="00A07164">
        <w:rPr>
          <w:rFonts w:ascii="Times New Roman" w:hAnsi="Times New Roman" w:cs="Times New Roman"/>
          <w:i/>
          <w:iCs/>
          <w:sz w:val="24"/>
          <w:szCs w:val="24"/>
        </w:rPr>
        <w:t xml:space="preserve"> seguido de </w:t>
      </w:r>
      <w:proofErr w:type="spellStart"/>
      <w:r w:rsidRPr="00A07164">
        <w:rPr>
          <w:rFonts w:ascii="Times New Roman" w:hAnsi="Times New Roman" w:cs="Times New Roman"/>
          <w:i/>
          <w:iCs/>
          <w:sz w:val="24"/>
          <w:szCs w:val="24"/>
        </w:rPr>
        <w:t>Repetición</w:t>
      </w:r>
      <w:proofErr w:type="spellEnd"/>
      <w:r w:rsidRPr="00A07164">
        <w:rPr>
          <w:rFonts w:ascii="Times New Roman" w:hAnsi="Times New Roman" w:cs="Times New Roman"/>
          <w:i/>
          <w:iCs/>
          <w:sz w:val="24"/>
          <w:szCs w:val="24"/>
        </w:rPr>
        <w:t xml:space="preserve"> y diferencia</w:t>
      </w:r>
      <w:r w:rsidRPr="00A07164">
        <w:rPr>
          <w:rFonts w:ascii="Times New Roman" w:hAnsi="Times New Roman" w:cs="Times New Roman"/>
          <w:sz w:val="24"/>
          <w:szCs w:val="24"/>
        </w:rPr>
        <w:t>, Barcelona, Anagrama, 1999.</w:t>
      </w:r>
    </w:p>
    <w:p w14:paraId="3237EA01" w14:textId="77777777" w:rsidR="00366F1E" w:rsidRPr="00E46D43" w:rsidRDefault="00366F1E">
      <w:pPr>
        <w:autoSpaceDE w:val="0"/>
        <w:autoSpaceDN w:val="0"/>
        <w:adjustRightInd w:val="0"/>
        <w:spacing w:line="240" w:lineRule="auto"/>
        <w:rPr>
          <w:rFonts w:ascii="Times New Roman" w:hAnsi="Times New Roman" w:cs="Times New Roman"/>
          <w:sz w:val="24"/>
          <w:szCs w:val="24"/>
          <w:lang w:val="en-US"/>
        </w:rPr>
      </w:pPr>
      <w:r w:rsidRPr="00E46D43">
        <w:rPr>
          <w:rFonts w:ascii="Times New Roman" w:eastAsia="MinionPro-Regular" w:hAnsi="Times New Roman" w:cs="Times New Roman"/>
          <w:sz w:val="24"/>
          <w:szCs w:val="24"/>
          <w:lang w:val="en-US"/>
        </w:rPr>
        <w:t xml:space="preserve">FOUCAULT, Michel. </w:t>
      </w:r>
      <w:r w:rsidRPr="00E46D43">
        <w:rPr>
          <w:rFonts w:ascii="Times New Roman" w:eastAsia="MinionPro-Regular" w:hAnsi="Times New Roman" w:cs="Times New Roman"/>
          <w:i/>
          <w:iCs/>
          <w:sz w:val="24"/>
          <w:szCs w:val="24"/>
          <w:lang w:val="en-US"/>
        </w:rPr>
        <w:t>Society must be defended</w:t>
      </w:r>
      <w:r w:rsidRPr="00E46D43">
        <w:rPr>
          <w:rFonts w:ascii="Times New Roman" w:eastAsia="MinionPro-Regular" w:hAnsi="Times New Roman" w:cs="Times New Roman"/>
          <w:sz w:val="24"/>
          <w:szCs w:val="24"/>
          <w:lang w:val="en-US"/>
        </w:rPr>
        <w:t>: lectures at the College de France, 1975-1976. New York: Picador, 2003.</w:t>
      </w:r>
    </w:p>
    <w:p w14:paraId="2618EB47" w14:textId="77777777" w:rsidR="00366F1E" w:rsidRPr="00E46D43" w:rsidRDefault="00366F1E">
      <w:pPr>
        <w:autoSpaceDE w:val="0"/>
        <w:autoSpaceDN w:val="0"/>
        <w:adjustRightInd w:val="0"/>
        <w:spacing w:line="240" w:lineRule="auto"/>
        <w:rPr>
          <w:rFonts w:ascii="Times New Roman" w:eastAsia="MinionPro-Regular" w:hAnsi="Times New Roman" w:cs="Times New Roman"/>
          <w:sz w:val="24"/>
          <w:szCs w:val="24"/>
          <w:lang w:val="en-US"/>
        </w:rPr>
      </w:pPr>
      <w:r w:rsidRPr="00E46D43">
        <w:rPr>
          <w:rFonts w:ascii="Times New Roman" w:eastAsia="MinionPro-Regular" w:hAnsi="Times New Roman" w:cs="Times New Roman"/>
          <w:sz w:val="24"/>
          <w:szCs w:val="24"/>
          <w:lang w:val="en-US"/>
        </w:rPr>
        <w:t xml:space="preserve">FOUCAULT, Michel. </w:t>
      </w:r>
      <w:r w:rsidRPr="00E46D43">
        <w:rPr>
          <w:rFonts w:ascii="Times New Roman" w:eastAsia="MinionPro-Regular" w:hAnsi="Times New Roman" w:cs="Times New Roman"/>
          <w:i/>
          <w:iCs/>
          <w:sz w:val="24"/>
          <w:szCs w:val="24"/>
          <w:lang w:val="en-US"/>
        </w:rPr>
        <w:t>Security, territory, population</w:t>
      </w:r>
      <w:r w:rsidRPr="00E46D43">
        <w:rPr>
          <w:rFonts w:ascii="Times New Roman" w:eastAsia="MinionPro-Regular" w:hAnsi="Times New Roman" w:cs="Times New Roman"/>
          <w:sz w:val="24"/>
          <w:szCs w:val="24"/>
          <w:lang w:val="en-US"/>
        </w:rPr>
        <w:t>: lectures at the College de France, 1977-1978. New York: Palgrave Macmillan.</w:t>
      </w:r>
    </w:p>
    <w:p w14:paraId="2506BE23" w14:textId="77777777" w:rsidR="00366F1E" w:rsidRPr="00A07164" w:rsidRDefault="00366F1E">
      <w:pPr>
        <w:autoSpaceDE w:val="0"/>
        <w:autoSpaceDN w:val="0"/>
        <w:adjustRightInd w:val="0"/>
        <w:spacing w:line="240" w:lineRule="auto"/>
        <w:rPr>
          <w:rFonts w:ascii="Times New Roman" w:eastAsia="MinionPro-Regular" w:hAnsi="Times New Roman" w:cs="Times New Roman"/>
          <w:sz w:val="24"/>
          <w:szCs w:val="24"/>
          <w:lang w:val="es-MX"/>
        </w:rPr>
      </w:pPr>
      <w:r w:rsidRPr="00E46D43">
        <w:rPr>
          <w:rFonts w:ascii="Times New Roman" w:eastAsia="MinionPro-Regular" w:hAnsi="Times New Roman" w:cs="Times New Roman"/>
          <w:sz w:val="24"/>
          <w:szCs w:val="24"/>
          <w:lang w:val="en-US"/>
        </w:rPr>
        <w:t>FOUCAULT, Michel</w:t>
      </w:r>
      <w:r w:rsidRPr="00E46D43">
        <w:rPr>
          <w:rFonts w:ascii="Times New Roman" w:eastAsia="MinionPro-Regular" w:hAnsi="Times New Roman" w:cs="Times New Roman"/>
          <w:sz w:val="24"/>
          <w:szCs w:val="24"/>
          <w:lang w:val="en-US"/>
        </w:rPr>
        <w:tab/>
        <w:t xml:space="preserve">. 2008. </w:t>
      </w:r>
      <w:r w:rsidRPr="00E46D43">
        <w:rPr>
          <w:rFonts w:ascii="Times New Roman" w:eastAsia="MinionPro-Regular" w:hAnsi="Times New Roman" w:cs="Times New Roman"/>
          <w:i/>
          <w:iCs/>
          <w:sz w:val="24"/>
          <w:szCs w:val="24"/>
          <w:lang w:val="en-US"/>
        </w:rPr>
        <w:t>The birth of biopolitics</w:t>
      </w:r>
      <w:r w:rsidRPr="00E46D43">
        <w:rPr>
          <w:rFonts w:ascii="Times New Roman" w:eastAsia="MinionPro-Regular" w:hAnsi="Times New Roman" w:cs="Times New Roman"/>
          <w:sz w:val="24"/>
          <w:szCs w:val="24"/>
          <w:lang w:val="en-US"/>
        </w:rPr>
        <w:t xml:space="preserve">: lectures at the College de France, 1978-1979. </w:t>
      </w:r>
      <w:r w:rsidRPr="00A07164">
        <w:rPr>
          <w:rFonts w:ascii="Times New Roman" w:eastAsia="MinionPro-Regular" w:hAnsi="Times New Roman" w:cs="Times New Roman"/>
          <w:sz w:val="24"/>
          <w:szCs w:val="24"/>
          <w:lang w:val="es-MX"/>
        </w:rPr>
        <w:t>New York: Palgrave Macmillan.</w:t>
      </w:r>
    </w:p>
    <w:p w14:paraId="0EB9192A" w14:textId="77777777" w:rsidR="00366F1E" w:rsidRPr="00E46D43" w:rsidRDefault="00366F1E">
      <w:pPr>
        <w:spacing w:line="240" w:lineRule="auto"/>
        <w:jc w:val="both"/>
        <w:rPr>
          <w:rFonts w:ascii="Times New Roman" w:hAnsi="Times New Roman" w:cs="Times New Roman"/>
          <w:sz w:val="24"/>
          <w:szCs w:val="24"/>
          <w:lang w:val="es-MX"/>
        </w:rPr>
      </w:pPr>
      <w:r w:rsidRPr="00E46D43">
        <w:rPr>
          <w:rFonts w:ascii="Times New Roman" w:hAnsi="Times New Roman" w:cs="Times New Roman"/>
          <w:sz w:val="24"/>
          <w:szCs w:val="24"/>
          <w:lang w:val="es-MX"/>
        </w:rPr>
        <w:t xml:space="preserve">GRAEBER, David. </w:t>
      </w:r>
      <w:r w:rsidRPr="00E46D43">
        <w:rPr>
          <w:rFonts w:ascii="Times New Roman" w:hAnsi="Times New Roman" w:cs="Times New Roman"/>
          <w:i/>
          <w:sz w:val="24"/>
          <w:szCs w:val="24"/>
          <w:lang w:val="es-MX"/>
        </w:rPr>
        <w:t xml:space="preserve">En Deuda: una historia alternativa de la economia. </w:t>
      </w:r>
      <w:r w:rsidRPr="00E46D43">
        <w:rPr>
          <w:rFonts w:ascii="Times New Roman" w:hAnsi="Times New Roman" w:cs="Times New Roman"/>
          <w:sz w:val="24"/>
          <w:szCs w:val="24"/>
          <w:lang w:val="es-MX"/>
        </w:rPr>
        <w:t xml:space="preserve">Barcelona: Ariel, 2012. </w:t>
      </w:r>
      <w:r w:rsidRPr="00E46D43">
        <w:rPr>
          <w:rFonts w:ascii="Times New Roman" w:hAnsi="Times New Roman" w:cs="Times New Roman"/>
          <w:i/>
          <w:sz w:val="24"/>
          <w:szCs w:val="24"/>
          <w:lang w:val="es-MX"/>
        </w:rPr>
        <w:t xml:space="preserve"> </w:t>
      </w:r>
    </w:p>
    <w:p w14:paraId="6E070891" w14:textId="77777777" w:rsidR="00366F1E" w:rsidRPr="00E46D43" w:rsidRDefault="00366F1E">
      <w:pPr>
        <w:spacing w:line="240" w:lineRule="auto"/>
        <w:rPr>
          <w:rFonts w:ascii="Times New Roman" w:hAnsi="Times New Roman" w:cs="Times New Roman"/>
          <w:sz w:val="24"/>
          <w:szCs w:val="24"/>
          <w:lang w:val="es-MX"/>
        </w:rPr>
      </w:pPr>
      <w:r w:rsidRPr="00E46D43">
        <w:rPr>
          <w:rFonts w:ascii="Times New Roman" w:hAnsi="Times New Roman" w:cs="Times New Roman"/>
          <w:sz w:val="24"/>
          <w:szCs w:val="24"/>
          <w:lang w:val="es-MX"/>
        </w:rPr>
        <w:t xml:space="preserve">GIORGI, Gabriel &amp; RODRÍGUEZ, Fermín (org.). </w:t>
      </w:r>
      <w:r w:rsidRPr="00E46D43">
        <w:rPr>
          <w:rFonts w:ascii="Times New Roman" w:hAnsi="Times New Roman" w:cs="Times New Roman"/>
          <w:i/>
          <w:sz w:val="24"/>
          <w:szCs w:val="24"/>
          <w:lang w:val="es-MX"/>
        </w:rPr>
        <w:t xml:space="preserve">Ensayos sobre biopolitica – Excesos de vida </w:t>
      </w:r>
      <w:r w:rsidRPr="00E46D43">
        <w:rPr>
          <w:rFonts w:ascii="Times New Roman" w:hAnsi="Times New Roman" w:cs="Times New Roman"/>
          <w:sz w:val="24"/>
          <w:szCs w:val="24"/>
          <w:lang w:val="es-MX"/>
        </w:rPr>
        <w:t>Buenos Aires: Paidós, 2009.</w:t>
      </w:r>
    </w:p>
    <w:p w14:paraId="1EE0983E" w14:textId="77777777" w:rsidR="00366F1E" w:rsidRPr="001B1987" w:rsidRDefault="00366F1E">
      <w:pPr>
        <w:spacing w:line="240" w:lineRule="auto"/>
        <w:jc w:val="both"/>
        <w:rPr>
          <w:rFonts w:ascii="Times New Roman" w:hAnsi="Times New Roman" w:cs="Times New Roman"/>
          <w:sz w:val="24"/>
          <w:szCs w:val="24"/>
          <w:lang w:val="en-US"/>
        </w:rPr>
      </w:pPr>
      <w:r w:rsidRPr="001B1987">
        <w:rPr>
          <w:rFonts w:ascii="Times New Roman" w:hAnsi="Times New Roman" w:cs="Times New Roman"/>
          <w:sz w:val="24"/>
          <w:szCs w:val="24"/>
          <w:lang w:val="en-US"/>
        </w:rPr>
        <w:t>HOLLOWAY</w:t>
      </w:r>
      <w:r>
        <w:rPr>
          <w:rFonts w:ascii="Times New Roman" w:hAnsi="Times New Roman" w:cs="Times New Roman"/>
          <w:sz w:val="24"/>
          <w:szCs w:val="24"/>
          <w:lang w:val="en-US"/>
        </w:rPr>
        <w:t xml:space="preserve">, John </w:t>
      </w:r>
      <w:r w:rsidRPr="001B1987">
        <w:rPr>
          <w:rFonts w:ascii="Times New Roman" w:hAnsi="Times New Roman" w:cs="Times New Roman"/>
          <w:sz w:val="24"/>
          <w:szCs w:val="24"/>
          <w:lang w:val="en-US"/>
        </w:rPr>
        <w:t>&amp;</w:t>
      </w:r>
      <w:r>
        <w:rPr>
          <w:rFonts w:ascii="Times New Roman" w:hAnsi="Times New Roman" w:cs="Times New Roman"/>
          <w:sz w:val="24"/>
          <w:szCs w:val="24"/>
          <w:lang w:val="en-US"/>
        </w:rPr>
        <w:t xml:space="preserve"> </w:t>
      </w:r>
      <w:r w:rsidRPr="001B1987">
        <w:rPr>
          <w:rFonts w:ascii="Times New Roman" w:hAnsi="Times New Roman" w:cs="Times New Roman"/>
          <w:sz w:val="24"/>
          <w:szCs w:val="24"/>
          <w:lang w:val="en-US"/>
        </w:rPr>
        <w:t>PICCIOT</w:t>
      </w:r>
      <w:r>
        <w:rPr>
          <w:rFonts w:ascii="Times New Roman" w:hAnsi="Times New Roman" w:cs="Times New Roman"/>
          <w:sz w:val="24"/>
          <w:szCs w:val="24"/>
          <w:lang w:val="en-US"/>
        </w:rPr>
        <w:t>T</w:t>
      </w:r>
      <w:r w:rsidRPr="001B1987">
        <w:rPr>
          <w:rFonts w:ascii="Times New Roman" w:hAnsi="Times New Roman" w:cs="Times New Roman"/>
          <w:sz w:val="24"/>
          <w:szCs w:val="24"/>
          <w:lang w:val="en-US"/>
        </w:rPr>
        <w:t>O</w:t>
      </w:r>
      <w:r>
        <w:rPr>
          <w:rFonts w:ascii="Times New Roman" w:hAnsi="Times New Roman" w:cs="Times New Roman"/>
          <w:sz w:val="24"/>
          <w:szCs w:val="24"/>
          <w:lang w:val="en-US"/>
        </w:rPr>
        <w:t xml:space="preserve">, Sol. </w:t>
      </w:r>
      <w:r>
        <w:rPr>
          <w:rFonts w:ascii="Times New Roman" w:hAnsi="Times New Roman" w:cs="Times New Roman"/>
          <w:i/>
          <w:sz w:val="24"/>
          <w:szCs w:val="24"/>
          <w:lang w:val="en-US"/>
        </w:rPr>
        <w:t xml:space="preserve">State and Capital. </w:t>
      </w:r>
      <w:r>
        <w:rPr>
          <w:rFonts w:ascii="Times New Roman" w:hAnsi="Times New Roman" w:cs="Times New Roman"/>
          <w:sz w:val="24"/>
          <w:szCs w:val="24"/>
          <w:lang w:val="en-US"/>
        </w:rPr>
        <w:t>London: Edward Arnold,</w:t>
      </w:r>
      <w:r w:rsidRPr="001B198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1978. </w:t>
      </w:r>
    </w:p>
    <w:p w14:paraId="293D35DA" w14:textId="77777777" w:rsidR="00366F1E" w:rsidRPr="00366F1E" w:rsidRDefault="00366F1E">
      <w:pPr>
        <w:spacing w:line="240" w:lineRule="auto"/>
        <w:jc w:val="both"/>
        <w:rPr>
          <w:rStyle w:val="apple-converted-space"/>
          <w:rFonts w:ascii="Times New Roman" w:hAnsi="Times New Roman" w:cs="Times New Roman"/>
          <w:bCs/>
          <w:sz w:val="24"/>
          <w:szCs w:val="24"/>
          <w:lang w:val="en-US"/>
        </w:rPr>
      </w:pPr>
      <w:r w:rsidRPr="00E46D43">
        <w:rPr>
          <w:rFonts w:ascii="Times New Roman" w:hAnsi="Times New Roman" w:cs="Times New Roman"/>
          <w:iCs/>
          <w:sz w:val="24"/>
          <w:szCs w:val="24"/>
          <w:lang w:val="en-US"/>
        </w:rPr>
        <w:t>HOLLOWAY, John.</w:t>
      </w:r>
      <w:r w:rsidRPr="007533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46D43">
        <w:rPr>
          <w:rFonts w:ascii="Times New Roman" w:hAnsi="Times New Roman" w:cs="Times New Roman"/>
          <w:sz w:val="24"/>
          <w:szCs w:val="24"/>
          <w:lang w:val="en-US"/>
        </w:rPr>
        <w:t xml:space="preserve">The abyss opens: the rise and fall of </w:t>
      </w:r>
      <w:proofErr w:type="spellStart"/>
      <w:r w:rsidRPr="00E46D43">
        <w:rPr>
          <w:rFonts w:ascii="Times New Roman" w:hAnsi="Times New Roman" w:cs="Times New Roman"/>
          <w:sz w:val="24"/>
          <w:szCs w:val="24"/>
          <w:lang w:val="en-US"/>
        </w:rPr>
        <w:t>keynesianism</w:t>
      </w:r>
      <w:proofErr w:type="spellEnd"/>
      <w:r w:rsidRPr="00E46D43">
        <w:rPr>
          <w:rFonts w:ascii="Times New Roman" w:hAnsi="Times New Roman" w:cs="Times New Roman"/>
          <w:sz w:val="24"/>
          <w:szCs w:val="24"/>
          <w:lang w:val="en-US"/>
        </w:rPr>
        <w:t>”. In: BONEFELD, Werner &amp; HOLLOWAY, John (</w:t>
      </w:r>
      <w:proofErr w:type="spellStart"/>
      <w:r w:rsidRPr="00E46D43">
        <w:rPr>
          <w:rFonts w:ascii="Times New Roman" w:hAnsi="Times New Roman" w:cs="Times New Roman"/>
          <w:sz w:val="24"/>
          <w:szCs w:val="24"/>
          <w:lang w:val="en-US"/>
        </w:rPr>
        <w:t>eds</w:t>
      </w:r>
      <w:proofErr w:type="spellEnd"/>
      <w:r w:rsidRPr="00E46D43">
        <w:rPr>
          <w:rFonts w:ascii="Times New Roman" w:hAnsi="Times New Roman" w:cs="Times New Roman"/>
          <w:sz w:val="24"/>
          <w:szCs w:val="24"/>
          <w:lang w:val="en-US"/>
        </w:rPr>
        <w:t xml:space="preserve">). </w:t>
      </w:r>
      <w:r w:rsidRPr="00E46D43">
        <w:rPr>
          <w:rFonts w:ascii="Times New Roman" w:hAnsi="Times New Roman" w:cs="Times New Roman"/>
          <w:i/>
          <w:sz w:val="24"/>
          <w:szCs w:val="24"/>
          <w:lang w:val="en-US"/>
        </w:rPr>
        <w:t>“</w:t>
      </w:r>
      <w:r w:rsidRPr="00E46D43">
        <w:rPr>
          <w:rFonts w:ascii="Times New Roman" w:hAnsi="Times New Roman" w:cs="Times New Roman"/>
          <w:bCs/>
          <w:i/>
          <w:sz w:val="24"/>
          <w:szCs w:val="24"/>
          <w:lang w:val="en-US"/>
        </w:rPr>
        <w:t xml:space="preserve">Global Capital, National State and the Politics of Money”. </w:t>
      </w:r>
      <w:proofErr w:type="spellStart"/>
      <w:r w:rsidRPr="00366F1E">
        <w:rPr>
          <w:rFonts w:ascii="Times New Roman" w:hAnsi="Times New Roman" w:cs="Times New Roman"/>
          <w:bCs/>
          <w:sz w:val="24"/>
          <w:szCs w:val="24"/>
          <w:lang w:val="en-US"/>
        </w:rPr>
        <w:t>Londres</w:t>
      </w:r>
      <w:proofErr w:type="spellEnd"/>
      <w:r w:rsidRPr="00366F1E">
        <w:rPr>
          <w:rFonts w:ascii="Times New Roman" w:hAnsi="Times New Roman" w:cs="Times New Roman"/>
          <w:bCs/>
          <w:sz w:val="24"/>
          <w:szCs w:val="24"/>
          <w:lang w:val="en-US"/>
        </w:rPr>
        <w:t>: McMillan Press, 1996.</w:t>
      </w:r>
    </w:p>
    <w:p w14:paraId="2C47AFEF" w14:textId="77777777" w:rsidR="00366F1E" w:rsidRPr="00A07164" w:rsidRDefault="00366F1E">
      <w:pPr>
        <w:autoSpaceDE w:val="0"/>
        <w:autoSpaceDN w:val="0"/>
        <w:adjustRightInd w:val="0"/>
        <w:spacing w:line="240" w:lineRule="auto"/>
        <w:jc w:val="both"/>
        <w:rPr>
          <w:rFonts w:ascii="Times New Roman" w:hAnsi="Times New Roman" w:cs="Times New Roman"/>
          <w:sz w:val="24"/>
          <w:szCs w:val="24"/>
          <w:lang w:val="en-US"/>
        </w:rPr>
      </w:pPr>
      <w:r w:rsidRPr="00E46D43">
        <w:rPr>
          <w:rFonts w:ascii="Times New Roman" w:hAnsi="Times New Roman" w:cs="Times New Roman"/>
          <w:sz w:val="24"/>
          <w:szCs w:val="24"/>
          <w:lang w:val="en-US"/>
        </w:rPr>
        <w:t xml:space="preserve">HUDSON, Michael. </w:t>
      </w:r>
      <w:r w:rsidRPr="00E46D43">
        <w:rPr>
          <w:rFonts w:ascii="Times New Roman" w:hAnsi="Times New Roman" w:cs="Times New Roman"/>
          <w:i/>
          <w:sz w:val="24"/>
          <w:szCs w:val="24"/>
          <w:lang w:val="en-US"/>
        </w:rPr>
        <w:t xml:space="preserve">Super </w:t>
      </w:r>
      <w:proofErr w:type="gramStart"/>
      <w:r w:rsidRPr="00E46D43">
        <w:rPr>
          <w:rFonts w:ascii="Times New Roman" w:hAnsi="Times New Roman" w:cs="Times New Roman"/>
          <w:i/>
          <w:sz w:val="24"/>
          <w:szCs w:val="24"/>
          <w:lang w:val="en-US"/>
        </w:rPr>
        <w:t>imperialism :</w:t>
      </w:r>
      <w:proofErr w:type="gramEnd"/>
      <w:r w:rsidRPr="00E46D43">
        <w:rPr>
          <w:rFonts w:ascii="Times New Roman" w:hAnsi="Times New Roman" w:cs="Times New Roman"/>
          <w:i/>
          <w:sz w:val="24"/>
          <w:szCs w:val="24"/>
          <w:lang w:val="en-US"/>
        </w:rPr>
        <w:t xml:space="preserve"> the origin and fundamentals of </w:t>
      </w:r>
      <w:r w:rsidRPr="00E46D43">
        <w:rPr>
          <w:rFonts w:ascii="Times New Roman" w:hAnsi="Times New Roman" w:cs="Times New Roman"/>
          <w:sz w:val="24"/>
          <w:szCs w:val="24"/>
          <w:lang w:val="en-US"/>
        </w:rPr>
        <w:t>U.S. world. dominance</w:t>
      </w:r>
      <w:r w:rsidRPr="00E1144B">
        <w:rPr>
          <w:rStyle w:val="apple-converted-space"/>
          <w:rFonts w:ascii="Times New Roman" w:hAnsi="Times New Roman" w:cs="Times New Roman"/>
          <w:sz w:val="24"/>
          <w:szCs w:val="24"/>
          <w:lang w:val="en-US"/>
        </w:rPr>
        <w:t xml:space="preserve">. </w:t>
      </w:r>
      <w:proofErr w:type="spellStart"/>
      <w:r w:rsidRPr="00A07164">
        <w:rPr>
          <w:rStyle w:val="apple-converted-space"/>
          <w:rFonts w:ascii="Times New Roman" w:hAnsi="Times New Roman" w:cs="Times New Roman"/>
          <w:sz w:val="24"/>
          <w:szCs w:val="24"/>
          <w:lang w:val="en-US"/>
        </w:rPr>
        <w:t>Londres</w:t>
      </w:r>
      <w:proofErr w:type="spellEnd"/>
      <w:r w:rsidRPr="00A07164">
        <w:rPr>
          <w:rStyle w:val="apple-converted-space"/>
          <w:rFonts w:ascii="Times New Roman" w:hAnsi="Times New Roman" w:cs="Times New Roman"/>
          <w:sz w:val="24"/>
          <w:szCs w:val="24"/>
          <w:lang w:val="en-US"/>
        </w:rPr>
        <w:t xml:space="preserve">: </w:t>
      </w:r>
      <w:r w:rsidRPr="00A07164">
        <w:rPr>
          <w:rFonts w:ascii="Times New Roman" w:hAnsi="Times New Roman" w:cs="Times New Roman"/>
          <w:sz w:val="24"/>
          <w:szCs w:val="24"/>
          <w:lang w:val="en-US"/>
        </w:rPr>
        <w:t>Pluto Press, 2003.</w:t>
      </w:r>
    </w:p>
    <w:p w14:paraId="55351F17" w14:textId="77777777" w:rsidR="00366F1E" w:rsidRPr="003C7AD0" w:rsidRDefault="00366F1E">
      <w:pPr>
        <w:autoSpaceDE w:val="0"/>
        <w:autoSpaceDN w:val="0"/>
        <w:adjustRightInd w:val="0"/>
        <w:spacing w:line="240" w:lineRule="auto"/>
        <w:jc w:val="both"/>
        <w:rPr>
          <w:rFonts w:ascii="Times New Roman" w:hAnsi="Times New Roman" w:cs="Times New Roman"/>
          <w:sz w:val="24"/>
          <w:szCs w:val="24"/>
          <w:lang w:val="en-US"/>
        </w:rPr>
      </w:pPr>
      <w:r w:rsidRPr="003C7AD0">
        <w:rPr>
          <w:rFonts w:ascii="Times New Roman" w:hAnsi="Times New Roman" w:cs="Times New Roman"/>
          <w:i/>
          <w:iCs/>
          <w:sz w:val="24"/>
          <w:szCs w:val="24"/>
          <w:lang w:val="en-US"/>
        </w:rPr>
        <w:t xml:space="preserve">KOOPMANN, </w:t>
      </w:r>
      <w:proofErr w:type="spellStart"/>
      <w:r w:rsidRPr="003C7AD0">
        <w:rPr>
          <w:rFonts w:ascii="Times New Roman" w:hAnsi="Times New Roman" w:cs="Times New Roman"/>
          <w:i/>
          <w:iCs/>
          <w:sz w:val="24"/>
          <w:szCs w:val="24"/>
          <w:lang w:val="en-US"/>
        </w:rPr>
        <w:t>Gerog</w:t>
      </w:r>
      <w:proofErr w:type="spellEnd"/>
      <w:r w:rsidRPr="003C7AD0">
        <w:rPr>
          <w:rFonts w:ascii="Times New Roman" w:hAnsi="Times New Roman" w:cs="Times New Roman"/>
          <w:i/>
          <w:iCs/>
          <w:sz w:val="24"/>
          <w:szCs w:val="24"/>
          <w:lang w:val="en-US"/>
        </w:rPr>
        <w:t xml:space="preserve">. Oil and the International Economy; </w:t>
      </w:r>
      <w:r w:rsidRPr="003C7AD0">
        <w:rPr>
          <w:rFonts w:ascii="Times New Roman" w:hAnsi="Times New Roman" w:cs="Times New Roman"/>
          <w:sz w:val="24"/>
          <w:szCs w:val="24"/>
          <w:lang w:val="en-US"/>
        </w:rPr>
        <w:t>Hamburg: Hamburg Institute of Economic Research, 1984.</w:t>
      </w:r>
    </w:p>
    <w:p w14:paraId="71F6A931" w14:textId="6669D733" w:rsidR="00366F1E" w:rsidRDefault="00366F1E">
      <w:pPr>
        <w:spacing w:line="240" w:lineRule="auto"/>
        <w:jc w:val="both"/>
        <w:rPr>
          <w:rFonts w:ascii="Times New Roman" w:hAnsi="Times New Roman" w:cs="Times New Roman"/>
          <w:sz w:val="24"/>
          <w:szCs w:val="24"/>
          <w:lang w:val="es-MX"/>
        </w:rPr>
      </w:pPr>
      <w:r w:rsidRPr="00FA3627">
        <w:rPr>
          <w:rFonts w:ascii="Times New Roman" w:hAnsi="Times New Roman" w:cs="Times New Roman"/>
          <w:sz w:val="24"/>
          <w:szCs w:val="24"/>
          <w:lang w:val="es-MX"/>
        </w:rPr>
        <w:lastRenderedPageBreak/>
        <w:t>LIPIETZ, Alain</w:t>
      </w:r>
      <w:r w:rsidRPr="00FA3627">
        <w:rPr>
          <w:rFonts w:ascii="Times New Roman" w:hAnsi="Times New Roman" w:cs="Times New Roman"/>
          <w:i/>
          <w:sz w:val="24"/>
          <w:szCs w:val="24"/>
          <w:lang w:val="es-MX"/>
        </w:rPr>
        <w:t>. El mundo del post-fordismo</w:t>
      </w:r>
      <w:r w:rsidRPr="00FA3627">
        <w:rPr>
          <w:rFonts w:ascii="Times New Roman" w:hAnsi="Times New Roman" w:cs="Times New Roman"/>
          <w:sz w:val="24"/>
          <w:szCs w:val="24"/>
          <w:lang w:val="es-MX"/>
        </w:rPr>
        <w:t>. Guadalajara: Cuadernos del CUSCH, Universidad de Guadalajara, 1997.</w:t>
      </w:r>
    </w:p>
    <w:p w14:paraId="0571A3DC" w14:textId="2E1A5E73" w:rsidR="00321A9B" w:rsidRPr="005D40BD" w:rsidRDefault="00321A9B">
      <w:pPr>
        <w:spacing w:line="240" w:lineRule="auto"/>
        <w:jc w:val="both"/>
        <w:rPr>
          <w:rFonts w:ascii="Times New Roman" w:hAnsi="Times New Roman" w:cs="Times New Roman"/>
          <w:sz w:val="24"/>
          <w:szCs w:val="24"/>
          <w:lang w:val="en-US"/>
        </w:rPr>
      </w:pPr>
      <w:r w:rsidRPr="005D40BD">
        <w:rPr>
          <w:rFonts w:ascii="Times New Roman" w:hAnsi="Times New Roman" w:cs="Times New Roman"/>
          <w:sz w:val="24"/>
          <w:szCs w:val="24"/>
          <w:lang w:val="en-US"/>
        </w:rPr>
        <w:t>MADDISON, Angus. “</w:t>
      </w:r>
      <w:r w:rsidRPr="005D40BD">
        <w:rPr>
          <w:rFonts w:ascii="Times New Roman" w:hAnsi="Times New Roman" w:cs="Times New Roman"/>
          <w:i/>
          <w:iCs/>
          <w:sz w:val="24"/>
          <w:szCs w:val="24"/>
          <w:lang w:val="en-US"/>
        </w:rPr>
        <w:t xml:space="preserve">The World Economy: Historical Statistics.” </w:t>
      </w:r>
      <w:r w:rsidR="005D40BD" w:rsidRPr="005D40BD">
        <w:rPr>
          <w:rFonts w:ascii="Times New Roman" w:hAnsi="Times New Roman" w:cs="Times New Roman"/>
          <w:sz w:val="24"/>
          <w:szCs w:val="24"/>
          <w:lang w:val="en-US"/>
        </w:rPr>
        <w:t>Paris: OECD, 2003.</w:t>
      </w:r>
    </w:p>
    <w:p w14:paraId="1EC5B5F6" w14:textId="77777777" w:rsidR="00366F1E" w:rsidRPr="00E46D43" w:rsidRDefault="00366F1E">
      <w:pPr>
        <w:spacing w:line="240" w:lineRule="auto"/>
        <w:jc w:val="both"/>
        <w:rPr>
          <w:rFonts w:ascii="Times New Roman" w:hAnsi="Times New Roman" w:cs="Times New Roman"/>
          <w:bCs/>
          <w:sz w:val="24"/>
          <w:szCs w:val="24"/>
          <w:lang w:val="en-US"/>
        </w:rPr>
      </w:pPr>
      <w:r w:rsidRPr="00E46D43">
        <w:rPr>
          <w:rFonts w:ascii="Times New Roman" w:hAnsi="Times New Roman" w:cs="Times New Roman"/>
          <w:iCs/>
          <w:sz w:val="24"/>
          <w:szCs w:val="24"/>
          <w:lang w:val="en-US"/>
        </w:rPr>
        <w:t xml:space="preserve">MARAZZI, </w:t>
      </w:r>
      <w:proofErr w:type="spellStart"/>
      <w:proofErr w:type="gramStart"/>
      <w:r w:rsidRPr="00E46D43">
        <w:rPr>
          <w:rFonts w:ascii="Times New Roman" w:hAnsi="Times New Roman" w:cs="Times New Roman"/>
          <w:iCs/>
          <w:sz w:val="24"/>
          <w:szCs w:val="24"/>
          <w:lang w:val="en-US"/>
        </w:rPr>
        <w:t>Christian.</w:t>
      </w:r>
      <w:r>
        <w:rPr>
          <w:rFonts w:ascii="Times New Roman" w:hAnsi="Times New Roman" w:cs="Times New Roman"/>
          <w:sz w:val="24"/>
          <w:szCs w:val="24"/>
          <w:lang w:val="en-US"/>
        </w:rPr>
        <w:t>“</w:t>
      </w:r>
      <w:proofErr w:type="gramEnd"/>
      <w:r w:rsidRPr="00E46D43">
        <w:rPr>
          <w:rFonts w:ascii="Times New Roman" w:hAnsi="Times New Roman" w:cs="Times New Roman"/>
          <w:sz w:val="24"/>
          <w:szCs w:val="24"/>
          <w:lang w:val="en-US"/>
        </w:rPr>
        <w:t>Money</w:t>
      </w:r>
      <w:proofErr w:type="spellEnd"/>
      <w:r w:rsidRPr="00E46D43">
        <w:rPr>
          <w:rFonts w:ascii="Times New Roman" w:hAnsi="Times New Roman" w:cs="Times New Roman"/>
          <w:sz w:val="24"/>
          <w:szCs w:val="24"/>
          <w:lang w:val="en-US"/>
        </w:rPr>
        <w:t xml:space="preserve"> in the world crisis: the new basis of </w:t>
      </w:r>
      <w:proofErr w:type="spellStart"/>
      <w:r w:rsidRPr="00E46D43">
        <w:rPr>
          <w:rFonts w:ascii="Times New Roman" w:hAnsi="Times New Roman" w:cs="Times New Roman"/>
          <w:sz w:val="24"/>
          <w:szCs w:val="24"/>
          <w:lang w:val="en-US"/>
        </w:rPr>
        <w:t>capitalista</w:t>
      </w:r>
      <w:proofErr w:type="spellEnd"/>
      <w:r w:rsidRPr="00E46D43">
        <w:rPr>
          <w:rFonts w:ascii="Times New Roman" w:hAnsi="Times New Roman" w:cs="Times New Roman"/>
          <w:sz w:val="24"/>
          <w:szCs w:val="24"/>
          <w:lang w:val="en-US"/>
        </w:rPr>
        <w:t xml:space="preserve"> power”. In: BONEFELD, Werner &amp; HOLLOWAY, John (</w:t>
      </w:r>
      <w:proofErr w:type="spellStart"/>
      <w:r w:rsidRPr="00E46D43">
        <w:rPr>
          <w:rFonts w:ascii="Times New Roman" w:hAnsi="Times New Roman" w:cs="Times New Roman"/>
          <w:sz w:val="24"/>
          <w:szCs w:val="24"/>
          <w:lang w:val="en-US"/>
        </w:rPr>
        <w:t>eds</w:t>
      </w:r>
      <w:proofErr w:type="spellEnd"/>
      <w:r w:rsidRPr="00E46D43">
        <w:rPr>
          <w:rFonts w:ascii="Times New Roman" w:hAnsi="Times New Roman" w:cs="Times New Roman"/>
          <w:sz w:val="24"/>
          <w:szCs w:val="24"/>
          <w:lang w:val="en-US"/>
        </w:rPr>
        <w:t xml:space="preserve">). </w:t>
      </w:r>
      <w:r w:rsidRPr="00E46D43">
        <w:rPr>
          <w:rFonts w:ascii="Times New Roman" w:hAnsi="Times New Roman" w:cs="Times New Roman"/>
          <w:i/>
          <w:sz w:val="24"/>
          <w:szCs w:val="24"/>
          <w:lang w:val="en-US"/>
        </w:rPr>
        <w:t>“</w:t>
      </w:r>
      <w:r w:rsidRPr="00E46D43">
        <w:rPr>
          <w:rFonts w:ascii="Times New Roman" w:hAnsi="Times New Roman" w:cs="Times New Roman"/>
          <w:bCs/>
          <w:i/>
          <w:sz w:val="24"/>
          <w:szCs w:val="24"/>
          <w:lang w:val="en-US"/>
        </w:rPr>
        <w:t xml:space="preserve">Global Capital, National State and the Politics of Money”. </w:t>
      </w:r>
      <w:proofErr w:type="spellStart"/>
      <w:r w:rsidRPr="00E46D43">
        <w:rPr>
          <w:rFonts w:ascii="Times New Roman" w:hAnsi="Times New Roman" w:cs="Times New Roman"/>
          <w:bCs/>
          <w:sz w:val="24"/>
          <w:szCs w:val="24"/>
          <w:lang w:val="en-US"/>
        </w:rPr>
        <w:t>Londres</w:t>
      </w:r>
      <w:proofErr w:type="spellEnd"/>
      <w:r w:rsidRPr="00E46D43">
        <w:rPr>
          <w:rFonts w:ascii="Times New Roman" w:hAnsi="Times New Roman" w:cs="Times New Roman"/>
          <w:bCs/>
          <w:sz w:val="24"/>
          <w:szCs w:val="24"/>
          <w:lang w:val="en-US"/>
        </w:rPr>
        <w:t>: McMillan Press, 1996.</w:t>
      </w:r>
    </w:p>
    <w:p w14:paraId="21E26D45" w14:textId="77777777" w:rsidR="00366F1E" w:rsidRDefault="00366F1E">
      <w:pPr>
        <w:spacing w:line="240" w:lineRule="auto"/>
        <w:jc w:val="both"/>
        <w:rPr>
          <w:rFonts w:ascii="Times New Roman" w:hAnsi="Times New Roman" w:cs="Times New Roman"/>
          <w:color w:val="000000"/>
          <w:sz w:val="24"/>
          <w:szCs w:val="24"/>
          <w:shd w:val="clear" w:color="auto" w:fill="FFFFFF"/>
        </w:rPr>
      </w:pPr>
      <w:r w:rsidRPr="00E46D43">
        <w:rPr>
          <w:rFonts w:ascii="Times New Roman" w:hAnsi="Times New Roman" w:cs="Times New Roman"/>
          <w:color w:val="000000"/>
          <w:sz w:val="24"/>
          <w:szCs w:val="24"/>
          <w:shd w:val="clear" w:color="auto" w:fill="FFFFFF"/>
          <w:lang w:val="en-US"/>
        </w:rPr>
        <w:t>MCNALLY, David.</w:t>
      </w:r>
      <w:r w:rsidRPr="00E46D43">
        <w:rPr>
          <w:rStyle w:val="apple-converted-space"/>
          <w:rFonts w:ascii="Times New Roman" w:hAnsi="Times New Roman" w:cs="Times New Roman"/>
          <w:color w:val="000000"/>
          <w:sz w:val="24"/>
          <w:szCs w:val="24"/>
          <w:shd w:val="clear" w:color="auto" w:fill="FFFFFF"/>
          <w:lang w:val="en-US"/>
        </w:rPr>
        <w:t> </w:t>
      </w:r>
      <w:r w:rsidRPr="00E46D43">
        <w:rPr>
          <w:rFonts w:ascii="Times New Roman" w:hAnsi="Times New Roman" w:cs="Times New Roman"/>
          <w:i/>
          <w:iCs/>
          <w:color w:val="000000"/>
          <w:sz w:val="24"/>
          <w:szCs w:val="24"/>
          <w:shd w:val="clear" w:color="auto" w:fill="FFFFFF"/>
          <w:lang w:val="en-US"/>
        </w:rPr>
        <w:t>Global Slump: The Economics and Politics of Crisis and Resistance.</w:t>
      </w:r>
      <w:r w:rsidRPr="00E46D43">
        <w:rPr>
          <w:rStyle w:val="apple-converted-space"/>
          <w:rFonts w:ascii="Times New Roman" w:hAnsi="Times New Roman" w:cs="Times New Roman"/>
          <w:color w:val="000000"/>
          <w:sz w:val="24"/>
          <w:szCs w:val="24"/>
          <w:shd w:val="clear" w:color="auto" w:fill="FFFFFF"/>
          <w:lang w:val="en-US"/>
        </w:rPr>
        <w:t> </w:t>
      </w:r>
      <w:r w:rsidRPr="00E71B82">
        <w:rPr>
          <w:rFonts w:ascii="Times New Roman" w:hAnsi="Times New Roman" w:cs="Times New Roman"/>
          <w:color w:val="000000"/>
          <w:sz w:val="24"/>
          <w:szCs w:val="24"/>
          <w:shd w:val="clear" w:color="auto" w:fill="FFFFFF"/>
        </w:rPr>
        <w:t>Oakland, CA: PM Press, 2011</w:t>
      </w:r>
      <w:r>
        <w:rPr>
          <w:rFonts w:ascii="Times New Roman" w:hAnsi="Times New Roman" w:cs="Times New Roman"/>
          <w:color w:val="000000"/>
          <w:sz w:val="24"/>
          <w:szCs w:val="24"/>
          <w:shd w:val="clear" w:color="auto" w:fill="FFFFFF"/>
        </w:rPr>
        <w:t>.</w:t>
      </w:r>
    </w:p>
    <w:p w14:paraId="0686ADD0" w14:textId="77777777" w:rsidR="00366F1E" w:rsidRDefault="00366F1E">
      <w:pPr>
        <w:spacing w:line="240" w:lineRule="auto"/>
        <w:jc w:val="both"/>
        <w:rPr>
          <w:rFonts w:ascii="Times New Roman" w:hAnsi="Times New Roman" w:cs="Times New Roman"/>
          <w:sz w:val="24"/>
          <w:szCs w:val="24"/>
        </w:rPr>
      </w:pPr>
      <w:r w:rsidRPr="009D72A5">
        <w:rPr>
          <w:rFonts w:ascii="Times New Roman" w:hAnsi="Times New Roman" w:cs="Times New Roman"/>
          <w:sz w:val="24"/>
          <w:szCs w:val="24"/>
        </w:rPr>
        <w:t xml:space="preserve">NEGRI, A. e HARDT, M. Império. Tradução de Berilo Vargas. Rio de Janeiro, Record, 2001. </w:t>
      </w:r>
    </w:p>
    <w:p w14:paraId="77C6AB72" w14:textId="77777777" w:rsidR="00366F1E" w:rsidRPr="00A07164" w:rsidRDefault="00366F1E">
      <w:pPr>
        <w:spacing w:line="240" w:lineRule="auto"/>
        <w:jc w:val="both"/>
        <w:rPr>
          <w:rFonts w:ascii="Times New Roman" w:hAnsi="Times New Roman" w:cs="Times New Roman"/>
          <w:sz w:val="24"/>
          <w:szCs w:val="24"/>
          <w:lang w:val="en-US"/>
        </w:rPr>
      </w:pPr>
      <w:r w:rsidRPr="00A07164">
        <w:rPr>
          <w:rFonts w:ascii="Times New Roman" w:hAnsi="Times New Roman" w:cs="Times New Roman"/>
          <w:sz w:val="24"/>
          <w:szCs w:val="24"/>
        </w:rPr>
        <w:t xml:space="preserve">OSORIO, Jaime. </w:t>
      </w:r>
      <w:r w:rsidRPr="00E46D43">
        <w:rPr>
          <w:rFonts w:ascii="Times New Roman" w:hAnsi="Times New Roman" w:cs="Times New Roman"/>
          <w:i/>
          <w:sz w:val="24"/>
          <w:szCs w:val="24"/>
          <w:lang w:val="es-MX"/>
        </w:rPr>
        <w:t>Biopoder y biocapital – el trabajador como modern homo sacer.</w:t>
      </w:r>
      <w:r w:rsidRPr="00E46D43">
        <w:rPr>
          <w:rFonts w:ascii="Times New Roman" w:hAnsi="Times New Roman" w:cs="Times New Roman"/>
          <w:sz w:val="24"/>
          <w:szCs w:val="24"/>
          <w:lang w:val="es-MX"/>
        </w:rPr>
        <w:t xml:space="preserve"> </w:t>
      </w:r>
      <w:r w:rsidRPr="00A07164">
        <w:rPr>
          <w:rFonts w:ascii="Times New Roman" w:hAnsi="Times New Roman" w:cs="Times New Roman"/>
          <w:sz w:val="24"/>
          <w:szCs w:val="24"/>
          <w:lang w:val="en-US"/>
        </w:rPr>
        <w:t xml:space="preserve">Nueva </w:t>
      </w:r>
      <w:proofErr w:type="spellStart"/>
      <w:r w:rsidRPr="00A07164">
        <w:rPr>
          <w:rFonts w:ascii="Times New Roman" w:hAnsi="Times New Roman" w:cs="Times New Roman"/>
          <w:sz w:val="24"/>
          <w:szCs w:val="24"/>
          <w:lang w:val="en-US"/>
        </w:rPr>
        <w:t>Epoca</w:t>
      </w:r>
      <w:proofErr w:type="spellEnd"/>
      <w:r w:rsidRPr="00A07164">
        <w:rPr>
          <w:rFonts w:ascii="Times New Roman" w:hAnsi="Times New Roman" w:cs="Times New Roman"/>
          <w:sz w:val="24"/>
          <w:szCs w:val="24"/>
          <w:lang w:val="en-US"/>
        </w:rPr>
        <w:t xml:space="preserve">, </w:t>
      </w:r>
      <w:proofErr w:type="spellStart"/>
      <w:r w:rsidRPr="00A07164">
        <w:rPr>
          <w:rFonts w:ascii="Times New Roman" w:hAnsi="Times New Roman" w:cs="Times New Roman"/>
          <w:sz w:val="24"/>
          <w:szCs w:val="24"/>
          <w:lang w:val="en-US"/>
        </w:rPr>
        <w:t>ano</w:t>
      </w:r>
      <w:proofErr w:type="spellEnd"/>
      <w:r w:rsidRPr="00A07164">
        <w:rPr>
          <w:rFonts w:ascii="Times New Roman" w:hAnsi="Times New Roman" w:cs="Times New Roman"/>
          <w:sz w:val="24"/>
          <w:szCs w:val="24"/>
          <w:lang w:val="en-US"/>
        </w:rPr>
        <w:t xml:space="preserve"> 19, num. 52, Sep-Dec, 2006.</w:t>
      </w:r>
    </w:p>
    <w:p w14:paraId="1BAC3F09" w14:textId="77777777" w:rsidR="00366F1E" w:rsidRPr="003C7AD0" w:rsidRDefault="00366F1E">
      <w:pPr>
        <w:autoSpaceDE w:val="0"/>
        <w:autoSpaceDN w:val="0"/>
        <w:adjustRightInd w:val="0"/>
        <w:spacing w:line="240" w:lineRule="auto"/>
        <w:jc w:val="both"/>
        <w:rPr>
          <w:rFonts w:ascii="Times New Roman" w:hAnsi="Times New Roman" w:cs="Times New Roman"/>
          <w:sz w:val="24"/>
          <w:szCs w:val="24"/>
          <w:lang w:val="en-US"/>
        </w:rPr>
      </w:pPr>
      <w:r w:rsidRPr="003C7AD0">
        <w:rPr>
          <w:rFonts w:ascii="Times New Roman" w:hAnsi="Times New Roman" w:cs="Times New Roman"/>
          <w:sz w:val="24"/>
          <w:szCs w:val="24"/>
          <w:lang w:val="en-US"/>
        </w:rPr>
        <w:t xml:space="preserve">SCHULMEISTER, Stephan. </w:t>
      </w:r>
      <w:r w:rsidRPr="003C7AD0">
        <w:rPr>
          <w:rFonts w:ascii="Times New Roman" w:hAnsi="Times New Roman" w:cs="Times New Roman"/>
          <w:i/>
          <w:sz w:val="24"/>
          <w:szCs w:val="24"/>
          <w:lang w:val="en-US"/>
        </w:rPr>
        <w:t>Globalization Without Global Money: The Double Role of the Dollar as National Currency and World Currency</w:t>
      </w:r>
      <w:r w:rsidRPr="003C7AD0">
        <w:rPr>
          <w:rFonts w:ascii="Times New Roman" w:hAnsi="Times New Roman" w:cs="Times New Roman"/>
          <w:sz w:val="24"/>
          <w:szCs w:val="24"/>
          <w:lang w:val="en-US"/>
        </w:rPr>
        <w:t xml:space="preserve">. </w:t>
      </w:r>
      <w:r w:rsidRPr="003C7AD0">
        <w:rPr>
          <w:rFonts w:ascii="Times New Roman" w:hAnsi="Times New Roman" w:cs="Times New Roman"/>
          <w:iCs/>
          <w:sz w:val="24"/>
          <w:szCs w:val="24"/>
          <w:lang w:val="en-US"/>
        </w:rPr>
        <w:t>Journal of Post</w:t>
      </w:r>
      <w:r w:rsidRPr="003C7AD0">
        <w:rPr>
          <w:rFonts w:ascii="Times New Roman" w:hAnsi="Times New Roman" w:cs="Times New Roman"/>
          <w:sz w:val="24"/>
          <w:szCs w:val="24"/>
          <w:lang w:val="en-US"/>
        </w:rPr>
        <w:t xml:space="preserve"> </w:t>
      </w:r>
      <w:r w:rsidRPr="003C7AD0">
        <w:rPr>
          <w:rFonts w:ascii="Times New Roman" w:hAnsi="Times New Roman" w:cs="Times New Roman"/>
          <w:iCs/>
          <w:sz w:val="24"/>
          <w:szCs w:val="24"/>
          <w:lang w:val="en-US"/>
        </w:rPr>
        <w:t>Keynesian Economics</w:t>
      </w:r>
      <w:r w:rsidRPr="003C7AD0">
        <w:rPr>
          <w:rFonts w:ascii="Times New Roman" w:hAnsi="Times New Roman" w:cs="Times New Roman"/>
          <w:i/>
          <w:iCs/>
          <w:sz w:val="24"/>
          <w:szCs w:val="24"/>
          <w:lang w:val="en-US"/>
        </w:rPr>
        <w:t xml:space="preserve">, </w:t>
      </w:r>
      <w:r w:rsidRPr="003C7AD0">
        <w:rPr>
          <w:rFonts w:ascii="Times New Roman" w:hAnsi="Times New Roman" w:cs="Times New Roman"/>
          <w:sz w:val="24"/>
          <w:szCs w:val="24"/>
          <w:lang w:val="en-US"/>
        </w:rPr>
        <w:t>22, no. 3, p. 369–74, 2000.</w:t>
      </w:r>
    </w:p>
    <w:p w14:paraId="39FAF13F" w14:textId="77777777" w:rsidR="00366F1E" w:rsidRPr="001011C5" w:rsidRDefault="00366F1E">
      <w:pPr>
        <w:autoSpaceDE w:val="0"/>
        <w:autoSpaceDN w:val="0"/>
        <w:adjustRightInd w:val="0"/>
        <w:spacing w:line="240" w:lineRule="auto"/>
        <w:rPr>
          <w:rFonts w:ascii="Times New Roman" w:hAnsi="Times New Roman" w:cs="Times New Roman"/>
          <w:sz w:val="24"/>
          <w:szCs w:val="24"/>
        </w:rPr>
      </w:pPr>
      <w:r w:rsidRPr="00A07164">
        <w:rPr>
          <w:rFonts w:ascii="Times New Roman" w:hAnsi="Times New Roman" w:cs="Times New Roman"/>
          <w:sz w:val="24"/>
          <w:szCs w:val="24"/>
          <w:lang w:val="en-US"/>
        </w:rPr>
        <w:t xml:space="preserve">SOTIROUPOLOS, Dimitri P.; MILIOS, John &amp; LAPATSIORAS, Spyros. </w:t>
      </w:r>
      <w:r w:rsidRPr="00E46D43">
        <w:rPr>
          <w:rFonts w:ascii="Times New Roman" w:hAnsi="Times New Roman" w:cs="Times New Roman"/>
          <w:bCs/>
          <w:i/>
          <w:sz w:val="24"/>
          <w:szCs w:val="24"/>
          <w:lang w:val="en-US"/>
        </w:rPr>
        <w:t xml:space="preserve">A Political Economy of Contemporary Capitalism and its Crisis. </w:t>
      </w:r>
      <w:r w:rsidRPr="001011C5">
        <w:rPr>
          <w:rFonts w:ascii="Times New Roman" w:hAnsi="Times New Roman" w:cs="Times New Roman"/>
          <w:bCs/>
          <w:sz w:val="24"/>
          <w:szCs w:val="24"/>
        </w:rPr>
        <w:t xml:space="preserve">New York: Routledge, </w:t>
      </w:r>
      <w:r w:rsidRPr="001011C5">
        <w:rPr>
          <w:rFonts w:ascii="Times New Roman" w:hAnsi="Times New Roman" w:cs="Times New Roman"/>
          <w:sz w:val="24"/>
          <w:szCs w:val="24"/>
        </w:rPr>
        <w:t>2013.</w:t>
      </w:r>
    </w:p>
    <w:p w14:paraId="56DC12A7" w14:textId="77777777" w:rsidR="00366F1E" w:rsidRPr="009E0AD9" w:rsidRDefault="00366F1E">
      <w:pPr>
        <w:spacing w:line="240" w:lineRule="auto"/>
        <w:jc w:val="both"/>
        <w:rPr>
          <w:rFonts w:ascii="Times New Roman" w:hAnsi="Times New Roman" w:cs="Times New Roman"/>
          <w:sz w:val="24"/>
          <w:szCs w:val="24"/>
        </w:rPr>
      </w:pPr>
      <w:r w:rsidRPr="001011C5">
        <w:rPr>
          <w:rFonts w:ascii="Times New Roman" w:hAnsi="Times New Roman" w:cs="Times New Roman"/>
          <w:sz w:val="24"/>
          <w:szCs w:val="24"/>
        </w:rPr>
        <w:t xml:space="preserve">TILLY, Charles. </w:t>
      </w:r>
      <w:r w:rsidRPr="001011C5">
        <w:rPr>
          <w:rFonts w:ascii="Times New Roman" w:hAnsi="Times New Roman" w:cs="Times New Roman"/>
          <w:i/>
          <w:sz w:val="24"/>
          <w:szCs w:val="24"/>
        </w:rPr>
        <w:t>Coerção, Capital e Estados Europeus</w:t>
      </w:r>
      <w:r w:rsidRPr="001011C5">
        <w:rPr>
          <w:rFonts w:ascii="Times New Roman" w:hAnsi="Times New Roman" w:cs="Times New Roman"/>
          <w:sz w:val="24"/>
          <w:szCs w:val="24"/>
        </w:rPr>
        <w:t xml:space="preserve">. </w:t>
      </w:r>
      <w:r>
        <w:rPr>
          <w:rFonts w:ascii="Times New Roman" w:hAnsi="Times New Roman" w:cs="Times New Roman"/>
          <w:sz w:val="24"/>
          <w:szCs w:val="24"/>
        </w:rPr>
        <w:t xml:space="preserve">São Paulo: Edusp, 1996. </w:t>
      </w:r>
    </w:p>
    <w:p w14:paraId="53C46676" w14:textId="77777777" w:rsidR="00366F1E" w:rsidRDefault="00366F1E" w:rsidP="001011C5">
      <w:pPr>
        <w:autoSpaceDE w:val="0"/>
        <w:autoSpaceDN w:val="0"/>
        <w:adjustRightInd w:val="0"/>
        <w:spacing w:line="240" w:lineRule="auto"/>
        <w:jc w:val="both"/>
        <w:rPr>
          <w:rFonts w:ascii="Times New Roman" w:hAnsi="Times New Roman" w:cs="Times New Roman"/>
          <w:sz w:val="24"/>
          <w:szCs w:val="24"/>
          <w:lang w:val="es-MX"/>
        </w:rPr>
      </w:pPr>
      <w:r w:rsidRPr="001011C5">
        <w:rPr>
          <w:rFonts w:ascii="Times New Roman" w:hAnsi="Times New Roman" w:cs="Times New Roman"/>
          <w:sz w:val="24"/>
          <w:szCs w:val="24"/>
          <w:lang w:val="es-MX"/>
        </w:rPr>
        <w:t xml:space="preserve">TISCHLER, Sergio, </w:t>
      </w:r>
      <w:r w:rsidRPr="001011C5">
        <w:rPr>
          <w:rFonts w:ascii="Times New Roman" w:hAnsi="Times New Roman" w:cs="Times New Roman"/>
          <w:i/>
          <w:sz w:val="24"/>
          <w:szCs w:val="24"/>
          <w:lang w:val="es-MX"/>
        </w:rPr>
        <w:t xml:space="preserve">LA Sociedad civil: Fetiche? </w:t>
      </w:r>
      <w:r w:rsidRPr="001011C5">
        <w:rPr>
          <w:rFonts w:ascii="Times New Roman" w:hAnsi="Times New Roman" w:cs="Times New Roman"/>
          <w:i/>
          <w:sz w:val="24"/>
          <w:szCs w:val="24"/>
        </w:rPr>
        <w:t>Sujeito?</w:t>
      </w:r>
      <w:r w:rsidRPr="001011C5">
        <w:rPr>
          <w:rFonts w:ascii="Times New Roman" w:hAnsi="Times New Roman" w:cs="Times New Roman"/>
          <w:sz w:val="24"/>
          <w:szCs w:val="24"/>
        </w:rPr>
        <w:t xml:space="preserve"> </w:t>
      </w:r>
      <w:r w:rsidRPr="00A07164">
        <w:rPr>
          <w:rFonts w:ascii="Times New Roman" w:hAnsi="Times New Roman" w:cs="Times New Roman"/>
          <w:sz w:val="24"/>
          <w:szCs w:val="24"/>
          <w:lang w:val="es-MX"/>
        </w:rPr>
        <w:t>Bajo el Volcán, vol. 2, núm. 3, segundo semestre, pp. 169-181, 2</w:t>
      </w:r>
      <w:r w:rsidRPr="00E46D43">
        <w:rPr>
          <w:rFonts w:ascii="Times New Roman" w:hAnsi="Times New Roman" w:cs="Times New Roman"/>
          <w:sz w:val="24"/>
          <w:szCs w:val="24"/>
          <w:lang w:val="es-MX"/>
        </w:rPr>
        <w:t xml:space="preserve">001. </w:t>
      </w:r>
    </w:p>
    <w:p w14:paraId="309B95E2" w14:textId="77777777" w:rsidR="004B42FF" w:rsidRPr="00366F1E" w:rsidRDefault="004B42FF" w:rsidP="001011C5">
      <w:pPr>
        <w:spacing w:line="360" w:lineRule="auto"/>
        <w:jc w:val="both"/>
        <w:rPr>
          <w:rFonts w:ascii="Times New Roman" w:hAnsi="Times New Roman" w:cs="Times New Roman"/>
          <w:sz w:val="24"/>
          <w:szCs w:val="24"/>
          <w:lang w:val="es-MX"/>
        </w:rPr>
      </w:pPr>
    </w:p>
    <w:p w14:paraId="5BD1D0D9" w14:textId="77777777" w:rsidR="00731108" w:rsidRPr="001011C5" w:rsidRDefault="00731108" w:rsidP="00B86440">
      <w:pPr>
        <w:rPr>
          <w:lang w:val="es-MX"/>
        </w:rPr>
      </w:pPr>
    </w:p>
    <w:sectPr w:rsidR="00731108" w:rsidRPr="001011C5" w:rsidSect="00BF12C7">
      <w:footerReference w:type="default" r:id="rId12"/>
      <w:pgSz w:w="11906" w:h="16838"/>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C8E3A" w14:textId="77777777" w:rsidR="00A04DBB" w:rsidRDefault="00A04DBB" w:rsidP="004B42FF">
      <w:pPr>
        <w:spacing w:after="0" w:line="240" w:lineRule="auto"/>
      </w:pPr>
      <w:r>
        <w:separator/>
      </w:r>
    </w:p>
  </w:endnote>
  <w:endnote w:type="continuationSeparator" w:id="0">
    <w:p w14:paraId="0AFC647C" w14:textId="77777777" w:rsidR="00A04DBB" w:rsidRDefault="00A04DBB" w:rsidP="004B4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Italic">
    <w:altName w:val="Cambria"/>
    <w:panose1 w:val="00000000000000000000"/>
    <w:charset w:val="00"/>
    <w:family w:val="roma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240199"/>
      <w:docPartObj>
        <w:docPartGallery w:val="Page Numbers (Bottom of Page)"/>
        <w:docPartUnique/>
      </w:docPartObj>
    </w:sdtPr>
    <w:sdtEndPr/>
    <w:sdtContent>
      <w:p w14:paraId="2BC51702" w14:textId="077F6ACE" w:rsidR="00A04DBB" w:rsidRDefault="00A04DBB">
        <w:pPr>
          <w:pStyle w:val="Rodap"/>
          <w:jc w:val="right"/>
        </w:pPr>
        <w:r>
          <w:fldChar w:fldCharType="begin"/>
        </w:r>
        <w:r>
          <w:instrText>PAGE   \* MERGEFORMAT</w:instrText>
        </w:r>
        <w:r>
          <w:fldChar w:fldCharType="separate"/>
        </w:r>
        <w:r w:rsidR="005A642F">
          <w:rPr>
            <w:noProof/>
          </w:rPr>
          <w:t>19</w:t>
        </w:r>
        <w:r>
          <w:fldChar w:fldCharType="end"/>
        </w:r>
      </w:p>
    </w:sdtContent>
  </w:sdt>
  <w:p w14:paraId="43107C05" w14:textId="77777777" w:rsidR="00A04DBB" w:rsidRDefault="00A04D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5F531" w14:textId="77777777" w:rsidR="00A04DBB" w:rsidRDefault="00A04DBB" w:rsidP="004B42FF">
      <w:pPr>
        <w:spacing w:after="0" w:line="240" w:lineRule="auto"/>
      </w:pPr>
      <w:r>
        <w:separator/>
      </w:r>
    </w:p>
  </w:footnote>
  <w:footnote w:type="continuationSeparator" w:id="0">
    <w:p w14:paraId="4933EA68" w14:textId="77777777" w:rsidR="00A04DBB" w:rsidRDefault="00A04DBB" w:rsidP="004B42FF">
      <w:pPr>
        <w:spacing w:after="0" w:line="240" w:lineRule="auto"/>
      </w:pPr>
      <w:r>
        <w:continuationSeparator/>
      </w:r>
    </w:p>
  </w:footnote>
  <w:footnote w:id="1">
    <w:p w14:paraId="3D16B44E" w14:textId="77777777" w:rsidR="005A642F" w:rsidRPr="00545740" w:rsidRDefault="005A642F" w:rsidP="005A642F">
      <w:pPr>
        <w:pStyle w:val="Default"/>
        <w:jc w:val="both"/>
        <w:rPr>
          <w:sz w:val="20"/>
          <w:szCs w:val="20"/>
        </w:rPr>
      </w:pPr>
      <w:r w:rsidRPr="00545740">
        <w:rPr>
          <w:rStyle w:val="Refdenotaderodap"/>
          <w:sz w:val="20"/>
          <w:szCs w:val="20"/>
        </w:rPr>
        <w:footnoteRef/>
      </w:r>
      <w:r w:rsidRPr="00545740">
        <w:rPr>
          <w:sz w:val="20"/>
          <w:szCs w:val="20"/>
        </w:rPr>
        <w:t xml:space="preserve"> Doutorando e Mestre pelo Programa de Pós-Graduação em Economia da Universidade Federal do Rio de Janeiro (PPGE/UFRJ) e graduado pela Universidade de São Paulo (FEA-USP). O autor agradece ao apoio financeiro do Conselho Nacional de Desenvolvimento Cientifico e Tecnológico (CNPq). </w:t>
      </w:r>
    </w:p>
    <w:p w14:paraId="2B0FD97F" w14:textId="77777777" w:rsidR="005A642F" w:rsidRPr="00545740" w:rsidRDefault="005A642F" w:rsidP="005A642F">
      <w:pPr>
        <w:pStyle w:val="Textodenotaderodap"/>
        <w:jc w:val="both"/>
        <w:rPr>
          <w:rFonts w:ascii="Times New Roman" w:hAnsi="Times New Roman" w:cs="Times New Roman"/>
          <w:lang w:val="en-US"/>
        </w:rPr>
      </w:pPr>
      <w:r w:rsidRPr="00545740">
        <w:rPr>
          <w:rFonts w:ascii="Times New Roman" w:hAnsi="Times New Roman" w:cs="Times New Roman"/>
          <w:lang w:val="en-US"/>
        </w:rPr>
        <w:t xml:space="preserve">Email: </w:t>
      </w:r>
      <w:r w:rsidRPr="00545740">
        <w:rPr>
          <w:rFonts w:ascii="Times New Roman" w:hAnsi="Times New Roman" w:cs="Times New Roman"/>
          <w:i/>
          <w:lang w:val="en-US"/>
        </w:rPr>
        <w:t>iderley_colombini@hotmail.com.</w:t>
      </w:r>
    </w:p>
  </w:footnote>
  <w:footnote w:id="2">
    <w:p w14:paraId="06C90D2C" w14:textId="77777777" w:rsidR="00A04DBB" w:rsidRPr="001011C5" w:rsidRDefault="00A04DBB" w:rsidP="0043267E">
      <w:pPr>
        <w:pStyle w:val="Textodenotaderodap"/>
        <w:jc w:val="both"/>
        <w:rPr>
          <w:rFonts w:ascii="Times New Roman" w:hAnsi="Times New Roman" w:cs="Times New Roman"/>
          <w:lang w:val="en-US"/>
        </w:rPr>
      </w:pPr>
      <w:r>
        <w:rPr>
          <w:rStyle w:val="Refdenotaderodap"/>
          <w:rFonts w:ascii="Times New Roman" w:hAnsi="Times New Roman" w:cs="Times New Roman"/>
        </w:rPr>
        <w:footnoteRef/>
      </w:r>
      <w:r>
        <w:rPr>
          <w:rFonts w:ascii="Times New Roman" w:hAnsi="Times New Roman" w:cs="Times New Roman"/>
        </w:rPr>
        <w:t xml:space="preserve"> Durante os anos de 1980 e 1990 com uma certa continuidade de crises e baixo crescimento econômico, muitos autores críticos, principalmente de linhagem ‘pós-keynesianas’ e ‘marxistas ortodoxa’ defenderam a </w:t>
      </w:r>
      <w:proofErr w:type="gramStart"/>
      <w:r>
        <w:rPr>
          <w:rFonts w:ascii="Times New Roman" w:hAnsi="Times New Roman" w:cs="Times New Roman"/>
        </w:rPr>
        <w:t>preponderância  dos</w:t>
      </w:r>
      <w:proofErr w:type="gramEnd"/>
      <w:r>
        <w:rPr>
          <w:rFonts w:ascii="Times New Roman" w:hAnsi="Times New Roman" w:cs="Times New Roman"/>
        </w:rPr>
        <w:t xml:space="preserve"> interesses financeiros em detrimento dos antigos interesses industrias ligados ao que foi denominado como ‘fordismo-</w:t>
      </w:r>
      <w:proofErr w:type="spellStart"/>
      <w:r>
        <w:rPr>
          <w:rFonts w:ascii="Times New Roman" w:hAnsi="Times New Roman" w:cs="Times New Roman"/>
        </w:rPr>
        <w:t>keynesianismo</w:t>
      </w:r>
      <w:proofErr w:type="spellEnd"/>
      <w:r>
        <w:rPr>
          <w:rFonts w:ascii="Times New Roman" w:hAnsi="Times New Roman" w:cs="Times New Roman"/>
        </w:rPr>
        <w:t xml:space="preserve">’. </w:t>
      </w:r>
      <w:r w:rsidRPr="001011C5">
        <w:rPr>
          <w:rFonts w:ascii="Times New Roman" w:hAnsi="Times New Roman" w:cs="Times New Roman"/>
          <w:lang w:val="en-US"/>
        </w:rPr>
        <w:t xml:space="preserve">Ver: Chesnais (1996) e Chesnais (2000). </w:t>
      </w:r>
    </w:p>
  </w:footnote>
  <w:footnote w:id="3">
    <w:p w14:paraId="6A0AF3F9" w14:textId="2A5E60E1" w:rsidR="00A04DBB" w:rsidRPr="00B25E73" w:rsidRDefault="00A04DBB" w:rsidP="0043267E">
      <w:pPr>
        <w:autoSpaceDE w:val="0"/>
        <w:autoSpaceDN w:val="0"/>
        <w:adjustRightInd w:val="0"/>
        <w:spacing w:after="0" w:line="240" w:lineRule="auto"/>
        <w:jc w:val="both"/>
        <w:rPr>
          <w:rFonts w:ascii="Arial" w:hAnsi="Arial" w:cs="Arial"/>
          <w:b/>
          <w:bCs/>
          <w:sz w:val="20"/>
          <w:szCs w:val="20"/>
          <w:lang w:val="en-US"/>
        </w:rPr>
      </w:pPr>
      <w:r w:rsidRPr="00190D40">
        <w:rPr>
          <w:rStyle w:val="Refdenotaderodap"/>
          <w:rFonts w:ascii="Times New Roman" w:hAnsi="Times New Roman" w:cs="Times New Roman"/>
          <w:sz w:val="20"/>
          <w:szCs w:val="20"/>
        </w:rPr>
        <w:footnoteRef/>
      </w:r>
      <w:r w:rsidRPr="00190D40">
        <w:rPr>
          <w:rFonts w:ascii="Times New Roman" w:hAnsi="Times New Roman" w:cs="Times New Roman"/>
          <w:sz w:val="20"/>
          <w:szCs w:val="20"/>
        </w:rPr>
        <w:t xml:space="preserve"> O debate sobre periodização do sistema capitalista é amplo e complexo, contudo “The </w:t>
      </w:r>
      <w:proofErr w:type="spellStart"/>
      <w:r w:rsidRPr="00190D40">
        <w:rPr>
          <w:rFonts w:ascii="Times New Roman" w:hAnsi="Times New Roman" w:cs="Times New Roman"/>
          <w:sz w:val="20"/>
          <w:szCs w:val="20"/>
        </w:rPr>
        <w:t>periodisation</w:t>
      </w:r>
      <w:proofErr w:type="spellEnd"/>
      <w:r w:rsidRPr="00190D40">
        <w:rPr>
          <w:rFonts w:ascii="Times New Roman" w:hAnsi="Times New Roman" w:cs="Times New Roman"/>
          <w:sz w:val="20"/>
          <w:szCs w:val="20"/>
        </w:rPr>
        <w:t xml:space="preserve"> </w:t>
      </w:r>
      <w:proofErr w:type="spellStart"/>
      <w:r w:rsidRPr="00190D40">
        <w:rPr>
          <w:rFonts w:ascii="Times New Roman" w:hAnsi="Times New Roman" w:cs="Times New Roman"/>
          <w:sz w:val="20"/>
          <w:szCs w:val="20"/>
        </w:rPr>
        <w:t>of</w:t>
      </w:r>
      <w:proofErr w:type="spellEnd"/>
      <w:r w:rsidRPr="00190D40">
        <w:rPr>
          <w:rFonts w:ascii="Times New Roman" w:hAnsi="Times New Roman" w:cs="Times New Roman"/>
          <w:sz w:val="20"/>
          <w:szCs w:val="20"/>
        </w:rPr>
        <w:t xml:space="preserve"> </w:t>
      </w:r>
      <w:proofErr w:type="spellStart"/>
      <w:r w:rsidRPr="00190D40">
        <w:rPr>
          <w:rFonts w:ascii="Times New Roman" w:hAnsi="Times New Roman" w:cs="Times New Roman"/>
          <w:sz w:val="20"/>
          <w:szCs w:val="20"/>
        </w:rPr>
        <w:t>the</w:t>
      </w:r>
      <w:proofErr w:type="spellEnd"/>
      <w:r w:rsidRPr="00190D40">
        <w:rPr>
          <w:rFonts w:ascii="Times New Roman" w:hAnsi="Times New Roman" w:cs="Times New Roman"/>
          <w:sz w:val="20"/>
          <w:szCs w:val="20"/>
        </w:rPr>
        <w:t xml:space="preserve"> </w:t>
      </w:r>
      <w:proofErr w:type="spellStart"/>
      <w:r w:rsidRPr="00190D40">
        <w:rPr>
          <w:rFonts w:ascii="Times New Roman" w:hAnsi="Times New Roman" w:cs="Times New Roman"/>
          <w:sz w:val="20"/>
          <w:szCs w:val="20"/>
        </w:rPr>
        <w:t>capitalist</w:t>
      </w:r>
      <w:proofErr w:type="spellEnd"/>
      <w:r w:rsidRPr="00190D40">
        <w:rPr>
          <w:rFonts w:ascii="Times New Roman" w:hAnsi="Times New Roman" w:cs="Times New Roman"/>
          <w:sz w:val="20"/>
          <w:szCs w:val="20"/>
        </w:rPr>
        <w:t xml:space="preserve"> </w:t>
      </w:r>
      <w:proofErr w:type="spellStart"/>
      <w:r w:rsidRPr="00190D40">
        <w:rPr>
          <w:rFonts w:ascii="Times New Roman" w:hAnsi="Times New Roman" w:cs="Times New Roman"/>
          <w:sz w:val="20"/>
          <w:szCs w:val="20"/>
        </w:rPr>
        <w:t>mode</w:t>
      </w:r>
      <w:proofErr w:type="spellEnd"/>
      <w:r w:rsidRPr="00190D40">
        <w:rPr>
          <w:rFonts w:ascii="Times New Roman" w:hAnsi="Times New Roman" w:cs="Times New Roman"/>
          <w:sz w:val="20"/>
          <w:szCs w:val="20"/>
        </w:rPr>
        <w:t xml:space="preserve"> </w:t>
      </w:r>
      <w:proofErr w:type="spellStart"/>
      <w:r w:rsidRPr="00190D40">
        <w:rPr>
          <w:rFonts w:ascii="Times New Roman" w:hAnsi="Times New Roman" w:cs="Times New Roman"/>
          <w:sz w:val="20"/>
          <w:szCs w:val="20"/>
        </w:rPr>
        <w:t>of</w:t>
      </w:r>
      <w:proofErr w:type="spellEnd"/>
      <w:r>
        <w:rPr>
          <w:rFonts w:ascii="Times New Roman" w:hAnsi="Times New Roman" w:cs="Times New Roman"/>
          <w:sz w:val="20"/>
          <w:szCs w:val="20"/>
          <w:lang w:val="en-US"/>
        </w:rPr>
        <w:t xml:space="preserve"> production is an attempt to find a middle way between empiricism, which stresses historical contingency in order to legitimate a political opportunism, and reductionism, which stresses the unchanging laws of motion of the capitalist mode of production in order to legitimate a dogmatic fundamentalism. The '</w:t>
      </w:r>
      <w:proofErr w:type="spellStart"/>
      <w:r>
        <w:rPr>
          <w:rFonts w:ascii="Times New Roman" w:hAnsi="Times New Roman" w:cs="Times New Roman"/>
          <w:sz w:val="20"/>
          <w:szCs w:val="20"/>
          <w:lang w:val="en-US"/>
        </w:rPr>
        <w:t>periodisation</w:t>
      </w:r>
      <w:proofErr w:type="spellEnd"/>
      <w:r>
        <w:rPr>
          <w:rFonts w:ascii="Times New Roman" w:hAnsi="Times New Roman" w:cs="Times New Roman"/>
          <w:sz w:val="20"/>
          <w:szCs w:val="20"/>
          <w:lang w:val="en-US"/>
        </w:rPr>
        <w:t>' of the capitalist mode of production is supposed to provide a way of defining 'intermediate structures' which determine the regularities and systematic features pertaining in a particular historical epoch so as to provide scientific foundations for a political strategy which can engage with the current conjuncture” (</w:t>
      </w:r>
      <w:r w:rsidRPr="00B25E73">
        <w:rPr>
          <w:rFonts w:ascii="Times New Roman" w:hAnsi="Times New Roman" w:cs="Times New Roman"/>
          <w:sz w:val="20"/>
          <w:szCs w:val="20"/>
          <w:lang w:val="en-US"/>
        </w:rPr>
        <w:t>Clarke</w:t>
      </w:r>
      <w:r w:rsidR="00FE427A">
        <w:rPr>
          <w:rFonts w:ascii="Times New Roman" w:hAnsi="Times New Roman" w:cs="Times New Roman"/>
          <w:sz w:val="20"/>
          <w:szCs w:val="20"/>
          <w:lang w:val="en-US"/>
        </w:rPr>
        <w:t xml:space="preserve"> </w:t>
      </w:r>
      <w:r w:rsidRPr="00B25E73">
        <w:rPr>
          <w:rFonts w:ascii="Times New Roman" w:hAnsi="Times New Roman" w:cs="Times New Roman"/>
          <w:sz w:val="20"/>
          <w:szCs w:val="20"/>
          <w:lang w:val="en-US"/>
        </w:rPr>
        <w:t>1992).</w:t>
      </w:r>
    </w:p>
  </w:footnote>
  <w:footnote w:id="4">
    <w:p w14:paraId="413E90FE" w14:textId="58485498" w:rsidR="00A04DBB" w:rsidRDefault="00A04DBB" w:rsidP="0021291F">
      <w:pPr>
        <w:autoSpaceDE w:val="0"/>
        <w:autoSpaceDN w:val="0"/>
        <w:adjustRightInd w:val="0"/>
        <w:spacing w:after="0" w:line="240" w:lineRule="auto"/>
        <w:jc w:val="both"/>
        <w:rPr>
          <w:rFonts w:ascii="Times New Roman" w:hAnsi="Times New Roman" w:cs="Times New Roman"/>
          <w:i/>
          <w:iCs/>
          <w:sz w:val="20"/>
          <w:szCs w:val="20"/>
        </w:rPr>
      </w:pPr>
      <w:r>
        <w:rPr>
          <w:rStyle w:val="Refdenotaderodap"/>
          <w:rFonts w:ascii="Times New Roman" w:hAnsi="Times New Roman" w:cs="Times New Roman"/>
          <w:sz w:val="20"/>
          <w:szCs w:val="20"/>
        </w:rPr>
        <w:footnoteRef/>
      </w:r>
      <w:r w:rsidRPr="00321A9B">
        <w:rPr>
          <w:rFonts w:ascii="Times New Roman" w:hAnsi="Times New Roman" w:cs="Times New Roman"/>
          <w:sz w:val="20"/>
          <w:szCs w:val="20"/>
        </w:rPr>
        <w:t xml:space="preserve"> O argumento da “longa recessão” (‘</w:t>
      </w:r>
      <w:proofErr w:type="spellStart"/>
      <w:r w:rsidRPr="00321A9B">
        <w:rPr>
          <w:rFonts w:ascii="Times New Roman" w:hAnsi="Times New Roman" w:cs="Times New Roman"/>
          <w:sz w:val="20"/>
          <w:szCs w:val="20"/>
        </w:rPr>
        <w:t>the</w:t>
      </w:r>
      <w:proofErr w:type="spellEnd"/>
      <w:r w:rsidRPr="00321A9B">
        <w:rPr>
          <w:rFonts w:ascii="Times New Roman" w:hAnsi="Times New Roman" w:cs="Times New Roman"/>
          <w:sz w:val="20"/>
          <w:szCs w:val="20"/>
        </w:rPr>
        <w:t xml:space="preserve"> </w:t>
      </w:r>
      <w:proofErr w:type="spellStart"/>
      <w:r w:rsidRPr="00321A9B">
        <w:rPr>
          <w:rFonts w:ascii="Times New Roman" w:hAnsi="Times New Roman" w:cs="Times New Roman"/>
          <w:sz w:val="20"/>
          <w:szCs w:val="20"/>
        </w:rPr>
        <w:t>long</w:t>
      </w:r>
      <w:proofErr w:type="spellEnd"/>
      <w:r w:rsidRPr="00321A9B">
        <w:rPr>
          <w:rFonts w:ascii="Times New Roman" w:hAnsi="Times New Roman" w:cs="Times New Roman"/>
          <w:sz w:val="20"/>
          <w:szCs w:val="20"/>
        </w:rPr>
        <w:t xml:space="preserve"> </w:t>
      </w:r>
      <w:proofErr w:type="spellStart"/>
      <w:r w:rsidRPr="00321A9B">
        <w:rPr>
          <w:rFonts w:ascii="Times New Roman" w:hAnsi="Times New Roman" w:cs="Times New Roman"/>
          <w:sz w:val="20"/>
          <w:szCs w:val="20"/>
        </w:rPr>
        <w:t>downturn</w:t>
      </w:r>
      <w:proofErr w:type="spellEnd"/>
      <w:r w:rsidRPr="00321A9B">
        <w:rPr>
          <w:rFonts w:ascii="Times New Roman" w:hAnsi="Times New Roman" w:cs="Times New Roman"/>
          <w:sz w:val="20"/>
          <w:szCs w:val="20"/>
        </w:rPr>
        <w:t xml:space="preserve">’) é conhecido </w:t>
      </w:r>
      <w:r w:rsidR="00321A9B">
        <w:rPr>
          <w:rFonts w:ascii="Times New Roman" w:hAnsi="Times New Roman" w:cs="Times New Roman"/>
          <w:sz w:val="20"/>
          <w:szCs w:val="20"/>
        </w:rPr>
        <w:t xml:space="preserve">dentro desse debate </w:t>
      </w:r>
      <w:r w:rsidRPr="00321A9B">
        <w:rPr>
          <w:rFonts w:ascii="Times New Roman" w:hAnsi="Times New Roman" w:cs="Times New Roman"/>
          <w:sz w:val="20"/>
          <w:szCs w:val="20"/>
        </w:rPr>
        <w:t xml:space="preserve">pelos trabalhos de </w:t>
      </w:r>
      <w:r w:rsidR="00321A9B" w:rsidRPr="00321A9B">
        <w:rPr>
          <w:rFonts w:ascii="Times New Roman" w:hAnsi="Times New Roman" w:cs="Times New Roman"/>
          <w:sz w:val="20"/>
          <w:szCs w:val="20"/>
        </w:rPr>
        <w:t>Brenner</w:t>
      </w:r>
      <w:r w:rsidR="00321A9B">
        <w:rPr>
          <w:rFonts w:ascii="Times New Roman" w:hAnsi="Times New Roman" w:cs="Times New Roman"/>
          <w:sz w:val="20"/>
          <w:szCs w:val="20"/>
        </w:rPr>
        <w:t xml:space="preserve"> (2002, 2006). </w:t>
      </w:r>
      <w:r w:rsidRPr="00B25E73">
        <w:rPr>
          <w:rFonts w:ascii="Times New Roman" w:hAnsi="Times New Roman" w:cs="Times New Roman"/>
          <w:sz w:val="20"/>
          <w:szCs w:val="20"/>
        </w:rPr>
        <w:t xml:space="preserve">Essa visão pode ser contrastada mesmo em termos </w:t>
      </w:r>
      <w:r w:rsidR="00321A9B" w:rsidRPr="00B25E73">
        <w:rPr>
          <w:rFonts w:ascii="Times New Roman" w:hAnsi="Times New Roman" w:cs="Times New Roman"/>
          <w:sz w:val="20"/>
          <w:szCs w:val="20"/>
        </w:rPr>
        <w:t>empíricos</w:t>
      </w:r>
      <w:r w:rsidRPr="00B25E73">
        <w:rPr>
          <w:rFonts w:ascii="Times New Roman" w:hAnsi="Times New Roman" w:cs="Times New Roman"/>
          <w:sz w:val="20"/>
          <w:szCs w:val="20"/>
        </w:rPr>
        <w:t xml:space="preserve"> pelas taxas de crescimento econômico, dado ser uma das principais </w:t>
      </w:r>
      <w:r w:rsidR="00321A9B" w:rsidRPr="00B25E73">
        <w:rPr>
          <w:rFonts w:ascii="Times New Roman" w:hAnsi="Times New Roman" w:cs="Times New Roman"/>
          <w:sz w:val="20"/>
          <w:szCs w:val="20"/>
        </w:rPr>
        <w:t>características</w:t>
      </w:r>
      <w:r w:rsidRPr="00B25E73">
        <w:rPr>
          <w:rFonts w:ascii="Times New Roman" w:hAnsi="Times New Roman" w:cs="Times New Roman"/>
          <w:sz w:val="20"/>
          <w:szCs w:val="20"/>
        </w:rPr>
        <w:t xml:space="preserve"> levantadas nesse debate para apresentar o neoliberalismo como uma crise </w:t>
      </w:r>
      <w:r w:rsidR="00321A9B" w:rsidRPr="00B25E73">
        <w:rPr>
          <w:rFonts w:ascii="Times New Roman" w:hAnsi="Times New Roman" w:cs="Times New Roman"/>
          <w:sz w:val="20"/>
          <w:szCs w:val="20"/>
        </w:rPr>
        <w:t>estendida</w:t>
      </w:r>
      <w:r w:rsidRPr="00B25E73">
        <w:rPr>
          <w:rFonts w:ascii="Times New Roman" w:hAnsi="Times New Roman" w:cs="Times New Roman"/>
          <w:sz w:val="20"/>
          <w:szCs w:val="20"/>
        </w:rPr>
        <w:t>. Claramente os níveis de crescimento econômico são inferiores, mas se tomados em consideração os países asiáticos, principalmente a China, esse</w:t>
      </w:r>
      <w:r w:rsidR="00321A9B">
        <w:rPr>
          <w:rFonts w:ascii="Times New Roman" w:hAnsi="Times New Roman" w:cs="Times New Roman"/>
          <w:sz w:val="20"/>
          <w:szCs w:val="20"/>
        </w:rPr>
        <w:t>s</w:t>
      </w:r>
      <w:r w:rsidRPr="00B25E73">
        <w:rPr>
          <w:rFonts w:ascii="Times New Roman" w:hAnsi="Times New Roman" w:cs="Times New Roman"/>
          <w:sz w:val="20"/>
          <w:szCs w:val="20"/>
        </w:rPr>
        <w:t xml:space="preserve"> níveis</w:t>
      </w:r>
      <w:r w:rsidR="00321A9B">
        <w:rPr>
          <w:rFonts w:ascii="Times New Roman" w:hAnsi="Times New Roman" w:cs="Times New Roman"/>
          <w:sz w:val="20"/>
          <w:szCs w:val="20"/>
        </w:rPr>
        <w:t xml:space="preserve"> se tornam muito mais próximos. O</w:t>
      </w:r>
      <w:r>
        <w:rPr>
          <w:rFonts w:ascii="Times New Roman" w:hAnsi="Times New Roman" w:cs="Times New Roman"/>
          <w:sz w:val="20"/>
          <w:szCs w:val="20"/>
        </w:rPr>
        <w:t xml:space="preserve"> crescimento mundial médio foi de 2,11% por ano de 1870-1913, de 1,82% de 193-1950, de 4,9% de 1950-1973 e de 3,05 em 1973-2001</w:t>
      </w:r>
      <w:r w:rsidR="00321A9B">
        <w:rPr>
          <w:rFonts w:ascii="Times New Roman" w:hAnsi="Times New Roman" w:cs="Times New Roman"/>
          <w:sz w:val="20"/>
          <w:szCs w:val="20"/>
        </w:rPr>
        <w:t xml:space="preserve"> (</w:t>
      </w:r>
      <w:proofErr w:type="spellStart"/>
      <w:r w:rsidR="00321A9B">
        <w:rPr>
          <w:rFonts w:ascii="Times New Roman" w:hAnsi="Times New Roman" w:cs="Times New Roman"/>
          <w:sz w:val="20"/>
          <w:szCs w:val="20"/>
        </w:rPr>
        <w:t>Maddison</w:t>
      </w:r>
      <w:proofErr w:type="spellEnd"/>
      <w:r w:rsidR="00321A9B">
        <w:rPr>
          <w:rFonts w:ascii="Times New Roman" w:hAnsi="Times New Roman" w:cs="Times New Roman"/>
          <w:sz w:val="20"/>
          <w:szCs w:val="20"/>
        </w:rPr>
        <w:t xml:space="preserve"> 2003)</w:t>
      </w:r>
      <w:r>
        <w:rPr>
          <w:rFonts w:ascii="Times New Roman" w:hAnsi="Times New Roman" w:cs="Times New Roman"/>
          <w:sz w:val="20"/>
          <w:szCs w:val="20"/>
        </w:rPr>
        <w:t>. Uma resposta crítica e aprofundada da vis</w:t>
      </w:r>
      <w:r w:rsidR="005D40BD">
        <w:rPr>
          <w:rFonts w:ascii="Times New Roman" w:hAnsi="Times New Roman" w:cs="Times New Roman"/>
          <w:sz w:val="20"/>
          <w:szCs w:val="20"/>
        </w:rPr>
        <w:t>ão de Brenner pode ser vista em</w:t>
      </w:r>
      <w:r>
        <w:rPr>
          <w:rFonts w:ascii="Times New Roman" w:hAnsi="Times New Roman" w:cs="Times New Roman"/>
          <w:sz w:val="20"/>
          <w:szCs w:val="20"/>
        </w:rPr>
        <w:t xml:space="preserve"> </w:t>
      </w:r>
      <w:r w:rsidR="005D40BD">
        <w:rPr>
          <w:rFonts w:ascii="Times New Roman" w:hAnsi="Times New Roman" w:cs="Times New Roman"/>
          <w:sz w:val="20"/>
          <w:szCs w:val="20"/>
        </w:rPr>
        <w:t xml:space="preserve">Fine &amp; </w:t>
      </w:r>
      <w:proofErr w:type="spellStart"/>
      <w:r w:rsidR="005D40BD">
        <w:rPr>
          <w:rFonts w:ascii="Times New Roman" w:hAnsi="Times New Roman" w:cs="Times New Roman"/>
          <w:sz w:val="20"/>
          <w:szCs w:val="20"/>
        </w:rPr>
        <w:t>all</w:t>
      </w:r>
      <w:proofErr w:type="spellEnd"/>
      <w:r w:rsidR="005D40BD">
        <w:rPr>
          <w:rFonts w:ascii="Times New Roman" w:hAnsi="Times New Roman" w:cs="Times New Roman"/>
          <w:sz w:val="20"/>
          <w:szCs w:val="20"/>
        </w:rPr>
        <w:t xml:space="preserve"> (1999). </w:t>
      </w:r>
    </w:p>
  </w:footnote>
  <w:footnote w:id="5">
    <w:p w14:paraId="184D2B94" w14:textId="77777777" w:rsidR="00A04DBB" w:rsidRPr="00C62F77" w:rsidRDefault="00A04DBB" w:rsidP="000A76C1">
      <w:pPr>
        <w:pStyle w:val="Textodenotaderodap"/>
        <w:jc w:val="both"/>
        <w:rPr>
          <w:rFonts w:ascii="Times New Roman" w:hAnsi="Times New Roman" w:cs="Times New Roman"/>
        </w:rPr>
      </w:pPr>
      <w:r w:rsidRPr="00486D98">
        <w:rPr>
          <w:rStyle w:val="Refdenotaderodap"/>
          <w:rFonts w:ascii="Times New Roman" w:hAnsi="Times New Roman" w:cs="Times New Roman"/>
        </w:rPr>
        <w:footnoteRef/>
      </w:r>
      <w:r w:rsidRPr="00486D98">
        <w:rPr>
          <w:rFonts w:ascii="Times New Roman" w:hAnsi="Times New Roman" w:cs="Times New Roman"/>
        </w:rPr>
        <w:t xml:space="preserve"> </w:t>
      </w:r>
      <w:r>
        <w:rPr>
          <w:rFonts w:ascii="Times New Roman" w:hAnsi="Times New Roman" w:cs="Times New Roman"/>
        </w:rPr>
        <w:t xml:space="preserve">Os trabalhos aqui denominados como ‘marxistas estruturalistas’ se referem ao arcabouço teórico com forte influência de Louis Althusser e </w:t>
      </w:r>
      <w:proofErr w:type="spellStart"/>
      <w:r>
        <w:rPr>
          <w:rFonts w:ascii="Times New Roman" w:hAnsi="Times New Roman" w:cs="Times New Roman"/>
        </w:rPr>
        <w:t>Nicos</w:t>
      </w:r>
      <w:proofErr w:type="spellEnd"/>
      <w:r>
        <w:rPr>
          <w:rFonts w:ascii="Times New Roman" w:hAnsi="Times New Roman" w:cs="Times New Roman"/>
        </w:rPr>
        <w:t xml:space="preserve"> </w:t>
      </w:r>
      <w:proofErr w:type="spellStart"/>
      <w:r>
        <w:rPr>
          <w:rFonts w:ascii="Times New Roman" w:hAnsi="Times New Roman" w:cs="Times New Roman"/>
        </w:rPr>
        <w:t>Poulantzas</w:t>
      </w:r>
      <w:proofErr w:type="spellEnd"/>
      <w:r>
        <w:rPr>
          <w:rFonts w:ascii="Times New Roman" w:hAnsi="Times New Roman" w:cs="Times New Roman"/>
        </w:rPr>
        <w:t xml:space="preserve">, os quais viam na formação de estruturas sociais o processo de dominação e exploração da sociedade capitalista, tendo um grande peso a formação do Estado com interesses de classes e frações de classes especificas. </w:t>
      </w:r>
    </w:p>
  </w:footnote>
  <w:footnote w:id="6">
    <w:p w14:paraId="638D954B" w14:textId="604E7D22" w:rsidR="00A04DBB" w:rsidRDefault="00A04DBB" w:rsidP="0021291F">
      <w:pPr>
        <w:pStyle w:val="Textodenotaderodap"/>
        <w:jc w:val="both"/>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As visões sobre a formação de uma fração de classe financeira que com o neoliberalismo teria conseguido impor seus interesses em um mundo globalizado é visto em um amplo aspecto teórico, sendo de certa forma uma versão política das análises ‘pós-keynesianas’ e ‘marxistas ortodoxas’. Os principais trabalhos teriam uma forte concepção ligada ao ‘estruturalismo marxista’, tendo como característica particular a defesa de um novo momento do capitalismo, em que a escala </w:t>
      </w:r>
      <w:proofErr w:type="spellStart"/>
      <w:r>
        <w:rPr>
          <w:rFonts w:ascii="Times New Roman" w:hAnsi="Times New Roman" w:cs="Times New Roman"/>
        </w:rPr>
        <w:t>trans-nacional</w:t>
      </w:r>
      <w:proofErr w:type="spellEnd"/>
      <w:r>
        <w:rPr>
          <w:rFonts w:ascii="Times New Roman" w:hAnsi="Times New Roman" w:cs="Times New Roman"/>
        </w:rPr>
        <w:t xml:space="preserve"> ganha preponderância com a formação de uma nova classe. Alguns trabalhos também se ligariam dentro da tradição marxista das teorias imperialistas, que teriam em Lenin e principalmente </w:t>
      </w:r>
      <w:proofErr w:type="spellStart"/>
      <w:r>
        <w:rPr>
          <w:rFonts w:ascii="Times New Roman" w:hAnsi="Times New Roman" w:cs="Times New Roman"/>
        </w:rPr>
        <w:t>Hilferding</w:t>
      </w:r>
      <w:proofErr w:type="spellEnd"/>
      <w:r>
        <w:rPr>
          <w:rFonts w:ascii="Times New Roman" w:hAnsi="Times New Roman" w:cs="Times New Roman"/>
        </w:rPr>
        <w:t>, uma grande influência para a descrição da importância dessa fração de classe financeira nos novos interesses do capital. Os livros</w:t>
      </w:r>
      <w:r w:rsidRPr="00B25E73">
        <w:rPr>
          <w:rFonts w:ascii="Times New Roman" w:hAnsi="Times New Roman" w:cs="Times New Roman"/>
        </w:rPr>
        <w:t xml:space="preserve">. </w:t>
      </w:r>
      <w:proofErr w:type="spellStart"/>
      <w:r w:rsidR="00572C34">
        <w:rPr>
          <w:rFonts w:ascii="Times New Roman" w:hAnsi="Times New Roman" w:cs="Times New Roman"/>
        </w:rPr>
        <w:t>Carrol</w:t>
      </w:r>
      <w:proofErr w:type="spellEnd"/>
      <w:r w:rsidR="00572C34">
        <w:rPr>
          <w:rFonts w:ascii="Times New Roman" w:hAnsi="Times New Roman" w:cs="Times New Roman"/>
        </w:rPr>
        <w:t xml:space="preserve"> (</w:t>
      </w:r>
      <w:r w:rsidR="004740CB">
        <w:rPr>
          <w:rFonts w:ascii="Times New Roman" w:hAnsi="Times New Roman" w:cs="Times New Roman"/>
        </w:rPr>
        <w:t>2010</w:t>
      </w:r>
      <w:r w:rsidR="00572C34">
        <w:rPr>
          <w:rFonts w:ascii="Times New Roman" w:hAnsi="Times New Roman" w:cs="Times New Roman"/>
        </w:rPr>
        <w:t>)</w:t>
      </w:r>
      <w:r w:rsidRPr="00B25E73">
        <w:rPr>
          <w:rFonts w:ascii="Times New Roman" w:hAnsi="Times New Roman" w:cs="Times New Roman"/>
        </w:rPr>
        <w:t xml:space="preserve"> e </w:t>
      </w:r>
      <w:proofErr w:type="spellStart"/>
      <w:r w:rsidR="004740CB">
        <w:rPr>
          <w:rFonts w:ascii="Times New Roman" w:hAnsi="Times New Roman" w:cs="Times New Roman"/>
        </w:rPr>
        <w:t>Birch</w:t>
      </w:r>
      <w:proofErr w:type="spellEnd"/>
      <w:r w:rsidR="004740CB">
        <w:rPr>
          <w:rFonts w:ascii="Times New Roman" w:hAnsi="Times New Roman" w:cs="Times New Roman"/>
        </w:rPr>
        <w:t xml:space="preserve"> &amp;</w:t>
      </w:r>
      <w:r>
        <w:rPr>
          <w:rFonts w:ascii="Times New Roman" w:hAnsi="Times New Roman" w:cs="Times New Roman"/>
        </w:rPr>
        <w:t xml:space="preserve"> </w:t>
      </w:r>
      <w:proofErr w:type="spellStart"/>
      <w:r>
        <w:rPr>
          <w:rFonts w:ascii="Times New Roman" w:hAnsi="Times New Roman" w:cs="Times New Roman"/>
        </w:rPr>
        <w:t>Mykhnenko</w:t>
      </w:r>
      <w:proofErr w:type="spellEnd"/>
      <w:r>
        <w:rPr>
          <w:rFonts w:ascii="Times New Roman" w:hAnsi="Times New Roman" w:cs="Times New Roman"/>
        </w:rPr>
        <w:t xml:space="preserve"> </w:t>
      </w:r>
      <w:r w:rsidR="00572C34">
        <w:rPr>
          <w:rFonts w:ascii="Times New Roman" w:hAnsi="Times New Roman" w:cs="Times New Roman"/>
        </w:rPr>
        <w:t>(</w:t>
      </w:r>
      <w:r w:rsidR="004740CB">
        <w:rPr>
          <w:rFonts w:ascii="Times New Roman" w:hAnsi="Times New Roman" w:cs="Times New Roman"/>
        </w:rPr>
        <w:t>2010</w:t>
      </w:r>
      <w:r w:rsidR="00572C34">
        <w:rPr>
          <w:rFonts w:ascii="Times New Roman" w:hAnsi="Times New Roman" w:cs="Times New Roman"/>
        </w:rPr>
        <w:t xml:space="preserve">) </w:t>
      </w:r>
      <w:r>
        <w:rPr>
          <w:rFonts w:ascii="Times New Roman" w:hAnsi="Times New Roman" w:cs="Times New Roman"/>
        </w:rPr>
        <w:t xml:space="preserve">se destacam dentro desse debate justamente por especificar essa nova fração de classe, distintamente de trabalhos de outros </w:t>
      </w:r>
      <w:proofErr w:type="spellStart"/>
      <w:r>
        <w:rPr>
          <w:rFonts w:ascii="Times New Roman" w:hAnsi="Times New Roman" w:cs="Times New Roman"/>
        </w:rPr>
        <w:t>neo-gramscianos</w:t>
      </w:r>
      <w:proofErr w:type="spellEnd"/>
      <w:r>
        <w:rPr>
          <w:rFonts w:ascii="Times New Roman" w:hAnsi="Times New Roman" w:cs="Times New Roman"/>
        </w:rPr>
        <w:t xml:space="preserve"> como Robert Cox e Bob </w:t>
      </w:r>
      <w:proofErr w:type="spellStart"/>
      <w:r>
        <w:rPr>
          <w:rFonts w:ascii="Times New Roman" w:hAnsi="Times New Roman" w:cs="Times New Roman"/>
        </w:rPr>
        <w:t>Jessop</w:t>
      </w:r>
      <w:proofErr w:type="spellEnd"/>
      <w:r>
        <w:rPr>
          <w:rFonts w:ascii="Times New Roman" w:hAnsi="Times New Roman" w:cs="Times New Roman"/>
        </w:rPr>
        <w:t xml:space="preserve">, com uma intenção maior de apresentar uma intermediação entre escalas nacionais e internacionais, tendo o Estado um papel de transmissor dessa relação. O livro “Império” de </w:t>
      </w:r>
      <w:proofErr w:type="spellStart"/>
      <w:r>
        <w:rPr>
          <w:rFonts w:ascii="Times New Roman" w:hAnsi="Times New Roman" w:cs="Times New Roman"/>
        </w:rPr>
        <w:t>Antonio</w:t>
      </w:r>
      <w:proofErr w:type="spellEnd"/>
      <w:r>
        <w:rPr>
          <w:rFonts w:ascii="Times New Roman" w:hAnsi="Times New Roman" w:cs="Times New Roman"/>
        </w:rPr>
        <w:t xml:space="preserve"> Negri e Michael Hard ganhou grande repercussão como símbolo de uma visão marxista sobre a formação de um novo momento imperial das relações capitalistas, em que os Estados Nacionais seriam formas antigas que se desmanchariam com a nova ordem mundial. Dentro ainda desse debate ver o trabalho de Hudson</w:t>
      </w:r>
      <w:r w:rsidR="00B86440">
        <w:rPr>
          <w:rFonts w:ascii="Times New Roman" w:hAnsi="Times New Roman" w:cs="Times New Roman"/>
        </w:rPr>
        <w:t xml:space="preserve"> (2003)</w:t>
      </w:r>
      <w:r>
        <w:rPr>
          <w:rFonts w:ascii="Times New Roman" w:hAnsi="Times New Roman" w:cs="Times New Roman"/>
        </w:rPr>
        <w:t xml:space="preserve">, em que dentro de uma visão pós-keynesiana apresenta a formação histórica dessa classe ligada aos interesses financeiros. </w:t>
      </w:r>
    </w:p>
  </w:footnote>
  <w:footnote w:id="7">
    <w:p w14:paraId="49A557DB" w14:textId="5B01BDE0" w:rsidR="00A04DBB" w:rsidRPr="00F0089E" w:rsidRDefault="00A04DBB" w:rsidP="002400FB">
      <w:pPr>
        <w:pStyle w:val="Textodenotaderodap"/>
        <w:jc w:val="both"/>
        <w:rPr>
          <w:rFonts w:ascii="Times New Roman" w:hAnsi="Times New Roman" w:cs="Times New Roman"/>
        </w:rPr>
      </w:pPr>
      <w:r w:rsidRPr="00F0089E">
        <w:rPr>
          <w:rStyle w:val="Refdenotaderodap"/>
          <w:rFonts w:ascii="Times New Roman" w:hAnsi="Times New Roman" w:cs="Times New Roman"/>
        </w:rPr>
        <w:footnoteRef/>
      </w:r>
      <w:r w:rsidRPr="00F0089E">
        <w:rPr>
          <w:rFonts w:ascii="Times New Roman" w:hAnsi="Times New Roman" w:cs="Times New Roman"/>
        </w:rPr>
        <w:t xml:space="preserve"> Apesar da grande riqueza de contribuições e certas divergências entre os autores relacionados com a ‘escola da regulação’, é possível claramente construir uma unidade dentro dessa abordagem, a qual tem na </w:t>
      </w:r>
      <w:r w:rsidRPr="00F0089E">
        <w:rPr>
          <w:rFonts w:ascii="Times New Roman" w:hAnsi="Times New Roman" w:cs="Times New Roman"/>
          <w:shd w:val="clear" w:color="auto" w:fill="FFFFFF"/>
        </w:rPr>
        <w:t xml:space="preserve">a </w:t>
      </w:r>
      <w:r w:rsidR="006A2774">
        <w:rPr>
          <w:rFonts w:ascii="Times New Roman" w:hAnsi="Times New Roman" w:cs="Times New Roman"/>
          <w:shd w:val="clear" w:color="auto" w:fill="FFFFFF"/>
        </w:rPr>
        <w:t xml:space="preserve">obra de </w:t>
      </w:r>
      <w:proofErr w:type="spellStart"/>
      <w:r w:rsidR="006A2774">
        <w:rPr>
          <w:rFonts w:ascii="Times New Roman" w:hAnsi="Times New Roman" w:cs="Times New Roman"/>
          <w:shd w:val="clear" w:color="auto" w:fill="FFFFFF"/>
        </w:rPr>
        <w:t>Aglietta</w:t>
      </w:r>
      <w:proofErr w:type="spellEnd"/>
      <w:r w:rsidR="006A2774" w:rsidRPr="0013024E">
        <w:rPr>
          <w:rFonts w:ascii="Times New Roman" w:hAnsi="Times New Roman" w:cs="Times New Roman"/>
          <w:shd w:val="clear" w:color="auto" w:fill="FFFFFF"/>
        </w:rPr>
        <w:t xml:space="preserve"> </w:t>
      </w:r>
      <w:r w:rsidRPr="0013024E">
        <w:rPr>
          <w:rFonts w:ascii="Times New Roman" w:hAnsi="Times New Roman" w:cs="Times New Roman"/>
          <w:shd w:val="clear" w:color="auto" w:fill="FFFFFF"/>
        </w:rPr>
        <w:t>(</w:t>
      </w:r>
      <w:hyperlink r:id="rId1" w:tooltip="1976" w:history="1">
        <w:r w:rsidRPr="0013024E">
          <w:rPr>
            <w:rStyle w:val="Hyperlink"/>
            <w:rFonts w:ascii="Times New Roman" w:hAnsi="Times New Roman" w:cs="Times New Roman"/>
            <w:color w:val="auto"/>
            <w:u w:val="none"/>
            <w:shd w:val="clear" w:color="auto" w:fill="FFFFFF"/>
          </w:rPr>
          <w:t>1976</w:t>
        </w:r>
      </w:hyperlink>
      <w:r w:rsidR="006A2774">
        <w:rPr>
          <w:rFonts w:ascii="Times New Roman" w:hAnsi="Times New Roman" w:cs="Times New Roman"/>
          <w:shd w:val="clear" w:color="auto" w:fill="FFFFFF"/>
        </w:rPr>
        <w:t>) uma das</w:t>
      </w:r>
      <w:r w:rsidRPr="0013024E">
        <w:rPr>
          <w:rFonts w:ascii="Times New Roman" w:hAnsi="Times New Roman" w:cs="Times New Roman"/>
          <w:shd w:val="clear" w:color="auto" w:fill="FFFFFF"/>
        </w:rPr>
        <w:t xml:space="preserve"> fundadora</w:t>
      </w:r>
      <w:r w:rsidR="006A2774">
        <w:rPr>
          <w:rFonts w:ascii="Times New Roman" w:hAnsi="Times New Roman" w:cs="Times New Roman"/>
          <w:shd w:val="clear" w:color="auto" w:fill="FFFFFF"/>
        </w:rPr>
        <w:t>s</w:t>
      </w:r>
      <w:r w:rsidRPr="0013024E">
        <w:rPr>
          <w:rFonts w:ascii="Times New Roman" w:hAnsi="Times New Roman" w:cs="Times New Roman"/>
          <w:shd w:val="clear" w:color="auto" w:fill="FFFFFF"/>
        </w:rPr>
        <w:t xml:space="preserve"> desta corrente, que conta ainda com os importantes trabalhos de</w:t>
      </w:r>
      <w:r w:rsidRPr="0013024E">
        <w:rPr>
          <w:rStyle w:val="apple-converted-space"/>
          <w:rFonts w:ascii="Times New Roman" w:hAnsi="Times New Roman" w:cs="Times New Roman"/>
          <w:shd w:val="clear" w:color="auto" w:fill="FFFFFF"/>
        </w:rPr>
        <w:t> </w:t>
      </w:r>
      <w:hyperlink r:id="rId2" w:tooltip="André Orléan (página não existe)" w:history="1">
        <w:r w:rsidRPr="0013024E">
          <w:rPr>
            <w:rStyle w:val="Hyperlink"/>
            <w:rFonts w:ascii="Times New Roman" w:hAnsi="Times New Roman" w:cs="Times New Roman"/>
            <w:color w:val="auto"/>
            <w:u w:val="none"/>
            <w:shd w:val="clear" w:color="auto" w:fill="FFFFFF"/>
          </w:rPr>
          <w:t xml:space="preserve">André </w:t>
        </w:r>
        <w:proofErr w:type="spellStart"/>
        <w:r w:rsidRPr="0013024E">
          <w:rPr>
            <w:rStyle w:val="Hyperlink"/>
            <w:rFonts w:ascii="Times New Roman" w:hAnsi="Times New Roman" w:cs="Times New Roman"/>
            <w:color w:val="auto"/>
            <w:u w:val="none"/>
            <w:shd w:val="clear" w:color="auto" w:fill="FFFFFF"/>
          </w:rPr>
          <w:t>Orléan</w:t>
        </w:r>
        <w:proofErr w:type="spellEnd"/>
      </w:hyperlink>
      <w:r w:rsidRPr="0013024E">
        <w:rPr>
          <w:rFonts w:ascii="Times New Roman" w:hAnsi="Times New Roman" w:cs="Times New Roman"/>
          <w:shd w:val="clear" w:color="auto" w:fill="FFFFFF"/>
        </w:rPr>
        <w:t xml:space="preserve">, </w:t>
      </w:r>
      <w:hyperlink r:id="rId3" w:tooltip="Robert Boyer (página não existe)" w:history="1">
        <w:r w:rsidRPr="0013024E">
          <w:rPr>
            <w:rStyle w:val="Hyperlink"/>
            <w:rFonts w:ascii="Times New Roman" w:hAnsi="Times New Roman" w:cs="Times New Roman"/>
            <w:color w:val="auto"/>
            <w:u w:val="none"/>
            <w:shd w:val="clear" w:color="auto" w:fill="FFFFFF"/>
          </w:rPr>
          <w:t>Robert Boyer</w:t>
        </w:r>
      </w:hyperlink>
      <w:r w:rsidRPr="0013024E">
        <w:rPr>
          <w:rFonts w:ascii="Times New Roman" w:hAnsi="Times New Roman" w:cs="Times New Roman"/>
          <w:shd w:val="clear" w:color="auto" w:fill="FFFFFF"/>
        </w:rPr>
        <w:t xml:space="preserve">, Benjamin </w:t>
      </w:r>
      <w:proofErr w:type="spellStart"/>
      <w:r w:rsidRPr="0013024E">
        <w:rPr>
          <w:rFonts w:ascii="Times New Roman" w:hAnsi="Times New Roman" w:cs="Times New Roman"/>
          <w:shd w:val="clear" w:color="auto" w:fill="FFFFFF"/>
        </w:rPr>
        <w:t>Coriat</w:t>
      </w:r>
      <w:proofErr w:type="spellEnd"/>
      <w:r w:rsidRPr="0013024E">
        <w:rPr>
          <w:rFonts w:ascii="Times New Roman" w:hAnsi="Times New Roman" w:cs="Times New Roman"/>
          <w:shd w:val="clear" w:color="auto" w:fill="FFFFFF"/>
        </w:rPr>
        <w:t xml:space="preserve"> e </w:t>
      </w:r>
      <w:hyperlink r:id="rId4" w:tooltip="Alain Lipietz (página não existe)" w:history="1">
        <w:r w:rsidRPr="0013024E">
          <w:rPr>
            <w:rStyle w:val="Hyperlink"/>
            <w:rFonts w:ascii="Times New Roman" w:hAnsi="Times New Roman" w:cs="Times New Roman"/>
            <w:color w:val="auto"/>
            <w:u w:val="none"/>
            <w:shd w:val="clear" w:color="auto" w:fill="FFFFFF"/>
          </w:rPr>
          <w:t xml:space="preserve">Alain </w:t>
        </w:r>
        <w:proofErr w:type="spellStart"/>
        <w:r w:rsidRPr="0013024E">
          <w:rPr>
            <w:rStyle w:val="Hyperlink"/>
            <w:rFonts w:ascii="Times New Roman" w:hAnsi="Times New Roman" w:cs="Times New Roman"/>
            <w:color w:val="auto"/>
            <w:u w:val="none"/>
            <w:shd w:val="clear" w:color="auto" w:fill="FFFFFF"/>
          </w:rPr>
          <w:t>Lipietz</w:t>
        </w:r>
        <w:proofErr w:type="spellEnd"/>
      </w:hyperlink>
      <w:r w:rsidRPr="0013024E">
        <w:rPr>
          <w:rFonts w:ascii="Times New Roman" w:hAnsi="Times New Roman" w:cs="Times New Roman"/>
        </w:rPr>
        <w:t>.</w:t>
      </w:r>
    </w:p>
  </w:footnote>
  <w:footnote w:id="8">
    <w:p w14:paraId="67283ED4" w14:textId="77777777" w:rsidR="00A04DBB" w:rsidRPr="00F0089E" w:rsidRDefault="00A04DBB" w:rsidP="002400FB">
      <w:pPr>
        <w:pStyle w:val="Textodenotaderodap"/>
        <w:jc w:val="both"/>
        <w:rPr>
          <w:rFonts w:ascii="Times New Roman" w:hAnsi="Times New Roman" w:cs="Times New Roman"/>
        </w:rPr>
      </w:pPr>
      <w:r w:rsidRPr="00F0089E">
        <w:rPr>
          <w:rStyle w:val="Refdenotaderodap"/>
          <w:rFonts w:ascii="Times New Roman" w:hAnsi="Times New Roman" w:cs="Times New Roman"/>
        </w:rPr>
        <w:footnoteRef/>
      </w:r>
      <w:r w:rsidRPr="00F0089E">
        <w:rPr>
          <w:rFonts w:ascii="Times New Roman" w:hAnsi="Times New Roman" w:cs="Times New Roman"/>
        </w:rPr>
        <w:t xml:space="preserve"> </w:t>
      </w:r>
      <w:r w:rsidRPr="00844852">
        <w:rPr>
          <w:rFonts w:ascii="Times New Roman" w:hAnsi="Times New Roman" w:cs="Times New Roman"/>
        </w:rPr>
        <w:t xml:space="preserve">Uma outra corrente teórica importante nesse debate foi da ‘escola de estrutura social da acumulação’, principalmente Samuel Bowles, Michael Reich, David Gordon e Thomas </w:t>
      </w:r>
      <w:proofErr w:type="spellStart"/>
      <w:r w:rsidRPr="00844852">
        <w:rPr>
          <w:rFonts w:ascii="Times New Roman" w:hAnsi="Times New Roman" w:cs="Times New Roman"/>
        </w:rPr>
        <w:t>Weisskopf</w:t>
      </w:r>
      <w:proofErr w:type="spellEnd"/>
      <w:r w:rsidRPr="00844852">
        <w:rPr>
          <w:rFonts w:ascii="Times New Roman" w:hAnsi="Times New Roman" w:cs="Times New Roman"/>
        </w:rPr>
        <w:t xml:space="preserve">. De origem principalmente norte-americana, possui muitas similaridades com a teoria da regulação, tendo contudo, uma maior ênfase nos processos de determinação do investimento, por isso uma maior importância para os determinantes da estabilidade e </w:t>
      </w:r>
      <w:proofErr w:type="spellStart"/>
      <w:r w:rsidRPr="00844852">
        <w:rPr>
          <w:rFonts w:ascii="Times New Roman" w:hAnsi="Times New Roman" w:cs="Times New Roman"/>
        </w:rPr>
        <w:t>predicabilidade</w:t>
      </w:r>
      <w:proofErr w:type="spellEnd"/>
      <w:r w:rsidRPr="00844852">
        <w:rPr>
          <w:rFonts w:ascii="Times New Roman" w:hAnsi="Times New Roman" w:cs="Times New Roman"/>
        </w:rPr>
        <w:t xml:space="preserve"> econômica, os quais seriam os pré-requisitos (condições) para um processo de acumulação.</w:t>
      </w:r>
    </w:p>
  </w:footnote>
  <w:footnote w:id="9">
    <w:p w14:paraId="0DFF35CB" w14:textId="77777777" w:rsidR="00A04DBB" w:rsidRPr="00546A09" w:rsidRDefault="00A04DBB" w:rsidP="002400FB">
      <w:pPr>
        <w:pStyle w:val="Textodenotaderodap"/>
        <w:jc w:val="both"/>
        <w:rPr>
          <w:rFonts w:ascii="Times New Roman" w:hAnsi="Times New Roman" w:cs="Times New Roman"/>
        </w:rPr>
      </w:pPr>
      <w:r w:rsidRPr="00546A09">
        <w:rPr>
          <w:rStyle w:val="Refdenotaderodap"/>
          <w:rFonts w:ascii="Times New Roman" w:hAnsi="Times New Roman" w:cs="Times New Roman"/>
        </w:rPr>
        <w:footnoteRef/>
      </w:r>
      <w:r w:rsidRPr="00546A09">
        <w:rPr>
          <w:rFonts w:ascii="Times New Roman" w:hAnsi="Times New Roman" w:cs="Times New Roman"/>
        </w:rPr>
        <w:t xml:space="preserve"> Como argumenta </w:t>
      </w:r>
      <w:proofErr w:type="spellStart"/>
      <w:r w:rsidRPr="00546A09">
        <w:rPr>
          <w:rFonts w:ascii="Times New Roman" w:hAnsi="Times New Roman" w:cs="Times New Roman"/>
        </w:rPr>
        <w:t>Lipietz</w:t>
      </w:r>
      <w:proofErr w:type="spellEnd"/>
      <w:r>
        <w:rPr>
          <w:rFonts w:ascii="Times New Roman" w:hAnsi="Times New Roman" w:cs="Times New Roman"/>
        </w:rPr>
        <w:t xml:space="preserve"> (1997)</w:t>
      </w:r>
      <w:r w:rsidRPr="00546A09">
        <w:rPr>
          <w:rFonts w:ascii="Times New Roman" w:hAnsi="Times New Roman" w:cs="Times New Roman"/>
        </w:rPr>
        <w:t xml:space="preserve">, uma crise econômica mostra que determinado modo de regulação não é mais adequado para certo regime de acumulação, tanto pela emergência de um novo regime dentro do antigo, quanto pela exaustão desse. Dessa maneira, a crise é dada pela contradição das inovações no modo de produção com a superestrutura política e social, o que já deixa claro o desaparecimento da luta de classes desse processo com a consequente ruptura entre duas esferas </w:t>
      </w:r>
      <w:proofErr w:type="spellStart"/>
      <w:r w:rsidRPr="00546A09">
        <w:rPr>
          <w:rFonts w:ascii="Times New Roman" w:hAnsi="Times New Roman" w:cs="Times New Roman"/>
        </w:rPr>
        <w:t>distinstas</w:t>
      </w:r>
      <w:proofErr w:type="spellEnd"/>
      <w:r w:rsidRPr="00546A09">
        <w:rPr>
          <w:rFonts w:ascii="Times New Roman" w:hAnsi="Times New Roman" w:cs="Times New Roman"/>
        </w:rPr>
        <w:t>, o econômico produtivo em contraste com o político-social.</w:t>
      </w:r>
    </w:p>
  </w:footnote>
  <w:footnote w:id="10">
    <w:p w14:paraId="12BF5A02" w14:textId="77777777" w:rsidR="00A04DBB" w:rsidRPr="001011C5" w:rsidRDefault="00A04DBB" w:rsidP="002400FB">
      <w:pPr>
        <w:autoSpaceDE w:val="0"/>
        <w:autoSpaceDN w:val="0"/>
        <w:adjustRightInd w:val="0"/>
        <w:spacing w:after="0" w:line="240" w:lineRule="auto"/>
        <w:jc w:val="both"/>
        <w:rPr>
          <w:rFonts w:ascii="Times New Roman" w:hAnsi="Times New Roman" w:cs="Times New Roman"/>
          <w:sz w:val="20"/>
          <w:szCs w:val="20"/>
          <w:lang w:val="es-MX"/>
        </w:rPr>
      </w:pPr>
      <w:r w:rsidRPr="00546A09">
        <w:rPr>
          <w:rStyle w:val="Refdenotaderodap"/>
          <w:rFonts w:ascii="Times New Roman" w:hAnsi="Times New Roman" w:cs="Times New Roman"/>
          <w:sz w:val="20"/>
          <w:szCs w:val="20"/>
        </w:rPr>
        <w:footnoteRef/>
      </w:r>
      <w:r w:rsidRPr="00546A09">
        <w:rPr>
          <w:rFonts w:ascii="Times New Roman" w:hAnsi="Times New Roman" w:cs="Times New Roman"/>
          <w:sz w:val="20"/>
          <w:szCs w:val="20"/>
        </w:rPr>
        <w:t xml:space="preserve"> O reducionismo determinista que se estabelece através da separação da sociedade em esferas ou estruturas sociais, também pode ser visto nas abordagens </w:t>
      </w:r>
      <w:proofErr w:type="spellStart"/>
      <w:r w:rsidRPr="00546A09">
        <w:rPr>
          <w:rFonts w:ascii="Times New Roman" w:hAnsi="Times New Roman" w:cs="Times New Roman"/>
          <w:sz w:val="20"/>
          <w:szCs w:val="20"/>
        </w:rPr>
        <w:t>neo-gramscianas</w:t>
      </w:r>
      <w:proofErr w:type="spellEnd"/>
      <w:r w:rsidRPr="00546A09">
        <w:rPr>
          <w:rFonts w:ascii="Times New Roman" w:hAnsi="Times New Roman" w:cs="Times New Roman"/>
          <w:sz w:val="20"/>
          <w:szCs w:val="20"/>
        </w:rPr>
        <w:t xml:space="preserve">, que partem </w:t>
      </w:r>
      <w:r>
        <w:rPr>
          <w:rFonts w:ascii="Times New Roman" w:hAnsi="Times New Roman" w:cs="Times New Roman"/>
          <w:sz w:val="20"/>
          <w:szCs w:val="20"/>
        </w:rPr>
        <w:t xml:space="preserve">de </w:t>
      </w:r>
      <w:r w:rsidRPr="00546A09">
        <w:rPr>
          <w:rFonts w:ascii="Times New Roman" w:hAnsi="Times New Roman" w:cs="Times New Roman"/>
          <w:sz w:val="20"/>
          <w:szCs w:val="20"/>
        </w:rPr>
        <w:t xml:space="preserve">frações de classes internas em intermediações com as externas para estabelecer aparelhos privados de hegemonia e blocos de poder que dariam sustentação a um determinado momento de acumulação. Contudo, mesmo dentre os mais sofisticados </w:t>
      </w:r>
      <w:proofErr w:type="spellStart"/>
      <w:r w:rsidRPr="00546A09">
        <w:rPr>
          <w:rFonts w:ascii="Times New Roman" w:hAnsi="Times New Roman" w:cs="Times New Roman"/>
          <w:sz w:val="20"/>
          <w:szCs w:val="20"/>
        </w:rPr>
        <w:t>neo-gramscianos</w:t>
      </w:r>
      <w:proofErr w:type="spellEnd"/>
      <w:r w:rsidRPr="00546A09">
        <w:rPr>
          <w:rFonts w:ascii="Times New Roman" w:hAnsi="Times New Roman" w:cs="Times New Roman"/>
          <w:sz w:val="20"/>
          <w:szCs w:val="20"/>
        </w:rPr>
        <w:t xml:space="preserve"> como Bob </w:t>
      </w:r>
      <w:proofErr w:type="spellStart"/>
      <w:r w:rsidRPr="00546A09">
        <w:rPr>
          <w:rFonts w:ascii="Times New Roman" w:hAnsi="Times New Roman" w:cs="Times New Roman"/>
          <w:sz w:val="20"/>
          <w:szCs w:val="20"/>
        </w:rPr>
        <w:t>Jessop</w:t>
      </w:r>
      <w:proofErr w:type="spellEnd"/>
      <w:r w:rsidRPr="00546A09">
        <w:rPr>
          <w:rFonts w:ascii="Times New Roman" w:hAnsi="Times New Roman" w:cs="Times New Roman"/>
          <w:sz w:val="20"/>
          <w:szCs w:val="20"/>
        </w:rPr>
        <w:t xml:space="preserve">, essa fragmentação </w:t>
      </w:r>
      <w:proofErr w:type="spellStart"/>
      <w:r w:rsidRPr="00546A09">
        <w:rPr>
          <w:rFonts w:ascii="Times New Roman" w:hAnsi="Times New Roman" w:cs="Times New Roman"/>
          <w:sz w:val="20"/>
          <w:szCs w:val="20"/>
        </w:rPr>
        <w:t>objetificada</w:t>
      </w:r>
      <w:proofErr w:type="spellEnd"/>
      <w:r w:rsidRPr="00546A09">
        <w:rPr>
          <w:rFonts w:ascii="Times New Roman" w:hAnsi="Times New Roman" w:cs="Times New Roman"/>
          <w:sz w:val="20"/>
          <w:szCs w:val="20"/>
        </w:rPr>
        <w:t xml:space="preserve"> da sociedade implica em um forte funcionalismo das estruturas sociais com determinismo dos processos produtivos de acumulação, o que por sua vez, desaparece com a luta de classes. </w:t>
      </w:r>
      <w:r w:rsidRPr="00B25E73">
        <w:rPr>
          <w:rFonts w:ascii="Times New Roman" w:hAnsi="Times New Roman" w:cs="Times New Roman"/>
          <w:sz w:val="20"/>
          <w:szCs w:val="20"/>
          <w:lang w:val="en-US"/>
        </w:rPr>
        <w:t xml:space="preserve">“In this form, Jessop’s thesis appears determinist and </w:t>
      </w:r>
      <w:proofErr w:type="spellStart"/>
      <w:r w:rsidRPr="00B25E73">
        <w:rPr>
          <w:rFonts w:ascii="Times New Roman" w:hAnsi="Times New Roman" w:cs="Times New Roman"/>
          <w:sz w:val="20"/>
          <w:szCs w:val="20"/>
          <w:lang w:val="en-US"/>
        </w:rPr>
        <w:t>monocausal</w:t>
      </w:r>
      <w:proofErr w:type="spellEnd"/>
      <w:r w:rsidRPr="00B25E73">
        <w:rPr>
          <w:rFonts w:ascii="Times New Roman" w:hAnsi="Times New Roman" w:cs="Times New Roman"/>
          <w:sz w:val="20"/>
          <w:szCs w:val="20"/>
          <w:lang w:val="en-US"/>
        </w:rPr>
        <w:t xml:space="preserve"> and to suffer from the defects of structural functionalism (admittedly he does term his analysis, a ‘thought experiment’). State form is derived from the ‘needs’ of the accumulation regime and identifying the way in which these needs are met apparently constitutes an explanation of social change and</w:t>
      </w:r>
      <w:r>
        <w:rPr>
          <w:rFonts w:ascii="Times New Roman" w:hAnsi="Times New Roman" w:cs="Times New Roman"/>
          <w:sz w:val="20"/>
          <w:szCs w:val="20"/>
          <w:lang w:val="en-US"/>
        </w:rPr>
        <w:t xml:space="preserve"> new institutional arrangements</w:t>
      </w:r>
      <w:r w:rsidRPr="00B25E73">
        <w:rPr>
          <w:rFonts w:ascii="Times New Roman" w:hAnsi="Times New Roman" w:cs="Times New Roman"/>
          <w:sz w:val="20"/>
          <w:szCs w:val="20"/>
          <w:lang w:val="en-US"/>
        </w:rPr>
        <w:t xml:space="preserve">” (Burnham 2000, p. 12). </w:t>
      </w:r>
      <w:r w:rsidRPr="001011C5">
        <w:rPr>
          <w:rFonts w:ascii="Times New Roman" w:hAnsi="Times New Roman" w:cs="Times New Roman"/>
          <w:sz w:val="20"/>
          <w:szCs w:val="20"/>
          <w:lang w:val="es-MX"/>
        </w:rPr>
        <w:t xml:space="preserve">Ver </w:t>
      </w:r>
      <w:proofErr w:type="spellStart"/>
      <w:r w:rsidRPr="001011C5">
        <w:rPr>
          <w:rFonts w:ascii="Times New Roman" w:hAnsi="Times New Roman" w:cs="Times New Roman"/>
          <w:sz w:val="20"/>
          <w:szCs w:val="20"/>
          <w:lang w:val="es-MX"/>
        </w:rPr>
        <w:t>também</w:t>
      </w:r>
      <w:proofErr w:type="spellEnd"/>
      <w:r w:rsidRPr="001011C5">
        <w:rPr>
          <w:rFonts w:ascii="Times New Roman" w:hAnsi="Times New Roman" w:cs="Times New Roman"/>
          <w:sz w:val="20"/>
          <w:szCs w:val="20"/>
          <w:lang w:val="es-MX"/>
        </w:rPr>
        <w:t xml:space="preserve">: </w:t>
      </w:r>
      <w:proofErr w:type="spellStart"/>
      <w:r w:rsidRPr="001011C5">
        <w:rPr>
          <w:rFonts w:ascii="Times New Roman" w:hAnsi="Times New Roman" w:cs="Times New Roman"/>
          <w:sz w:val="20"/>
          <w:szCs w:val="20"/>
          <w:lang w:val="es-MX"/>
        </w:rPr>
        <w:t>Holloway</w:t>
      </w:r>
      <w:proofErr w:type="spellEnd"/>
      <w:r w:rsidRPr="001011C5">
        <w:rPr>
          <w:rFonts w:ascii="Times New Roman" w:hAnsi="Times New Roman" w:cs="Times New Roman"/>
          <w:sz w:val="20"/>
          <w:szCs w:val="20"/>
          <w:lang w:val="es-MX"/>
        </w:rPr>
        <w:t xml:space="preserve"> &amp; </w:t>
      </w:r>
      <w:proofErr w:type="spellStart"/>
      <w:r w:rsidRPr="001011C5">
        <w:rPr>
          <w:rFonts w:ascii="Times New Roman" w:hAnsi="Times New Roman" w:cs="Times New Roman"/>
          <w:sz w:val="20"/>
          <w:szCs w:val="20"/>
          <w:lang w:val="es-MX"/>
        </w:rPr>
        <w:t>Piccioto</w:t>
      </w:r>
      <w:proofErr w:type="spellEnd"/>
      <w:r w:rsidRPr="001011C5">
        <w:rPr>
          <w:rFonts w:ascii="Times New Roman" w:hAnsi="Times New Roman" w:cs="Times New Roman"/>
          <w:sz w:val="20"/>
          <w:szCs w:val="20"/>
          <w:lang w:val="es-MX"/>
        </w:rPr>
        <w:t xml:space="preserve"> (1976) e </w:t>
      </w:r>
      <w:proofErr w:type="spellStart"/>
      <w:r w:rsidRPr="001011C5">
        <w:rPr>
          <w:rFonts w:ascii="Times New Roman" w:hAnsi="Times New Roman" w:cs="Times New Roman"/>
          <w:sz w:val="20"/>
          <w:szCs w:val="20"/>
          <w:lang w:val="es-MX"/>
        </w:rPr>
        <w:t>Burnham</w:t>
      </w:r>
      <w:proofErr w:type="spellEnd"/>
      <w:r w:rsidRPr="001011C5">
        <w:rPr>
          <w:rFonts w:ascii="Times New Roman" w:hAnsi="Times New Roman" w:cs="Times New Roman"/>
          <w:sz w:val="20"/>
          <w:szCs w:val="20"/>
          <w:lang w:val="es-MX"/>
        </w:rPr>
        <w:t xml:space="preserve"> (1991).</w:t>
      </w:r>
    </w:p>
  </w:footnote>
  <w:footnote w:id="11">
    <w:p w14:paraId="51ECA71D" w14:textId="77777777" w:rsidR="00A04DBB" w:rsidRPr="002F685C" w:rsidRDefault="00A04DBB" w:rsidP="002400FB">
      <w:pPr>
        <w:pStyle w:val="Textodenotaderodap"/>
        <w:jc w:val="both"/>
        <w:rPr>
          <w:rFonts w:ascii="Times New Roman" w:hAnsi="Times New Roman" w:cs="Times New Roman"/>
          <w:lang w:val="es-MX"/>
        </w:rPr>
      </w:pPr>
      <w:r w:rsidRPr="002F685C">
        <w:rPr>
          <w:rStyle w:val="Refdenotaderodap"/>
          <w:rFonts w:ascii="Times New Roman" w:hAnsi="Times New Roman" w:cs="Times New Roman"/>
        </w:rPr>
        <w:footnoteRef/>
      </w:r>
      <w:r w:rsidRPr="002F685C">
        <w:rPr>
          <w:rFonts w:ascii="Times New Roman" w:hAnsi="Times New Roman" w:cs="Times New Roman"/>
          <w:lang w:val="es-MX"/>
        </w:rPr>
        <w:t xml:space="preserve"> “De manera particular, nos interesa la idea de que el proceso de reificación implica una lucha que se cristaliza en su negación, o que las formas de existencia </w:t>
      </w:r>
      <w:proofErr w:type="spellStart"/>
      <w:r w:rsidRPr="002F685C">
        <w:rPr>
          <w:rFonts w:ascii="Times New Roman" w:hAnsi="Times New Roman" w:cs="Times New Roman"/>
          <w:lang w:val="es-MX"/>
        </w:rPr>
        <w:t>reificadas</w:t>
      </w:r>
      <w:proofErr w:type="spellEnd"/>
      <w:r w:rsidRPr="002F685C">
        <w:rPr>
          <w:rFonts w:ascii="Times New Roman" w:hAnsi="Times New Roman" w:cs="Times New Roman"/>
          <w:lang w:val="es-MX"/>
        </w:rPr>
        <w:t xml:space="preserve"> no son formas puras, sino formas definidas por la lucha entre capital y trabajo. En tal clave, se podría proponer que el sindicato y los partidos políticos ligados a la figura histórica del proletariado fueron producto de la lucha de clases; pero, llegado un punto, se fueron transformando en formas de existencia reificada de la clase.” (Tischler 2001, p. 173). </w:t>
      </w:r>
    </w:p>
  </w:footnote>
  <w:footnote w:id="12">
    <w:p w14:paraId="7ED3D9B3" w14:textId="77777777" w:rsidR="00A04DBB" w:rsidRPr="00B25E73" w:rsidRDefault="00A04DBB" w:rsidP="002400FB">
      <w:pPr>
        <w:pStyle w:val="Textodenotaderodap"/>
        <w:jc w:val="both"/>
        <w:rPr>
          <w:rFonts w:ascii="Times New Roman" w:hAnsi="Times New Roman" w:cs="Times New Roman"/>
          <w:lang w:val="es-MX"/>
        </w:rPr>
      </w:pPr>
      <w:r w:rsidRPr="00421A3D">
        <w:rPr>
          <w:rStyle w:val="Refdenotaderodap"/>
          <w:rFonts w:ascii="Times New Roman" w:hAnsi="Times New Roman" w:cs="Times New Roman"/>
        </w:rPr>
        <w:footnoteRef/>
      </w:r>
      <w:r w:rsidRPr="00B25E73">
        <w:rPr>
          <w:rFonts w:ascii="Times New Roman" w:hAnsi="Times New Roman" w:cs="Times New Roman"/>
          <w:lang w:val="es-MX"/>
        </w:rPr>
        <w:t xml:space="preserve"> “</w:t>
      </w:r>
      <w:r>
        <w:rPr>
          <w:rFonts w:ascii="Times New Roman" w:hAnsi="Times New Roman" w:cs="Times New Roman"/>
          <w:lang w:val="es-MX"/>
        </w:rPr>
        <w:t>L</w:t>
      </w:r>
      <w:r w:rsidRPr="00421A3D">
        <w:rPr>
          <w:rFonts w:ascii="Times New Roman" w:hAnsi="Times New Roman" w:cs="Times New Roman"/>
          <w:lang w:val="es-MX"/>
        </w:rPr>
        <w:t xml:space="preserve">a </w:t>
      </w:r>
      <w:r>
        <w:rPr>
          <w:rFonts w:ascii="Times New Roman" w:hAnsi="Times New Roman" w:cs="Times New Roman"/>
          <w:lang w:val="es-MX"/>
        </w:rPr>
        <w:t>producion fordista descansaba en</w:t>
      </w:r>
      <w:r w:rsidRPr="00421A3D">
        <w:rPr>
          <w:rFonts w:ascii="Times New Roman" w:hAnsi="Times New Roman" w:cs="Times New Roman"/>
          <w:lang w:val="es-MX"/>
        </w:rPr>
        <w:t xml:space="preserve"> um intercambio entre un alto grado de alienación en el trabajo y un consumo creciente después del trabajo: el descontento fue transformado en la demanda y regulado  a través de los contratos salariales anuales” (Holloway 1996, p. 59).</w:t>
      </w:r>
    </w:p>
  </w:footnote>
  <w:footnote w:id="13">
    <w:p w14:paraId="2053A3E3" w14:textId="77777777" w:rsidR="00A04DBB" w:rsidRPr="00B25E73" w:rsidRDefault="00A04DBB" w:rsidP="002400FB">
      <w:pPr>
        <w:pStyle w:val="Textodenotaderodap"/>
        <w:jc w:val="both"/>
        <w:rPr>
          <w:rFonts w:ascii="Times New Roman" w:hAnsi="Times New Roman" w:cs="Times New Roman"/>
          <w:lang w:val="es-MX"/>
        </w:rPr>
      </w:pPr>
      <w:r w:rsidRPr="00FF67DD">
        <w:rPr>
          <w:rStyle w:val="Refdenotaderodap"/>
          <w:rFonts w:ascii="Times New Roman" w:hAnsi="Times New Roman" w:cs="Times New Roman"/>
        </w:rPr>
        <w:footnoteRef/>
      </w:r>
      <w:r w:rsidRPr="00B25E73">
        <w:rPr>
          <w:rFonts w:ascii="Times New Roman" w:hAnsi="Times New Roman" w:cs="Times New Roman"/>
          <w:lang w:val="es-MX"/>
        </w:rPr>
        <w:t xml:space="preserve"> “</w:t>
      </w:r>
      <w:r w:rsidRPr="00FF67DD">
        <w:rPr>
          <w:rFonts w:ascii="Times New Roman" w:hAnsi="Times New Roman" w:cs="Times New Roman"/>
          <w:lang w:val="es-MX"/>
        </w:rPr>
        <w:t>La ‘crisis del keynesianismo’, como se le denomina frecuentemente, no es simplemente una crisis de la teoría económica, o de una forma de hacer políticas económicas: estas son manifestaciones de una crisis en la relación entre el capital y el trabajo, una crisis en el patrón particular de contención del poder del trabajo” (Holloway 1996, p. 59).</w:t>
      </w:r>
    </w:p>
  </w:footnote>
  <w:footnote w:id="14">
    <w:p w14:paraId="43C2F8AE" w14:textId="77777777" w:rsidR="00A04DBB" w:rsidRPr="00B74004" w:rsidRDefault="00A04DBB" w:rsidP="002400FB">
      <w:pPr>
        <w:autoSpaceDE w:val="0"/>
        <w:autoSpaceDN w:val="0"/>
        <w:adjustRightInd w:val="0"/>
        <w:spacing w:after="0" w:line="240" w:lineRule="auto"/>
        <w:jc w:val="both"/>
        <w:rPr>
          <w:rFonts w:ascii="Times New Roman" w:hAnsi="Times New Roman" w:cs="Times New Roman"/>
          <w:sz w:val="20"/>
          <w:szCs w:val="20"/>
          <w:lang w:val="es-MX"/>
        </w:rPr>
      </w:pPr>
      <w:r w:rsidRPr="00600340">
        <w:rPr>
          <w:rStyle w:val="Refdenotaderodap"/>
          <w:rFonts w:ascii="Times New Roman" w:hAnsi="Times New Roman" w:cs="Times New Roman"/>
          <w:sz w:val="20"/>
          <w:szCs w:val="20"/>
        </w:rPr>
        <w:footnoteRef/>
      </w:r>
      <w:r w:rsidRPr="00B25E73">
        <w:rPr>
          <w:rFonts w:ascii="Times New Roman" w:hAnsi="Times New Roman" w:cs="Times New Roman"/>
          <w:sz w:val="20"/>
          <w:szCs w:val="20"/>
          <w:lang w:val="es-MX"/>
        </w:rPr>
        <w:t xml:space="preserve"> “Casi todo los movimientos populares del período 1945-1975, incluso, quizá, los movimientos revolucionarios, pueden verse como peticiones de inclusión: peticiones de igualdad política que asumían que esa igualdad no significaba nada sin um cierto nível de seguridade económica. Esto era así no tan sólo en los movimientos de minorias de los países del Atlántico Norte, los primeros en formar parte del trato (minorias como aquelas de las que hablaba King), sino que se los pasó a llamar ‘movimientos de liberación nacional’ desde Argelia hasta Chile o finalmente, quizá de manera más dramática, el feminismo en lás décadas de 1960 y 1970. En algún momento, durante los anos 70, las cosas llegaron a su punto de ruptura” (Graeber</w:t>
      </w:r>
      <w:r>
        <w:rPr>
          <w:rFonts w:ascii="Times New Roman" w:hAnsi="Times New Roman" w:cs="Times New Roman"/>
          <w:sz w:val="20"/>
          <w:szCs w:val="20"/>
          <w:lang w:val="es-MX"/>
        </w:rPr>
        <w:t xml:space="preserve"> 2012</w:t>
      </w:r>
      <w:r w:rsidRPr="00B25E73">
        <w:rPr>
          <w:rFonts w:ascii="Times New Roman" w:hAnsi="Times New Roman" w:cs="Times New Roman"/>
          <w:sz w:val="20"/>
          <w:szCs w:val="20"/>
          <w:lang w:val="es-MX"/>
        </w:rPr>
        <w:t xml:space="preserve">, p. 494). </w:t>
      </w:r>
    </w:p>
  </w:footnote>
  <w:footnote w:id="15">
    <w:p w14:paraId="29CB1469" w14:textId="77777777" w:rsidR="00A04DBB" w:rsidRPr="00B74004" w:rsidRDefault="00A04DBB" w:rsidP="002400FB">
      <w:pPr>
        <w:pStyle w:val="Textodenotaderodap"/>
        <w:jc w:val="both"/>
        <w:rPr>
          <w:rFonts w:ascii="Times New Roman" w:hAnsi="Times New Roman" w:cs="Times New Roman"/>
          <w:lang w:val="en-US"/>
        </w:rPr>
      </w:pPr>
      <w:r w:rsidRPr="00B74004">
        <w:rPr>
          <w:rStyle w:val="Refdenotaderodap"/>
          <w:rFonts w:ascii="Times New Roman" w:hAnsi="Times New Roman" w:cs="Times New Roman"/>
        </w:rPr>
        <w:footnoteRef/>
      </w:r>
      <w:r w:rsidRPr="00B74004">
        <w:rPr>
          <w:rFonts w:ascii="Times New Roman" w:hAnsi="Times New Roman" w:cs="Times New Roman"/>
          <w:lang w:val="en-US"/>
        </w:rPr>
        <w:t xml:space="preserve"> “The establishment of an inconvertible monetary system by Nixon in August 1971 presented challenges to analyses of the monetary crisis. We have said that the crisis, as a crisis of the money form of capital, exploded because international capitalist organization was no longer able to contain the dynamics of the class struggle. Thus, the inconvertibility of the dollar cannot, as is often done, be examined simply in terms of the US refusal to meet its commitments to the other capitalist nations, a refusal to cover with gold all the dollars accumulated in the central banks of Europe and Japan” (</w:t>
      </w:r>
      <w:proofErr w:type="spellStart"/>
      <w:r w:rsidRPr="00D82DD6">
        <w:rPr>
          <w:rFonts w:ascii="Times New Roman" w:hAnsi="Times New Roman" w:cs="Times New Roman"/>
          <w:lang w:val="en-US"/>
        </w:rPr>
        <w:t>Marazzi</w:t>
      </w:r>
      <w:proofErr w:type="spellEnd"/>
      <w:r w:rsidRPr="00D82DD6">
        <w:rPr>
          <w:rFonts w:ascii="Times New Roman" w:hAnsi="Times New Roman" w:cs="Times New Roman"/>
          <w:lang w:val="en-US"/>
        </w:rPr>
        <w:t xml:space="preserve"> 1996</w:t>
      </w:r>
      <w:r w:rsidRPr="00B74004">
        <w:rPr>
          <w:rFonts w:ascii="Times New Roman" w:hAnsi="Times New Roman" w:cs="Times New Roman"/>
          <w:lang w:val="en-US"/>
        </w:rPr>
        <w:t>, p. 75).</w:t>
      </w:r>
    </w:p>
  </w:footnote>
  <w:footnote w:id="16">
    <w:p w14:paraId="6EDADAE1" w14:textId="77777777" w:rsidR="00A04DBB" w:rsidRPr="00EE3ADC" w:rsidRDefault="00A04DBB" w:rsidP="002400FB">
      <w:pPr>
        <w:pStyle w:val="Textodenotaderodap"/>
        <w:jc w:val="both"/>
        <w:rPr>
          <w:rFonts w:ascii="Times New Roman" w:hAnsi="Times New Roman" w:cs="Times New Roman"/>
          <w:lang w:val="en-US"/>
        </w:rPr>
      </w:pPr>
      <w:r w:rsidRPr="00EE3ADC">
        <w:rPr>
          <w:rStyle w:val="Refdenotaderodap"/>
          <w:rFonts w:ascii="Times New Roman" w:hAnsi="Times New Roman" w:cs="Times New Roman"/>
        </w:rPr>
        <w:footnoteRef/>
      </w:r>
      <w:r w:rsidRPr="00EE3ADC">
        <w:rPr>
          <w:rFonts w:ascii="Times New Roman" w:hAnsi="Times New Roman" w:cs="Times New Roman"/>
          <w:lang w:val="en-US"/>
        </w:rPr>
        <w:t xml:space="preserve"> “Unintentionally, then, the breaking of dollar-gold convertibility and the move to floating exchange rates—the development of the so-called “floating non-system”—had tremendously financialized late c</w:t>
      </w:r>
      <w:r>
        <w:rPr>
          <w:rFonts w:ascii="Times New Roman" w:hAnsi="Times New Roman" w:cs="Times New Roman"/>
          <w:lang w:val="en-US"/>
        </w:rPr>
        <w:t>apitalism” (McNally 2011</w:t>
      </w:r>
      <w:r w:rsidRPr="00EE3ADC">
        <w:rPr>
          <w:rFonts w:ascii="Times New Roman" w:hAnsi="Times New Roman" w:cs="Times New Roman"/>
          <w:lang w:val="en-US"/>
        </w:rPr>
        <w:t>, p. 97).</w:t>
      </w:r>
    </w:p>
  </w:footnote>
  <w:footnote w:id="17">
    <w:p w14:paraId="5D0BE8AA" w14:textId="77777777" w:rsidR="00A04DBB" w:rsidRPr="000B3F9A" w:rsidRDefault="00A04DBB" w:rsidP="002400FB">
      <w:pPr>
        <w:pStyle w:val="Textodenotaderodap"/>
        <w:jc w:val="both"/>
        <w:rPr>
          <w:rFonts w:ascii="Times New Roman" w:hAnsi="Times New Roman" w:cs="Times New Roman"/>
          <w:lang w:val="en-US"/>
        </w:rPr>
      </w:pPr>
      <w:r w:rsidRPr="000B3F9A">
        <w:rPr>
          <w:rStyle w:val="Refdenotaderodap"/>
          <w:rFonts w:ascii="Times New Roman" w:hAnsi="Times New Roman" w:cs="Times New Roman"/>
        </w:rPr>
        <w:footnoteRef/>
      </w:r>
      <w:r w:rsidRPr="000B3F9A">
        <w:rPr>
          <w:rFonts w:ascii="Times New Roman" w:hAnsi="Times New Roman" w:cs="Times New Roman"/>
          <w:lang w:val="en-US"/>
        </w:rPr>
        <w:t xml:space="preserve"> “The transfer of debt to the United States was a response not to the possible collapse of international credit relations </w:t>
      </w:r>
      <w:r w:rsidRPr="000B3F9A">
        <w:rPr>
          <w:rFonts w:ascii="Times New Roman" w:hAnsi="Times New Roman" w:cs="Times New Roman"/>
          <w:i/>
          <w:iCs/>
          <w:lang w:val="en-US"/>
        </w:rPr>
        <w:t xml:space="preserve">simpliciter, </w:t>
      </w:r>
      <w:r w:rsidRPr="000B3F9A">
        <w:rPr>
          <w:rFonts w:ascii="Times New Roman" w:hAnsi="Times New Roman" w:cs="Times New Roman"/>
          <w:lang w:val="en-US"/>
        </w:rPr>
        <w:t xml:space="preserve">but to the crisis of capitalist domination over the productive power of </w:t>
      </w:r>
      <w:proofErr w:type="spellStart"/>
      <w:r w:rsidRPr="000B3F9A">
        <w:rPr>
          <w:rFonts w:ascii="Times New Roman" w:hAnsi="Times New Roman" w:cs="Times New Roman"/>
          <w:lang w:val="en-US"/>
        </w:rPr>
        <w:t>labour</w:t>
      </w:r>
      <w:proofErr w:type="spellEnd"/>
      <w:r w:rsidRPr="000B3F9A">
        <w:rPr>
          <w:rFonts w:ascii="Times New Roman" w:hAnsi="Times New Roman" w:cs="Times New Roman"/>
          <w:lang w:val="en-US"/>
        </w:rPr>
        <w:t xml:space="preserve"> that made itself felt in the possible collapse of international credit relations” (</w:t>
      </w:r>
      <w:proofErr w:type="spellStart"/>
      <w:r w:rsidRPr="00D82DD6">
        <w:rPr>
          <w:rFonts w:ascii="Times New Roman" w:hAnsi="Times New Roman" w:cs="Times New Roman"/>
          <w:lang w:val="en-US"/>
        </w:rPr>
        <w:t>Bonefeld</w:t>
      </w:r>
      <w:proofErr w:type="spellEnd"/>
      <w:r w:rsidRPr="00D82DD6">
        <w:rPr>
          <w:rFonts w:ascii="Times New Roman" w:hAnsi="Times New Roman" w:cs="Times New Roman"/>
          <w:lang w:val="en-US"/>
        </w:rPr>
        <w:t xml:space="preserve"> 1996</w:t>
      </w:r>
      <w:r w:rsidRPr="000B3F9A">
        <w:rPr>
          <w:rFonts w:ascii="Times New Roman" w:hAnsi="Times New Roman" w:cs="Times New Roman"/>
          <w:lang w:val="en-US"/>
        </w:rPr>
        <w:t xml:space="preserve">, p. 49). </w:t>
      </w:r>
    </w:p>
  </w:footnote>
  <w:footnote w:id="18">
    <w:p w14:paraId="2CE9B693" w14:textId="77777777" w:rsidR="00A04DBB" w:rsidRPr="007E7D42" w:rsidRDefault="00A04DBB" w:rsidP="002400FB">
      <w:pPr>
        <w:pStyle w:val="Textodenotaderodap"/>
        <w:jc w:val="both"/>
        <w:rPr>
          <w:rFonts w:ascii="Times New Roman" w:hAnsi="Times New Roman" w:cs="Times New Roman"/>
          <w:lang w:val="en-US"/>
        </w:rPr>
      </w:pPr>
      <w:r w:rsidRPr="007E7D42">
        <w:rPr>
          <w:rStyle w:val="Refdenotaderodap"/>
          <w:rFonts w:ascii="Times New Roman" w:hAnsi="Times New Roman" w:cs="Times New Roman"/>
        </w:rPr>
        <w:footnoteRef/>
      </w:r>
      <w:r w:rsidRPr="007E7D42">
        <w:rPr>
          <w:rFonts w:ascii="Times New Roman" w:hAnsi="Times New Roman" w:cs="Times New Roman"/>
          <w:lang w:val="en-US"/>
        </w:rPr>
        <w:t xml:space="preserve"> “Growing indebtedness which is not matched by an expansive exploitation of </w:t>
      </w:r>
      <w:proofErr w:type="spellStart"/>
      <w:r w:rsidRPr="007E7D42">
        <w:rPr>
          <w:rFonts w:ascii="Times New Roman" w:hAnsi="Times New Roman" w:cs="Times New Roman"/>
          <w:lang w:val="en-US"/>
        </w:rPr>
        <w:t>labour</w:t>
      </w:r>
      <w:proofErr w:type="spellEnd"/>
      <w:r w:rsidRPr="007E7D42">
        <w:rPr>
          <w:rFonts w:ascii="Times New Roman" w:hAnsi="Times New Roman" w:cs="Times New Roman"/>
          <w:lang w:val="en-US"/>
        </w:rPr>
        <w:t>, i.e. capital growth, sooner or later becomes intolerable as interest charges absorb a growing proportion of the surplus value and make productive investment increasingly unprofitable” (</w:t>
      </w:r>
      <w:proofErr w:type="spellStart"/>
      <w:r w:rsidRPr="00FF4134">
        <w:rPr>
          <w:rFonts w:ascii="Times New Roman" w:hAnsi="Times New Roman" w:cs="Times New Roman"/>
          <w:lang w:val="en-US"/>
        </w:rPr>
        <w:t>Bonefeld</w:t>
      </w:r>
      <w:proofErr w:type="spellEnd"/>
      <w:r w:rsidRPr="00FF4134">
        <w:rPr>
          <w:rFonts w:ascii="Times New Roman" w:hAnsi="Times New Roman" w:cs="Times New Roman"/>
          <w:lang w:val="en-US"/>
        </w:rPr>
        <w:t xml:space="preserve"> 1996</w:t>
      </w:r>
      <w:r w:rsidRPr="007E7D42">
        <w:rPr>
          <w:rFonts w:ascii="Times New Roman" w:hAnsi="Times New Roman" w:cs="Times New Roman"/>
          <w:lang w:val="en-US"/>
        </w:rPr>
        <w:t xml:space="preserve">, p. 40). </w:t>
      </w:r>
    </w:p>
  </w:footnote>
  <w:footnote w:id="19">
    <w:p w14:paraId="1D0DDFB3" w14:textId="77777777" w:rsidR="00A04DBB" w:rsidRPr="00CE5708" w:rsidRDefault="00A04DBB" w:rsidP="002400FB">
      <w:pPr>
        <w:pStyle w:val="Textodenotaderodap"/>
        <w:jc w:val="both"/>
        <w:rPr>
          <w:rFonts w:ascii="Times New Roman" w:hAnsi="Times New Roman" w:cs="Times New Roman"/>
          <w:lang w:val="en-US"/>
        </w:rPr>
      </w:pPr>
      <w:r w:rsidRPr="00CE5708">
        <w:rPr>
          <w:rStyle w:val="Refdenotaderodap"/>
          <w:rFonts w:ascii="Times New Roman" w:hAnsi="Times New Roman" w:cs="Times New Roman"/>
        </w:rPr>
        <w:footnoteRef/>
      </w:r>
      <w:r w:rsidRPr="00CE5708">
        <w:rPr>
          <w:rFonts w:ascii="Times New Roman" w:hAnsi="Times New Roman" w:cs="Times New Roman"/>
          <w:lang w:val="en-US"/>
        </w:rPr>
        <w:t xml:space="preserve"> “financial speculation as innate to the development of capitalism, without accepting the mainstream line of reasoning. If capitalism is a system based on labor exploitation and financial speculation is a legitimate development within it, then the real question to be addressed concerns the nature of the linkage between speculation and capitalist exploitation” (</w:t>
      </w:r>
      <w:proofErr w:type="spellStart"/>
      <w:r w:rsidRPr="00CE5708">
        <w:rPr>
          <w:rFonts w:ascii="Times New Roman" w:hAnsi="Times New Roman" w:cs="Times New Roman"/>
          <w:lang w:val="en-US"/>
        </w:rPr>
        <w:t>Sotiroupolos</w:t>
      </w:r>
      <w:proofErr w:type="spellEnd"/>
      <w:r w:rsidRPr="00CE5708">
        <w:rPr>
          <w:rFonts w:ascii="Times New Roman" w:hAnsi="Times New Roman" w:cs="Times New Roman"/>
          <w:lang w:val="en-US"/>
        </w:rPr>
        <w:t xml:space="preserve"> et all</w:t>
      </w:r>
      <w:r>
        <w:rPr>
          <w:rFonts w:ascii="Times New Roman" w:hAnsi="Times New Roman" w:cs="Times New Roman"/>
          <w:lang w:val="en-US"/>
        </w:rPr>
        <w:t xml:space="preserve"> 2013</w:t>
      </w:r>
      <w:r w:rsidRPr="00CE5708">
        <w:rPr>
          <w:rFonts w:ascii="Times New Roman" w:hAnsi="Times New Roman" w:cs="Times New Roman"/>
          <w:lang w:val="en-US"/>
        </w:rPr>
        <w:t>, p. 62)</w:t>
      </w:r>
    </w:p>
  </w:footnote>
  <w:footnote w:id="20">
    <w:p w14:paraId="384B95A4" w14:textId="77777777" w:rsidR="00A04DBB" w:rsidRPr="007E7D42" w:rsidRDefault="00A04DBB" w:rsidP="002400FB">
      <w:pPr>
        <w:pStyle w:val="Textodenotaderodap"/>
        <w:jc w:val="both"/>
        <w:rPr>
          <w:rFonts w:ascii="Times New Roman" w:hAnsi="Times New Roman" w:cs="Times New Roman"/>
          <w:lang w:val="en-US"/>
        </w:rPr>
      </w:pPr>
      <w:r w:rsidRPr="007E7D42">
        <w:rPr>
          <w:rStyle w:val="Refdenotaderodap"/>
          <w:rFonts w:ascii="Times New Roman" w:hAnsi="Times New Roman" w:cs="Times New Roman"/>
        </w:rPr>
        <w:footnoteRef/>
      </w:r>
      <w:r w:rsidRPr="007E7D42">
        <w:rPr>
          <w:rFonts w:ascii="Times New Roman" w:hAnsi="Times New Roman" w:cs="Times New Roman"/>
          <w:lang w:val="en-US"/>
        </w:rPr>
        <w:t xml:space="preserve"> “The extraordinary growth of foreign exchange trading thus drove the financialization of late capitalism. And here derivatives figure prominently.” (</w:t>
      </w:r>
      <w:r>
        <w:rPr>
          <w:rFonts w:ascii="Times New Roman" w:hAnsi="Times New Roman" w:cs="Times New Roman"/>
          <w:lang w:val="en-US"/>
        </w:rPr>
        <w:t>McNally 2011</w:t>
      </w:r>
      <w:r w:rsidRPr="007E7D42">
        <w:rPr>
          <w:rFonts w:ascii="Times New Roman" w:hAnsi="Times New Roman" w:cs="Times New Roman"/>
          <w:lang w:val="en-US"/>
        </w:rPr>
        <w:t>, p. 95).</w:t>
      </w:r>
    </w:p>
  </w:footnote>
  <w:footnote w:id="21">
    <w:p w14:paraId="46B89696" w14:textId="77777777" w:rsidR="00A04DBB" w:rsidRPr="007E7D42" w:rsidRDefault="00A04DBB" w:rsidP="002400FB">
      <w:pPr>
        <w:pStyle w:val="Textodenotaderodap"/>
        <w:jc w:val="both"/>
        <w:rPr>
          <w:rFonts w:ascii="Times New Roman" w:hAnsi="Times New Roman" w:cs="Times New Roman"/>
          <w:lang w:val="en-US"/>
        </w:rPr>
      </w:pPr>
      <w:r w:rsidRPr="007E7D42">
        <w:rPr>
          <w:rStyle w:val="Refdenotaderodap"/>
          <w:rFonts w:ascii="Times New Roman" w:hAnsi="Times New Roman" w:cs="Times New Roman"/>
        </w:rPr>
        <w:footnoteRef/>
      </w:r>
      <w:r w:rsidRPr="007E7D42">
        <w:rPr>
          <w:rFonts w:ascii="Times New Roman" w:hAnsi="Times New Roman" w:cs="Times New Roman"/>
          <w:lang w:val="en-US"/>
        </w:rPr>
        <w:t xml:space="preserve"> “This meant that national authorities needed larger, not smaller, reserves to defend floating currencies, while the latitude to pursue domestic policies independently of external considerations was reduced, not increased (Clarke, 1988, p. 344).”</w:t>
      </w:r>
    </w:p>
  </w:footnote>
  <w:footnote w:id="22">
    <w:p w14:paraId="3275C273" w14:textId="77777777" w:rsidR="00A04DBB" w:rsidRPr="0002060B" w:rsidRDefault="00A04DBB" w:rsidP="002400FB">
      <w:pPr>
        <w:pStyle w:val="Textodenotaderodap"/>
        <w:rPr>
          <w:rFonts w:ascii="Times New Roman" w:hAnsi="Times New Roman" w:cs="Times New Roman"/>
          <w:lang w:val="en-US"/>
        </w:rPr>
      </w:pPr>
      <w:r w:rsidRPr="0002060B">
        <w:rPr>
          <w:rStyle w:val="Refdenotaderodap"/>
          <w:rFonts w:ascii="Times New Roman" w:hAnsi="Times New Roman" w:cs="Times New Roman"/>
        </w:rPr>
        <w:footnoteRef/>
      </w:r>
      <w:r w:rsidRPr="0002060B">
        <w:rPr>
          <w:rFonts w:ascii="Times New Roman" w:hAnsi="Times New Roman" w:cs="Times New Roman"/>
          <w:lang w:val="en-US"/>
        </w:rPr>
        <w:t xml:space="preserve"> “Not only has the real, effective appearance of sterling and then the dollar displaced gold as the 'money of all monies,' but international power has increasingly determined the 'value' of all currencies in the last instance” (</w:t>
      </w:r>
      <w:proofErr w:type="spellStart"/>
      <w:r w:rsidRPr="00811DEA">
        <w:rPr>
          <w:rFonts w:ascii="Times New Roman" w:hAnsi="Times New Roman" w:cs="Times New Roman"/>
          <w:lang w:val="en-US"/>
        </w:rPr>
        <w:t>Marazzi</w:t>
      </w:r>
      <w:proofErr w:type="spellEnd"/>
      <w:r>
        <w:rPr>
          <w:rFonts w:ascii="Times New Roman" w:hAnsi="Times New Roman" w:cs="Times New Roman"/>
          <w:lang w:val="en-US"/>
        </w:rPr>
        <w:t xml:space="preserve"> 1996</w:t>
      </w:r>
      <w:r w:rsidRPr="0002060B">
        <w:rPr>
          <w:rFonts w:ascii="Times New Roman" w:hAnsi="Times New Roman" w:cs="Times New Roman"/>
          <w:lang w:val="en-US"/>
        </w:rPr>
        <w:t xml:space="preserve">, p. 73). </w:t>
      </w:r>
    </w:p>
  </w:footnote>
  <w:footnote w:id="23">
    <w:p w14:paraId="6AB173F7" w14:textId="77777777" w:rsidR="00A04DBB" w:rsidRPr="001668EF" w:rsidRDefault="00A04DBB" w:rsidP="002400FB">
      <w:pPr>
        <w:pStyle w:val="Textodenotaderodap"/>
        <w:jc w:val="both"/>
        <w:rPr>
          <w:rFonts w:ascii="Times New Roman" w:hAnsi="Times New Roman" w:cs="Times New Roman"/>
          <w:lang w:val="en-US"/>
        </w:rPr>
      </w:pPr>
      <w:r w:rsidRPr="001668EF">
        <w:rPr>
          <w:rStyle w:val="Refdenotaderodap"/>
          <w:rFonts w:ascii="Times New Roman" w:hAnsi="Times New Roman" w:cs="Times New Roman"/>
        </w:rPr>
        <w:footnoteRef/>
      </w:r>
      <w:r w:rsidRPr="001668EF">
        <w:rPr>
          <w:rFonts w:ascii="Times New Roman" w:hAnsi="Times New Roman" w:cs="Times New Roman"/>
          <w:lang w:val="en-US"/>
        </w:rPr>
        <w:t xml:space="preserve"> “The United States redefined its leading role by imposing on the rest of the world a new kind of forced </w:t>
      </w:r>
      <w:r w:rsidRPr="001668EF">
        <w:rPr>
          <w:rFonts w:ascii="Times New Roman" w:hAnsi="Times New Roman" w:cs="Times New Roman"/>
          <w:iCs/>
          <w:lang w:val="en-US"/>
        </w:rPr>
        <w:t xml:space="preserve">self-discipline </w:t>
      </w:r>
      <w:r w:rsidRPr="001668EF">
        <w:rPr>
          <w:rFonts w:ascii="Times New Roman" w:hAnsi="Times New Roman" w:cs="Times New Roman"/>
          <w:lang w:val="en-US"/>
        </w:rPr>
        <w:t xml:space="preserve">in which the ultimate sanction is money as world command, that is, determined and regulated </w:t>
      </w:r>
      <w:r w:rsidRPr="001668EF">
        <w:rPr>
          <w:rFonts w:ascii="Times New Roman" w:hAnsi="Times New Roman" w:cs="Times New Roman"/>
          <w:iCs/>
          <w:lang w:val="en-US"/>
        </w:rPr>
        <w:t xml:space="preserve">politically </w:t>
      </w:r>
      <w:r w:rsidRPr="001668EF">
        <w:rPr>
          <w:rFonts w:ascii="Times New Roman" w:hAnsi="Times New Roman" w:cs="Times New Roman"/>
          <w:lang w:val="en-US"/>
        </w:rPr>
        <w:t xml:space="preserve">and hence freed from any commodity limits. In other words, inconvertibility can only be understood in political terms; it set the strategic framework for reorganization of capital by means of the crisis - </w:t>
      </w:r>
      <w:r w:rsidRPr="001668EF">
        <w:rPr>
          <w:rFonts w:ascii="Times New Roman" w:hAnsi="Times New Roman" w:cs="Times New Roman"/>
          <w:iCs/>
          <w:lang w:val="en-US"/>
        </w:rPr>
        <w:t>a planned crisis against the global</w:t>
      </w:r>
      <w:r w:rsidRPr="001668EF">
        <w:rPr>
          <w:rFonts w:ascii="Times New Roman" w:hAnsi="Times New Roman" w:cs="Times New Roman"/>
          <w:lang w:val="en-US"/>
        </w:rPr>
        <w:t xml:space="preserve"> </w:t>
      </w:r>
      <w:r w:rsidRPr="001668EF">
        <w:rPr>
          <w:rFonts w:ascii="Times New Roman" w:hAnsi="Times New Roman" w:cs="Times New Roman"/>
          <w:iCs/>
          <w:lang w:val="en-US"/>
        </w:rPr>
        <w:t>working class through the manipulation of money”</w:t>
      </w:r>
      <w:r w:rsidRPr="001668EF">
        <w:rPr>
          <w:rFonts w:ascii="Times New Roman" w:hAnsi="Times New Roman" w:cs="Times New Roman"/>
          <w:lang w:val="en-US"/>
        </w:rPr>
        <w:t xml:space="preserve"> (</w:t>
      </w:r>
      <w:proofErr w:type="spellStart"/>
      <w:r>
        <w:rPr>
          <w:rFonts w:ascii="Times New Roman" w:hAnsi="Times New Roman" w:cs="Times New Roman"/>
          <w:lang w:val="en-US"/>
        </w:rPr>
        <w:t>Marazzi</w:t>
      </w:r>
      <w:proofErr w:type="spellEnd"/>
      <w:r>
        <w:rPr>
          <w:rFonts w:ascii="Times New Roman" w:hAnsi="Times New Roman" w:cs="Times New Roman"/>
          <w:lang w:val="en-US"/>
        </w:rPr>
        <w:t xml:space="preserve"> 1996, </w:t>
      </w:r>
      <w:r w:rsidRPr="001668EF">
        <w:rPr>
          <w:rFonts w:ascii="Times New Roman" w:hAnsi="Times New Roman" w:cs="Times New Roman"/>
          <w:lang w:val="en-US"/>
        </w:rPr>
        <w:t>p. 76)</w:t>
      </w:r>
      <w:r>
        <w:rPr>
          <w:rFonts w:ascii="Times New Roman" w:hAnsi="Times New Roman" w:cs="Times New Roman"/>
          <w:lang w:val="en-US"/>
        </w:rPr>
        <w:t>.</w:t>
      </w:r>
    </w:p>
  </w:footnote>
  <w:footnote w:id="24">
    <w:p w14:paraId="34BAC1CB" w14:textId="77777777" w:rsidR="00A04DBB" w:rsidRPr="00D60DEE" w:rsidRDefault="00A04DBB" w:rsidP="002400FB">
      <w:pPr>
        <w:pStyle w:val="Textodenotaderodap"/>
        <w:jc w:val="both"/>
        <w:rPr>
          <w:rFonts w:ascii="Times New Roman" w:hAnsi="Times New Roman" w:cs="Times New Roman"/>
          <w:lang w:val="es-MX"/>
        </w:rPr>
      </w:pPr>
      <w:r w:rsidRPr="00D60DEE">
        <w:rPr>
          <w:rStyle w:val="Refdenotaderodap"/>
          <w:rFonts w:ascii="Times New Roman" w:hAnsi="Times New Roman" w:cs="Times New Roman"/>
        </w:rPr>
        <w:footnoteRef/>
      </w:r>
      <w:r w:rsidRPr="00D60DEE">
        <w:rPr>
          <w:rFonts w:ascii="Times New Roman" w:hAnsi="Times New Roman" w:cs="Times New Roman"/>
          <w:lang w:val="es-MX"/>
        </w:rPr>
        <w:t xml:space="preserve"> “Todo esto no quiere decir que a los habitantes del mundo no se les ofreciera algo: tan sólo que, como ya he dicho, los términos habian cambiado. En el nuevo modelo, los salários de los trabajadores no subirían, pero se los animaba a comprar um trozo del nuevo capitalismo. En lugar de practicar la eutanásia a los rentistas, ahora </w:t>
      </w:r>
      <w:r w:rsidRPr="00D60DEE">
        <w:rPr>
          <w:rFonts w:ascii="Times New Roman" w:hAnsi="Times New Roman" w:cs="Times New Roman"/>
          <w:i/>
          <w:lang w:val="es-MX"/>
        </w:rPr>
        <w:t xml:space="preserve">todo el mundo </w:t>
      </w:r>
      <w:r w:rsidRPr="00D60DEE">
        <w:rPr>
          <w:rFonts w:ascii="Times New Roman" w:hAnsi="Times New Roman" w:cs="Times New Roman"/>
          <w:lang w:val="es-MX"/>
        </w:rPr>
        <w:t>iba a convertirse en rentista (...) com una infinita variedade de manera de animar a los ciudadanos a jugar en el mercado, pero, al mismo tiempo, animarles a pedir préstamos” (Graeber</w:t>
      </w:r>
      <w:r>
        <w:rPr>
          <w:rFonts w:ascii="Times New Roman" w:hAnsi="Times New Roman" w:cs="Times New Roman"/>
          <w:lang w:val="es-MX"/>
        </w:rPr>
        <w:t xml:space="preserve"> 2012</w:t>
      </w:r>
      <w:r w:rsidRPr="00D60DEE">
        <w:rPr>
          <w:rFonts w:ascii="Times New Roman" w:hAnsi="Times New Roman" w:cs="Times New Roman"/>
          <w:lang w:val="es-MX"/>
        </w:rPr>
        <w:t>, p. 497).</w:t>
      </w:r>
    </w:p>
  </w:footnote>
  <w:footnote w:id="25">
    <w:p w14:paraId="7BA95445" w14:textId="77777777" w:rsidR="00A04DBB" w:rsidRPr="00FF20FE" w:rsidRDefault="00A04DBB" w:rsidP="002400FB">
      <w:pPr>
        <w:pStyle w:val="Textodenotaderodap"/>
        <w:jc w:val="both"/>
        <w:rPr>
          <w:rFonts w:ascii="Times New Roman" w:hAnsi="Times New Roman" w:cs="Times New Roman"/>
          <w:lang w:val="en-US"/>
        </w:rPr>
      </w:pPr>
      <w:r w:rsidRPr="00FF20FE">
        <w:rPr>
          <w:rStyle w:val="Refdenotaderodap"/>
          <w:rFonts w:ascii="Times New Roman" w:hAnsi="Times New Roman" w:cs="Times New Roman"/>
        </w:rPr>
        <w:footnoteRef/>
      </w:r>
      <w:r w:rsidRPr="00FF20FE">
        <w:rPr>
          <w:rFonts w:ascii="Times New Roman" w:hAnsi="Times New Roman" w:cs="Times New Roman"/>
          <w:lang w:val="en-US"/>
        </w:rPr>
        <w:t xml:space="preserve"> “The form of the state is thus to be seen as a distinct mode of existence of exploitation in that the state internalizes in its historic development the preservation of the substance of value (living </w:t>
      </w:r>
      <w:proofErr w:type="spellStart"/>
      <w:r w:rsidRPr="00FF20FE">
        <w:rPr>
          <w:rFonts w:ascii="Times New Roman" w:hAnsi="Times New Roman" w:cs="Times New Roman"/>
          <w:lang w:val="en-US"/>
        </w:rPr>
        <w:t>labour</w:t>
      </w:r>
      <w:proofErr w:type="spellEnd"/>
      <w:r w:rsidRPr="00FF20FE">
        <w:rPr>
          <w:rFonts w:ascii="Times New Roman" w:hAnsi="Times New Roman" w:cs="Times New Roman"/>
          <w:lang w:val="en-US"/>
        </w:rPr>
        <w:t xml:space="preserve">); the state mediates capital’s dependence on the reproduction of </w:t>
      </w:r>
      <w:proofErr w:type="spellStart"/>
      <w:r w:rsidRPr="00FF20FE">
        <w:rPr>
          <w:rFonts w:ascii="Times New Roman" w:hAnsi="Times New Roman" w:cs="Times New Roman"/>
          <w:lang w:val="en-US"/>
        </w:rPr>
        <w:t>labour</w:t>
      </w:r>
      <w:proofErr w:type="spellEnd"/>
      <w:r w:rsidRPr="00FF20FE">
        <w:rPr>
          <w:rFonts w:ascii="Times New Roman" w:hAnsi="Times New Roman" w:cs="Times New Roman"/>
          <w:lang w:val="en-US"/>
        </w:rPr>
        <w:t xml:space="preserve"> power within the limits of capital. The state attains historical existence in the dialectical process of these functions arrogated by the state. The development of the state needs to be seen as one in which the contradictory unity of surplus value production is processed in a political form, as a moment of the same process of class struggle: social reproduction as, and in and against, domination.” (</w:t>
      </w:r>
      <w:proofErr w:type="spellStart"/>
      <w:r w:rsidRPr="00FF20FE">
        <w:rPr>
          <w:rFonts w:ascii="Times New Roman" w:hAnsi="Times New Roman" w:cs="Times New Roman"/>
          <w:lang w:val="en-US"/>
        </w:rPr>
        <w:t>Bonefeld</w:t>
      </w:r>
      <w:proofErr w:type="spellEnd"/>
      <w:r w:rsidRPr="00FF20FE">
        <w:rPr>
          <w:rFonts w:ascii="Times New Roman" w:hAnsi="Times New Roman" w:cs="Times New Roman"/>
          <w:lang w:val="en-US"/>
        </w:rPr>
        <w:t xml:space="preserve"> 1992, pg. 119)</w:t>
      </w:r>
    </w:p>
  </w:footnote>
  <w:footnote w:id="26">
    <w:p w14:paraId="2A12DEDE" w14:textId="77777777" w:rsidR="00A04DBB" w:rsidRPr="0002060B" w:rsidRDefault="00A04DBB" w:rsidP="002400FB">
      <w:pPr>
        <w:pStyle w:val="Textodenotaderodap"/>
        <w:jc w:val="both"/>
        <w:rPr>
          <w:rFonts w:ascii="Times New Roman" w:hAnsi="Times New Roman" w:cs="Times New Roman"/>
          <w:lang w:val="en-US"/>
        </w:rPr>
      </w:pPr>
      <w:r w:rsidRPr="0002060B">
        <w:rPr>
          <w:rStyle w:val="Refdenotaderodap"/>
          <w:rFonts w:ascii="Times New Roman" w:hAnsi="Times New Roman" w:cs="Times New Roman"/>
        </w:rPr>
        <w:footnoteRef/>
      </w:r>
      <w:r w:rsidRPr="0002060B">
        <w:rPr>
          <w:rFonts w:ascii="Times New Roman" w:hAnsi="Times New Roman" w:cs="Times New Roman"/>
          <w:lang w:val="en-US"/>
        </w:rPr>
        <w:t xml:space="preserve"> “processes of international restructuring are undertaken by national states in an attempt to reimpose tighter </w:t>
      </w:r>
      <w:proofErr w:type="spellStart"/>
      <w:r w:rsidRPr="0002060B">
        <w:rPr>
          <w:rFonts w:ascii="Times New Roman" w:hAnsi="Times New Roman" w:cs="Times New Roman"/>
          <w:lang w:val="en-US"/>
        </w:rPr>
        <w:t>labour</w:t>
      </w:r>
      <w:proofErr w:type="spellEnd"/>
      <w:r w:rsidRPr="0002060B">
        <w:rPr>
          <w:rFonts w:ascii="Times New Roman" w:hAnsi="Times New Roman" w:cs="Times New Roman"/>
          <w:lang w:val="en-US"/>
        </w:rPr>
        <w:t xml:space="preserve"> discipline and recompose the </w:t>
      </w:r>
      <w:proofErr w:type="spellStart"/>
      <w:r w:rsidRPr="0002060B">
        <w:rPr>
          <w:rFonts w:ascii="Times New Roman" w:hAnsi="Times New Roman" w:cs="Times New Roman"/>
          <w:lang w:val="en-US"/>
        </w:rPr>
        <w:t>labour</w:t>
      </w:r>
      <w:proofErr w:type="spellEnd"/>
      <w:r w:rsidRPr="0002060B">
        <w:rPr>
          <w:rFonts w:ascii="Times New Roman" w:hAnsi="Times New Roman" w:cs="Times New Roman"/>
          <w:lang w:val="en-US"/>
        </w:rPr>
        <w:t xml:space="preserve">/capital relationship. Global capitalism is still structured as an antagonistic state system and many of the changes that characterize the global political economy are introduced by states in an attempt to solve problems that have their roots in </w:t>
      </w:r>
      <w:proofErr w:type="spellStart"/>
      <w:r w:rsidRPr="0002060B">
        <w:rPr>
          <w:rFonts w:ascii="Times New Roman" w:hAnsi="Times New Roman" w:cs="Times New Roman"/>
          <w:lang w:val="en-US"/>
        </w:rPr>
        <w:t>labour</w:t>
      </w:r>
      <w:proofErr w:type="spellEnd"/>
      <w:r w:rsidRPr="0002060B">
        <w:rPr>
          <w:rFonts w:ascii="Times New Roman" w:hAnsi="Times New Roman" w:cs="Times New Roman"/>
          <w:lang w:val="en-US"/>
        </w:rPr>
        <w:t xml:space="preserve">/capital conflict” (Burnham </w:t>
      </w:r>
      <w:r>
        <w:rPr>
          <w:rFonts w:ascii="Times New Roman" w:hAnsi="Times New Roman" w:cs="Times New Roman"/>
          <w:lang w:val="en-US"/>
        </w:rPr>
        <w:t>1996</w:t>
      </w:r>
      <w:r w:rsidRPr="0002060B">
        <w:rPr>
          <w:rFonts w:ascii="Times New Roman" w:hAnsi="Times New Roman" w:cs="Times New Roman"/>
          <w:lang w:val="en-US"/>
        </w:rPr>
        <w:t>, p.10).</w:t>
      </w:r>
    </w:p>
  </w:footnote>
  <w:footnote w:id="27">
    <w:p w14:paraId="30FCB19B" w14:textId="77777777" w:rsidR="00A04DBB" w:rsidRPr="00F6575E" w:rsidRDefault="00A04DBB" w:rsidP="002400FB">
      <w:pPr>
        <w:autoSpaceDE w:val="0"/>
        <w:autoSpaceDN w:val="0"/>
        <w:adjustRightInd w:val="0"/>
        <w:spacing w:after="0" w:line="240" w:lineRule="auto"/>
        <w:jc w:val="both"/>
        <w:rPr>
          <w:rFonts w:ascii="Times New Roman" w:hAnsi="Times New Roman" w:cs="Times New Roman"/>
          <w:sz w:val="20"/>
          <w:szCs w:val="20"/>
          <w:lang w:val="en-US"/>
        </w:rPr>
      </w:pPr>
      <w:r w:rsidRPr="00F6575E">
        <w:rPr>
          <w:rStyle w:val="Refdenotaderodap"/>
          <w:rFonts w:ascii="Times New Roman" w:hAnsi="Times New Roman" w:cs="Times New Roman"/>
          <w:sz w:val="20"/>
          <w:szCs w:val="20"/>
        </w:rPr>
        <w:footnoteRef/>
      </w:r>
      <w:r w:rsidRPr="00F6575E">
        <w:rPr>
          <w:rFonts w:ascii="Times New Roman" w:hAnsi="Times New Roman" w:cs="Times New Roman"/>
          <w:sz w:val="20"/>
          <w:szCs w:val="20"/>
          <w:lang w:val="en-US"/>
        </w:rPr>
        <w:t xml:space="preserve"> “The point for neoliberalism is not to make a model that is more adequate to the real world, but to make the real world more adequate to its model</w:t>
      </w:r>
      <w:r>
        <w:rPr>
          <w:rFonts w:ascii="Times New Roman" w:hAnsi="Times New Roman" w:cs="Times New Roman"/>
          <w:sz w:val="20"/>
          <w:szCs w:val="20"/>
          <w:lang w:val="en-US"/>
        </w:rPr>
        <w:t>”. (Clarke 2005</w:t>
      </w:r>
      <w:r w:rsidRPr="00F6575E">
        <w:rPr>
          <w:rFonts w:ascii="Times New Roman" w:hAnsi="Times New Roman" w:cs="Times New Roman"/>
          <w:sz w:val="20"/>
          <w:szCs w:val="20"/>
          <w:lang w:val="en-US"/>
        </w:rPr>
        <w:t>, p. 58)</w:t>
      </w:r>
    </w:p>
  </w:footnote>
  <w:footnote w:id="28">
    <w:p w14:paraId="693661AC" w14:textId="77777777" w:rsidR="00A04DBB" w:rsidRPr="002F685C" w:rsidRDefault="00A04DBB" w:rsidP="002400FB">
      <w:pPr>
        <w:pStyle w:val="Textodenotaderodap"/>
        <w:jc w:val="both"/>
        <w:rPr>
          <w:rFonts w:ascii="Times New Roman" w:hAnsi="Times New Roman" w:cs="Times New Roman"/>
        </w:rPr>
      </w:pPr>
      <w:r w:rsidRPr="00F81587">
        <w:rPr>
          <w:rStyle w:val="Refdenotaderodap"/>
          <w:rFonts w:ascii="Times New Roman" w:hAnsi="Times New Roman" w:cs="Times New Roman"/>
        </w:rPr>
        <w:footnoteRef/>
      </w:r>
      <w:r w:rsidRPr="00F81587">
        <w:rPr>
          <w:rFonts w:ascii="Times New Roman" w:hAnsi="Times New Roman" w:cs="Times New Roman"/>
          <w:lang w:val="en-US"/>
        </w:rPr>
        <w:t xml:space="preserve"> “Finance, in its modern sophisticated version, is something much more than accumulated liabilities and increased indebtedness. It presupposes a great amount of investment in mainstream research and financial innovation and it is based on major institutional developments, economic strategies, and state regulations within capitalist societies, which </w:t>
      </w:r>
      <w:r w:rsidRPr="00F81587">
        <w:rPr>
          <w:rFonts w:ascii="Times New Roman" w:hAnsi="Times New Roman" w:cs="Times New Roman"/>
          <w:iCs/>
          <w:lang w:val="en-US"/>
        </w:rPr>
        <w:t xml:space="preserve">all </w:t>
      </w:r>
      <w:r w:rsidRPr="00F81587">
        <w:rPr>
          <w:rFonts w:ascii="Times New Roman" w:hAnsi="Times New Roman" w:cs="Times New Roman"/>
          <w:lang w:val="en-US"/>
        </w:rPr>
        <w:t xml:space="preserve">have their own unique history, institutional pace, and temporality. In this sense, </w:t>
      </w:r>
      <w:r w:rsidRPr="00F81587">
        <w:rPr>
          <w:rFonts w:ascii="Times New Roman" w:eastAsia="TimesNewRomanPS-ItalicMT" w:hAnsi="Times New Roman" w:cs="Times New Roman"/>
          <w:iCs/>
          <w:lang w:val="en-US"/>
        </w:rPr>
        <w:t>the history of finance can by no means</w:t>
      </w:r>
      <w:r w:rsidRPr="00F81587">
        <w:rPr>
          <w:rFonts w:ascii="Times New Roman" w:hAnsi="Times New Roman" w:cs="Times New Roman"/>
          <w:lang w:val="en-US"/>
        </w:rPr>
        <w:t xml:space="preserve"> </w:t>
      </w:r>
      <w:r w:rsidRPr="00F81587">
        <w:rPr>
          <w:rFonts w:ascii="Times New Roman" w:eastAsia="TimesNewRomanPS-ItalicMT" w:hAnsi="Times New Roman" w:cs="Times New Roman"/>
          <w:iCs/>
          <w:lang w:val="en-US"/>
        </w:rPr>
        <w:t>be reduced to a mere reflection of the historical pattern of the profit rate</w:t>
      </w:r>
      <w:r w:rsidRPr="00F81587">
        <w:rPr>
          <w:rFonts w:ascii="Times New Roman" w:hAnsi="Times New Roman" w:cs="Times New Roman"/>
          <w:lang w:val="en-US"/>
        </w:rPr>
        <w:t xml:space="preserve">. </w:t>
      </w:r>
      <w:r w:rsidRPr="00F81587">
        <w:rPr>
          <w:rFonts w:ascii="Times New Roman" w:hAnsi="Times New Roman" w:cs="Times New Roman"/>
          <w:iCs/>
          <w:lang w:val="en-US"/>
        </w:rPr>
        <w:t>The</w:t>
      </w:r>
      <w:r w:rsidRPr="00F81587">
        <w:rPr>
          <w:rFonts w:ascii="Times New Roman" w:hAnsi="Times New Roman" w:cs="Times New Roman"/>
          <w:lang w:val="en-US"/>
        </w:rPr>
        <w:t xml:space="preserve"> </w:t>
      </w:r>
      <w:r w:rsidRPr="00F81587">
        <w:rPr>
          <w:rFonts w:ascii="Times New Roman" w:eastAsia="TimesNewRomanPS-ItalicMT" w:hAnsi="Times New Roman" w:cs="Times New Roman"/>
          <w:iCs/>
          <w:lang w:val="en-US"/>
        </w:rPr>
        <w:t>authors, who see finance as so “flexible” that it can nicely and immediately fill</w:t>
      </w:r>
      <w:r w:rsidRPr="00F81587">
        <w:rPr>
          <w:rFonts w:ascii="Times New Roman" w:hAnsi="Times New Roman" w:cs="Times New Roman"/>
          <w:lang w:val="en-US"/>
        </w:rPr>
        <w:t xml:space="preserve"> </w:t>
      </w:r>
      <w:r w:rsidRPr="00F81587">
        <w:rPr>
          <w:rFonts w:ascii="Times New Roman" w:eastAsia="TimesNewRomanPS-ItalicMT" w:hAnsi="Times New Roman" w:cs="Times New Roman"/>
          <w:iCs/>
          <w:lang w:val="en-US"/>
        </w:rPr>
        <w:t xml:space="preserve">the gaps caused by </w:t>
      </w:r>
      <w:proofErr w:type="spellStart"/>
      <w:r w:rsidRPr="00F81587">
        <w:rPr>
          <w:rFonts w:ascii="Times New Roman" w:eastAsia="TimesNewRomanPS-ItalicMT" w:hAnsi="Times New Roman" w:cs="Times New Roman"/>
          <w:iCs/>
          <w:lang w:val="en-US"/>
        </w:rPr>
        <w:t>underconsumption</w:t>
      </w:r>
      <w:proofErr w:type="spellEnd"/>
      <w:r w:rsidRPr="00F81587">
        <w:rPr>
          <w:rFonts w:ascii="Times New Roman" w:eastAsia="TimesNewRomanPS-ItalicMT" w:hAnsi="Times New Roman" w:cs="Times New Roman"/>
          <w:iCs/>
          <w:lang w:val="en-US"/>
        </w:rPr>
        <w:t xml:space="preserve"> if and when they arise, fail, in fact, to</w:t>
      </w:r>
      <w:r w:rsidRPr="00F81587">
        <w:rPr>
          <w:rFonts w:ascii="Times New Roman" w:hAnsi="Times New Roman" w:cs="Times New Roman"/>
          <w:lang w:val="en-US"/>
        </w:rPr>
        <w:t xml:space="preserve"> </w:t>
      </w:r>
      <w:r w:rsidRPr="00F81587">
        <w:rPr>
          <w:rFonts w:ascii="Times New Roman" w:eastAsia="TimesNewRomanPS-ItalicMT" w:hAnsi="Times New Roman" w:cs="Times New Roman"/>
          <w:iCs/>
          <w:lang w:val="en-US"/>
        </w:rPr>
        <w:t xml:space="preserve">understand the true nature of finance in capitalism.” </w:t>
      </w:r>
      <w:r>
        <w:rPr>
          <w:rFonts w:ascii="Times New Roman" w:eastAsia="TimesNewRomanPS-ItalicMT" w:hAnsi="Times New Roman" w:cs="Times New Roman"/>
          <w:iCs/>
        </w:rPr>
        <w:t>(</w:t>
      </w:r>
      <w:r w:rsidRPr="002F685C">
        <w:rPr>
          <w:rFonts w:ascii="Times New Roman" w:eastAsia="TimesNewRomanPS-ItalicMT" w:hAnsi="Times New Roman" w:cs="Times New Roman"/>
          <w:iCs/>
        </w:rPr>
        <w:t xml:space="preserve"> </w:t>
      </w:r>
      <w:proofErr w:type="spellStart"/>
      <w:r w:rsidRPr="002F685C">
        <w:rPr>
          <w:rFonts w:ascii="Times New Roman" w:eastAsia="TimesNewRomanPS-ItalicMT" w:hAnsi="Times New Roman" w:cs="Times New Roman"/>
          <w:iCs/>
        </w:rPr>
        <w:t>Sotiropoulos</w:t>
      </w:r>
      <w:proofErr w:type="spellEnd"/>
      <w:r w:rsidRPr="002F685C">
        <w:rPr>
          <w:rFonts w:ascii="Times New Roman" w:eastAsia="TimesNewRomanPS-ItalicMT" w:hAnsi="Times New Roman" w:cs="Times New Roman"/>
          <w:iCs/>
        </w:rPr>
        <w:t xml:space="preserve"> &amp; </w:t>
      </w:r>
      <w:proofErr w:type="spellStart"/>
      <w:r w:rsidRPr="002F685C">
        <w:rPr>
          <w:rFonts w:ascii="Times New Roman" w:eastAsia="TimesNewRomanPS-ItalicMT" w:hAnsi="Times New Roman" w:cs="Times New Roman"/>
          <w:iCs/>
        </w:rPr>
        <w:t>All</w:t>
      </w:r>
      <w:proofErr w:type="spellEnd"/>
      <w:r>
        <w:rPr>
          <w:rFonts w:ascii="Times New Roman" w:eastAsia="TimesNewRomanPS-ItalicMT" w:hAnsi="Times New Roman" w:cs="Times New Roman"/>
          <w:iCs/>
        </w:rPr>
        <w:t xml:space="preserve"> 2013,</w:t>
      </w:r>
      <w:r w:rsidRPr="002F685C">
        <w:rPr>
          <w:rFonts w:ascii="Times New Roman" w:eastAsia="TimesNewRomanPS-ItalicMT" w:hAnsi="Times New Roman" w:cs="Times New Roman"/>
          <w:iCs/>
        </w:rPr>
        <w:t xml:space="preserve"> p. 139).</w:t>
      </w:r>
    </w:p>
  </w:footnote>
  <w:footnote w:id="29">
    <w:p w14:paraId="664DDF92" w14:textId="3E235C9D" w:rsidR="00A04DBB" w:rsidRPr="00000007" w:rsidRDefault="00A04DBB" w:rsidP="004B42FF">
      <w:pPr>
        <w:pStyle w:val="Textodenotaderodap"/>
        <w:jc w:val="both"/>
        <w:rPr>
          <w:rFonts w:ascii="Times New Roman" w:hAnsi="Times New Roman" w:cs="Times New Roman"/>
        </w:rPr>
      </w:pPr>
      <w:r w:rsidRPr="00000007">
        <w:rPr>
          <w:rStyle w:val="Refdenotaderodap"/>
          <w:rFonts w:ascii="Times New Roman" w:hAnsi="Times New Roman" w:cs="Times New Roman"/>
        </w:rPr>
        <w:footnoteRef/>
      </w:r>
      <w:r w:rsidRPr="00000007">
        <w:rPr>
          <w:rFonts w:ascii="Times New Roman" w:hAnsi="Times New Roman" w:cs="Times New Roman"/>
        </w:rPr>
        <w:t xml:space="preserve"> Entender a complexidade do debate sobre a moeda, sobre a taxa de juros, sobre o trabalho, o excedente e o valor nos economistas políticos clássicos era para Marx compreender as formas da contradição da realidade social, as quais mascaravam as formas de contradição da dominação. </w:t>
      </w:r>
      <w:r w:rsidRPr="00000007">
        <w:rPr>
          <w:rFonts w:ascii="Times New Roman" w:hAnsi="Times New Roman" w:cs="Times New Roman"/>
          <w:lang w:val="en-US"/>
        </w:rPr>
        <w:t xml:space="preserve">“It is for this reason that Marxism is neither a theory of oppression/domination nor an economic theory, but a theory of the contradictions of social reality and, as such, </w:t>
      </w:r>
      <w:r w:rsidR="007E05F9" w:rsidRPr="001011C5">
        <w:rPr>
          <w:rFonts w:ascii="Times New Roman" w:hAnsi="Times New Roman" w:cs="Times New Roman"/>
          <w:lang w:val="en-US"/>
        </w:rPr>
        <w:t>a theory of the historical movement of the contradiction of domination.</w:t>
      </w:r>
      <w:r w:rsidRPr="00000007">
        <w:rPr>
          <w:rFonts w:ascii="Times New Roman" w:hAnsi="Times New Roman" w:cs="Times New Roman"/>
          <w:lang w:val="en-US"/>
        </w:rPr>
        <w:t xml:space="preserve">” </w:t>
      </w:r>
      <w:r w:rsidRPr="001011C5">
        <w:rPr>
          <w:rFonts w:ascii="Times New Roman" w:hAnsi="Times New Roman" w:cs="Times New Roman"/>
        </w:rPr>
        <w:t>(</w:t>
      </w:r>
      <w:proofErr w:type="spellStart"/>
      <w:r w:rsidRPr="001011C5">
        <w:rPr>
          <w:rFonts w:ascii="Times New Roman" w:hAnsi="Times New Roman" w:cs="Times New Roman"/>
        </w:rPr>
        <w:t>Bonefeld</w:t>
      </w:r>
      <w:proofErr w:type="spellEnd"/>
      <w:r w:rsidRPr="001011C5">
        <w:rPr>
          <w:rFonts w:ascii="Times New Roman" w:hAnsi="Times New Roman" w:cs="Times New Roman"/>
        </w:rPr>
        <w:t xml:space="preserve"> 1992, pg. 104). </w:t>
      </w:r>
      <w:r w:rsidRPr="00000007">
        <w:rPr>
          <w:rFonts w:ascii="Times New Roman" w:hAnsi="Times New Roman" w:cs="Times New Roman"/>
        </w:rPr>
        <w:t>Longe de construir um sistema ou esquema de compreensão do movimento dessas categorias, o Capital de Marx nos ensina como a autonomização apa</w:t>
      </w:r>
      <w:r>
        <w:rPr>
          <w:rFonts w:ascii="Times New Roman" w:hAnsi="Times New Roman" w:cs="Times New Roman"/>
        </w:rPr>
        <w:t>rente do movimento do capital (</w:t>
      </w:r>
      <w:r w:rsidRPr="00000007">
        <w:rPr>
          <w:rFonts w:ascii="Times New Roman" w:hAnsi="Times New Roman" w:cs="Times New Roman"/>
        </w:rPr>
        <w:t>e de suas formas categoriais) é em si um processo de dominação da contradição da forma capital-trabalho. A própria descrição dos movimentos das taxas de juros e dos fluxos de capitais estaria escondendo a sua contradição motora, o que</w:t>
      </w:r>
      <w:r>
        <w:rPr>
          <w:rFonts w:ascii="Times New Roman" w:hAnsi="Times New Roman" w:cs="Times New Roman"/>
        </w:rPr>
        <w:t>,</w:t>
      </w:r>
      <w:r w:rsidRPr="00000007">
        <w:rPr>
          <w:rFonts w:ascii="Times New Roman" w:hAnsi="Times New Roman" w:cs="Times New Roman"/>
        </w:rPr>
        <w:t xml:space="preserve"> em outras palavras</w:t>
      </w:r>
      <w:r>
        <w:rPr>
          <w:rFonts w:ascii="Times New Roman" w:hAnsi="Times New Roman" w:cs="Times New Roman"/>
        </w:rPr>
        <w:t>,</w:t>
      </w:r>
      <w:r w:rsidRPr="00000007">
        <w:rPr>
          <w:rFonts w:ascii="Times New Roman" w:hAnsi="Times New Roman" w:cs="Times New Roman"/>
        </w:rPr>
        <w:t xml:space="preserve"> significa dizer </w:t>
      </w:r>
      <w:r>
        <w:rPr>
          <w:rFonts w:ascii="Times New Roman" w:hAnsi="Times New Roman" w:cs="Times New Roman"/>
        </w:rPr>
        <w:t>que está</w:t>
      </w:r>
      <w:r w:rsidRPr="00000007">
        <w:rPr>
          <w:rFonts w:ascii="Times New Roman" w:hAnsi="Times New Roman" w:cs="Times New Roman"/>
        </w:rPr>
        <w:t xml:space="preserve"> escondendo o próprio processo da contradição de exploração que move essas categorias.</w:t>
      </w:r>
    </w:p>
  </w:footnote>
  <w:footnote w:id="30">
    <w:p w14:paraId="518B02C3" w14:textId="77777777" w:rsidR="00A04DBB" w:rsidRPr="00DA213A" w:rsidRDefault="00A04DBB" w:rsidP="004B42FF">
      <w:pPr>
        <w:autoSpaceDE w:val="0"/>
        <w:autoSpaceDN w:val="0"/>
        <w:adjustRightInd w:val="0"/>
        <w:spacing w:after="0" w:line="240" w:lineRule="auto"/>
        <w:jc w:val="both"/>
        <w:rPr>
          <w:rFonts w:ascii="Times New Roman" w:hAnsi="Times New Roman" w:cs="Times New Roman"/>
          <w:sz w:val="20"/>
          <w:szCs w:val="20"/>
        </w:rPr>
      </w:pPr>
      <w:r w:rsidRPr="00DA213A">
        <w:rPr>
          <w:rStyle w:val="Refdenotaderodap"/>
          <w:rFonts w:ascii="Times New Roman" w:hAnsi="Times New Roman" w:cs="Times New Roman"/>
          <w:sz w:val="20"/>
          <w:szCs w:val="20"/>
        </w:rPr>
        <w:footnoteRef/>
      </w:r>
      <w:r w:rsidRPr="00DA213A">
        <w:rPr>
          <w:rFonts w:ascii="Times New Roman" w:hAnsi="Times New Roman" w:cs="Times New Roman"/>
          <w:sz w:val="20"/>
          <w:szCs w:val="20"/>
          <w:lang w:val="en-US"/>
        </w:rPr>
        <w:t xml:space="preserve"> “No one working within Foucault’s analytical</w:t>
      </w:r>
      <w:r>
        <w:rPr>
          <w:rFonts w:ascii="Times New Roman" w:hAnsi="Times New Roman" w:cs="Times New Roman"/>
          <w:sz w:val="20"/>
          <w:szCs w:val="20"/>
          <w:lang w:val="en-US"/>
        </w:rPr>
        <w:t xml:space="preserve"> </w:t>
      </w:r>
      <w:r w:rsidRPr="00DA213A">
        <w:rPr>
          <w:rFonts w:ascii="Times New Roman" w:hAnsi="Times New Roman" w:cs="Times New Roman"/>
          <w:sz w:val="20"/>
          <w:szCs w:val="20"/>
          <w:lang w:val="en-US"/>
        </w:rPr>
        <w:t>paradigm could ignore this type of question. I</w:t>
      </w:r>
      <w:r>
        <w:rPr>
          <w:rFonts w:ascii="Times New Roman" w:hAnsi="Times New Roman" w:cs="Times New Roman"/>
          <w:sz w:val="20"/>
          <w:szCs w:val="20"/>
          <w:lang w:val="en-US"/>
        </w:rPr>
        <w:t xml:space="preserve">ndeed, it indicates his radical </w:t>
      </w:r>
      <w:r w:rsidRPr="00DA213A">
        <w:rPr>
          <w:rFonts w:ascii="Times New Roman" w:hAnsi="Times New Roman" w:cs="Times New Roman"/>
          <w:sz w:val="20"/>
          <w:szCs w:val="20"/>
          <w:lang w:val="en-US"/>
        </w:rPr>
        <w:t xml:space="preserve">differentiation from the Hegelian conception of the social whole (…) </w:t>
      </w:r>
      <w:r>
        <w:rPr>
          <w:rFonts w:ascii="Times New Roman" w:hAnsi="Times New Roman" w:cs="Times New Roman"/>
          <w:sz w:val="20"/>
          <w:szCs w:val="20"/>
          <w:lang w:val="en-US"/>
        </w:rPr>
        <w:t xml:space="preserve">The social </w:t>
      </w:r>
      <w:r w:rsidRPr="00DA213A">
        <w:rPr>
          <w:rFonts w:ascii="Times New Roman" w:hAnsi="Times New Roman" w:cs="Times New Roman"/>
          <w:sz w:val="20"/>
          <w:szCs w:val="20"/>
          <w:lang w:val="en-US"/>
        </w:rPr>
        <w:t xml:space="preserve">totality (even in the case that it is superficially approached as a sum of disciplined bodies) </w:t>
      </w:r>
      <w:r>
        <w:rPr>
          <w:rFonts w:ascii="Times New Roman" w:hAnsi="Times New Roman" w:cs="Times New Roman"/>
          <w:sz w:val="20"/>
          <w:szCs w:val="20"/>
          <w:lang w:val="en-US"/>
        </w:rPr>
        <w:t xml:space="preserve">does not </w:t>
      </w:r>
      <w:r w:rsidRPr="00DA213A">
        <w:rPr>
          <w:rFonts w:ascii="Times New Roman" w:hAnsi="Times New Roman" w:cs="Times New Roman"/>
          <w:sz w:val="20"/>
          <w:szCs w:val="20"/>
          <w:lang w:val="en-US"/>
        </w:rPr>
        <w:t>have a center, a heart, a universal spirit: if one cuts</w:t>
      </w:r>
      <w:r>
        <w:rPr>
          <w:rFonts w:ascii="Times New Roman" w:hAnsi="Times New Roman" w:cs="Times New Roman"/>
          <w:sz w:val="20"/>
          <w:szCs w:val="20"/>
          <w:lang w:val="en-US"/>
        </w:rPr>
        <w:t xml:space="preserve"> through it with a “knife” they </w:t>
      </w:r>
      <w:r w:rsidRPr="00DA213A">
        <w:rPr>
          <w:rFonts w:ascii="Times New Roman" w:hAnsi="Times New Roman" w:cs="Times New Roman"/>
          <w:sz w:val="20"/>
          <w:szCs w:val="20"/>
          <w:lang w:val="en-US"/>
        </w:rPr>
        <w:t>will not discover any essence.</w:t>
      </w:r>
      <w:r>
        <w:rPr>
          <w:rFonts w:ascii="Times New Roman" w:hAnsi="Times New Roman" w:cs="Times New Roman"/>
          <w:sz w:val="20"/>
          <w:szCs w:val="20"/>
          <w:lang w:val="en-US"/>
        </w:rPr>
        <w:t xml:space="preserve">” </w:t>
      </w:r>
      <w:r w:rsidRPr="00DA213A">
        <w:rPr>
          <w:rFonts w:ascii="Times New Roman" w:hAnsi="Times New Roman" w:cs="Times New Roman"/>
          <w:sz w:val="20"/>
          <w:szCs w:val="20"/>
        </w:rPr>
        <w:t>(</w:t>
      </w:r>
      <w:proofErr w:type="spellStart"/>
      <w:r w:rsidRPr="00DA213A">
        <w:rPr>
          <w:rFonts w:ascii="Times New Roman" w:hAnsi="Times New Roman" w:cs="Times New Roman"/>
          <w:sz w:val="20"/>
          <w:szCs w:val="20"/>
        </w:rPr>
        <w:t>Sotiropoulos</w:t>
      </w:r>
      <w:proofErr w:type="spellEnd"/>
      <w:r w:rsidRPr="00DA213A">
        <w:rPr>
          <w:rFonts w:ascii="Times New Roman" w:hAnsi="Times New Roman" w:cs="Times New Roman"/>
          <w:sz w:val="20"/>
          <w:szCs w:val="20"/>
        </w:rPr>
        <w:t xml:space="preserve"> &amp; </w:t>
      </w:r>
      <w:proofErr w:type="spellStart"/>
      <w:r w:rsidRPr="00DA213A">
        <w:rPr>
          <w:rFonts w:ascii="Times New Roman" w:hAnsi="Times New Roman" w:cs="Times New Roman"/>
          <w:sz w:val="20"/>
          <w:szCs w:val="20"/>
        </w:rPr>
        <w:t>all</w:t>
      </w:r>
      <w:proofErr w:type="spellEnd"/>
      <w:r>
        <w:rPr>
          <w:rFonts w:ascii="Times New Roman" w:hAnsi="Times New Roman" w:cs="Times New Roman"/>
          <w:sz w:val="20"/>
          <w:szCs w:val="20"/>
        </w:rPr>
        <w:t xml:space="preserve"> 2013</w:t>
      </w:r>
      <w:r w:rsidRPr="00DA213A">
        <w:rPr>
          <w:rFonts w:ascii="Times New Roman" w:hAnsi="Times New Roman" w:cs="Times New Roman"/>
          <w:sz w:val="20"/>
          <w:szCs w:val="20"/>
        </w:rPr>
        <w:t>, p. 164). A</w:t>
      </w:r>
      <w:r>
        <w:rPr>
          <w:rFonts w:ascii="Times New Roman" w:hAnsi="Times New Roman" w:cs="Times New Roman"/>
          <w:sz w:val="20"/>
          <w:szCs w:val="20"/>
        </w:rPr>
        <w:t xml:space="preserve"> forte posição de Foucault em</w:t>
      </w:r>
      <w:r w:rsidRPr="00DA213A">
        <w:rPr>
          <w:rFonts w:ascii="Times New Roman" w:hAnsi="Times New Roman" w:cs="Times New Roman"/>
          <w:sz w:val="20"/>
          <w:szCs w:val="20"/>
        </w:rPr>
        <w:t xml:space="preserve"> </w:t>
      </w:r>
      <w:r>
        <w:rPr>
          <w:rFonts w:ascii="Times New Roman" w:hAnsi="Times New Roman" w:cs="Times New Roman"/>
          <w:sz w:val="20"/>
          <w:szCs w:val="20"/>
        </w:rPr>
        <w:t xml:space="preserve">assinalar uma </w:t>
      </w:r>
      <w:r w:rsidRPr="00DA213A">
        <w:rPr>
          <w:rFonts w:ascii="Times New Roman" w:hAnsi="Times New Roman" w:cs="Times New Roman"/>
          <w:sz w:val="20"/>
          <w:szCs w:val="20"/>
        </w:rPr>
        <w:t>não existência de uma essência na socied</w:t>
      </w:r>
      <w:r>
        <w:rPr>
          <w:rFonts w:ascii="Times New Roman" w:hAnsi="Times New Roman" w:cs="Times New Roman"/>
          <w:sz w:val="20"/>
          <w:szCs w:val="20"/>
        </w:rPr>
        <w:t xml:space="preserve">ade capitalista o impede de compreender os processos de dominação que descreve como formas da contradição capital-trabalho, o que remete a conhecida citação de </w:t>
      </w:r>
      <w:proofErr w:type="spellStart"/>
      <w:r>
        <w:rPr>
          <w:rFonts w:ascii="Times New Roman" w:hAnsi="Times New Roman" w:cs="Times New Roman"/>
          <w:sz w:val="20"/>
          <w:szCs w:val="20"/>
        </w:rPr>
        <w:t>Luckacs</w:t>
      </w:r>
      <w:proofErr w:type="spellEnd"/>
      <w:r>
        <w:rPr>
          <w:rFonts w:ascii="Times New Roman" w:hAnsi="Times New Roman" w:cs="Times New Roman"/>
          <w:sz w:val="20"/>
          <w:szCs w:val="20"/>
        </w:rPr>
        <w:t xml:space="preserve"> quanto ao que diferencia uma visão de Marx ser o sentido de totalidade. </w:t>
      </w:r>
    </w:p>
  </w:footnote>
  <w:footnote w:id="31">
    <w:p w14:paraId="5CF5CC4E" w14:textId="77777777" w:rsidR="00A04DBB" w:rsidRPr="00C10A1C" w:rsidRDefault="00A04DBB" w:rsidP="004B42FF">
      <w:pPr>
        <w:autoSpaceDE w:val="0"/>
        <w:autoSpaceDN w:val="0"/>
        <w:adjustRightInd w:val="0"/>
        <w:spacing w:after="0" w:line="240" w:lineRule="auto"/>
        <w:jc w:val="both"/>
        <w:rPr>
          <w:rFonts w:ascii="Times New Roman" w:eastAsia="MinionPro-Regular" w:hAnsi="Times New Roman" w:cs="Times New Roman"/>
          <w:sz w:val="20"/>
          <w:szCs w:val="20"/>
        </w:rPr>
      </w:pPr>
      <w:r w:rsidRPr="00696F2A">
        <w:rPr>
          <w:rStyle w:val="Refdenotaderodap"/>
          <w:rFonts w:ascii="Times New Roman" w:hAnsi="Times New Roman" w:cs="Times New Roman"/>
          <w:sz w:val="20"/>
          <w:szCs w:val="20"/>
        </w:rPr>
        <w:footnoteRef/>
      </w:r>
      <w:r w:rsidRPr="00696F2A">
        <w:rPr>
          <w:rFonts w:ascii="Times New Roman" w:hAnsi="Times New Roman" w:cs="Times New Roman"/>
          <w:sz w:val="20"/>
          <w:szCs w:val="20"/>
        </w:rPr>
        <w:t xml:space="preserve"> “</w:t>
      </w:r>
      <w:r w:rsidRPr="00696F2A">
        <w:rPr>
          <w:rFonts w:ascii="Times New Roman" w:eastAsia="MinionPro-Regular" w:hAnsi="Times New Roman" w:cs="Times New Roman"/>
          <w:sz w:val="20"/>
          <w:szCs w:val="20"/>
        </w:rPr>
        <w:t>Segundo uma interpretação dominante, com a introdução</w:t>
      </w:r>
      <w:r>
        <w:rPr>
          <w:rFonts w:ascii="Times New Roman" w:eastAsia="MinionPro-Regular" w:hAnsi="Times New Roman" w:cs="Times New Roman"/>
          <w:sz w:val="20"/>
          <w:szCs w:val="20"/>
        </w:rPr>
        <w:t xml:space="preserve"> da biopolí</w:t>
      </w:r>
      <w:r w:rsidRPr="00696F2A">
        <w:rPr>
          <w:rFonts w:ascii="Times New Roman" w:eastAsia="MinionPro-Regular" w:hAnsi="Times New Roman" w:cs="Times New Roman"/>
          <w:sz w:val="20"/>
          <w:szCs w:val="20"/>
        </w:rPr>
        <w:t>tica em 1976, Foucault simplesmente deslocou seus já existentes instrumentos para o estudo de um novo objeto: o Estado. Nessa perspectiva, as conferencias de 1978 (</w:t>
      </w:r>
      <w:r w:rsidRPr="00696F2A">
        <w:rPr>
          <w:rFonts w:ascii="Times New Roman" w:eastAsia="MinionPro-Regular" w:hAnsi="Times New Roman" w:cs="Times New Roman"/>
          <w:i/>
          <w:iCs/>
          <w:sz w:val="20"/>
          <w:szCs w:val="20"/>
        </w:rPr>
        <w:t>Segurança, território e população</w:t>
      </w:r>
      <w:r w:rsidRPr="00696F2A">
        <w:rPr>
          <w:rFonts w:ascii="Times New Roman" w:eastAsia="MinionPro-Regular" w:hAnsi="Times New Roman" w:cs="Times New Roman"/>
          <w:sz w:val="20"/>
          <w:szCs w:val="20"/>
        </w:rPr>
        <w:t>) e 1979 (</w:t>
      </w:r>
      <w:r w:rsidRPr="00696F2A">
        <w:rPr>
          <w:rFonts w:ascii="Times New Roman" w:eastAsia="MinionPro-Regular" w:hAnsi="Times New Roman" w:cs="Times New Roman"/>
          <w:i/>
          <w:iCs/>
          <w:sz w:val="20"/>
          <w:szCs w:val="20"/>
        </w:rPr>
        <w:t>Nascimento da</w:t>
      </w:r>
      <w:r w:rsidRPr="00696F2A">
        <w:rPr>
          <w:rFonts w:ascii="Times New Roman" w:eastAsia="MinionPro-Regular" w:hAnsi="Times New Roman" w:cs="Times New Roman"/>
          <w:sz w:val="20"/>
          <w:szCs w:val="20"/>
        </w:rPr>
        <w:t xml:space="preserve"> </w:t>
      </w:r>
      <w:r w:rsidRPr="00696F2A">
        <w:rPr>
          <w:rFonts w:ascii="Times New Roman" w:eastAsia="MinionPro-Regular" w:hAnsi="Times New Roman" w:cs="Times New Roman"/>
          <w:i/>
          <w:iCs/>
          <w:sz w:val="20"/>
          <w:szCs w:val="20"/>
        </w:rPr>
        <w:t>biopolítica</w:t>
      </w:r>
      <w:r w:rsidRPr="00696F2A">
        <w:rPr>
          <w:rFonts w:ascii="Times New Roman" w:eastAsia="MinionPro-Regular" w:hAnsi="Times New Roman" w:cs="Times New Roman"/>
          <w:sz w:val="20"/>
          <w:szCs w:val="20"/>
        </w:rPr>
        <w:t xml:space="preserve">) serviram para estender seu projeto, fornecendo uma genealogia </w:t>
      </w:r>
      <w:r>
        <w:rPr>
          <w:rFonts w:ascii="Times New Roman" w:eastAsia="MinionPro-Regular" w:hAnsi="Times New Roman" w:cs="Times New Roman"/>
          <w:sz w:val="20"/>
          <w:szCs w:val="20"/>
        </w:rPr>
        <w:t>da biopolí</w:t>
      </w:r>
      <w:r w:rsidRPr="00696F2A">
        <w:rPr>
          <w:rFonts w:ascii="Times New Roman" w:eastAsia="MinionPro-Regular" w:hAnsi="Times New Roman" w:cs="Times New Roman"/>
          <w:sz w:val="20"/>
          <w:szCs w:val="20"/>
        </w:rPr>
        <w:t xml:space="preserve">tica e uma </w:t>
      </w:r>
      <w:proofErr w:type="spellStart"/>
      <w:r w:rsidRPr="00696F2A">
        <w:rPr>
          <w:rFonts w:ascii="Times New Roman" w:eastAsia="MinionPro-Regular" w:hAnsi="Times New Roman" w:cs="Times New Roman"/>
          <w:sz w:val="20"/>
          <w:szCs w:val="20"/>
        </w:rPr>
        <w:t>analise</w:t>
      </w:r>
      <w:proofErr w:type="spellEnd"/>
      <w:r w:rsidRPr="00696F2A">
        <w:rPr>
          <w:rFonts w:ascii="Times New Roman" w:eastAsia="MinionPro-Regular" w:hAnsi="Times New Roman" w:cs="Times New Roman"/>
          <w:sz w:val="20"/>
          <w:szCs w:val="20"/>
        </w:rPr>
        <w:t xml:space="preserve"> do governo </w:t>
      </w:r>
      <w:proofErr w:type="spellStart"/>
      <w:r w:rsidRPr="00696F2A">
        <w:rPr>
          <w:rFonts w:ascii="Times New Roman" w:eastAsia="MinionPro-Regular" w:hAnsi="Times New Roman" w:cs="Times New Roman"/>
          <w:sz w:val="20"/>
          <w:szCs w:val="20"/>
        </w:rPr>
        <w:t>politico</w:t>
      </w:r>
      <w:proofErr w:type="spellEnd"/>
      <w:r w:rsidRPr="00696F2A">
        <w:rPr>
          <w:rFonts w:ascii="Times New Roman" w:eastAsia="MinionPro-Regular" w:hAnsi="Times New Roman" w:cs="Times New Roman"/>
          <w:sz w:val="20"/>
          <w:szCs w:val="20"/>
        </w:rPr>
        <w:t xml:space="preserve"> utilizando as ferramentas do esquema a</w:t>
      </w:r>
      <w:r>
        <w:rPr>
          <w:rFonts w:ascii="Times New Roman" w:eastAsia="MinionPro-Regular" w:hAnsi="Times New Roman" w:cs="Times New Roman"/>
          <w:sz w:val="20"/>
          <w:szCs w:val="20"/>
        </w:rPr>
        <w:t>nterior de ‘conhecimento poder’</w:t>
      </w:r>
      <w:r w:rsidRPr="00696F2A">
        <w:rPr>
          <w:rFonts w:ascii="Times New Roman" w:eastAsia="MinionPro-Regular" w:hAnsi="Times New Roman" w:cs="Times New Roman"/>
          <w:sz w:val="20"/>
          <w:szCs w:val="20"/>
        </w:rPr>
        <w:t xml:space="preserve">” </w:t>
      </w:r>
      <w:r w:rsidRPr="00C10A1C">
        <w:rPr>
          <w:rFonts w:ascii="Times New Roman" w:eastAsia="MinionPro-Regular" w:hAnsi="Times New Roman" w:cs="Times New Roman"/>
          <w:sz w:val="20"/>
          <w:szCs w:val="20"/>
        </w:rPr>
        <w:t>(</w:t>
      </w:r>
      <w:proofErr w:type="spellStart"/>
      <w:r w:rsidRPr="00C10A1C">
        <w:rPr>
          <w:rFonts w:ascii="Times New Roman" w:eastAsia="MinionPro-Regular" w:hAnsi="Times New Roman" w:cs="Times New Roman"/>
          <w:sz w:val="20"/>
          <w:szCs w:val="20"/>
        </w:rPr>
        <w:t>Collier</w:t>
      </w:r>
      <w:proofErr w:type="spellEnd"/>
      <w:r w:rsidRPr="00C10A1C">
        <w:rPr>
          <w:rFonts w:ascii="Times New Roman" w:eastAsia="MinionPro-Regular" w:hAnsi="Times New Roman" w:cs="Times New Roman"/>
          <w:sz w:val="20"/>
          <w:szCs w:val="20"/>
        </w:rPr>
        <w:t xml:space="preserve"> 2011, p. 246).</w:t>
      </w:r>
    </w:p>
  </w:footnote>
  <w:footnote w:id="32">
    <w:p w14:paraId="5CABA187" w14:textId="77777777" w:rsidR="00A04DBB" w:rsidRPr="002D235F" w:rsidRDefault="00A04DBB" w:rsidP="004B42FF">
      <w:pPr>
        <w:autoSpaceDE w:val="0"/>
        <w:autoSpaceDN w:val="0"/>
        <w:adjustRightInd w:val="0"/>
        <w:spacing w:after="0" w:line="240" w:lineRule="auto"/>
        <w:jc w:val="both"/>
        <w:rPr>
          <w:rFonts w:ascii="Times New Roman" w:hAnsi="Times New Roman" w:cs="Times New Roman"/>
          <w:sz w:val="20"/>
          <w:szCs w:val="20"/>
          <w:lang w:val="en-US"/>
        </w:rPr>
      </w:pPr>
      <w:r w:rsidRPr="004B1BD5">
        <w:rPr>
          <w:rStyle w:val="Refdenotaderodap"/>
          <w:rFonts w:ascii="Times New Roman" w:hAnsi="Times New Roman" w:cs="Times New Roman"/>
          <w:sz w:val="20"/>
          <w:szCs w:val="20"/>
        </w:rPr>
        <w:footnoteRef/>
      </w:r>
      <w:r w:rsidRPr="004B1BD5">
        <w:rPr>
          <w:rFonts w:ascii="Times New Roman" w:hAnsi="Times New Roman" w:cs="Times New Roman"/>
          <w:sz w:val="20"/>
          <w:szCs w:val="20"/>
          <w:lang w:val="en-US"/>
        </w:rPr>
        <w:t xml:space="preserve"> “Now I think we see something new emerging [. . .]: </w:t>
      </w:r>
      <w:r w:rsidRPr="004B1BD5">
        <w:rPr>
          <w:rFonts w:ascii="Times New Roman" w:eastAsia="TimesNewRomanPS-ItalicMT" w:hAnsi="Times New Roman" w:cs="Times New Roman"/>
          <w:i/>
          <w:iCs/>
          <w:sz w:val="20"/>
          <w:szCs w:val="20"/>
          <w:lang w:val="en-US"/>
        </w:rPr>
        <w:t>a new technology of power, but this time</w:t>
      </w:r>
      <w:r w:rsidRPr="004B1BD5">
        <w:rPr>
          <w:rFonts w:ascii="Times New Roman" w:hAnsi="Times New Roman" w:cs="Times New Roman"/>
          <w:sz w:val="20"/>
          <w:szCs w:val="20"/>
          <w:lang w:val="en-US"/>
        </w:rPr>
        <w:t xml:space="preserve"> </w:t>
      </w:r>
      <w:r w:rsidRPr="004B1BD5">
        <w:rPr>
          <w:rFonts w:ascii="Times New Roman" w:eastAsia="TimesNewRomanPS-ItalicMT" w:hAnsi="Times New Roman" w:cs="Times New Roman"/>
          <w:i/>
          <w:iCs/>
          <w:sz w:val="20"/>
          <w:szCs w:val="20"/>
          <w:lang w:val="en-US"/>
        </w:rPr>
        <w:t>it is not disciplinary</w:t>
      </w:r>
      <w:r w:rsidRPr="004B1BD5">
        <w:rPr>
          <w:rFonts w:ascii="Times New Roman" w:hAnsi="Times New Roman" w:cs="Times New Roman"/>
          <w:sz w:val="20"/>
          <w:szCs w:val="20"/>
          <w:lang w:val="en-US"/>
        </w:rPr>
        <w:t xml:space="preserve">. This technology of power does not exclude the former, does not exclude disciplinary technology, but it does dovetail into it, integrate it, modify it to some extent, and above all, use it by sort </w:t>
      </w:r>
      <w:r w:rsidRPr="002D235F">
        <w:rPr>
          <w:rFonts w:ascii="Times New Roman" w:hAnsi="Times New Roman" w:cs="Times New Roman"/>
          <w:sz w:val="20"/>
          <w:szCs w:val="20"/>
          <w:lang w:val="en-US"/>
        </w:rPr>
        <w:t xml:space="preserve">of infiltrating it, embedding itself in existing disciplinary techniques. [. . .] Unlike discipline, which is addressed to bodies, the new </w:t>
      </w:r>
      <w:proofErr w:type="spellStart"/>
      <w:r w:rsidRPr="002D235F">
        <w:rPr>
          <w:rFonts w:ascii="Times New Roman" w:hAnsi="Times New Roman" w:cs="Times New Roman"/>
          <w:sz w:val="20"/>
          <w:szCs w:val="20"/>
          <w:lang w:val="en-US"/>
        </w:rPr>
        <w:t>nondisciplinary</w:t>
      </w:r>
      <w:proofErr w:type="spellEnd"/>
      <w:r w:rsidRPr="002D235F">
        <w:rPr>
          <w:rFonts w:ascii="Times New Roman" w:hAnsi="Times New Roman" w:cs="Times New Roman"/>
          <w:sz w:val="20"/>
          <w:szCs w:val="20"/>
          <w:lang w:val="en-US"/>
        </w:rPr>
        <w:t xml:space="preserve"> power is applied not to man-as-body but to the living man, to man as-living- being; ultimately, if you like,</w:t>
      </w:r>
      <w:r>
        <w:rPr>
          <w:rFonts w:ascii="Times New Roman" w:hAnsi="Times New Roman" w:cs="Times New Roman"/>
          <w:sz w:val="20"/>
          <w:szCs w:val="20"/>
          <w:lang w:val="en-US"/>
        </w:rPr>
        <w:t xml:space="preserve"> to man-as-species” (Foucault</w:t>
      </w:r>
      <w:r w:rsidRPr="002D235F">
        <w:rPr>
          <w:rFonts w:ascii="Times New Roman" w:hAnsi="Times New Roman" w:cs="Times New Roman"/>
          <w:sz w:val="20"/>
          <w:szCs w:val="20"/>
          <w:lang w:val="en-US"/>
        </w:rPr>
        <w:t xml:space="preserve"> 2003,</w:t>
      </w:r>
      <w:r>
        <w:rPr>
          <w:rFonts w:ascii="Times New Roman" w:hAnsi="Times New Roman" w:cs="Times New Roman"/>
          <w:sz w:val="20"/>
          <w:szCs w:val="20"/>
          <w:lang w:val="en-US"/>
        </w:rPr>
        <w:t xml:space="preserve"> p.</w:t>
      </w:r>
      <w:r w:rsidRPr="002D235F">
        <w:rPr>
          <w:rFonts w:ascii="Times New Roman" w:hAnsi="Times New Roman" w:cs="Times New Roman"/>
          <w:sz w:val="20"/>
          <w:szCs w:val="20"/>
          <w:lang w:val="en-US"/>
        </w:rPr>
        <w:t xml:space="preserve"> 242–243).</w:t>
      </w:r>
    </w:p>
  </w:footnote>
  <w:footnote w:id="33">
    <w:p w14:paraId="3F60A60A" w14:textId="77777777" w:rsidR="00A04DBB" w:rsidRPr="002D235F" w:rsidRDefault="00A04DBB" w:rsidP="004B42FF">
      <w:pPr>
        <w:pStyle w:val="Textodenotaderodap"/>
        <w:jc w:val="both"/>
        <w:rPr>
          <w:rFonts w:ascii="Times New Roman" w:hAnsi="Times New Roman" w:cs="Times New Roman"/>
          <w:lang w:val="en-US"/>
        </w:rPr>
      </w:pPr>
      <w:r w:rsidRPr="002D235F">
        <w:rPr>
          <w:rStyle w:val="Refdenotaderodap"/>
          <w:rFonts w:ascii="Times New Roman" w:hAnsi="Times New Roman" w:cs="Times New Roman"/>
        </w:rPr>
        <w:footnoteRef/>
      </w:r>
      <w:r w:rsidRPr="002D235F">
        <w:rPr>
          <w:rFonts w:ascii="Times New Roman" w:hAnsi="Times New Roman" w:cs="Times New Roman"/>
          <w:lang w:val="en-US"/>
        </w:rPr>
        <w:t xml:space="preserve"> “In order to liberate difference we need at thinking without contradiction, without dialectics, without negation: a thinking that says ‘yes’ to difference, an affirmative thought that uses disjunction as a tool; a thinking of the multiple – of the dispersed and nomadic multiplicity which does not limit nor regroup any of the coactions of that which is the same” (Foucault 1999: 32–3).</w:t>
      </w:r>
    </w:p>
  </w:footnote>
  <w:footnote w:id="34">
    <w:p w14:paraId="79CE99FB" w14:textId="77777777" w:rsidR="00A04DBB" w:rsidRPr="001C1806" w:rsidRDefault="00A04DBB" w:rsidP="004B42FF">
      <w:pPr>
        <w:pStyle w:val="Textodenotaderodap"/>
        <w:jc w:val="both"/>
        <w:rPr>
          <w:rFonts w:ascii="Times New Roman" w:hAnsi="Times New Roman" w:cs="Times New Roman"/>
          <w:lang w:val="en-US"/>
        </w:rPr>
      </w:pPr>
      <w:r w:rsidRPr="00CA5EF2">
        <w:rPr>
          <w:rStyle w:val="Refdenotaderodap"/>
          <w:rFonts w:ascii="Times New Roman" w:hAnsi="Times New Roman" w:cs="Times New Roman"/>
        </w:rPr>
        <w:footnoteRef/>
      </w:r>
      <w:r w:rsidRPr="00CA5EF2">
        <w:rPr>
          <w:rFonts w:ascii="Times New Roman" w:hAnsi="Times New Roman" w:cs="Times New Roman"/>
          <w:lang w:val="es-MX"/>
        </w:rPr>
        <w:t xml:space="preserve"> “Desde esta perspectiva, el pequeño paréntesis de reapropiación del trabajador de su existencia deja de ser tal, para convertirse en un tiempo de reposición que reclama el propio capital. </w:t>
      </w:r>
      <w:r w:rsidRPr="00CA5EF2">
        <w:rPr>
          <w:rFonts w:ascii="Times New Roman" w:hAnsi="Times New Roman" w:cs="Times New Roman"/>
          <w:i/>
          <w:iCs/>
          <w:lang w:val="es-MX"/>
        </w:rPr>
        <w:t>Es en estas coordenadas donde se encuentran los puntos nodales del poder del capital</w:t>
      </w:r>
      <w:r w:rsidRPr="00CA5EF2">
        <w:rPr>
          <w:rFonts w:ascii="Times New Roman" w:hAnsi="Times New Roman" w:cs="Times New Roman"/>
          <w:lang w:val="es-MX"/>
        </w:rPr>
        <w:t xml:space="preserve"> </w:t>
      </w:r>
      <w:r w:rsidRPr="00CA5EF2">
        <w:rPr>
          <w:rFonts w:ascii="Times New Roman" w:hAnsi="Times New Roman" w:cs="Times New Roman"/>
          <w:i/>
          <w:iCs/>
          <w:lang w:val="es-MX"/>
        </w:rPr>
        <w:t>sobre la vida y la base de una teoría del biopoder en el capitalismo</w:t>
      </w:r>
      <w:r w:rsidRPr="00CA5EF2">
        <w:rPr>
          <w:rFonts w:ascii="Times New Roman" w:hAnsi="Times New Roman" w:cs="Times New Roman"/>
          <w:lang w:val="es-MX"/>
        </w:rPr>
        <w:t xml:space="preserve">. Ellos constituyen, sin embargo, los puntos ciegos de las reflexiones de Foucault y de Agamben, proyectando una sombra que cubre sus discursos, más allá de las virtudes y nuevos horizontes que sus análisis han abierto sobre el tema.” </w:t>
      </w:r>
      <w:r w:rsidRPr="001C1806">
        <w:rPr>
          <w:rFonts w:ascii="Times New Roman" w:hAnsi="Times New Roman" w:cs="Times New Roman"/>
          <w:lang w:val="en-US"/>
        </w:rPr>
        <w:t>(</w:t>
      </w:r>
      <w:proofErr w:type="spellStart"/>
      <w:r w:rsidRPr="001C1806">
        <w:rPr>
          <w:rFonts w:ascii="Times New Roman" w:hAnsi="Times New Roman" w:cs="Times New Roman"/>
          <w:lang w:val="en-US"/>
        </w:rPr>
        <w:t>Osório</w:t>
      </w:r>
      <w:proofErr w:type="spellEnd"/>
      <w:r>
        <w:rPr>
          <w:rFonts w:ascii="Times New Roman" w:hAnsi="Times New Roman" w:cs="Times New Roman"/>
          <w:lang w:val="en-US"/>
        </w:rPr>
        <w:t xml:space="preserve"> 2006</w:t>
      </w:r>
      <w:r w:rsidRPr="001C1806">
        <w:rPr>
          <w:rFonts w:ascii="Times New Roman" w:hAnsi="Times New Roman" w:cs="Times New Roman"/>
          <w:lang w:val="en-US"/>
        </w:rPr>
        <w:t>, p. 81).</w:t>
      </w:r>
    </w:p>
  </w:footnote>
  <w:footnote w:id="35">
    <w:p w14:paraId="05F635E9" w14:textId="77777777" w:rsidR="00A04DBB" w:rsidRPr="00E34412" w:rsidRDefault="00A04DBB" w:rsidP="004B42FF">
      <w:pPr>
        <w:pStyle w:val="Textodenotaderodap"/>
        <w:jc w:val="both"/>
        <w:rPr>
          <w:rFonts w:ascii="Times New Roman" w:hAnsi="Times New Roman" w:cs="Times New Roman"/>
        </w:rPr>
      </w:pPr>
      <w:r w:rsidRPr="0078089D">
        <w:rPr>
          <w:rStyle w:val="Refdenotaderodap"/>
          <w:rFonts w:ascii="Times New Roman" w:hAnsi="Times New Roman" w:cs="Times New Roman"/>
        </w:rPr>
        <w:footnoteRef/>
      </w:r>
      <w:r w:rsidRPr="0078089D">
        <w:rPr>
          <w:rFonts w:ascii="Times New Roman" w:hAnsi="Times New Roman" w:cs="Times New Roman"/>
          <w:lang w:val="en-US"/>
        </w:rPr>
        <w:t xml:space="preserve"> </w:t>
      </w:r>
      <w:r>
        <w:rPr>
          <w:rFonts w:ascii="Times New Roman" w:hAnsi="Times New Roman" w:cs="Times New Roman"/>
          <w:lang w:val="en-US"/>
        </w:rPr>
        <w:t>“</w:t>
      </w:r>
      <w:r w:rsidRPr="0078089D">
        <w:rPr>
          <w:rFonts w:ascii="Times New Roman" w:hAnsi="Times New Roman" w:cs="Times New Roman"/>
          <w:lang w:val="en-US"/>
        </w:rPr>
        <w:t xml:space="preserve">The neoliberal subject is a competitive person, wholly immersed in global competition.” </w:t>
      </w:r>
      <w:r w:rsidRPr="00E34412">
        <w:rPr>
          <w:rFonts w:ascii="Times New Roman" w:hAnsi="Times New Roman" w:cs="Times New Roman"/>
        </w:rPr>
        <w:t>(</w:t>
      </w:r>
      <w:proofErr w:type="spellStart"/>
      <w:r w:rsidRPr="00E34412">
        <w:rPr>
          <w:rFonts w:ascii="Times New Roman" w:hAnsi="Times New Roman" w:cs="Times New Roman"/>
        </w:rPr>
        <w:t>Dardot</w:t>
      </w:r>
      <w:proofErr w:type="spellEnd"/>
      <w:r w:rsidRPr="00E34412">
        <w:rPr>
          <w:rFonts w:ascii="Times New Roman" w:hAnsi="Times New Roman" w:cs="Times New Roman"/>
        </w:rPr>
        <w:t xml:space="preserve"> &amp; </w:t>
      </w:r>
      <w:proofErr w:type="spellStart"/>
      <w:r w:rsidRPr="00E34412">
        <w:rPr>
          <w:rFonts w:ascii="Times New Roman" w:hAnsi="Times New Roman" w:cs="Times New Roman"/>
        </w:rPr>
        <w:t>Laval</w:t>
      </w:r>
      <w:proofErr w:type="spellEnd"/>
      <w:r>
        <w:rPr>
          <w:rFonts w:ascii="Times New Roman" w:hAnsi="Times New Roman" w:cs="Times New Roman"/>
        </w:rPr>
        <w:t xml:space="preserve"> 2010</w:t>
      </w:r>
      <w:r w:rsidRPr="00E34412">
        <w:rPr>
          <w:rFonts w:ascii="Times New Roman" w:hAnsi="Times New Roman" w:cs="Times New Roman"/>
        </w:rPr>
        <w:t>, p. 2).</w:t>
      </w:r>
    </w:p>
  </w:footnote>
  <w:footnote w:id="36">
    <w:p w14:paraId="517EEBB5" w14:textId="77777777" w:rsidR="00A04DBB" w:rsidRPr="00633FF1" w:rsidRDefault="00A04DBB" w:rsidP="004B42FF">
      <w:pPr>
        <w:pStyle w:val="Textodenotaderodap"/>
        <w:jc w:val="both"/>
        <w:rPr>
          <w:rFonts w:ascii="Times New Roman" w:hAnsi="Times New Roman" w:cs="Times New Roman"/>
        </w:rPr>
      </w:pPr>
      <w:r w:rsidRPr="00633FF1">
        <w:rPr>
          <w:rStyle w:val="Refdenotaderodap"/>
          <w:rFonts w:ascii="Times New Roman" w:hAnsi="Times New Roman" w:cs="Times New Roman"/>
        </w:rPr>
        <w:footnoteRef/>
      </w:r>
      <w:r w:rsidRPr="00633FF1">
        <w:rPr>
          <w:rFonts w:ascii="Times New Roman" w:hAnsi="Times New Roman" w:cs="Times New Roman"/>
        </w:rPr>
        <w:t xml:space="preserve"> </w:t>
      </w:r>
      <w:r w:rsidRPr="00633FF1">
        <w:rPr>
          <w:rFonts w:ascii="Times New Roman" w:hAnsi="Times New Roman" w:cs="Times New Roman"/>
          <w:i/>
        </w:rPr>
        <w:t>Subsunção</w:t>
      </w:r>
      <w:r w:rsidRPr="00633FF1">
        <w:rPr>
          <w:rFonts w:ascii="Times New Roman" w:hAnsi="Times New Roman" w:cs="Times New Roman"/>
        </w:rPr>
        <w:t>, dos quais se derivam suas formas ‘formal’ e ‘real’,</w:t>
      </w:r>
      <w:r w:rsidRPr="00633FF1">
        <w:rPr>
          <w:rFonts w:ascii="Times New Roman" w:hAnsi="Times New Roman" w:cs="Times New Roman"/>
          <w:i/>
        </w:rPr>
        <w:t xml:space="preserve"> </w:t>
      </w:r>
      <w:r w:rsidRPr="00633FF1">
        <w:rPr>
          <w:rFonts w:ascii="Times New Roman" w:hAnsi="Times New Roman" w:cs="Times New Roman"/>
        </w:rPr>
        <w:t xml:space="preserve">é o termo utilizado por Marx no seu ‘Capítulo VI’ do Capital para indicar a relação entre o trabalho e o capital, na intenção de ressaltar o antagonismo existente, por isso não apenas subordinado nem contrário, dado o trabalho ao mesmo tempo se submeter e se rebelar contra as relações capitalistas. </w:t>
      </w:r>
    </w:p>
  </w:footnote>
  <w:footnote w:id="37">
    <w:p w14:paraId="0D256436" w14:textId="77777777" w:rsidR="00A04DBB" w:rsidRPr="00B725F6" w:rsidRDefault="00A04DBB" w:rsidP="00FE36CE">
      <w:pPr>
        <w:autoSpaceDE w:val="0"/>
        <w:autoSpaceDN w:val="0"/>
        <w:adjustRightInd w:val="0"/>
        <w:spacing w:after="0" w:line="240" w:lineRule="auto"/>
        <w:jc w:val="both"/>
        <w:rPr>
          <w:rFonts w:ascii="Times New Roman" w:hAnsi="Times New Roman" w:cs="Times New Roman"/>
          <w:color w:val="231F20"/>
          <w:sz w:val="20"/>
          <w:szCs w:val="20"/>
          <w:lang w:val="en-US"/>
        </w:rPr>
      </w:pPr>
      <w:r w:rsidRPr="00633FF1">
        <w:rPr>
          <w:rStyle w:val="Refdenotaderodap"/>
          <w:rFonts w:ascii="Times New Roman" w:hAnsi="Times New Roman" w:cs="Times New Roman"/>
          <w:sz w:val="20"/>
          <w:szCs w:val="20"/>
        </w:rPr>
        <w:footnoteRef/>
      </w:r>
      <w:r w:rsidRPr="00633FF1">
        <w:rPr>
          <w:rFonts w:ascii="Times New Roman" w:hAnsi="Times New Roman" w:cs="Times New Roman"/>
          <w:sz w:val="20"/>
          <w:szCs w:val="20"/>
        </w:rPr>
        <w:t xml:space="preserve"> “</w:t>
      </w:r>
      <w:r w:rsidRPr="00633FF1">
        <w:rPr>
          <w:rFonts w:ascii="Times New Roman" w:hAnsi="Times New Roman" w:cs="Times New Roman"/>
          <w:color w:val="231F20"/>
          <w:sz w:val="20"/>
          <w:szCs w:val="20"/>
        </w:rPr>
        <w:t xml:space="preserve">O que muda é a forma de implicação do </w:t>
      </w:r>
      <w:r w:rsidRPr="00633FF1">
        <w:rPr>
          <w:rFonts w:ascii="Times New Roman" w:hAnsi="Times New Roman" w:cs="Times New Roman"/>
          <w:i/>
          <w:iCs/>
          <w:color w:val="231F20"/>
          <w:sz w:val="20"/>
          <w:szCs w:val="20"/>
        </w:rPr>
        <w:t xml:space="preserve">elemento subjetivo </w:t>
      </w:r>
      <w:r w:rsidRPr="00633FF1">
        <w:rPr>
          <w:rFonts w:ascii="Times New Roman" w:hAnsi="Times New Roman" w:cs="Times New Roman"/>
          <w:color w:val="231F20"/>
          <w:sz w:val="20"/>
          <w:szCs w:val="20"/>
        </w:rPr>
        <w:t xml:space="preserve">na produção do capital, que, sob o taylorismo/fordismo, ainda era meramente formal e com o </w:t>
      </w:r>
      <w:proofErr w:type="spellStart"/>
      <w:r w:rsidRPr="00633FF1">
        <w:rPr>
          <w:rFonts w:ascii="Times New Roman" w:hAnsi="Times New Roman" w:cs="Times New Roman"/>
          <w:color w:val="231F20"/>
          <w:sz w:val="20"/>
          <w:szCs w:val="20"/>
        </w:rPr>
        <w:t>toyotismo</w:t>
      </w:r>
      <w:proofErr w:type="spellEnd"/>
      <w:r w:rsidRPr="00633FF1">
        <w:rPr>
          <w:rFonts w:ascii="Times New Roman" w:hAnsi="Times New Roman" w:cs="Times New Roman"/>
          <w:color w:val="231F20"/>
          <w:sz w:val="20"/>
          <w:szCs w:val="20"/>
        </w:rPr>
        <w:t xml:space="preserve"> tende a ser real, com o capital buscando capturar a subjetividade operária de modo integral.” </w:t>
      </w:r>
      <w:r w:rsidRPr="00B725F6">
        <w:rPr>
          <w:rFonts w:ascii="Times New Roman" w:hAnsi="Times New Roman" w:cs="Times New Roman"/>
          <w:color w:val="231F20"/>
          <w:sz w:val="20"/>
          <w:szCs w:val="20"/>
          <w:lang w:val="en-US"/>
        </w:rPr>
        <w:t>(Antunes 2004, p. 344).</w:t>
      </w:r>
    </w:p>
  </w:footnote>
  <w:footnote w:id="38">
    <w:p w14:paraId="6E821CD8" w14:textId="77777777" w:rsidR="00A04DBB" w:rsidRPr="00987FD9" w:rsidRDefault="00A04DBB" w:rsidP="004B42FF">
      <w:pPr>
        <w:pStyle w:val="Textodenotaderodap"/>
        <w:jc w:val="both"/>
        <w:rPr>
          <w:rFonts w:ascii="Times New Roman" w:hAnsi="Times New Roman" w:cs="Times New Roman"/>
        </w:rPr>
      </w:pPr>
      <w:r w:rsidRPr="00633FF1">
        <w:rPr>
          <w:rStyle w:val="Refdenotaderodap"/>
          <w:rFonts w:ascii="Times New Roman" w:hAnsi="Times New Roman" w:cs="Times New Roman"/>
        </w:rPr>
        <w:footnoteRef/>
      </w:r>
      <w:r w:rsidRPr="00633FF1">
        <w:rPr>
          <w:rFonts w:ascii="Times New Roman" w:hAnsi="Times New Roman" w:cs="Times New Roman"/>
          <w:lang w:val="en-US"/>
        </w:rPr>
        <w:t xml:space="preserve"> “In the West, one of the key mechanisms for promoting individual responsibility has been</w:t>
      </w:r>
      <w:r w:rsidRPr="00987FD9">
        <w:rPr>
          <w:rFonts w:ascii="Times New Roman" w:hAnsi="Times New Roman" w:cs="Times New Roman"/>
          <w:lang w:val="en-US"/>
        </w:rPr>
        <w:t xml:space="preserve"> financialization: the expansion of credit markets enables citizens better to ‘manage risk’, with personal and household debt serving in theory both to liberate citizens from dependency on a retreating state and to discipline the feckless. These same doctrines of individual responsibility and risk management have also been advanced across much of the global South, most prominently by international financial institution</w:t>
      </w:r>
      <w:r>
        <w:rPr>
          <w:rFonts w:ascii="Times New Roman" w:hAnsi="Times New Roman" w:cs="Times New Roman"/>
          <w:lang w:val="en-US"/>
        </w:rPr>
        <w:t>s, development agencies and NGOs</w:t>
      </w:r>
      <w:r w:rsidRPr="00987FD9">
        <w:rPr>
          <w:rFonts w:ascii="Times New Roman" w:hAnsi="Times New Roman" w:cs="Times New Roman"/>
          <w:lang w:val="en-US"/>
        </w:rPr>
        <w:t xml:space="preserve">.” </w:t>
      </w:r>
      <w:r w:rsidRPr="00987FD9">
        <w:rPr>
          <w:rFonts w:ascii="Times New Roman" w:hAnsi="Times New Roman" w:cs="Times New Roman"/>
        </w:rPr>
        <w:t>(</w:t>
      </w:r>
      <w:proofErr w:type="spellStart"/>
      <w:r w:rsidRPr="00987FD9">
        <w:rPr>
          <w:rFonts w:ascii="Times New Roman" w:hAnsi="Times New Roman" w:cs="Times New Roman"/>
        </w:rPr>
        <w:t>Lavinas</w:t>
      </w:r>
      <w:proofErr w:type="spellEnd"/>
      <w:r w:rsidRPr="00987FD9">
        <w:rPr>
          <w:rFonts w:ascii="Times New Roman" w:hAnsi="Times New Roman" w:cs="Times New Roman"/>
        </w:rPr>
        <w:t xml:space="preserve"> 2013, p. 7).</w:t>
      </w:r>
    </w:p>
  </w:footnote>
  <w:footnote w:id="39">
    <w:p w14:paraId="10997146" w14:textId="77777777" w:rsidR="00A04DBB" w:rsidRPr="0000118B" w:rsidRDefault="00A04DBB" w:rsidP="004B42FF">
      <w:pPr>
        <w:spacing w:after="0" w:line="240" w:lineRule="auto"/>
        <w:jc w:val="both"/>
        <w:rPr>
          <w:rFonts w:ascii="Times New Roman" w:hAnsi="Times New Roman" w:cs="Times New Roman"/>
          <w:sz w:val="20"/>
          <w:szCs w:val="20"/>
        </w:rPr>
      </w:pPr>
      <w:r w:rsidRPr="00E90C3E">
        <w:rPr>
          <w:rStyle w:val="Refdenotaderodap"/>
          <w:rFonts w:ascii="Times New Roman" w:hAnsi="Times New Roman" w:cs="Times New Roman"/>
          <w:sz w:val="20"/>
          <w:szCs w:val="20"/>
        </w:rPr>
        <w:footnoteRef/>
      </w:r>
      <w:r w:rsidRPr="00E90C3E">
        <w:rPr>
          <w:rFonts w:ascii="Times New Roman" w:hAnsi="Times New Roman" w:cs="Times New Roman"/>
          <w:sz w:val="20"/>
          <w:szCs w:val="20"/>
        </w:rPr>
        <w:t xml:space="preserve"> Apesar desse subjetivo possuir sua forma máxima no momento neoliberal, é importante ter em mente como ele já se constitui como potência da sociedade capitalista desde sua constituição moderna. A normatização do individuo, que se transforma com a explosão de suas formas </w:t>
      </w:r>
      <w:proofErr w:type="spellStart"/>
      <w:r w:rsidRPr="00E90C3E">
        <w:rPr>
          <w:rFonts w:ascii="Times New Roman" w:hAnsi="Times New Roman" w:cs="Times New Roman"/>
          <w:sz w:val="20"/>
          <w:szCs w:val="20"/>
        </w:rPr>
        <w:t>financeirizadas</w:t>
      </w:r>
      <w:proofErr w:type="spellEnd"/>
      <w:r>
        <w:rPr>
          <w:rFonts w:ascii="Times New Roman" w:hAnsi="Times New Roman" w:cs="Times New Roman"/>
          <w:sz w:val="20"/>
          <w:szCs w:val="20"/>
        </w:rPr>
        <w:t>,</w:t>
      </w:r>
      <w:r w:rsidRPr="00E90C3E">
        <w:rPr>
          <w:rFonts w:ascii="Times New Roman" w:hAnsi="Times New Roman" w:cs="Times New Roman"/>
          <w:sz w:val="20"/>
          <w:szCs w:val="20"/>
        </w:rPr>
        <w:t xml:space="preserve"> já está presente como tendência muito antes de Reagan e Thatcher chegarem ao poder</w:t>
      </w:r>
      <w:r>
        <w:rPr>
          <w:rFonts w:ascii="Times New Roman" w:hAnsi="Times New Roman" w:cs="Times New Roman"/>
          <w:sz w:val="20"/>
          <w:szCs w:val="20"/>
        </w:rPr>
        <w:t xml:space="preserve">, dado a própria essência das relações capitalistas de coisificação e alienação no </w:t>
      </w:r>
      <w:proofErr w:type="spellStart"/>
      <w:r>
        <w:rPr>
          <w:rFonts w:ascii="Times New Roman" w:hAnsi="Times New Roman" w:cs="Times New Roman"/>
          <w:sz w:val="20"/>
          <w:szCs w:val="20"/>
        </w:rPr>
        <w:t>prodeção</w:t>
      </w:r>
      <w:proofErr w:type="spellEnd"/>
      <w:r>
        <w:rPr>
          <w:rFonts w:ascii="Times New Roman" w:hAnsi="Times New Roman" w:cs="Times New Roman"/>
          <w:sz w:val="20"/>
          <w:szCs w:val="20"/>
        </w:rPr>
        <w:t xml:space="preserve"> de reprodução das formas de vida</w:t>
      </w:r>
      <w:r w:rsidRPr="00E90C3E">
        <w:rPr>
          <w:rFonts w:ascii="Times New Roman" w:hAnsi="Times New Roman" w:cs="Times New Roman"/>
          <w:sz w:val="20"/>
          <w:szCs w:val="20"/>
        </w:rPr>
        <w:t xml:space="preserve"> (</w:t>
      </w:r>
      <w:r>
        <w:rPr>
          <w:rFonts w:ascii="Times New Roman" w:hAnsi="Times New Roman" w:cs="Times New Roman"/>
          <w:sz w:val="20"/>
          <w:szCs w:val="20"/>
        </w:rPr>
        <w:t xml:space="preserve">ver: </w:t>
      </w:r>
      <w:proofErr w:type="spellStart"/>
      <w:r w:rsidRPr="00E90C3E">
        <w:rPr>
          <w:rFonts w:ascii="Times New Roman" w:hAnsi="Times New Roman" w:cs="Times New Roman"/>
          <w:sz w:val="20"/>
          <w:szCs w:val="20"/>
        </w:rPr>
        <w:t>Sotiropoulos</w:t>
      </w:r>
      <w:proofErr w:type="spellEnd"/>
      <w:r w:rsidRPr="00E90C3E">
        <w:rPr>
          <w:rFonts w:ascii="Times New Roman" w:hAnsi="Times New Roman" w:cs="Times New Roman"/>
          <w:sz w:val="20"/>
          <w:szCs w:val="20"/>
        </w:rPr>
        <w:t xml:space="preserve"> &amp; </w:t>
      </w:r>
      <w:proofErr w:type="spellStart"/>
      <w:r w:rsidRPr="00E90C3E">
        <w:rPr>
          <w:rFonts w:ascii="Times New Roman" w:hAnsi="Times New Roman" w:cs="Times New Roman"/>
          <w:sz w:val="20"/>
          <w:szCs w:val="20"/>
        </w:rPr>
        <w:t>All</w:t>
      </w:r>
      <w:proofErr w:type="spellEnd"/>
      <w:r>
        <w:rPr>
          <w:rFonts w:ascii="Times New Roman" w:hAnsi="Times New Roman" w:cs="Times New Roman"/>
          <w:sz w:val="20"/>
          <w:szCs w:val="20"/>
        </w:rPr>
        <w:t xml:space="preserve"> 2013, </w:t>
      </w:r>
      <w:proofErr w:type="spellStart"/>
      <w:r>
        <w:rPr>
          <w:rFonts w:ascii="Times New Roman" w:hAnsi="Times New Roman" w:cs="Times New Roman"/>
          <w:sz w:val="20"/>
          <w:szCs w:val="20"/>
        </w:rPr>
        <w:t>Bonefeld</w:t>
      </w:r>
      <w:proofErr w:type="spellEnd"/>
      <w:r>
        <w:rPr>
          <w:rFonts w:ascii="Times New Roman" w:hAnsi="Times New Roman" w:cs="Times New Roman"/>
          <w:sz w:val="20"/>
          <w:szCs w:val="20"/>
        </w:rPr>
        <w:t xml:space="preserve"> 2012</w:t>
      </w:r>
      <w:r w:rsidRPr="00E90C3E">
        <w:rPr>
          <w:rFonts w:ascii="Times New Roman" w:hAnsi="Times New Roman" w:cs="Times New Roman"/>
          <w:sz w:val="20"/>
          <w:szCs w:val="20"/>
        </w:rPr>
        <w:t xml:space="preserve">). </w:t>
      </w:r>
    </w:p>
  </w:footnote>
  <w:footnote w:id="40">
    <w:p w14:paraId="699B45FF" w14:textId="77777777" w:rsidR="00A04DBB" w:rsidRPr="001C1806" w:rsidRDefault="00A04DBB" w:rsidP="004B42FF">
      <w:pPr>
        <w:pStyle w:val="Textodenotaderodap"/>
        <w:jc w:val="both"/>
        <w:rPr>
          <w:rFonts w:ascii="Times New Roman" w:hAnsi="Times New Roman" w:cs="Times New Roman"/>
          <w:lang w:val="en-US"/>
        </w:rPr>
      </w:pPr>
      <w:r w:rsidRPr="0078089D">
        <w:rPr>
          <w:rStyle w:val="Refdenotaderodap"/>
          <w:rFonts w:ascii="Times New Roman" w:hAnsi="Times New Roman" w:cs="Times New Roman"/>
        </w:rPr>
        <w:footnoteRef/>
      </w:r>
      <w:r w:rsidRPr="0078089D">
        <w:rPr>
          <w:rFonts w:ascii="Times New Roman" w:hAnsi="Times New Roman" w:cs="Times New Roman"/>
          <w:lang w:val="en-US"/>
        </w:rPr>
        <w:t xml:space="preserve"> “For the neo-subject, the target of the new power is the desire to realize oneself, the project one wishes to pursue, the motivation that inspires the ‘collaborator’ of the enterprise, and, ultimately, desire by whatever name one chooses to call it. For the aim of the new practices for manufacturing and managing the new subject is that individuals should work for enterprises as if they were working for themselves, thereby abolishing any sense of alienation and even any distance between individuals and the enterprises employing them. (...) Neo-management is not ‘anti-bureaucratic.’ It corresponds to a new, more sophisticated, more ‘individualized’, more ‘competitive’ phase of bureaucratic rationalization.” </w:t>
      </w:r>
      <w:r w:rsidRPr="001C1806">
        <w:rPr>
          <w:rFonts w:ascii="Times New Roman" w:hAnsi="Times New Roman" w:cs="Times New Roman"/>
          <w:lang w:val="en-US"/>
        </w:rPr>
        <w:t>(</w:t>
      </w:r>
      <w:proofErr w:type="spellStart"/>
      <w:r w:rsidRPr="001C1806">
        <w:rPr>
          <w:rFonts w:ascii="Times New Roman" w:hAnsi="Times New Roman" w:cs="Times New Roman"/>
          <w:lang w:val="en-US"/>
        </w:rPr>
        <w:t>Dardot</w:t>
      </w:r>
      <w:proofErr w:type="spellEnd"/>
      <w:r w:rsidRPr="001C1806">
        <w:rPr>
          <w:rFonts w:ascii="Times New Roman" w:hAnsi="Times New Roman" w:cs="Times New Roman"/>
          <w:lang w:val="en-US"/>
        </w:rPr>
        <w:t xml:space="preserve"> &amp; Laval</w:t>
      </w:r>
      <w:r>
        <w:rPr>
          <w:rFonts w:ascii="Times New Roman" w:hAnsi="Times New Roman" w:cs="Times New Roman"/>
          <w:lang w:val="en-US"/>
        </w:rPr>
        <w:t xml:space="preserve"> 2010</w:t>
      </w:r>
      <w:r w:rsidRPr="001C1806">
        <w:rPr>
          <w:rFonts w:ascii="Times New Roman" w:hAnsi="Times New Roman" w:cs="Times New Roman"/>
          <w:lang w:val="en-US"/>
        </w:rPr>
        <w:t>, p. 3).</w:t>
      </w:r>
    </w:p>
  </w:footnote>
  <w:footnote w:id="41">
    <w:p w14:paraId="04D930FD" w14:textId="77777777" w:rsidR="00A04DBB" w:rsidRPr="00987FD9" w:rsidRDefault="00A04DBB" w:rsidP="004B42FF">
      <w:pPr>
        <w:spacing w:after="0" w:line="240" w:lineRule="auto"/>
        <w:jc w:val="both"/>
        <w:rPr>
          <w:rFonts w:ascii="Times New Roman" w:hAnsi="Times New Roman" w:cs="Times New Roman"/>
          <w:sz w:val="20"/>
          <w:szCs w:val="20"/>
        </w:rPr>
      </w:pPr>
      <w:r w:rsidRPr="00E34412">
        <w:rPr>
          <w:rStyle w:val="Refdenotaderodap"/>
          <w:rFonts w:ascii="Times New Roman" w:hAnsi="Times New Roman" w:cs="Times New Roman"/>
          <w:sz w:val="20"/>
          <w:szCs w:val="20"/>
        </w:rPr>
        <w:footnoteRef/>
      </w:r>
      <w:r w:rsidRPr="00E34412">
        <w:rPr>
          <w:rFonts w:ascii="Times New Roman" w:hAnsi="Times New Roman" w:cs="Times New Roman"/>
          <w:sz w:val="20"/>
          <w:szCs w:val="20"/>
          <w:lang w:val="en-US"/>
        </w:rPr>
        <w:t xml:space="preserve"> “The main innovation of neoliberal technology precisely consists in directly connecting the way a person ‘is governed from without’ to the way that ‘he governs himself from </w:t>
      </w:r>
      <w:proofErr w:type="spellStart"/>
      <w:r w:rsidRPr="00E34412">
        <w:rPr>
          <w:rFonts w:ascii="Times New Roman" w:hAnsi="Times New Roman" w:cs="Times New Roman"/>
          <w:sz w:val="20"/>
          <w:szCs w:val="20"/>
          <w:lang w:val="en-US"/>
        </w:rPr>
        <w:t>withim</w:t>
      </w:r>
      <w:proofErr w:type="spellEnd"/>
      <w:r w:rsidRPr="00E34412">
        <w:rPr>
          <w:rFonts w:ascii="Times New Roman" w:hAnsi="Times New Roman" w:cs="Times New Roman"/>
          <w:sz w:val="20"/>
          <w:szCs w:val="20"/>
          <w:lang w:val="en-US"/>
        </w:rPr>
        <w:t xml:space="preserve">. (...) In the new world </w:t>
      </w:r>
      <w:r w:rsidRPr="00620706">
        <w:rPr>
          <w:rFonts w:ascii="Times New Roman" w:hAnsi="Times New Roman" w:cs="Times New Roman"/>
          <w:sz w:val="20"/>
          <w:szCs w:val="20"/>
          <w:lang w:val="en-US"/>
        </w:rPr>
        <w:t xml:space="preserve">of the ‘developing society’, individuals must no longer regard themselves as workers, but as enterprises that sell a </w:t>
      </w:r>
      <w:proofErr w:type="spellStart"/>
      <w:r w:rsidRPr="00620706">
        <w:rPr>
          <w:rFonts w:ascii="Times New Roman" w:hAnsi="Times New Roman" w:cs="Times New Roman"/>
          <w:sz w:val="20"/>
          <w:szCs w:val="20"/>
          <w:lang w:val="en-US"/>
        </w:rPr>
        <w:t>servisse</w:t>
      </w:r>
      <w:proofErr w:type="spellEnd"/>
      <w:r w:rsidRPr="00620706">
        <w:rPr>
          <w:rFonts w:ascii="Times New Roman" w:hAnsi="Times New Roman" w:cs="Times New Roman"/>
          <w:sz w:val="20"/>
          <w:szCs w:val="20"/>
          <w:lang w:val="en-US"/>
        </w:rPr>
        <w:t xml:space="preserve"> in the market.” </w:t>
      </w:r>
      <w:r w:rsidRPr="00987FD9">
        <w:rPr>
          <w:rFonts w:ascii="Times New Roman" w:hAnsi="Times New Roman" w:cs="Times New Roman"/>
          <w:sz w:val="20"/>
          <w:szCs w:val="20"/>
        </w:rPr>
        <w:t>(</w:t>
      </w:r>
      <w:proofErr w:type="spellStart"/>
      <w:r w:rsidRPr="00987FD9">
        <w:rPr>
          <w:rFonts w:ascii="Times New Roman" w:hAnsi="Times New Roman" w:cs="Times New Roman"/>
          <w:sz w:val="20"/>
          <w:szCs w:val="20"/>
        </w:rPr>
        <w:t>Dardot</w:t>
      </w:r>
      <w:proofErr w:type="spellEnd"/>
      <w:r w:rsidRPr="00987FD9">
        <w:rPr>
          <w:rFonts w:ascii="Times New Roman" w:hAnsi="Times New Roman" w:cs="Times New Roman"/>
          <w:sz w:val="20"/>
          <w:szCs w:val="20"/>
        </w:rPr>
        <w:t xml:space="preserve"> &amp; </w:t>
      </w:r>
      <w:proofErr w:type="spellStart"/>
      <w:r w:rsidRPr="00987FD9">
        <w:rPr>
          <w:rFonts w:ascii="Times New Roman" w:hAnsi="Times New Roman" w:cs="Times New Roman"/>
          <w:sz w:val="20"/>
          <w:szCs w:val="20"/>
        </w:rPr>
        <w:t>Laval</w:t>
      </w:r>
      <w:proofErr w:type="spellEnd"/>
      <w:r>
        <w:rPr>
          <w:rFonts w:ascii="Times New Roman" w:hAnsi="Times New Roman" w:cs="Times New Roman"/>
          <w:sz w:val="20"/>
          <w:szCs w:val="20"/>
        </w:rPr>
        <w:t xml:space="preserve"> 2010</w:t>
      </w:r>
      <w:r w:rsidRPr="00987FD9">
        <w:rPr>
          <w:rFonts w:ascii="Times New Roman" w:hAnsi="Times New Roman" w:cs="Times New Roman"/>
          <w:sz w:val="20"/>
          <w:szCs w:val="20"/>
        </w:rPr>
        <w:t xml:space="preserve">, p. 4, 5).  </w:t>
      </w:r>
    </w:p>
  </w:footnote>
  <w:footnote w:id="42">
    <w:p w14:paraId="1B391C39" w14:textId="77777777" w:rsidR="00A04DBB" w:rsidRPr="00620706" w:rsidRDefault="00A04DBB" w:rsidP="004B42FF">
      <w:pPr>
        <w:pStyle w:val="Textodenotaderodap"/>
        <w:jc w:val="both"/>
        <w:rPr>
          <w:rFonts w:ascii="Times New Roman" w:hAnsi="Times New Roman" w:cs="Times New Roman"/>
        </w:rPr>
      </w:pPr>
      <w:r w:rsidRPr="00620706">
        <w:rPr>
          <w:rStyle w:val="Refdenotaderodap"/>
          <w:rFonts w:ascii="Times New Roman" w:hAnsi="Times New Roman" w:cs="Times New Roman"/>
        </w:rPr>
        <w:footnoteRef/>
      </w:r>
      <w:r w:rsidRPr="00620706">
        <w:rPr>
          <w:rFonts w:ascii="Times New Roman" w:hAnsi="Times New Roman" w:cs="Times New Roman"/>
        </w:rPr>
        <w:t xml:space="preserve"> A noção de espetáculo é aqui baseada na obra de Guy </w:t>
      </w:r>
      <w:proofErr w:type="spellStart"/>
      <w:r w:rsidRPr="00620706">
        <w:rPr>
          <w:rFonts w:ascii="Times New Roman" w:hAnsi="Times New Roman" w:cs="Times New Roman"/>
        </w:rPr>
        <w:t>Debord</w:t>
      </w:r>
      <w:proofErr w:type="spellEnd"/>
      <w:r w:rsidRPr="00620706">
        <w:rPr>
          <w:rFonts w:ascii="Times New Roman" w:hAnsi="Times New Roman" w:cs="Times New Roman"/>
        </w:rPr>
        <w:t>, o qual deve</w:t>
      </w:r>
      <w:r>
        <w:rPr>
          <w:rFonts w:ascii="Times New Roman" w:hAnsi="Times New Roman" w:cs="Times New Roman"/>
        </w:rPr>
        <w:t xml:space="preserve"> ser</w:t>
      </w:r>
      <w:r w:rsidRPr="00620706">
        <w:rPr>
          <w:rFonts w:ascii="Times New Roman" w:hAnsi="Times New Roman" w:cs="Times New Roman"/>
        </w:rPr>
        <w:t xml:space="preserve"> compreendido como uma nova forma de fetichismo que se concretiza na sociedade capitalista contemporânea. </w:t>
      </w:r>
      <w:r w:rsidRPr="00945DF3">
        <w:rPr>
          <w:rFonts w:ascii="Times New Roman" w:hAnsi="Times New Roman" w:cs="Times New Roman"/>
          <w:lang w:val="en-US"/>
        </w:rPr>
        <w:t xml:space="preserve">“In contrast to the first stage of the historical development of alienation, which may be described as a downgrading of ‘being’ into ‘having’, the </w:t>
      </w:r>
      <w:proofErr w:type="spellStart"/>
      <w:r w:rsidRPr="00945DF3">
        <w:rPr>
          <w:rFonts w:ascii="Times New Roman" w:hAnsi="Times New Roman" w:cs="Times New Roman"/>
          <w:lang w:val="en-US"/>
        </w:rPr>
        <w:t>spetacle</w:t>
      </w:r>
      <w:proofErr w:type="spellEnd"/>
      <w:r w:rsidRPr="00945DF3">
        <w:rPr>
          <w:rFonts w:ascii="Times New Roman" w:hAnsi="Times New Roman" w:cs="Times New Roman"/>
          <w:lang w:val="en-US"/>
        </w:rPr>
        <w:t xml:space="preserve"> i</w:t>
      </w:r>
      <w:r>
        <w:rPr>
          <w:rFonts w:ascii="Times New Roman" w:hAnsi="Times New Roman" w:cs="Times New Roman"/>
          <w:lang w:val="en-US"/>
        </w:rPr>
        <w:t>s characterized by a subsequent</w:t>
      </w:r>
      <w:r w:rsidRPr="00945DF3">
        <w:rPr>
          <w:rFonts w:ascii="Times New Roman" w:hAnsi="Times New Roman" w:cs="Times New Roman"/>
          <w:lang w:val="en-US"/>
        </w:rPr>
        <w:t xml:space="preserve"> downgrading of ‘having’ into ‘appearing’” (</w:t>
      </w:r>
      <w:proofErr w:type="spellStart"/>
      <w:r w:rsidRPr="00945DF3">
        <w:rPr>
          <w:rFonts w:ascii="Times New Roman" w:hAnsi="Times New Roman" w:cs="Times New Roman"/>
          <w:lang w:val="en-US"/>
        </w:rPr>
        <w:t>Jappe</w:t>
      </w:r>
      <w:proofErr w:type="spellEnd"/>
      <w:r w:rsidRPr="00945DF3">
        <w:rPr>
          <w:rFonts w:ascii="Times New Roman" w:hAnsi="Times New Roman" w:cs="Times New Roman"/>
          <w:lang w:val="en-US"/>
        </w:rPr>
        <w:t xml:space="preserve"> 1999, p. 6). </w:t>
      </w:r>
      <w:r w:rsidRPr="00620706">
        <w:rPr>
          <w:rFonts w:ascii="Times New Roman" w:hAnsi="Times New Roman" w:cs="Times New Roman"/>
        </w:rPr>
        <w:t xml:space="preserve">A análise de </w:t>
      </w:r>
      <w:proofErr w:type="spellStart"/>
      <w:r w:rsidRPr="00620706">
        <w:rPr>
          <w:rFonts w:ascii="Times New Roman" w:hAnsi="Times New Roman" w:cs="Times New Roman"/>
        </w:rPr>
        <w:t>Debord</w:t>
      </w:r>
      <w:proofErr w:type="spellEnd"/>
      <w:r w:rsidRPr="00620706">
        <w:rPr>
          <w:rFonts w:ascii="Times New Roman" w:hAnsi="Times New Roman" w:cs="Times New Roman"/>
        </w:rPr>
        <w:t xml:space="preserve">, portanto, é baseado no empobrecimento cotidiano da experiência da vida, em que a sua fragmentação em um nível crescente de esferas, com o desaparecimento de qualquer noção de sociedade, terá sua reunificação justamente no espetáculo, contudo uma unificação </w:t>
      </w:r>
      <w:r>
        <w:rPr>
          <w:rFonts w:ascii="Times New Roman" w:hAnsi="Times New Roman" w:cs="Times New Roman"/>
        </w:rPr>
        <w:t xml:space="preserve">apenas </w:t>
      </w:r>
      <w:r w:rsidRPr="00620706">
        <w:rPr>
          <w:rFonts w:ascii="Times New Roman" w:hAnsi="Times New Roman" w:cs="Times New Roman"/>
        </w:rPr>
        <w:t xml:space="preserve">no nível das imagens. </w:t>
      </w:r>
    </w:p>
  </w:footnote>
  <w:footnote w:id="43">
    <w:p w14:paraId="78FC8707" w14:textId="77777777" w:rsidR="00A04DBB" w:rsidRPr="00945DF3" w:rsidRDefault="00A04DBB" w:rsidP="004B42FF">
      <w:pPr>
        <w:pStyle w:val="Textodenotaderodap"/>
        <w:jc w:val="both"/>
        <w:rPr>
          <w:rFonts w:ascii="Times New Roman" w:hAnsi="Times New Roman" w:cs="Times New Roman"/>
        </w:rPr>
      </w:pPr>
      <w:r w:rsidRPr="00E34412">
        <w:rPr>
          <w:rStyle w:val="Refdenotaderodap"/>
          <w:rFonts w:ascii="Times New Roman" w:hAnsi="Times New Roman" w:cs="Times New Roman"/>
        </w:rPr>
        <w:footnoteRef/>
      </w:r>
      <w:r w:rsidRPr="00E34412">
        <w:rPr>
          <w:rFonts w:ascii="Times New Roman" w:hAnsi="Times New Roman" w:cs="Times New Roman"/>
          <w:lang w:val="en-US"/>
        </w:rPr>
        <w:t xml:space="preserve"> “capitalism uses families, schools, the media, and criminal justice to inculcate the cultural practices and norms that keep the system ticking over. In important measure, neoliberalism was a response to a perceived weakening of all these mechanisms—economic, social, and cultural—meant to impose and inculcate market discipline.” </w:t>
      </w:r>
      <w:r>
        <w:rPr>
          <w:rFonts w:ascii="Times New Roman" w:hAnsi="Times New Roman" w:cs="Times New Roman"/>
        </w:rPr>
        <w:t>(</w:t>
      </w:r>
      <w:proofErr w:type="spellStart"/>
      <w:r>
        <w:rPr>
          <w:rFonts w:ascii="Times New Roman" w:hAnsi="Times New Roman" w:cs="Times New Roman"/>
        </w:rPr>
        <w:t>McNally</w:t>
      </w:r>
      <w:proofErr w:type="spellEnd"/>
      <w:r>
        <w:rPr>
          <w:rFonts w:ascii="Times New Roman" w:hAnsi="Times New Roman" w:cs="Times New Roman"/>
        </w:rPr>
        <w:t xml:space="preserve"> 2011</w:t>
      </w:r>
      <w:r w:rsidRPr="00945DF3">
        <w:rPr>
          <w:rFonts w:ascii="Times New Roman" w:hAnsi="Times New Roman" w:cs="Times New Roman"/>
        </w:rPr>
        <w:t>, p. 115)</w:t>
      </w:r>
    </w:p>
  </w:footnote>
  <w:footnote w:id="44">
    <w:p w14:paraId="0AD50CF6" w14:textId="77777777" w:rsidR="00A04DBB" w:rsidRPr="00620706" w:rsidRDefault="00A04DBB" w:rsidP="004B42FF">
      <w:pPr>
        <w:pStyle w:val="Textodenotaderodap"/>
        <w:jc w:val="both"/>
        <w:rPr>
          <w:rFonts w:ascii="Times New Roman" w:hAnsi="Times New Roman" w:cs="Times New Roman"/>
        </w:rPr>
      </w:pPr>
      <w:r w:rsidRPr="00620706">
        <w:rPr>
          <w:rStyle w:val="Refdenotaderodap"/>
          <w:rFonts w:ascii="Times New Roman" w:hAnsi="Times New Roman" w:cs="Times New Roman"/>
        </w:rPr>
        <w:footnoteRef/>
      </w:r>
      <w:r w:rsidRPr="00620706">
        <w:rPr>
          <w:rFonts w:ascii="Times New Roman" w:hAnsi="Times New Roman" w:cs="Times New Roman"/>
        </w:rPr>
        <w:t xml:space="preserve"> A incorporação de novas tecnologias na sociedade é um elemento crucial desse processo. </w:t>
      </w:r>
      <w:r>
        <w:rPr>
          <w:rFonts w:ascii="Times New Roman" w:hAnsi="Times New Roman" w:cs="Times New Roman"/>
        </w:rPr>
        <w:t xml:space="preserve">A incorporação das novas tecnologias </w:t>
      </w:r>
      <w:r w:rsidRPr="00620706">
        <w:rPr>
          <w:rFonts w:ascii="Times New Roman" w:hAnsi="Times New Roman" w:cs="Times New Roman"/>
        </w:rPr>
        <w:t xml:space="preserve">é um fator importante na própria motivação interna de novos investimentos produtivos, </w:t>
      </w:r>
      <w:r>
        <w:rPr>
          <w:rFonts w:ascii="Times New Roman" w:hAnsi="Times New Roman" w:cs="Times New Roman"/>
        </w:rPr>
        <w:t>as quais se incorporam</w:t>
      </w:r>
      <w:r w:rsidRPr="00620706">
        <w:rPr>
          <w:rFonts w:ascii="Times New Roman" w:hAnsi="Times New Roman" w:cs="Times New Roman"/>
        </w:rPr>
        <w:t xml:space="preserve"> dentro da lógica concorrencial pela participação no mais valor social. </w:t>
      </w:r>
      <w:r>
        <w:rPr>
          <w:rFonts w:ascii="Times New Roman" w:hAnsi="Times New Roman" w:cs="Times New Roman"/>
        </w:rPr>
        <w:t xml:space="preserve">Contudo, essas novas tecnologias além de revitalizarem a reprodução das relações capitalistas na busca por valorização do capital, também passam a exercer papel importante nas novas formas de controle e dominação, em que a própria subsunção do trabalho se torna cada vez mais intermediada por essas tecnologias. Desde o </w:t>
      </w:r>
      <w:r w:rsidRPr="00D30AA8">
        <w:rPr>
          <w:rFonts w:ascii="Times New Roman" w:hAnsi="Times New Roman" w:cs="Times New Roman"/>
          <w:i/>
        </w:rPr>
        <w:t>peão</w:t>
      </w:r>
      <w:r>
        <w:rPr>
          <w:rFonts w:ascii="Times New Roman" w:hAnsi="Times New Roman" w:cs="Times New Roman"/>
        </w:rPr>
        <w:t xml:space="preserve"> de fábrica que passa a ser gestor operacional de máquinas sofisticadas, até os trabalhadores disponíveis em tempo integral nos setores de serviços através das novas formas de comunicação, as novas tecnologias se tornaram um espaço central de intermediação social. As novas tecnologias não podem ser compreendidas como um elemento aleatório escolhido ao acaso pelas ‘forças invisíveis’ do mercado. Elas podem até serem invisíveis em sua ‘aparência’ social, mas como já nos mostrou Marx, essas forças estão longe de serem inexistentes, sendo em realidade formas da contradição antagônica do capital sobre o trabalho. Dessa forma, o próprio desenvolvimento das novas tecnologias, como o caso claro das novas formas de comunicação e das ‘tecnologias de vestir’, estão inseridas dentro desse processo de subsunção crescente do ser humano às relações capitalistas.</w:t>
      </w:r>
    </w:p>
  </w:footnote>
  <w:footnote w:id="45">
    <w:p w14:paraId="2A5EDEC2" w14:textId="77777777" w:rsidR="00A04DBB" w:rsidRPr="001011C5" w:rsidRDefault="00A04DBB" w:rsidP="004B42FF">
      <w:pPr>
        <w:pStyle w:val="Textodenotaderodap"/>
        <w:jc w:val="both"/>
        <w:rPr>
          <w:rFonts w:ascii="Times New Roman" w:hAnsi="Times New Roman" w:cs="Times New Roman"/>
          <w:lang w:val="es-MX"/>
        </w:rPr>
      </w:pPr>
      <w:r w:rsidRPr="00E757C8">
        <w:rPr>
          <w:rStyle w:val="Refdenotaderodap"/>
          <w:rFonts w:ascii="Times New Roman" w:hAnsi="Times New Roman" w:cs="Times New Roman"/>
        </w:rPr>
        <w:footnoteRef/>
      </w:r>
      <w:r w:rsidRPr="00E757C8">
        <w:rPr>
          <w:rFonts w:ascii="Times New Roman" w:hAnsi="Times New Roman" w:cs="Times New Roman"/>
          <w:lang w:val="es-MX"/>
        </w:rPr>
        <w:t xml:space="preserve"> “Como ideologia, implica que no sólo los mercados, sino el capitalismo (he de recordar continuamente al lector que no son la misma cosa) se convierten en el principio organizativo de casi todo. Deberiamos pensar, cada uno de nosotros, en nosotros mismos como en minúsculas corporaciones, organizadas en torno a la misma relácion entre inversor y ejecutivo” </w:t>
      </w:r>
      <w:r w:rsidRPr="001011C5">
        <w:rPr>
          <w:rFonts w:ascii="Times New Roman" w:hAnsi="Times New Roman" w:cs="Times New Roman"/>
          <w:lang w:val="es-MX"/>
        </w:rPr>
        <w:t>(</w:t>
      </w:r>
      <w:proofErr w:type="spellStart"/>
      <w:r w:rsidRPr="001011C5">
        <w:rPr>
          <w:rFonts w:ascii="Times New Roman" w:hAnsi="Times New Roman" w:cs="Times New Roman"/>
          <w:lang w:val="es-MX"/>
        </w:rPr>
        <w:t>Graeber</w:t>
      </w:r>
      <w:proofErr w:type="spellEnd"/>
      <w:r w:rsidRPr="001011C5">
        <w:rPr>
          <w:rFonts w:ascii="Times New Roman" w:hAnsi="Times New Roman" w:cs="Times New Roman"/>
          <w:lang w:val="es-MX"/>
        </w:rPr>
        <w:t xml:space="preserve"> 2012, p. 498).</w:t>
      </w:r>
    </w:p>
  </w:footnote>
  <w:footnote w:id="46">
    <w:p w14:paraId="14948475" w14:textId="77777777" w:rsidR="00A04DBB" w:rsidRPr="000B70D3" w:rsidRDefault="00A04DBB" w:rsidP="004B42FF">
      <w:pPr>
        <w:pStyle w:val="Textodenotaderodap"/>
        <w:jc w:val="both"/>
        <w:rPr>
          <w:rFonts w:ascii="Times New Roman" w:hAnsi="Times New Roman" w:cs="Times New Roman"/>
        </w:rPr>
      </w:pPr>
      <w:r w:rsidRPr="000B70D3">
        <w:rPr>
          <w:rStyle w:val="Refdenotaderodap"/>
          <w:rFonts w:ascii="Times New Roman" w:hAnsi="Times New Roman" w:cs="Times New Roman"/>
        </w:rPr>
        <w:footnoteRef/>
      </w:r>
      <w:r w:rsidRPr="000B70D3">
        <w:rPr>
          <w:rFonts w:ascii="Times New Roman" w:hAnsi="Times New Roman" w:cs="Times New Roman"/>
        </w:rPr>
        <w:t xml:space="preserve"> Como descrevemos na seção anterior, o mercado de derivativos explode com o descolamento do dólar do padrão ouro e a enorme volatilização dos mercados cambiais, o que impulsiona os agentes financeiros a criarem mecanismos de proteção contra as variações futuras dos preços das moedas. Esses mecanismos financeiros de precificação e proteção futura quanto as variações constituirão os chamados derivativos. </w:t>
      </w:r>
    </w:p>
  </w:footnote>
  <w:footnote w:id="47">
    <w:p w14:paraId="20AA3706" w14:textId="77777777" w:rsidR="00A04DBB" w:rsidRPr="000B70D3" w:rsidRDefault="00A04DBB" w:rsidP="004B42FF">
      <w:pPr>
        <w:pStyle w:val="Textodenotaderodap"/>
        <w:jc w:val="both"/>
      </w:pPr>
      <w:r w:rsidRPr="000B70D3">
        <w:rPr>
          <w:rStyle w:val="Refdenotaderodap"/>
          <w:rFonts w:ascii="Times New Roman" w:hAnsi="Times New Roman" w:cs="Times New Roman"/>
        </w:rPr>
        <w:footnoteRef/>
      </w:r>
      <w:r w:rsidRPr="000B70D3">
        <w:rPr>
          <w:rFonts w:ascii="Times New Roman" w:hAnsi="Times New Roman" w:cs="Times New Roman"/>
        </w:rPr>
        <w:t xml:space="preserve"> De forma sucinta, securitização consiste em pegar todas as formas de débitos possíveis (hipotecas, dividas corporativas, dividas no cartão de crédito, dividas estudantis,</w:t>
      </w:r>
      <w:r>
        <w:rPr>
          <w:rFonts w:ascii="Times New Roman" w:hAnsi="Times New Roman" w:cs="Times New Roman"/>
        </w:rPr>
        <w:t xml:space="preserve"> crediários, </w:t>
      </w:r>
      <w:proofErr w:type="spellStart"/>
      <w:r>
        <w:rPr>
          <w:rFonts w:ascii="Times New Roman" w:hAnsi="Times New Roman" w:cs="Times New Roman"/>
        </w:rPr>
        <w:t>etc</w:t>
      </w:r>
      <w:proofErr w:type="spellEnd"/>
      <w:r w:rsidRPr="000B70D3">
        <w:rPr>
          <w:rFonts w:ascii="Times New Roman" w:hAnsi="Times New Roman" w:cs="Times New Roman"/>
        </w:rPr>
        <w:t xml:space="preserve">) e </w:t>
      </w:r>
      <w:proofErr w:type="spellStart"/>
      <w:r w:rsidRPr="000B70D3">
        <w:rPr>
          <w:rFonts w:ascii="Times New Roman" w:hAnsi="Times New Roman" w:cs="Times New Roman"/>
        </w:rPr>
        <w:t>re-empacotar</w:t>
      </w:r>
      <w:proofErr w:type="spellEnd"/>
      <w:r w:rsidRPr="000B70D3">
        <w:rPr>
          <w:rFonts w:ascii="Times New Roman" w:hAnsi="Times New Roman" w:cs="Times New Roman"/>
        </w:rPr>
        <w:t xml:space="preserve"> como um título securitizado, com novos prazos de vencimento e novos riscos de não pagamento, o quais podem ser comprados e transacionados livremente.</w:t>
      </w:r>
      <w:r>
        <w:t xml:space="preserve"> </w:t>
      </w:r>
    </w:p>
  </w:footnote>
  <w:footnote w:id="48">
    <w:p w14:paraId="3D0DB5B3" w14:textId="77777777" w:rsidR="00A04DBB" w:rsidRPr="000B70D3" w:rsidRDefault="00A04DBB" w:rsidP="004B42FF">
      <w:pPr>
        <w:pStyle w:val="Textodenotaderodap"/>
        <w:jc w:val="both"/>
        <w:rPr>
          <w:rFonts w:ascii="Times New Roman" w:hAnsi="Times New Roman" w:cs="Times New Roman"/>
          <w:lang w:val="en-US"/>
        </w:rPr>
      </w:pPr>
      <w:r w:rsidRPr="00C22CA9">
        <w:rPr>
          <w:rStyle w:val="Refdenotaderodap"/>
          <w:rFonts w:ascii="Times New Roman" w:hAnsi="Times New Roman" w:cs="Times New Roman"/>
        </w:rPr>
        <w:footnoteRef/>
      </w:r>
      <w:r w:rsidRPr="00C22CA9">
        <w:rPr>
          <w:rFonts w:ascii="Times New Roman" w:hAnsi="Times New Roman" w:cs="Times New Roman"/>
          <w:lang w:val="en-US"/>
        </w:rPr>
        <w:t xml:space="preserve"> “What is involved is the social and political manufacture of individualized risks, such that they can be managed not by the social and political manufacture of individualized risks, such that they can be managed not by the social state, but buy those increasingly numerous and powerful enterprises which offer strictly individual ‘risk manageme</w:t>
      </w:r>
      <w:r>
        <w:rPr>
          <w:rFonts w:ascii="Times New Roman" w:hAnsi="Times New Roman" w:cs="Times New Roman"/>
          <w:lang w:val="en-US"/>
        </w:rPr>
        <w:t>nt’ services.” (</w:t>
      </w:r>
      <w:proofErr w:type="spellStart"/>
      <w:r>
        <w:rPr>
          <w:rFonts w:ascii="Times New Roman" w:hAnsi="Times New Roman" w:cs="Times New Roman"/>
          <w:lang w:val="en-US"/>
        </w:rPr>
        <w:t>Dardot</w:t>
      </w:r>
      <w:proofErr w:type="spellEnd"/>
      <w:r>
        <w:rPr>
          <w:rFonts w:ascii="Times New Roman" w:hAnsi="Times New Roman" w:cs="Times New Roman"/>
          <w:lang w:val="en-US"/>
        </w:rPr>
        <w:t xml:space="preserve"> &amp; Larval 2010,</w:t>
      </w:r>
      <w:r w:rsidRPr="00C22CA9">
        <w:rPr>
          <w:rFonts w:ascii="Times New Roman" w:hAnsi="Times New Roman" w:cs="Times New Roman"/>
          <w:lang w:val="en-US"/>
        </w:rPr>
        <w:t xml:space="preserve"> p. 7). </w:t>
      </w:r>
      <w:r w:rsidRPr="00C22CA9">
        <w:rPr>
          <w:rFonts w:ascii="Times New Roman" w:hAnsi="Times New Roman" w:cs="Times New Roman"/>
          <w:sz w:val="24"/>
          <w:szCs w:val="24"/>
          <w:lang w:val="en-US"/>
        </w:rPr>
        <w:t xml:space="preserve"> </w:t>
      </w:r>
    </w:p>
  </w:footnote>
  <w:footnote w:id="49">
    <w:p w14:paraId="520069AB" w14:textId="77777777" w:rsidR="00A04DBB" w:rsidRPr="001011C5" w:rsidRDefault="00A04DBB" w:rsidP="004B42FF">
      <w:pPr>
        <w:pStyle w:val="Textodenotaderodap"/>
        <w:jc w:val="both"/>
        <w:rPr>
          <w:rFonts w:ascii="Times New Roman" w:hAnsi="Times New Roman" w:cs="Times New Roman"/>
        </w:rPr>
      </w:pPr>
      <w:r w:rsidRPr="000A7B86">
        <w:rPr>
          <w:rStyle w:val="Refdenotaderodap"/>
          <w:rFonts w:ascii="Times New Roman" w:hAnsi="Times New Roman" w:cs="Times New Roman"/>
        </w:rPr>
        <w:footnoteRef/>
      </w:r>
      <w:r w:rsidRPr="000A7B86">
        <w:rPr>
          <w:rFonts w:ascii="Times New Roman" w:hAnsi="Times New Roman" w:cs="Times New Roman"/>
          <w:lang w:val="en-US"/>
        </w:rPr>
        <w:t xml:space="preserve"> “If capitalism is a system based on labor exploitation and financial speculation is a legitimate development within it, then the real question to be addressed concerns the nature of the linkage between speculation and capitalist exploitation.” </w:t>
      </w:r>
      <w:r w:rsidRPr="001011C5">
        <w:rPr>
          <w:rFonts w:ascii="Times New Roman" w:hAnsi="Times New Roman" w:cs="Times New Roman"/>
        </w:rPr>
        <w:t>(</w:t>
      </w:r>
      <w:proofErr w:type="spellStart"/>
      <w:r w:rsidRPr="001011C5">
        <w:rPr>
          <w:rFonts w:ascii="Times New Roman" w:hAnsi="Times New Roman" w:cs="Times New Roman"/>
        </w:rPr>
        <w:t>Sotiropoulos</w:t>
      </w:r>
      <w:proofErr w:type="spellEnd"/>
      <w:r w:rsidRPr="001011C5">
        <w:rPr>
          <w:rFonts w:ascii="Times New Roman" w:hAnsi="Times New Roman" w:cs="Times New Roman"/>
        </w:rPr>
        <w:t xml:space="preserve"> &amp; </w:t>
      </w:r>
      <w:proofErr w:type="spellStart"/>
      <w:r w:rsidRPr="001011C5">
        <w:rPr>
          <w:rFonts w:ascii="Times New Roman" w:hAnsi="Times New Roman" w:cs="Times New Roman"/>
        </w:rPr>
        <w:t>All</w:t>
      </w:r>
      <w:proofErr w:type="spellEnd"/>
      <w:r w:rsidRPr="001011C5">
        <w:rPr>
          <w:rFonts w:ascii="Times New Roman" w:hAnsi="Times New Roman" w:cs="Times New Roman"/>
        </w:rPr>
        <w:t xml:space="preserve"> 2013, p. 62). </w:t>
      </w:r>
    </w:p>
  </w:footnote>
  <w:footnote w:id="50">
    <w:p w14:paraId="74E2B68F" w14:textId="77777777" w:rsidR="00A04DBB" w:rsidRPr="00ED1089" w:rsidRDefault="00A04DBB" w:rsidP="004B42FF">
      <w:pPr>
        <w:pStyle w:val="Textodenotaderodap"/>
        <w:jc w:val="both"/>
        <w:rPr>
          <w:rFonts w:ascii="Times New Roman" w:hAnsi="Times New Roman" w:cs="Times New Roman"/>
        </w:rPr>
      </w:pPr>
      <w:r w:rsidRPr="00ED1089">
        <w:rPr>
          <w:rStyle w:val="Refdenotaderodap"/>
          <w:rFonts w:ascii="Times New Roman" w:hAnsi="Times New Roman" w:cs="Times New Roman"/>
        </w:rPr>
        <w:footnoteRef/>
      </w:r>
      <w:r w:rsidRPr="00ED1089">
        <w:rPr>
          <w:rFonts w:ascii="Times New Roman" w:hAnsi="Times New Roman" w:cs="Times New Roman"/>
        </w:rPr>
        <w:t xml:space="preserve"> Fixados na aparência do processo financeiro, muitas abordagens (como as pós-keynesianas) ‘percebem’ </w:t>
      </w:r>
      <w:r>
        <w:rPr>
          <w:rFonts w:ascii="Times New Roman" w:hAnsi="Times New Roman" w:cs="Times New Roman"/>
        </w:rPr>
        <w:t>as finanças</w:t>
      </w:r>
      <w:r w:rsidRPr="00ED1089">
        <w:rPr>
          <w:rFonts w:ascii="Times New Roman" w:hAnsi="Times New Roman" w:cs="Times New Roman"/>
        </w:rPr>
        <w:t xml:space="preserve"> como uma contradição entre a esfera real da produção e uma disfunção que possibilitaria um ganho sem investimento produtivo</w:t>
      </w:r>
      <w:r>
        <w:rPr>
          <w:rFonts w:ascii="Times New Roman" w:hAnsi="Times New Roman" w:cs="Times New Roman"/>
        </w:rPr>
        <w:t xml:space="preserve"> </w:t>
      </w:r>
      <w:r w:rsidRPr="00940781">
        <w:rPr>
          <w:rFonts w:ascii="Times New Roman" w:hAnsi="Times New Roman" w:cs="Times New Roman"/>
        </w:rPr>
        <w:t>(</w:t>
      </w:r>
      <w:proofErr w:type="spellStart"/>
      <w:r w:rsidRPr="00940781">
        <w:rPr>
          <w:rFonts w:ascii="Times New Roman" w:hAnsi="Times New Roman" w:cs="Times New Roman"/>
        </w:rPr>
        <w:t>Sotiropoulos</w:t>
      </w:r>
      <w:proofErr w:type="spellEnd"/>
      <w:r w:rsidRPr="00940781">
        <w:rPr>
          <w:rFonts w:ascii="Times New Roman" w:hAnsi="Times New Roman" w:cs="Times New Roman"/>
        </w:rPr>
        <w:t xml:space="preserve"> &amp; </w:t>
      </w:r>
      <w:proofErr w:type="spellStart"/>
      <w:r w:rsidRPr="00940781">
        <w:rPr>
          <w:rFonts w:ascii="Times New Roman" w:hAnsi="Times New Roman" w:cs="Times New Roman"/>
        </w:rPr>
        <w:t>All</w:t>
      </w:r>
      <w:proofErr w:type="spellEnd"/>
      <w:r w:rsidRPr="00940781">
        <w:rPr>
          <w:rFonts w:ascii="Times New Roman" w:hAnsi="Times New Roman" w:cs="Times New Roman"/>
        </w:rPr>
        <w:t xml:space="preserve"> 2013</w:t>
      </w:r>
      <w:r>
        <w:rPr>
          <w:rFonts w:ascii="Times New Roman" w:hAnsi="Times New Roman" w:cs="Times New Roman"/>
        </w:rPr>
        <w:t>)</w:t>
      </w:r>
      <w:r w:rsidRPr="00ED1089">
        <w:rPr>
          <w:rFonts w:ascii="Times New Roman" w:hAnsi="Times New Roman" w:cs="Times New Roman"/>
        </w:rPr>
        <w:t xml:space="preserve">. A compreensão dessa aparência esconde ver que mesmo o </w:t>
      </w:r>
      <w:r>
        <w:rPr>
          <w:rFonts w:ascii="Times New Roman" w:hAnsi="Times New Roman" w:cs="Times New Roman"/>
        </w:rPr>
        <w:t>‘</w:t>
      </w:r>
      <w:r w:rsidRPr="00ED1089">
        <w:rPr>
          <w:rFonts w:ascii="Times New Roman" w:hAnsi="Times New Roman" w:cs="Times New Roman"/>
        </w:rPr>
        <w:t>capital fictício</w:t>
      </w:r>
      <w:r>
        <w:rPr>
          <w:rFonts w:ascii="Times New Roman" w:hAnsi="Times New Roman" w:cs="Times New Roman"/>
        </w:rPr>
        <w:t>’</w:t>
      </w:r>
      <w:r w:rsidRPr="00ED1089">
        <w:rPr>
          <w:rFonts w:ascii="Times New Roman" w:hAnsi="Times New Roman" w:cs="Times New Roman"/>
        </w:rPr>
        <w:t xml:space="preserve"> para se valorizar necessita passar pela criação de valor e mais valor, contudo para sua realização precisa dialogar com a prospecção do futuro, por isso como já enfatizava </w:t>
      </w:r>
      <w:proofErr w:type="spellStart"/>
      <w:r w:rsidRPr="00ED1089">
        <w:rPr>
          <w:rFonts w:ascii="Times New Roman" w:hAnsi="Times New Roman" w:cs="Times New Roman"/>
        </w:rPr>
        <w:t>Hiferding</w:t>
      </w:r>
      <w:proofErr w:type="spellEnd"/>
      <w:r w:rsidRPr="00ED1089">
        <w:rPr>
          <w:rFonts w:ascii="Times New Roman" w:hAnsi="Times New Roman" w:cs="Times New Roman"/>
        </w:rPr>
        <w:t>, as finanças são uma característica intrínseca do próprio sistema capitalista.</w:t>
      </w:r>
    </w:p>
  </w:footnote>
  <w:footnote w:id="51">
    <w:p w14:paraId="271D1A5A" w14:textId="77777777" w:rsidR="00A04DBB" w:rsidRPr="002F685C" w:rsidRDefault="00A04DBB" w:rsidP="00B93B82">
      <w:pPr>
        <w:pStyle w:val="Textodenotaderodap"/>
        <w:jc w:val="both"/>
        <w:rPr>
          <w:rFonts w:ascii="Times New Roman" w:hAnsi="Times New Roman" w:cs="Times New Roman"/>
          <w:lang w:val="en-US"/>
        </w:rPr>
      </w:pPr>
      <w:r w:rsidRPr="00F81587">
        <w:rPr>
          <w:rStyle w:val="Refdenotaderodap"/>
          <w:rFonts w:ascii="Times New Roman" w:hAnsi="Times New Roman" w:cs="Times New Roman"/>
        </w:rPr>
        <w:footnoteRef/>
      </w:r>
      <w:r w:rsidRPr="00F81587">
        <w:rPr>
          <w:rFonts w:ascii="Times New Roman" w:hAnsi="Times New Roman" w:cs="Times New Roman"/>
        </w:rPr>
        <w:t xml:space="preserve"> </w:t>
      </w:r>
      <w:proofErr w:type="spellStart"/>
      <w:r w:rsidRPr="00F81587">
        <w:rPr>
          <w:rFonts w:ascii="Times New Roman" w:hAnsi="Times New Roman" w:cs="Times New Roman"/>
        </w:rPr>
        <w:t>Fetichização</w:t>
      </w:r>
      <w:proofErr w:type="spellEnd"/>
      <w:r w:rsidRPr="00F81587">
        <w:rPr>
          <w:rFonts w:ascii="Times New Roman" w:hAnsi="Times New Roman" w:cs="Times New Roman"/>
        </w:rPr>
        <w:t xml:space="preserve"> aqui assinalada, como já apresentado anteriormente, não significa algum tipo de fenômeno social subjetivo baseado em ilusões e superstições, ao contrário, representa uma construção social real a </w:t>
      </w:r>
      <w:r w:rsidRPr="0023562E">
        <w:rPr>
          <w:rFonts w:ascii="Times New Roman" w:hAnsi="Times New Roman" w:cs="Times New Roman"/>
        </w:rPr>
        <w:t xml:space="preserve">qual acaba por apagar ou esconder como foi construída, tendo a aparência de um fenômeno natural. No caso a cima assinalado, a </w:t>
      </w:r>
      <w:proofErr w:type="spellStart"/>
      <w:r w:rsidRPr="0023562E">
        <w:rPr>
          <w:rFonts w:ascii="Times New Roman" w:hAnsi="Times New Roman" w:cs="Times New Roman"/>
        </w:rPr>
        <w:t>fetichização</w:t>
      </w:r>
      <w:proofErr w:type="spellEnd"/>
      <w:r w:rsidRPr="0023562E">
        <w:rPr>
          <w:rFonts w:ascii="Times New Roman" w:hAnsi="Times New Roman" w:cs="Times New Roman"/>
        </w:rPr>
        <w:t xml:space="preserve"> estaria na construção das relações sociais futuras como relações capitalistas como algo naturalizado através das finanças, apagando a construção de luta pela qual essa realidade é construída. </w:t>
      </w:r>
      <w:r>
        <w:rPr>
          <w:rFonts w:ascii="Times New Roman" w:hAnsi="Times New Roman" w:cs="Times New Roman"/>
          <w:lang w:val="en-US"/>
        </w:rPr>
        <w:t>“</w:t>
      </w:r>
      <w:r w:rsidRPr="0023562E">
        <w:rPr>
          <w:rFonts w:ascii="Times New Roman" w:hAnsi="Times New Roman" w:cs="Times New Roman"/>
          <w:lang w:val="en-US"/>
        </w:rPr>
        <w:t>It is “fictitious,” not in the sense of imaginary detachment</w:t>
      </w:r>
      <w:r w:rsidRPr="0023562E">
        <w:rPr>
          <w:rFonts w:ascii="Times New Roman" w:hAnsi="Times New Roman" w:cs="Times New Roman"/>
          <w:iCs/>
          <w:lang w:val="en-US"/>
        </w:rPr>
        <w:t xml:space="preserve"> </w:t>
      </w:r>
      <w:r w:rsidRPr="0023562E">
        <w:rPr>
          <w:rFonts w:ascii="Times New Roman" w:hAnsi="Times New Roman" w:cs="Times New Roman"/>
          <w:lang w:val="en-US"/>
        </w:rPr>
        <w:t xml:space="preserve">from real conditions of production, as is usually suggested, but </w:t>
      </w:r>
      <w:r w:rsidRPr="0023562E">
        <w:rPr>
          <w:rFonts w:ascii="Times New Roman" w:eastAsia="TimesNewRomanPS-ItalicMT" w:hAnsi="Times New Roman" w:cs="Times New Roman"/>
          <w:iCs/>
          <w:lang w:val="en-US"/>
        </w:rPr>
        <w:t>“fictitious” in the</w:t>
      </w:r>
      <w:r w:rsidRPr="0023562E">
        <w:rPr>
          <w:rFonts w:ascii="Times New Roman" w:hAnsi="Times New Roman" w:cs="Times New Roman"/>
          <w:iCs/>
          <w:lang w:val="en-US"/>
        </w:rPr>
        <w:t xml:space="preserve"> </w:t>
      </w:r>
      <w:r w:rsidRPr="0023562E">
        <w:rPr>
          <w:rFonts w:ascii="Times New Roman" w:eastAsia="TimesNewRomanPS-ItalicMT" w:hAnsi="Times New Roman" w:cs="Times New Roman"/>
          <w:iCs/>
          <w:lang w:val="en-US"/>
        </w:rPr>
        <w:t>sense that it reifies the capitalist production relations</w:t>
      </w:r>
      <w:r w:rsidRPr="0023562E">
        <w:rPr>
          <w:rFonts w:ascii="Times New Roman" w:hAnsi="Times New Roman" w:cs="Times New Roman"/>
          <w:lang w:val="en-US"/>
        </w:rPr>
        <w:t xml:space="preserve">. (…) Marx introduces the concept of fictitious capital, and speaks of fetishism, when he gives an account of the social nature of financial markets. He wants to underline the fact that capital assets are the </w:t>
      </w:r>
      <w:r w:rsidRPr="0023562E">
        <w:rPr>
          <w:rFonts w:ascii="Times New Roman" w:eastAsia="TimesNewRomanPS-ItalicMT" w:hAnsi="Times New Roman" w:cs="Times New Roman"/>
          <w:iCs/>
          <w:lang w:val="en-US"/>
        </w:rPr>
        <w:t xml:space="preserve">reified </w:t>
      </w:r>
      <w:r w:rsidRPr="0023562E">
        <w:rPr>
          <w:rFonts w:ascii="Times New Roman" w:hAnsi="Times New Roman" w:cs="Times New Roman"/>
          <w:lang w:val="en-US"/>
        </w:rPr>
        <w:t xml:space="preserve">forms of the appearance of the social relation of capital, and so their valuation is associated with a particular </w:t>
      </w:r>
      <w:r w:rsidRPr="0023562E">
        <w:rPr>
          <w:rFonts w:ascii="Times New Roman" w:hAnsi="Times New Roman" w:cs="Times New Roman"/>
          <w:iCs/>
          <w:lang w:val="en-US"/>
        </w:rPr>
        <w:t xml:space="preserve">organic </w:t>
      </w:r>
      <w:r w:rsidRPr="0023562E">
        <w:rPr>
          <w:rFonts w:ascii="Times New Roman" w:hAnsi="Times New Roman" w:cs="Times New Roman"/>
          <w:lang w:val="en-US"/>
        </w:rPr>
        <w:t>representation of capitalist relations. They are objectified perceptions, which obscure the class nature of capitalist societies and call forth the proper mode of behavior required for the effective reproductio</w:t>
      </w:r>
      <w:r>
        <w:rPr>
          <w:rFonts w:ascii="Times New Roman" w:hAnsi="Times New Roman" w:cs="Times New Roman"/>
          <w:lang w:val="en-US"/>
        </w:rPr>
        <w:t>n of capitalist power relations</w:t>
      </w:r>
      <w:r w:rsidRPr="0023562E">
        <w:rPr>
          <w:rFonts w:ascii="Times New Roman" w:hAnsi="Times New Roman" w:cs="Times New Roman"/>
          <w:lang w:val="en-US"/>
        </w:rPr>
        <w:t xml:space="preserve">” </w:t>
      </w:r>
      <w:r w:rsidRPr="002F685C">
        <w:rPr>
          <w:rFonts w:ascii="Times New Roman" w:hAnsi="Times New Roman" w:cs="Times New Roman"/>
          <w:lang w:val="en-US"/>
        </w:rPr>
        <w:t>(Sotiropoulos &amp; All</w:t>
      </w:r>
      <w:r>
        <w:rPr>
          <w:rFonts w:ascii="Times New Roman" w:hAnsi="Times New Roman" w:cs="Times New Roman"/>
          <w:lang w:val="en-US"/>
        </w:rPr>
        <w:t xml:space="preserve"> 2013</w:t>
      </w:r>
      <w:r w:rsidRPr="002F685C">
        <w:rPr>
          <w:rFonts w:ascii="Times New Roman" w:hAnsi="Times New Roman" w:cs="Times New Roman"/>
          <w:lang w:val="en-US"/>
        </w:rPr>
        <w:t>, p. 150).</w:t>
      </w:r>
    </w:p>
  </w:footnote>
  <w:footnote w:id="52">
    <w:p w14:paraId="034D45A9" w14:textId="77777777" w:rsidR="00A04DBB" w:rsidRPr="009324C8" w:rsidRDefault="00A04DBB" w:rsidP="004B42FF">
      <w:pPr>
        <w:pStyle w:val="Textodenotaderodap"/>
        <w:jc w:val="both"/>
        <w:rPr>
          <w:rFonts w:ascii="Times New Roman" w:hAnsi="Times New Roman" w:cs="Times New Roman"/>
        </w:rPr>
      </w:pPr>
      <w:r w:rsidRPr="009324C8">
        <w:rPr>
          <w:rStyle w:val="Refdenotaderodap"/>
          <w:rFonts w:ascii="Times New Roman" w:hAnsi="Times New Roman" w:cs="Times New Roman"/>
        </w:rPr>
        <w:footnoteRef/>
      </w:r>
      <w:r w:rsidRPr="009324C8">
        <w:rPr>
          <w:rFonts w:ascii="Times New Roman" w:hAnsi="Times New Roman" w:cs="Times New Roman"/>
          <w:lang w:val="en-US"/>
        </w:rPr>
        <w:t xml:space="preserve"> The risk profile of a wage earner depends heavily on his or her docility in the face of the reality of labor relations. It seems reasonable to argue then, that normalization on the basis of risk </w:t>
      </w:r>
      <w:r w:rsidRPr="009324C8">
        <w:rPr>
          <w:rFonts w:ascii="Times New Roman" w:eastAsia="TimesNewRomanPS-ItalicMT" w:hAnsi="Times New Roman" w:cs="Times New Roman"/>
          <w:i/>
          <w:iCs/>
          <w:lang w:val="en-US"/>
        </w:rPr>
        <w:t>does not impose</w:t>
      </w:r>
      <w:r w:rsidRPr="009324C8">
        <w:rPr>
          <w:rFonts w:ascii="Times New Roman" w:hAnsi="Times New Roman" w:cs="Times New Roman"/>
          <w:lang w:val="en-US"/>
        </w:rPr>
        <w:t xml:space="preserve"> </w:t>
      </w:r>
      <w:r w:rsidRPr="009324C8">
        <w:rPr>
          <w:rFonts w:ascii="Times New Roman" w:eastAsia="TimesNewRomanPS-ItalicMT" w:hAnsi="Times New Roman" w:cs="Times New Roman"/>
          <w:i/>
          <w:iCs/>
          <w:lang w:val="en-US"/>
        </w:rPr>
        <w:t>disciplinary roles but rather tests and reinforces compliance with them</w:t>
      </w:r>
      <w:r w:rsidRPr="009324C8">
        <w:rPr>
          <w:rFonts w:ascii="Times New Roman" w:hAnsi="Times New Roman" w:cs="Times New Roman"/>
          <w:lang w:val="en-US"/>
        </w:rPr>
        <w:t xml:space="preserve">. In this fashion, normalization on the basis of risk is innate in the workings of financial markets and amounts to a specific technology of power imposed upon market participants for the purposes of organizing the workings of capitalist social power relations, to make their functioning more efficient and well-targeted.” </w:t>
      </w:r>
      <w:r w:rsidRPr="002F685C">
        <w:rPr>
          <w:rFonts w:ascii="Times New Roman" w:hAnsi="Times New Roman" w:cs="Times New Roman"/>
        </w:rPr>
        <w:t>(</w:t>
      </w:r>
      <w:proofErr w:type="spellStart"/>
      <w:r w:rsidRPr="002F685C">
        <w:rPr>
          <w:rFonts w:ascii="Times New Roman" w:hAnsi="Times New Roman" w:cs="Times New Roman"/>
        </w:rPr>
        <w:t>Sotiropoulos</w:t>
      </w:r>
      <w:proofErr w:type="spellEnd"/>
      <w:r w:rsidRPr="002F685C">
        <w:rPr>
          <w:rFonts w:ascii="Times New Roman" w:hAnsi="Times New Roman" w:cs="Times New Roman"/>
        </w:rPr>
        <w:t xml:space="preserve"> &amp; </w:t>
      </w:r>
      <w:proofErr w:type="spellStart"/>
      <w:r w:rsidRPr="002F685C">
        <w:rPr>
          <w:rFonts w:ascii="Times New Roman" w:hAnsi="Times New Roman" w:cs="Times New Roman"/>
        </w:rPr>
        <w:t>All</w:t>
      </w:r>
      <w:proofErr w:type="spellEnd"/>
      <w:r>
        <w:rPr>
          <w:rFonts w:ascii="Times New Roman" w:hAnsi="Times New Roman" w:cs="Times New Roman"/>
        </w:rPr>
        <w:t xml:space="preserve"> 2013, p. </w:t>
      </w:r>
      <w:r w:rsidRPr="002F685C">
        <w:rPr>
          <w:rFonts w:ascii="Times New Roman" w:hAnsi="Times New Roman" w:cs="Times New Roman"/>
        </w:rPr>
        <w:t>168).</w:t>
      </w:r>
    </w:p>
  </w:footnote>
  <w:footnote w:id="53">
    <w:p w14:paraId="46761626" w14:textId="77777777" w:rsidR="00A04DBB" w:rsidRPr="000B70D3" w:rsidRDefault="00A04DBB" w:rsidP="004B42FF">
      <w:pPr>
        <w:pStyle w:val="Textodenotaderodap"/>
        <w:jc w:val="both"/>
        <w:rPr>
          <w:rFonts w:ascii="Times New Roman" w:hAnsi="Times New Roman" w:cs="Times New Roman"/>
        </w:rPr>
      </w:pPr>
      <w:r w:rsidRPr="00E34412">
        <w:rPr>
          <w:rStyle w:val="Refdenotaderodap"/>
          <w:rFonts w:ascii="Times New Roman" w:hAnsi="Times New Roman" w:cs="Times New Roman"/>
        </w:rPr>
        <w:footnoteRef/>
      </w:r>
      <w:r w:rsidRPr="00E34412">
        <w:rPr>
          <w:rFonts w:ascii="Times New Roman" w:hAnsi="Times New Roman" w:cs="Times New Roman"/>
        </w:rPr>
        <w:t xml:space="preserve"> Obviamente esse processo de subjetivação, coisificação, </w:t>
      </w:r>
      <w:proofErr w:type="spellStart"/>
      <w:r w:rsidRPr="00E34412">
        <w:rPr>
          <w:rFonts w:ascii="Times New Roman" w:hAnsi="Times New Roman" w:cs="Times New Roman"/>
        </w:rPr>
        <w:t>fetichização</w:t>
      </w:r>
      <w:proofErr w:type="spellEnd"/>
      <w:r w:rsidRPr="00E34412">
        <w:rPr>
          <w:rFonts w:ascii="Times New Roman" w:hAnsi="Times New Roman" w:cs="Times New Roman"/>
        </w:rPr>
        <w:t xml:space="preserve"> e alienação nunca é total, ao contrário, sempre ocorre marcado pela luta antagônica entre as relações capitalistas e a vida como </w:t>
      </w:r>
      <w:r>
        <w:rPr>
          <w:rFonts w:ascii="Times New Roman" w:hAnsi="Times New Roman" w:cs="Times New Roman"/>
        </w:rPr>
        <w:t>‘fazer humano’</w:t>
      </w:r>
      <w:r w:rsidRPr="00E34412">
        <w:rPr>
          <w:rFonts w:ascii="Times New Roman" w:hAnsi="Times New Roman" w:cs="Times New Roman"/>
        </w:rPr>
        <w:t xml:space="preserve">, o que irá impor não só os limites para essas formas de dominação capitalistas quanto suas próprias crises. </w:t>
      </w:r>
      <w:r w:rsidRPr="00E34412">
        <w:rPr>
          <w:rFonts w:ascii="Times New Roman" w:hAnsi="Times New Roman" w:cs="Times New Roman"/>
          <w:lang w:val="en-US"/>
        </w:rPr>
        <w:t xml:space="preserve">“When capitalist market relations become widely normalized, states do not regularly have to behave in such blatantly brutal ways to keep their work forces in line. Much can be left to the quiet violence of the capitalist economy in which dispossession (owning no productive assets except for one’s ability to work) compels people to submit to the unyielding disciplinary regimes of wage-labor. But while much can be left to market discipline, not everything can. That is why law, police, prisons, and direct </w:t>
      </w:r>
      <w:r w:rsidRPr="000B70D3">
        <w:rPr>
          <w:rFonts w:ascii="Times New Roman" w:hAnsi="Times New Roman" w:cs="Times New Roman"/>
          <w:lang w:val="en-US"/>
        </w:rPr>
        <w:t xml:space="preserve">force remain omnipresent.”  </w:t>
      </w:r>
      <w:r>
        <w:rPr>
          <w:rFonts w:ascii="Times New Roman" w:hAnsi="Times New Roman" w:cs="Times New Roman"/>
        </w:rPr>
        <w:t>(</w:t>
      </w:r>
      <w:proofErr w:type="spellStart"/>
      <w:r>
        <w:rPr>
          <w:rFonts w:ascii="Times New Roman" w:hAnsi="Times New Roman" w:cs="Times New Roman"/>
        </w:rPr>
        <w:t>McNally</w:t>
      </w:r>
      <w:proofErr w:type="spellEnd"/>
      <w:r>
        <w:rPr>
          <w:rFonts w:ascii="Times New Roman" w:hAnsi="Times New Roman" w:cs="Times New Roman"/>
        </w:rPr>
        <w:t xml:space="preserve"> 2011</w:t>
      </w:r>
      <w:r w:rsidRPr="000B70D3">
        <w:rPr>
          <w:rFonts w:ascii="Times New Roman" w:hAnsi="Times New Roman" w:cs="Times New Roman"/>
        </w:rPr>
        <w:t>, p. 117)</w:t>
      </w:r>
    </w:p>
  </w:footnote>
  <w:footnote w:id="54">
    <w:p w14:paraId="3B3C7AA9" w14:textId="77777777" w:rsidR="00A04DBB" w:rsidRPr="007D52FA" w:rsidRDefault="00A04DBB" w:rsidP="008C3881">
      <w:pPr>
        <w:pStyle w:val="Textodenotaderodap"/>
        <w:jc w:val="both"/>
        <w:rPr>
          <w:rFonts w:ascii="Times New Roman" w:hAnsi="Times New Roman" w:cs="Times New Roman"/>
        </w:rPr>
      </w:pPr>
      <w:r w:rsidRPr="007D52FA">
        <w:rPr>
          <w:rStyle w:val="Refdenotaderodap"/>
          <w:rFonts w:ascii="Times New Roman" w:hAnsi="Times New Roman" w:cs="Times New Roman"/>
        </w:rPr>
        <w:footnoteRef/>
      </w:r>
      <w:r w:rsidRPr="007D52FA">
        <w:rPr>
          <w:rFonts w:ascii="Times New Roman" w:hAnsi="Times New Roman" w:cs="Times New Roman"/>
        </w:rPr>
        <w:t xml:space="preserve"> Apesar da enorme importância de um estudo mais aprofundado sobre os determinantes da crise do neoliberalismo nos moldes teóricos desse trabalho, esse maior detalhamento foge do escopo aqui proposto, sendo, contudo, objeto de trabalhos posteriores.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FF"/>
    <w:rsid w:val="0000118B"/>
    <w:rsid w:val="00090541"/>
    <w:rsid w:val="000A76C1"/>
    <w:rsid w:val="000F2557"/>
    <w:rsid w:val="001011C5"/>
    <w:rsid w:val="00106D97"/>
    <w:rsid w:val="001131B6"/>
    <w:rsid w:val="0013024E"/>
    <w:rsid w:val="00190D40"/>
    <w:rsid w:val="001D121A"/>
    <w:rsid w:val="001E16C5"/>
    <w:rsid w:val="0021291F"/>
    <w:rsid w:val="002400FB"/>
    <w:rsid w:val="002607A6"/>
    <w:rsid w:val="00261B95"/>
    <w:rsid w:val="00283246"/>
    <w:rsid w:val="00301AC6"/>
    <w:rsid w:val="00321A9B"/>
    <w:rsid w:val="00324907"/>
    <w:rsid w:val="00366F1E"/>
    <w:rsid w:val="003A62FD"/>
    <w:rsid w:val="003B6D67"/>
    <w:rsid w:val="003D074A"/>
    <w:rsid w:val="003D3208"/>
    <w:rsid w:val="003E63B0"/>
    <w:rsid w:val="004303FD"/>
    <w:rsid w:val="0043267E"/>
    <w:rsid w:val="00433807"/>
    <w:rsid w:val="004740CB"/>
    <w:rsid w:val="00486D98"/>
    <w:rsid w:val="004964F4"/>
    <w:rsid w:val="004B42FF"/>
    <w:rsid w:val="004F170E"/>
    <w:rsid w:val="005077CE"/>
    <w:rsid w:val="00510916"/>
    <w:rsid w:val="0056798D"/>
    <w:rsid w:val="00572C34"/>
    <w:rsid w:val="005A642F"/>
    <w:rsid w:val="005D40BD"/>
    <w:rsid w:val="005D41CC"/>
    <w:rsid w:val="005E366C"/>
    <w:rsid w:val="00660FAC"/>
    <w:rsid w:val="006A2774"/>
    <w:rsid w:val="006A548F"/>
    <w:rsid w:val="00731108"/>
    <w:rsid w:val="007451C7"/>
    <w:rsid w:val="00753BFD"/>
    <w:rsid w:val="007916D8"/>
    <w:rsid w:val="007D52FA"/>
    <w:rsid w:val="007E05F9"/>
    <w:rsid w:val="007E1043"/>
    <w:rsid w:val="007F7F46"/>
    <w:rsid w:val="00844852"/>
    <w:rsid w:val="00856ED0"/>
    <w:rsid w:val="00886DFF"/>
    <w:rsid w:val="008A74DB"/>
    <w:rsid w:val="008C3881"/>
    <w:rsid w:val="008F2589"/>
    <w:rsid w:val="00940781"/>
    <w:rsid w:val="00940FBA"/>
    <w:rsid w:val="009572B4"/>
    <w:rsid w:val="00A00917"/>
    <w:rsid w:val="00A04DBB"/>
    <w:rsid w:val="00A40C08"/>
    <w:rsid w:val="00AA1FCA"/>
    <w:rsid w:val="00B10B5F"/>
    <w:rsid w:val="00B6769E"/>
    <w:rsid w:val="00B7697C"/>
    <w:rsid w:val="00B86440"/>
    <w:rsid w:val="00B93B82"/>
    <w:rsid w:val="00BD4F61"/>
    <w:rsid w:val="00BF1298"/>
    <w:rsid w:val="00BF12C7"/>
    <w:rsid w:val="00C00453"/>
    <w:rsid w:val="00C10A1C"/>
    <w:rsid w:val="00C66B0F"/>
    <w:rsid w:val="00C81427"/>
    <w:rsid w:val="00D033D2"/>
    <w:rsid w:val="00D034B6"/>
    <w:rsid w:val="00D1464D"/>
    <w:rsid w:val="00D161E1"/>
    <w:rsid w:val="00D54012"/>
    <w:rsid w:val="00D622EE"/>
    <w:rsid w:val="00D74732"/>
    <w:rsid w:val="00D8776B"/>
    <w:rsid w:val="00DA7823"/>
    <w:rsid w:val="00DD5F6C"/>
    <w:rsid w:val="00E406C0"/>
    <w:rsid w:val="00E51D37"/>
    <w:rsid w:val="00E55B75"/>
    <w:rsid w:val="00E76A23"/>
    <w:rsid w:val="00EB0CA0"/>
    <w:rsid w:val="00EE3103"/>
    <w:rsid w:val="00F134E6"/>
    <w:rsid w:val="00F54FEB"/>
    <w:rsid w:val="00FD01B3"/>
    <w:rsid w:val="00FE36CE"/>
    <w:rsid w:val="00FE427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627B5"/>
  <w15:docId w15:val="{70232E4F-C81B-4542-AC4F-87C4B97F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2FF"/>
  </w:style>
  <w:style w:type="paragraph" w:styleId="Ttulo2">
    <w:name w:val="heading 2"/>
    <w:basedOn w:val="Normal"/>
    <w:link w:val="Ttulo2Char"/>
    <w:uiPriority w:val="9"/>
    <w:qFormat/>
    <w:rsid w:val="00366F1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qFormat/>
    <w:rsid w:val="004B42FF"/>
    <w:pPr>
      <w:spacing w:after="0" w:line="240" w:lineRule="auto"/>
    </w:pPr>
    <w:rPr>
      <w:sz w:val="20"/>
      <w:szCs w:val="20"/>
    </w:rPr>
  </w:style>
  <w:style w:type="character" w:customStyle="1" w:styleId="TextodenotaderodapChar">
    <w:name w:val="Texto de nota de rodapé Char"/>
    <w:basedOn w:val="Fontepargpadro"/>
    <w:link w:val="Textodenotaderodap"/>
    <w:uiPriority w:val="99"/>
    <w:qFormat/>
    <w:rsid w:val="004B42FF"/>
    <w:rPr>
      <w:sz w:val="20"/>
      <w:szCs w:val="20"/>
    </w:rPr>
  </w:style>
  <w:style w:type="character" w:styleId="Refdenotaderodap">
    <w:name w:val="footnote reference"/>
    <w:basedOn w:val="Fontepargpadro"/>
    <w:uiPriority w:val="99"/>
    <w:unhideWhenUsed/>
    <w:qFormat/>
    <w:rsid w:val="004B42FF"/>
    <w:rPr>
      <w:vertAlign w:val="superscript"/>
    </w:rPr>
  </w:style>
  <w:style w:type="character" w:customStyle="1" w:styleId="apple-converted-space">
    <w:name w:val="apple-converted-space"/>
    <w:basedOn w:val="Fontepargpadro"/>
    <w:rsid w:val="004B42FF"/>
  </w:style>
  <w:style w:type="character" w:styleId="Hyperlink">
    <w:name w:val="Hyperlink"/>
    <w:basedOn w:val="Fontepargpadro"/>
    <w:uiPriority w:val="99"/>
    <w:unhideWhenUsed/>
    <w:rsid w:val="004B42FF"/>
    <w:rPr>
      <w:color w:val="0000FF"/>
      <w:u w:val="single"/>
    </w:rPr>
  </w:style>
  <w:style w:type="paragraph" w:styleId="PargrafodaLista">
    <w:name w:val="List Paragraph"/>
    <w:basedOn w:val="Normal"/>
    <w:uiPriority w:val="34"/>
    <w:qFormat/>
    <w:rsid w:val="0043267E"/>
    <w:pPr>
      <w:ind w:left="720"/>
      <w:contextualSpacing/>
    </w:pPr>
  </w:style>
  <w:style w:type="character" w:customStyle="1" w:styleId="Ttulo2Char">
    <w:name w:val="Título 2 Char"/>
    <w:basedOn w:val="Fontepargpadro"/>
    <w:link w:val="Ttulo2"/>
    <w:uiPriority w:val="9"/>
    <w:rsid w:val="00366F1E"/>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66F1E"/>
    <w:rPr>
      <w:b/>
      <w:bCs/>
    </w:rPr>
  </w:style>
  <w:style w:type="paragraph" w:customStyle="1" w:styleId="Default">
    <w:name w:val="Default"/>
    <w:rsid w:val="007916D8"/>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unhideWhenUsed/>
    <w:rsid w:val="00FD01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01B3"/>
  </w:style>
  <w:style w:type="paragraph" w:styleId="Rodap">
    <w:name w:val="footer"/>
    <w:basedOn w:val="Normal"/>
    <w:link w:val="RodapChar"/>
    <w:uiPriority w:val="99"/>
    <w:unhideWhenUsed/>
    <w:rsid w:val="00FD01B3"/>
    <w:pPr>
      <w:tabs>
        <w:tab w:val="center" w:pos="4252"/>
        <w:tab w:val="right" w:pos="8504"/>
      </w:tabs>
      <w:spacing w:after="0" w:line="240" w:lineRule="auto"/>
    </w:pPr>
  </w:style>
  <w:style w:type="character" w:customStyle="1" w:styleId="RodapChar">
    <w:name w:val="Rodapé Char"/>
    <w:basedOn w:val="Fontepargpadro"/>
    <w:link w:val="Rodap"/>
    <w:uiPriority w:val="99"/>
    <w:rsid w:val="00FD01B3"/>
  </w:style>
  <w:style w:type="paragraph" w:styleId="Textodebalo">
    <w:name w:val="Balloon Text"/>
    <w:basedOn w:val="Normal"/>
    <w:link w:val="TextodebaloChar"/>
    <w:uiPriority w:val="99"/>
    <w:semiHidden/>
    <w:unhideWhenUsed/>
    <w:rsid w:val="003A62FD"/>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A62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52071">
      <w:bodyDiv w:val="1"/>
      <w:marLeft w:val="0"/>
      <w:marRight w:val="0"/>
      <w:marTop w:val="0"/>
      <w:marBottom w:val="0"/>
      <w:divBdr>
        <w:top w:val="none" w:sz="0" w:space="0" w:color="auto"/>
        <w:left w:val="none" w:sz="0" w:space="0" w:color="auto"/>
        <w:bottom w:val="none" w:sz="0" w:space="0" w:color="auto"/>
        <w:right w:val="none" w:sz="0" w:space="0" w:color="auto"/>
      </w:divBdr>
    </w:div>
    <w:div w:id="181406710">
      <w:bodyDiv w:val="1"/>
      <w:marLeft w:val="0"/>
      <w:marRight w:val="0"/>
      <w:marTop w:val="0"/>
      <w:marBottom w:val="0"/>
      <w:divBdr>
        <w:top w:val="none" w:sz="0" w:space="0" w:color="auto"/>
        <w:left w:val="none" w:sz="0" w:space="0" w:color="auto"/>
        <w:bottom w:val="none" w:sz="0" w:space="0" w:color="auto"/>
        <w:right w:val="none" w:sz="0" w:space="0" w:color="auto"/>
      </w:divBdr>
    </w:div>
    <w:div w:id="1164659449">
      <w:bodyDiv w:val="1"/>
      <w:marLeft w:val="0"/>
      <w:marRight w:val="0"/>
      <w:marTop w:val="0"/>
      <w:marBottom w:val="0"/>
      <w:divBdr>
        <w:top w:val="none" w:sz="0" w:space="0" w:color="auto"/>
        <w:left w:val="none" w:sz="0" w:space="0" w:color="auto"/>
        <w:bottom w:val="none" w:sz="0" w:space="0" w:color="auto"/>
        <w:right w:val="none" w:sz="0" w:space="0" w:color="auto"/>
      </w:divBdr>
    </w:div>
    <w:div w:id="1478573375">
      <w:bodyDiv w:val="1"/>
      <w:marLeft w:val="0"/>
      <w:marRight w:val="0"/>
      <w:marTop w:val="0"/>
      <w:marBottom w:val="0"/>
      <w:divBdr>
        <w:top w:val="none" w:sz="0" w:space="0" w:color="auto"/>
        <w:left w:val="none" w:sz="0" w:space="0" w:color="auto"/>
        <w:bottom w:val="none" w:sz="0" w:space="0" w:color="auto"/>
        <w:right w:val="none" w:sz="0" w:space="0" w:color="auto"/>
      </w:divBdr>
    </w:div>
    <w:div w:id="1527139958">
      <w:bodyDiv w:val="1"/>
      <w:marLeft w:val="0"/>
      <w:marRight w:val="0"/>
      <w:marTop w:val="0"/>
      <w:marBottom w:val="0"/>
      <w:divBdr>
        <w:top w:val="none" w:sz="0" w:space="0" w:color="auto"/>
        <w:left w:val="none" w:sz="0" w:space="0" w:color="auto"/>
        <w:bottom w:val="none" w:sz="0" w:space="0" w:color="auto"/>
        <w:right w:val="none" w:sz="0" w:space="0" w:color="auto"/>
      </w:divBdr>
    </w:div>
    <w:div w:id="196588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Economia_institucio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Economia_marxian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omepages.warwick.ac.uk/~syrbe/pubs/cse88.pdf" TargetMode="External"/><Relationship Id="rId5" Type="http://schemas.openxmlformats.org/officeDocument/2006/relationships/footnotes" Target="footnotes.xml"/><Relationship Id="rId10" Type="http://schemas.openxmlformats.org/officeDocument/2006/relationships/hyperlink" Target="https://pt.wikipedia.org/wiki/Escola_dos_Annales" TargetMode="External"/><Relationship Id="rId4" Type="http://schemas.openxmlformats.org/officeDocument/2006/relationships/webSettings" Target="webSettings.xml"/><Relationship Id="rId9" Type="http://schemas.openxmlformats.org/officeDocument/2006/relationships/hyperlink" Target="https://pt.wikipedia.org/wiki/Historicismo_(economia)"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t.wikipedia.org/w/index.php?title=Robert_Boyer&amp;action=edit&amp;redlink=1" TargetMode="External"/><Relationship Id="rId2" Type="http://schemas.openxmlformats.org/officeDocument/2006/relationships/hyperlink" Target="https://pt.wikipedia.org/w/index.php?title=Andr%C3%A9_Orl%C3%A9an&amp;action=edit&amp;redlink=1" TargetMode="External"/><Relationship Id="rId1" Type="http://schemas.openxmlformats.org/officeDocument/2006/relationships/hyperlink" Target="https://pt.wikipedia.org/wiki/1976" TargetMode="External"/><Relationship Id="rId4" Type="http://schemas.openxmlformats.org/officeDocument/2006/relationships/hyperlink" Target="https://pt.wikipedia.org/w/index.php?title=Alain_Lipietz&amp;action=edit&amp;redlink=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01846-6D73-46C7-9124-CD6E8C24E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8564</Words>
  <Characters>46249</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Iderley Colombini Neto</dc:creator>
  <cp:keywords/>
  <dc:description/>
  <cp:lastModifiedBy>Iderley Colombini Neto</cp:lastModifiedBy>
  <cp:revision>2</cp:revision>
  <dcterms:created xsi:type="dcterms:W3CDTF">2017-07-21T14:31:00Z</dcterms:created>
  <dcterms:modified xsi:type="dcterms:W3CDTF">2017-07-21T14:31:00Z</dcterms:modified>
</cp:coreProperties>
</file>