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78544" w14:textId="77777777" w:rsidR="001A0B49" w:rsidRDefault="001A0B49" w:rsidP="001A0B49">
      <w:pPr>
        <w:jc w:val="both"/>
        <w:rPr>
          <w:rFonts w:ascii="Arial" w:hAnsi="Arial" w:cs="Arial"/>
          <w:b/>
          <w:sz w:val="24"/>
          <w:szCs w:val="24"/>
        </w:rPr>
      </w:pPr>
    </w:p>
    <w:p w14:paraId="0CC0431E" w14:textId="77777777" w:rsidR="001A0B49" w:rsidRDefault="001A0B49" w:rsidP="001A0B49">
      <w:pPr>
        <w:rPr>
          <w:rFonts w:ascii="Arial" w:hAnsi="Arial" w:cs="Arial"/>
          <w:sz w:val="24"/>
          <w:szCs w:val="24"/>
        </w:rPr>
      </w:pPr>
      <w:r w:rsidRPr="00960F31">
        <w:rPr>
          <w:rFonts w:ascii="Arial" w:hAnsi="Arial" w:cs="Arial"/>
          <w:b/>
          <w:sz w:val="24"/>
          <w:szCs w:val="24"/>
        </w:rPr>
        <w:t>Título do Trabalho</w:t>
      </w:r>
      <w:r>
        <w:rPr>
          <w:rFonts w:ascii="Arial" w:hAnsi="Arial" w:cs="Arial"/>
          <w:sz w:val="24"/>
          <w:szCs w:val="24"/>
        </w:rPr>
        <w:t xml:space="preserve">: </w:t>
      </w:r>
      <w:r w:rsidRPr="00D66D03">
        <w:rPr>
          <w:rFonts w:ascii="Arial" w:hAnsi="Arial" w:cs="Arial"/>
          <w:sz w:val="24"/>
          <w:szCs w:val="24"/>
        </w:rPr>
        <w:t>Plano de metas e impacto na indústria paraense nos anos 60: um estudo exploratório com base na literatura disponível.</w:t>
      </w:r>
    </w:p>
    <w:p w14:paraId="46DB9F54" w14:textId="77777777" w:rsidR="001A0B49" w:rsidRDefault="001A0B49" w:rsidP="001A0B49">
      <w:pPr>
        <w:rPr>
          <w:rFonts w:ascii="Arial" w:hAnsi="Arial" w:cs="Arial"/>
          <w:sz w:val="24"/>
          <w:szCs w:val="24"/>
        </w:rPr>
      </w:pPr>
      <w:r w:rsidRPr="00960F31">
        <w:rPr>
          <w:rFonts w:ascii="Arial" w:hAnsi="Arial" w:cs="Arial"/>
          <w:b/>
          <w:sz w:val="24"/>
          <w:szCs w:val="24"/>
        </w:rPr>
        <w:t>Autor</w:t>
      </w:r>
      <w:r>
        <w:rPr>
          <w:rFonts w:ascii="Arial" w:hAnsi="Arial" w:cs="Arial"/>
          <w:sz w:val="24"/>
          <w:szCs w:val="24"/>
        </w:rPr>
        <w:t>: Luís Flávio Maia Lima</w:t>
      </w:r>
    </w:p>
    <w:p w14:paraId="727C33A7" w14:textId="77777777" w:rsidR="001A0B49" w:rsidRDefault="001A0B49" w:rsidP="001A0B49">
      <w:pPr>
        <w:rPr>
          <w:rFonts w:ascii="Arial" w:hAnsi="Arial" w:cs="Arial"/>
          <w:sz w:val="24"/>
          <w:szCs w:val="24"/>
        </w:rPr>
      </w:pPr>
      <w:r w:rsidRPr="00C87CE8">
        <w:rPr>
          <w:rFonts w:ascii="Arial" w:hAnsi="Arial" w:cs="Arial"/>
          <w:b/>
          <w:sz w:val="24"/>
          <w:szCs w:val="24"/>
        </w:rPr>
        <w:t>Vinculação Institucional</w:t>
      </w:r>
      <w:r>
        <w:rPr>
          <w:rFonts w:ascii="Arial" w:hAnsi="Arial" w:cs="Arial"/>
          <w:sz w:val="24"/>
          <w:szCs w:val="24"/>
        </w:rPr>
        <w:t>: Doutorando do Programa de Pós-Graduação em Economia - a Faculdade de Economia da Universidade Federal do Pará</w:t>
      </w:r>
    </w:p>
    <w:p w14:paraId="21D67B37" w14:textId="77777777" w:rsidR="001A0B49" w:rsidRPr="00D66D03" w:rsidRDefault="001A0B49" w:rsidP="001A0B49">
      <w:pPr>
        <w:rPr>
          <w:rFonts w:ascii="Arial" w:hAnsi="Arial" w:cs="Arial"/>
          <w:sz w:val="24"/>
          <w:szCs w:val="24"/>
        </w:rPr>
      </w:pPr>
      <w:r w:rsidRPr="00960F31">
        <w:rPr>
          <w:rFonts w:ascii="Arial" w:hAnsi="Arial" w:cs="Arial"/>
          <w:b/>
          <w:sz w:val="24"/>
          <w:szCs w:val="24"/>
        </w:rPr>
        <w:t>Área de Trabalho</w:t>
      </w:r>
      <w:r w:rsidRPr="00D66D03">
        <w:rPr>
          <w:rFonts w:ascii="Arial" w:hAnsi="Arial" w:cs="Arial"/>
          <w:sz w:val="24"/>
          <w:szCs w:val="24"/>
        </w:rPr>
        <w:t xml:space="preserve">:  3 – História Econômica   </w:t>
      </w:r>
      <w:r w:rsidRPr="00960F31">
        <w:rPr>
          <w:rFonts w:ascii="Arial" w:hAnsi="Arial" w:cs="Arial"/>
          <w:b/>
          <w:sz w:val="24"/>
          <w:szCs w:val="24"/>
        </w:rPr>
        <w:t>Classificação JEL</w:t>
      </w:r>
      <w:r w:rsidRPr="00D66D03">
        <w:rPr>
          <w:rFonts w:ascii="Arial" w:hAnsi="Arial" w:cs="Arial"/>
          <w:sz w:val="24"/>
          <w:szCs w:val="24"/>
        </w:rPr>
        <w:t>: 02; R58;</w:t>
      </w:r>
      <w:r>
        <w:rPr>
          <w:rFonts w:ascii="Arial" w:hAnsi="Arial" w:cs="Arial"/>
          <w:sz w:val="24"/>
          <w:szCs w:val="24"/>
        </w:rPr>
        <w:t xml:space="preserve"> </w:t>
      </w:r>
      <w:r w:rsidRPr="00D66D03">
        <w:rPr>
          <w:rFonts w:ascii="Arial" w:hAnsi="Arial" w:cs="Arial"/>
          <w:sz w:val="24"/>
          <w:szCs w:val="24"/>
        </w:rPr>
        <w:t>N9</w:t>
      </w:r>
    </w:p>
    <w:p w14:paraId="3C41B609" w14:textId="77777777" w:rsidR="001A0B49" w:rsidRPr="00F137DB" w:rsidRDefault="001A0B49" w:rsidP="001A0B49">
      <w:pPr>
        <w:rPr>
          <w:rFonts w:ascii="Arial" w:hAnsi="Arial" w:cs="Arial"/>
          <w:b/>
          <w:sz w:val="24"/>
          <w:szCs w:val="24"/>
        </w:rPr>
      </w:pPr>
      <w:r w:rsidRPr="00F137DB">
        <w:rPr>
          <w:rFonts w:ascii="Arial" w:hAnsi="Arial" w:cs="Arial"/>
          <w:b/>
          <w:sz w:val="24"/>
          <w:szCs w:val="24"/>
        </w:rPr>
        <w:t>Resumo</w:t>
      </w:r>
    </w:p>
    <w:p w14:paraId="3FF154EE" w14:textId="77777777" w:rsidR="001A0B49" w:rsidRDefault="001A0B49" w:rsidP="001A0B49">
      <w:pPr>
        <w:jc w:val="both"/>
        <w:rPr>
          <w:rFonts w:ascii="Arial" w:hAnsi="Arial" w:cs="Arial"/>
          <w:sz w:val="24"/>
          <w:szCs w:val="24"/>
        </w:rPr>
      </w:pPr>
      <w:r>
        <w:rPr>
          <w:rFonts w:ascii="Arial" w:hAnsi="Arial" w:cs="Arial"/>
          <w:sz w:val="24"/>
          <w:szCs w:val="24"/>
        </w:rPr>
        <w:t>Compreender o impacto do processo de substituição de importações e industrialização brasileira pós 1930 com a formação do mercado nacional gestado, em parte, através do planejamento estatal nacional e, especificamente, pelo Plano de Metas (1956 – 1961) a partir do olhar ambiente regional e como essas ações impactam na Amazônia e, particularmente, no Estado do Pará. Assim, ao avançar a integração do mercado regional ao nacional observa-se, a partir da dinâmica da indústria de transformação paraense entre 1960 a 1970 alguns fatos que são decorrência do impacto da integração, como a mudança de controle acionário, falência de empreendimentos e destruição de capital advindos da execução do Plano de Metas no âmbito regional, fato que requer, neste contexto histórico da economia nacional e amazônica,  uma  leitura que demonstre, no interior da indústria paraense, como este processo ocorreu no tempo em questão.</w:t>
      </w:r>
    </w:p>
    <w:p w14:paraId="28540A40" w14:textId="77777777" w:rsidR="001A0B49" w:rsidRPr="00F137DB" w:rsidRDefault="001A0B49" w:rsidP="001A0B49">
      <w:pPr>
        <w:jc w:val="both"/>
        <w:rPr>
          <w:rFonts w:ascii="Arial" w:hAnsi="Arial" w:cs="Arial"/>
          <w:sz w:val="24"/>
          <w:szCs w:val="24"/>
        </w:rPr>
      </w:pPr>
      <w:r w:rsidRPr="00EB5C44">
        <w:rPr>
          <w:rFonts w:ascii="Arial" w:hAnsi="Arial" w:cs="Arial"/>
          <w:b/>
          <w:sz w:val="24"/>
          <w:szCs w:val="24"/>
        </w:rPr>
        <w:t>Palavras Chaves</w:t>
      </w:r>
      <w:r w:rsidRPr="00F137DB">
        <w:rPr>
          <w:rFonts w:ascii="Arial" w:hAnsi="Arial" w:cs="Arial"/>
          <w:sz w:val="24"/>
          <w:szCs w:val="24"/>
        </w:rPr>
        <w:t>: Plano de Meta</w:t>
      </w:r>
      <w:r>
        <w:rPr>
          <w:rFonts w:ascii="Arial" w:hAnsi="Arial" w:cs="Arial"/>
          <w:sz w:val="24"/>
          <w:szCs w:val="24"/>
        </w:rPr>
        <w:t>s</w:t>
      </w:r>
      <w:r w:rsidRPr="00F137DB">
        <w:rPr>
          <w:rFonts w:ascii="Arial" w:hAnsi="Arial" w:cs="Arial"/>
          <w:sz w:val="24"/>
          <w:szCs w:val="24"/>
        </w:rPr>
        <w:t xml:space="preserve"> e </w:t>
      </w:r>
      <w:r>
        <w:rPr>
          <w:rFonts w:ascii="Arial" w:hAnsi="Arial" w:cs="Arial"/>
          <w:sz w:val="24"/>
          <w:szCs w:val="24"/>
        </w:rPr>
        <w:t xml:space="preserve">indústria paraense; Integração nacional e regional; Desenvolvimento nacional e indústria regional. </w:t>
      </w:r>
    </w:p>
    <w:p w14:paraId="3B1A0048" w14:textId="77777777" w:rsidR="001A0B49" w:rsidRDefault="001A0B49" w:rsidP="001A0B49">
      <w:pPr>
        <w:jc w:val="both"/>
        <w:rPr>
          <w:rFonts w:ascii="Arial" w:hAnsi="Arial" w:cs="Arial"/>
          <w:b/>
          <w:sz w:val="24"/>
          <w:szCs w:val="24"/>
        </w:rPr>
      </w:pPr>
    </w:p>
    <w:p w14:paraId="6F89AB7C" w14:textId="77777777" w:rsidR="001A0B49" w:rsidRPr="0066581E" w:rsidRDefault="001A0B49" w:rsidP="001A0B49">
      <w:pPr>
        <w:jc w:val="both"/>
        <w:rPr>
          <w:rFonts w:ascii="Arial" w:hAnsi="Arial" w:cs="Arial"/>
          <w:b/>
          <w:sz w:val="24"/>
          <w:szCs w:val="24"/>
          <w:lang w:val="en-GB"/>
        </w:rPr>
      </w:pPr>
      <w:r w:rsidRPr="0066581E">
        <w:rPr>
          <w:rFonts w:ascii="Arial" w:hAnsi="Arial" w:cs="Arial"/>
          <w:b/>
          <w:sz w:val="24"/>
          <w:szCs w:val="24"/>
          <w:lang w:val="en-GB"/>
        </w:rPr>
        <w:t>Summary</w:t>
      </w:r>
    </w:p>
    <w:p w14:paraId="0F84B261" w14:textId="77777777" w:rsidR="001A0B49" w:rsidRDefault="001A0B49" w:rsidP="001A0B49">
      <w:pPr>
        <w:jc w:val="both"/>
        <w:rPr>
          <w:rFonts w:ascii="Arial" w:hAnsi="Arial" w:cs="Arial"/>
          <w:sz w:val="24"/>
          <w:szCs w:val="24"/>
          <w:lang w:val="en-GB"/>
        </w:rPr>
      </w:pPr>
      <w:r w:rsidRPr="006366AD">
        <w:rPr>
          <w:rFonts w:ascii="Arial" w:hAnsi="Arial" w:cs="Arial"/>
          <w:sz w:val="24"/>
          <w:szCs w:val="24"/>
          <w:lang w:val="en-GB"/>
        </w:rPr>
        <w:t>To understand the impact of the process of import substitution and Brazilian industrialization post 1930, with the formation of the national market, partly through national state planning and specifically by the Plan of Goals (1956 - 1961) As these actions have an impact on the Amazon and, particularly, on the State of Pará. Thus, as the integration of the regional market to the national one progresses, one can observe from the dynamics of the industry of transformation from 1960 to 1970 some facts that are due to the impact Of integration, such as the change of stock control, bankruptcy of enterprises and destruction of capital resulting from the execution of the Plan of Goals at the regional level, a fact that requires, in this historical context of the national and Amazonian economy, a reading that dem</w:t>
      </w:r>
      <w:r>
        <w:rPr>
          <w:rFonts w:ascii="Arial" w:hAnsi="Arial" w:cs="Arial"/>
          <w:sz w:val="24"/>
          <w:szCs w:val="24"/>
          <w:lang w:val="en-GB"/>
        </w:rPr>
        <w:t>onstrates, within the industry p</w:t>
      </w:r>
      <w:r w:rsidRPr="006366AD">
        <w:rPr>
          <w:rFonts w:ascii="Arial" w:hAnsi="Arial" w:cs="Arial"/>
          <w:sz w:val="24"/>
          <w:szCs w:val="24"/>
          <w:lang w:val="en-GB"/>
        </w:rPr>
        <w:t>araense, as this process occurred in the time in question.</w:t>
      </w:r>
    </w:p>
    <w:p w14:paraId="70BBF04D" w14:textId="77777777" w:rsidR="001A0B49" w:rsidRPr="0066581E" w:rsidRDefault="001A0B49" w:rsidP="001A0B49">
      <w:pPr>
        <w:jc w:val="both"/>
        <w:rPr>
          <w:rFonts w:ascii="Arial" w:hAnsi="Arial" w:cs="Arial"/>
          <w:b/>
          <w:sz w:val="24"/>
          <w:szCs w:val="24"/>
          <w:lang w:val="en-GB"/>
        </w:rPr>
      </w:pPr>
      <w:r w:rsidRPr="00EB5C44">
        <w:rPr>
          <w:rFonts w:ascii="Arial" w:hAnsi="Arial" w:cs="Arial"/>
          <w:b/>
          <w:sz w:val="24"/>
          <w:szCs w:val="24"/>
          <w:lang w:val="en-GB"/>
        </w:rPr>
        <w:t>Key words</w:t>
      </w:r>
      <w:r>
        <w:rPr>
          <w:rFonts w:ascii="Arial" w:hAnsi="Arial" w:cs="Arial"/>
          <w:sz w:val="24"/>
          <w:szCs w:val="24"/>
          <w:lang w:val="en-GB"/>
        </w:rPr>
        <w:t xml:space="preserve">: Goals plan </w:t>
      </w:r>
      <w:r w:rsidRPr="00EB5C44">
        <w:rPr>
          <w:rFonts w:ascii="Arial" w:hAnsi="Arial" w:cs="Arial"/>
          <w:sz w:val="24"/>
          <w:szCs w:val="24"/>
          <w:lang w:val="en-GB"/>
        </w:rPr>
        <w:t>and industry paraense</w:t>
      </w:r>
      <w:r>
        <w:rPr>
          <w:rFonts w:ascii="Arial" w:hAnsi="Arial" w:cs="Arial"/>
          <w:sz w:val="24"/>
          <w:szCs w:val="24"/>
          <w:lang w:val="en-GB"/>
        </w:rPr>
        <w:t>; n</w:t>
      </w:r>
      <w:r w:rsidRPr="001B1710">
        <w:rPr>
          <w:rFonts w:ascii="Arial" w:hAnsi="Arial" w:cs="Arial"/>
          <w:sz w:val="24"/>
          <w:szCs w:val="24"/>
          <w:lang w:val="en-GB"/>
        </w:rPr>
        <w:t>ational and regional integration</w:t>
      </w:r>
      <w:r>
        <w:rPr>
          <w:rFonts w:ascii="Arial" w:hAnsi="Arial" w:cs="Arial"/>
          <w:sz w:val="24"/>
          <w:szCs w:val="24"/>
          <w:lang w:val="en-GB"/>
        </w:rPr>
        <w:t>;</w:t>
      </w:r>
      <w:r w:rsidRPr="001B1710">
        <w:rPr>
          <w:lang w:val="en-GB"/>
        </w:rPr>
        <w:t xml:space="preserve"> </w:t>
      </w:r>
      <w:r>
        <w:rPr>
          <w:rFonts w:ascii="Arial" w:hAnsi="Arial" w:cs="Arial"/>
          <w:sz w:val="24"/>
          <w:szCs w:val="24"/>
          <w:lang w:val="en-GB"/>
        </w:rPr>
        <w:t>n</w:t>
      </w:r>
      <w:r w:rsidRPr="001B1710">
        <w:rPr>
          <w:rFonts w:ascii="Arial" w:hAnsi="Arial" w:cs="Arial"/>
          <w:sz w:val="24"/>
          <w:szCs w:val="24"/>
          <w:lang w:val="en-GB"/>
        </w:rPr>
        <w:t>ational development and regional industry</w:t>
      </w:r>
      <w:r w:rsidRPr="0066581E">
        <w:rPr>
          <w:rFonts w:ascii="Arial" w:hAnsi="Arial" w:cs="Arial"/>
          <w:b/>
          <w:sz w:val="24"/>
          <w:szCs w:val="24"/>
          <w:lang w:val="en-GB"/>
        </w:rPr>
        <w:br w:type="page"/>
      </w:r>
    </w:p>
    <w:p w14:paraId="74FEBB99" w14:textId="77777777" w:rsidR="001A0B49" w:rsidRPr="00166919" w:rsidRDefault="001A0B49" w:rsidP="001A0B49">
      <w:pPr>
        <w:jc w:val="both"/>
        <w:rPr>
          <w:rFonts w:ascii="Arial" w:hAnsi="Arial" w:cs="Arial"/>
          <w:b/>
          <w:sz w:val="24"/>
          <w:szCs w:val="24"/>
        </w:rPr>
      </w:pPr>
      <w:r w:rsidRPr="00166919">
        <w:rPr>
          <w:rFonts w:ascii="Arial" w:hAnsi="Arial" w:cs="Arial"/>
          <w:b/>
          <w:sz w:val="24"/>
          <w:szCs w:val="24"/>
        </w:rPr>
        <w:lastRenderedPageBreak/>
        <w:t xml:space="preserve">Plano de metas e impacto na indústria paraense nos anos 60: um estudo exploratório com base na literatura disponível.  </w:t>
      </w:r>
    </w:p>
    <w:p w14:paraId="6B6FBFB6" w14:textId="77777777" w:rsidR="001A0B49" w:rsidRPr="00166919" w:rsidRDefault="001A0B49" w:rsidP="001A0B49">
      <w:pPr>
        <w:jc w:val="right"/>
        <w:rPr>
          <w:rFonts w:ascii="Arial" w:hAnsi="Arial" w:cs="Arial"/>
          <w:sz w:val="20"/>
          <w:szCs w:val="20"/>
        </w:rPr>
      </w:pPr>
      <w:r w:rsidRPr="00166919">
        <w:rPr>
          <w:rFonts w:ascii="Arial" w:hAnsi="Arial" w:cs="Arial"/>
          <w:sz w:val="24"/>
          <w:szCs w:val="24"/>
        </w:rPr>
        <w:t xml:space="preserve"> </w:t>
      </w:r>
      <w:r w:rsidRPr="00166919">
        <w:rPr>
          <w:rFonts w:ascii="Arial" w:hAnsi="Arial" w:cs="Arial"/>
          <w:sz w:val="20"/>
          <w:szCs w:val="20"/>
        </w:rPr>
        <w:t>Luís Flávio Maia Lima</w:t>
      </w:r>
      <w:r w:rsidRPr="00166919">
        <w:rPr>
          <w:rStyle w:val="Refdenotaderodap"/>
          <w:rFonts w:ascii="Arial" w:hAnsi="Arial" w:cs="Arial"/>
          <w:sz w:val="20"/>
          <w:szCs w:val="20"/>
        </w:rPr>
        <w:footnoteReference w:id="1"/>
      </w:r>
    </w:p>
    <w:p w14:paraId="391A8EF2" w14:textId="77777777" w:rsidR="001A0B49" w:rsidRPr="00166919" w:rsidRDefault="001A0B49" w:rsidP="001A0B49">
      <w:pPr>
        <w:rPr>
          <w:rFonts w:ascii="Arial" w:hAnsi="Arial" w:cs="Arial"/>
          <w:sz w:val="24"/>
          <w:szCs w:val="24"/>
        </w:rPr>
      </w:pPr>
    </w:p>
    <w:p w14:paraId="4AEAAE0F" w14:textId="77777777" w:rsidR="001A0B49" w:rsidRPr="00166919" w:rsidRDefault="001A0B49" w:rsidP="001A0B49">
      <w:pPr>
        <w:rPr>
          <w:rFonts w:ascii="Arial" w:hAnsi="Arial" w:cs="Arial"/>
          <w:b/>
          <w:sz w:val="24"/>
          <w:szCs w:val="24"/>
        </w:rPr>
      </w:pPr>
      <w:r w:rsidRPr="00166919">
        <w:rPr>
          <w:rFonts w:ascii="Arial" w:hAnsi="Arial" w:cs="Arial"/>
          <w:b/>
          <w:sz w:val="24"/>
          <w:szCs w:val="24"/>
        </w:rPr>
        <w:t>1. Introdução</w:t>
      </w:r>
    </w:p>
    <w:p w14:paraId="28244E9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A compreensão da economia brasileira e </w:t>
      </w:r>
      <w:r>
        <w:rPr>
          <w:rFonts w:ascii="Arial" w:hAnsi="Arial" w:cs="Arial"/>
          <w:sz w:val="24"/>
          <w:szCs w:val="24"/>
        </w:rPr>
        <w:t xml:space="preserve">de </w:t>
      </w:r>
      <w:r w:rsidRPr="00166919">
        <w:rPr>
          <w:rFonts w:ascii="Arial" w:hAnsi="Arial" w:cs="Arial"/>
          <w:sz w:val="24"/>
          <w:szCs w:val="24"/>
        </w:rPr>
        <w:t xml:space="preserve">sua trajetória ao longo dos últimos cem anos é algo consolidado nos estudos econômicos brasileiros, </w:t>
      </w:r>
      <w:r>
        <w:rPr>
          <w:rFonts w:ascii="Arial" w:hAnsi="Arial" w:cs="Arial"/>
          <w:sz w:val="24"/>
          <w:szCs w:val="24"/>
        </w:rPr>
        <w:t>apesar de</w:t>
      </w:r>
      <w:r w:rsidRPr="00166919">
        <w:rPr>
          <w:rFonts w:ascii="Arial" w:hAnsi="Arial" w:cs="Arial"/>
          <w:sz w:val="24"/>
          <w:szCs w:val="24"/>
        </w:rPr>
        <w:t xml:space="preserve"> divergências temporais e </w:t>
      </w:r>
      <w:r>
        <w:rPr>
          <w:rFonts w:ascii="Arial" w:hAnsi="Arial" w:cs="Arial"/>
          <w:sz w:val="24"/>
          <w:szCs w:val="24"/>
        </w:rPr>
        <w:t xml:space="preserve">de </w:t>
      </w:r>
      <w:r w:rsidRPr="00166919">
        <w:rPr>
          <w:rFonts w:ascii="Arial" w:hAnsi="Arial" w:cs="Arial"/>
          <w:sz w:val="24"/>
          <w:szCs w:val="24"/>
        </w:rPr>
        <w:t>visões teóricas na interpretação da mesma. Essas diferenças, no entanto, não invalidam os argumentos, ao contrário, complementa</w:t>
      </w:r>
      <w:r>
        <w:rPr>
          <w:rFonts w:ascii="Arial" w:hAnsi="Arial" w:cs="Arial"/>
          <w:sz w:val="24"/>
          <w:szCs w:val="24"/>
        </w:rPr>
        <w:t>m-se,</w:t>
      </w:r>
      <w:r w:rsidRPr="00166919">
        <w:rPr>
          <w:rFonts w:ascii="Arial" w:hAnsi="Arial" w:cs="Arial"/>
          <w:sz w:val="24"/>
          <w:szCs w:val="24"/>
        </w:rPr>
        <w:t xml:space="preserve"> dando um melhor suporte de entendimento, o que é positivo. </w:t>
      </w:r>
    </w:p>
    <w:p w14:paraId="13E8BCB9"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Os estudos e os debates sobre a economia e o desenvolvimento brasileiro centram-se na industrialização, que atuando como força motriz deste processo rompeu e modernizou as atividades produtivas que levaram o Brasil a um outro patamar econômico ao fim dos anos 60 e meados de 70 do século XX. </w:t>
      </w:r>
    </w:p>
    <w:p w14:paraId="629CB6F5"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Cumpre atentar que este processo de estudo da economia brasileira é focado no sudeste e sul do Brasil como </w:t>
      </w:r>
      <w:r w:rsidRPr="00A343ED">
        <w:rPr>
          <w:rFonts w:ascii="Arial" w:hAnsi="Arial" w:cs="Arial"/>
          <w:i/>
          <w:sz w:val="24"/>
          <w:szCs w:val="24"/>
        </w:rPr>
        <w:t>lócus</w:t>
      </w:r>
      <w:r w:rsidRPr="00166919">
        <w:rPr>
          <w:rFonts w:ascii="Arial" w:hAnsi="Arial" w:cs="Arial"/>
          <w:sz w:val="24"/>
          <w:szCs w:val="24"/>
        </w:rPr>
        <w:t xml:space="preserve"> de análise, portanto, </w:t>
      </w:r>
      <w:r>
        <w:rPr>
          <w:rFonts w:ascii="Arial" w:hAnsi="Arial" w:cs="Arial"/>
          <w:sz w:val="24"/>
          <w:szCs w:val="24"/>
        </w:rPr>
        <w:t>trata-se</w:t>
      </w:r>
      <w:r w:rsidRPr="00166919">
        <w:rPr>
          <w:rFonts w:ascii="Arial" w:hAnsi="Arial" w:cs="Arial"/>
          <w:sz w:val="24"/>
          <w:szCs w:val="24"/>
        </w:rPr>
        <w:t xml:space="preserve"> </w:t>
      </w:r>
      <w:r>
        <w:rPr>
          <w:rFonts w:ascii="Arial" w:hAnsi="Arial" w:cs="Arial"/>
          <w:sz w:val="24"/>
          <w:szCs w:val="24"/>
        </w:rPr>
        <w:t xml:space="preserve">de uma </w:t>
      </w:r>
      <w:r w:rsidRPr="00166919">
        <w:rPr>
          <w:rFonts w:ascii="Arial" w:hAnsi="Arial" w:cs="Arial"/>
          <w:sz w:val="24"/>
          <w:szCs w:val="24"/>
        </w:rPr>
        <w:t>interpretação restrita a esse espaço econômico</w:t>
      </w:r>
      <w:r>
        <w:rPr>
          <w:rFonts w:ascii="Arial" w:hAnsi="Arial" w:cs="Arial"/>
          <w:sz w:val="24"/>
          <w:szCs w:val="24"/>
        </w:rPr>
        <w:t>,</w:t>
      </w:r>
      <w:r w:rsidRPr="00166919">
        <w:rPr>
          <w:rFonts w:ascii="Arial" w:hAnsi="Arial" w:cs="Arial"/>
          <w:sz w:val="24"/>
          <w:szCs w:val="24"/>
        </w:rPr>
        <w:t xml:space="preserve"> que deixa de lado outros ambientes regionais</w:t>
      </w:r>
      <w:r>
        <w:rPr>
          <w:rFonts w:ascii="Arial" w:hAnsi="Arial" w:cs="Arial"/>
          <w:sz w:val="24"/>
          <w:szCs w:val="24"/>
        </w:rPr>
        <w:t>. Esse movimento</w:t>
      </w:r>
      <w:r w:rsidRPr="00166919">
        <w:rPr>
          <w:rFonts w:ascii="Arial" w:hAnsi="Arial" w:cs="Arial"/>
          <w:sz w:val="24"/>
          <w:szCs w:val="24"/>
        </w:rPr>
        <w:t xml:space="preserve"> </w:t>
      </w:r>
      <w:r>
        <w:rPr>
          <w:rFonts w:ascii="Arial" w:hAnsi="Arial" w:cs="Arial"/>
          <w:sz w:val="24"/>
          <w:szCs w:val="24"/>
        </w:rPr>
        <w:t>implica</w:t>
      </w:r>
      <w:r w:rsidRPr="00166919">
        <w:rPr>
          <w:rFonts w:ascii="Arial" w:hAnsi="Arial" w:cs="Arial"/>
          <w:sz w:val="24"/>
          <w:szCs w:val="24"/>
        </w:rPr>
        <w:t xml:space="preserve"> </w:t>
      </w:r>
      <w:r>
        <w:rPr>
          <w:rFonts w:ascii="Arial" w:hAnsi="Arial" w:cs="Arial"/>
          <w:sz w:val="24"/>
          <w:szCs w:val="24"/>
        </w:rPr>
        <w:t>n</w:t>
      </w:r>
      <w:r w:rsidRPr="00166919">
        <w:rPr>
          <w:rFonts w:ascii="Arial" w:hAnsi="Arial" w:cs="Arial"/>
          <w:sz w:val="24"/>
          <w:szCs w:val="24"/>
        </w:rPr>
        <w:t xml:space="preserve">uma ausência de avaliação ou </w:t>
      </w:r>
      <w:r>
        <w:rPr>
          <w:rFonts w:ascii="Arial" w:hAnsi="Arial" w:cs="Arial"/>
          <w:sz w:val="24"/>
          <w:szCs w:val="24"/>
        </w:rPr>
        <w:t>minimiza</w:t>
      </w:r>
      <w:r w:rsidRPr="00166919">
        <w:rPr>
          <w:rFonts w:ascii="Arial" w:hAnsi="Arial" w:cs="Arial"/>
          <w:sz w:val="24"/>
          <w:szCs w:val="24"/>
        </w:rPr>
        <w:t xml:space="preserve"> a questão regional no cômputo geral </w:t>
      </w:r>
      <w:r>
        <w:rPr>
          <w:rFonts w:ascii="Arial" w:hAnsi="Arial" w:cs="Arial"/>
          <w:sz w:val="24"/>
          <w:szCs w:val="24"/>
        </w:rPr>
        <w:t>da análise</w:t>
      </w:r>
      <w:r w:rsidRPr="00166919">
        <w:rPr>
          <w:rFonts w:ascii="Arial" w:hAnsi="Arial" w:cs="Arial"/>
          <w:sz w:val="24"/>
          <w:szCs w:val="24"/>
        </w:rPr>
        <w:t xml:space="preserve"> no Brasil</w:t>
      </w:r>
      <w:r>
        <w:rPr>
          <w:rFonts w:ascii="Arial" w:hAnsi="Arial" w:cs="Arial"/>
          <w:sz w:val="24"/>
          <w:szCs w:val="24"/>
        </w:rPr>
        <w:t>, consequentemente</w:t>
      </w:r>
      <w:r w:rsidRPr="00166919">
        <w:rPr>
          <w:rFonts w:ascii="Arial" w:hAnsi="Arial" w:cs="Arial"/>
          <w:sz w:val="24"/>
          <w:szCs w:val="24"/>
        </w:rPr>
        <w:t xml:space="preserve"> o debate regional fica a reboque do processo interpretativo da economia brasileira localizado nas duas regiões citadas.</w:t>
      </w:r>
    </w:p>
    <w:p w14:paraId="3123C639"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No</w:t>
      </w:r>
      <w:r w:rsidRPr="00166919">
        <w:rPr>
          <w:rFonts w:ascii="Arial" w:hAnsi="Arial" w:cs="Arial"/>
          <w:sz w:val="24"/>
          <w:szCs w:val="24"/>
        </w:rPr>
        <w:t xml:space="preserve"> Brasil </w:t>
      </w:r>
      <w:r>
        <w:rPr>
          <w:rFonts w:ascii="Arial" w:hAnsi="Arial" w:cs="Arial"/>
          <w:sz w:val="24"/>
          <w:szCs w:val="24"/>
        </w:rPr>
        <w:t xml:space="preserve">ocorreram </w:t>
      </w:r>
      <w:r w:rsidRPr="00166919">
        <w:rPr>
          <w:rFonts w:ascii="Arial" w:hAnsi="Arial" w:cs="Arial"/>
          <w:sz w:val="24"/>
          <w:szCs w:val="24"/>
        </w:rPr>
        <w:t xml:space="preserve">surtos ou ciclos produtivos relevantes em ambientes regionais, que foram representativos, como </w:t>
      </w:r>
      <w:r>
        <w:rPr>
          <w:rFonts w:ascii="Arial" w:hAnsi="Arial" w:cs="Arial"/>
          <w:sz w:val="24"/>
          <w:szCs w:val="24"/>
        </w:rPr>
        <w:t>os</w:t>
      </w:r>
      <w:r w:rsidRPr="00166919">
        <w:rPr>
          <w:rFonts w:ascii="Arial" w:hAnsi="Arial" w:cs="Arial"/>
          <w:sz w:val="24"/>
          <w:szCs w:val="24"/>
        </w:rPr>
        <w:t xml:space="preserve"> da cana de açúcar e da borracha que, </w:t>
      </w:r>
      <w:r>
        <w:rPr>
          <w:rFonts w:ascii="Arial" w:hAnsi="Arial" w:cs="Arial"/>
          <w:sz w:val="24"/>
          <w:szCs w:val="24"/>
        </w:rPr>
        <w:t>em</w:t>
      </w:r>
      <w:r w:rsidRPr="00166919">
        <w:rPr>
          <w:rFonts w:ascii="Arial" w:hAnsi="Arial" w:cs="Arial"/>
          <w:sz w:val="24"/>
          <w:szCs w:val="24"/>
        </w:rPr>
        <w:t xml:space="preserve"> seu tempo, moldaram uma dinâmica econômica a qual deixou efeitos positivos no</w:t>
      </w:r>
      <w:r>
        <w:rPr>
          <w:rFonts w:ascii="Arial" w:hAnsi="Arial" w:cs="Arial"/>
          <w:sz w:val="24"/>
          <w:szCs w:val="24"/>
        </w:rPr>
        <w:t>s</w:t>
      </w:r>
      <w:r w:rsidRPr="00166919">
        <w:rPr>
          <w:rFonts w:ascii="Arial" w:hAnsi="Arial" w:cs="Arial"/>
          <w:sz w:val="24"/>
          <w:szCs w:val="24"/>
        </w:rPr>
        <w:t xml:space="preserve"> </w:t>
      </w:r>
      <w:r w:rsidRPr="00A343ED">
        <w:rPr>
          <w:rFonts w:ascii="Arial" w:hAnsi="Arial" w:cs="Arial"/>
          <w:sz w:val="24"/>
          <w:szCs w:val="24"/>
        </w:rPr>
        <w:t>espaço</w:t>
      </w:r>
      <w:r>
        <w:rPr>
          <w:rFonts w:ascii="Arial" w:hAnsi="Arial" w:cs="Arial"/>
          <w:sz w:val="24"/>
          <w:szCs w:val="24"/>
        </w:rPr>
        <w:t>s</w:t>
      </w:r>
      <w:r w:rsidRPr="00166919">
        <w:rPr>
          <w:rFonts w:ascii="Arial" w:hAnsi="Arial" w:cs="Arial"/>
          <w:sz w:val="24"/>
          <w:szCs w:val="24"/>
        </w:rPr>
        <w:t xml:space="preserve"> econômicos, porém, não foram objetos de agregação na análise do processo de industrialização brasileiro.</w:t>
      </w:r>
    </w:p>
    <w:p w14:paraId="44783DCA"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No caso da região amazônica, precisamente durante e após o ciclo da borracha desenvolveu-se uma atividade industrial </w:t>
      </w:r>
      <w:r>
        <w:rPr>
          <w:rFonts w:ascii="Arial" w:hAnsi="Arial" w:cs="Arial"/>
          <w:sz w:val="24"/>
          <w:szCs w:val="24"/>
        </w:rPr>
        <w:t xml:space="preserve">que </w:t>
      </w:r>
      <w:r w:rsidRPr="00166919">
        <w:rPr>
          <w:rFonts w:ascii="Arial" w:hAnsi="Arial" w:cs="Arial"/>
          <w:sz w:val="24"/>
          <w:szCs w:val="24"/>
        </w:rPr>
        <w:t>aproveit</w:t>
      </w:r>
      <w:r>
        <w:rPr>
          <w:rFonts w:ascii="Arial" w:hAnsi="Arial" w:cs="Arial"/>
          <w:sz w:val="24"/>
          <w:szCs w:val="24"/>
        </w:rPr>
        <w:t>ou</w:t>
      </w:r>
      <w:r w:rsidRPr="00166919">
        <w:rPr>
          <w:rFonts w:ascii="Arial" w:hAnsi="Arial" w:cs="Arial"/>
          <w:sz w:val="24"/>
          <w:szCs w:val="24"/>
        </w:rPr>
        <w:t xml:space="preserve"> parte do fluxo de recursos e da demanda existente</w:t>
      </w:r>
      <w:r>
        <w:rPr>
          <w:rFonts w:ascii="Arial" w:hAnsi="Arial" w:cs="Arial"/>
          <w:sz w:val="24"/>
          <w:szCs w:val="24"/>
        </w:rPr>
        <w:t xml:space="preserve"> – </w:t>
      </w:r>
      <w:r w:rsidRPr="00166919">
        <w:rPr>
          <w:rFonts w:ascii="Arial" w:hAnsi="Arial" w:cs="Arial"/>
          <w:sz w:val="24"/>
          <w:szCs w:val="24"/>
        </w:rPr>
        <w:t xml:space="preserve">uma parte gestada e interrompida devido ao declínio da borracha </w:t>
      </w:r>
      <w:r>
        <w:rPr>
          <w:rFonts w:ascii="Arial" w:hAnsi="Arial" w:cs="Arial"/>
          <w:sz w:val="24"/>
          <w:szCs w:val="24"/>
        </w:rPr>
        <w:t>–</w:t>
      </w:r>
      <w:r w:rsidRPr="00166919">
        <w:rPr>
          <w:rFonts w:ascii="Arial" w:hAnsi="Arial" w:cs="Arial"/>
          <w:sz w:val="24"/>
          <w:szCs w:val="24"/>
        </w:rPr>
        <w:t xml:space="preserve"> no campo regional, protegido em razão </w:t>
      </w:r>
      <w:r>
        <w:rPr>
          <w:rFonts w:ascii="Arial" w:hAnsi="Arial" w:cs="Arial"/>
          <w:sz w:val="24"/>
          <w:szCs w:val="24"/>
        </w:rPr>
        <w:t>d</w:t>
      </w:r>
      <w:r w:rsidRPr="00166919">
        <w:rPr>
          <w:rFonts w:ascii="Arial" w:hAnsi="Arial" w:cs="Arial"/>
          <w:sz w:val="24"/>
          <w:szCs w:val="24"/>
        </w:rPr>
        <w:t>as dificuldades de logística e de infraestrutura com o restante do Brasil, o que garantiria um mercado cativo, porém, diminuto.</w:t>
      </w:r>
    </w:p>
    <w:p w14:paraId="53E75A5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avanço da industrialização na região centro-sul do Brasil aliado à integração econômica que avança na segunda metade da década de 50</w:t>
      </w:r>
      <w:r>
        <w:rPr>
          <w:rFonts w:ascii="Arial" w:hAnsi="Arial" w:cs="Arial"/>
          <w:sz w:val="24"/>
          <w:szCs w:val="24"/>
        </w:rPr>
        <w:t>,</w:t>
      </w:r>
      <w:r w:rsidRPr="00166919">
        <w:rPr>
          <w:rFonts w:ascii="Arial" w:hAnsi="Arial" w:cs="Arial"/>
          <w:sz w:val="24"/>
          <w:szCs w:val="24"/>
        </w:rPr>
        <w:t xml:space="preserve"> devido </w:t>
      </w:r>
      <w:r>
        <w:rPr>
          <w:rFonts w:ascii="Arial" w:hAnsi="Arial" w:cs="Arial"/>
          <w:sz w:val="24"/>
          <w:szCs w:val="24"/>
        </w:rPr>
        <w:t>à</w:t>
      </w:r>
      <w:r w:rsidRPr="00166919">
        <w:rPr>
          <w:rFonts w:ascii="Arial" w:hAnsi="Arial" w:cs="Arial"/>
          <w:sz w:val="24"/>
          <w:szCs w:val="24"/>
        </w:rPr>
        <w:t xml:space="preserve"> execução do Plano de Metas do Governo Juscelino Kubitschek</w:t>
      </w:r>
      <w:r>
        <w:rPr>
          <w:rFonts w:ascii="Arial" w:hAnsi="Arial" w:cs="Arial"/>
          <w:sz w:val="24"/>
          <w:szCs w:val="24"/>
        </w:rPr>
        <w:t>,</w:t>
      </w:r>
      <w:r w:rsidRPr="00166919">
        <w:rPr>
          <w:rFonts w:ascii="Arial" w:hAnsi="Arial" w:cs="Arial"/>
          <w:sz w:val="24"/>
          <w:szCs w:val="24"/>
        </w:rPr>
        <w:t xml:space="preserve"> ocasiona o rompimento da tênue proteção advinda da dificuldade de logística para a região Norte, o que impacta a pequena estrutura produtiva instalada na região, especialmente, no Pará. </w:t>
      </w:r>
    </w:p>
    <w:p w14:paraId="6D822514"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industrialização do centro-sul aliada à integração do mercado nacional anexa a demanda residual brasileira ao processo de acumulação em curso n</w:t>
      </w:r>
      <w:r>
        <w:rPr>
          <w:rFonts w:ascii="Arial" w:hAnsi="Arial" w:cs="Arial"/>
          <w:sz w:val="24"/>
          <w:szCs w:val="24"/>
        </w:rPr>
        <w:t>as</w:t>
      </w:r>
      <w:r w:rsidRPr="00166919">
        <w:rPr>
          <w:rFonts w:ascii="Arial" w:hAnsi="Arial" w:cs="Arial"/>
          <w:sz w:val="24"/>
          <w:szCs w:val="24"/>
        </w:rPr>
        <w:t xml:space="preserve"> regi</w:t>
      </w:r>
      <w:r>
        <w:rPr>
          <w:rFonts w:ascii="Arial" w:hAnsi="Arial" w:cs="Arial"/>
          <w:sz w:val="24"/>
          <w:szCs w:val="24"/>
        </w:rPr>
        <w:t>ões</w:t>
      </w:r>
      <w:r w:rsidRPr="00166919">
        <w:rPr>
          <w:rFonts w:ascii="Arial" w:hAnsi="Arial" w:cs="Arial"/>
          <w:sz w:val="24"/>
          <w:szCs w:val="24"/>
        </w:rPr>
        <w:t xml:space="preserve"> </w:t>
      </w:r>
      <w:r>
        <w:rPr>
          <w:rFonts w:ascii="Arial" w:hAnsi="Arial" w:cs="Arial"/>
          <w:sz w:val="24"/>
          <w:szCs w:val="24"/>
        </w:rPr>
        <w:t>S</w:t>
      </w:r>
      <w:r w:rsidRPr="00166919">
        <w:rPr>
          <w:rFonts w:ascii="Arial" w:hAnsi="Arial" w:cs="Arial"/>
          <w:sz w:val="24"/>
          <w:szCs w:val="24"/>
        </w:rPr>
        <w:t xml:space="preserve">udeste e </w:t>
      </w:r>
      <w:r>
        <w:rPr>
          <w:rFonts w:ascii="Arial" w:hAnsi="Arial" w:cs="Arial"/>
          <w:sz w:val="24"/>
          <w:szCs w:val="24"/>
        </w:rPr>
        <w:t>S</w:t>
      </w:r>
      <w:r w:rsidRPr="00166919">
        <w:rPr>
          <w:rFonts w:ascii="Arial" w:hAnsi="Arial" w:cs="Arial"/>
          <w:sz w:val="24"/>
          <w:szCs w:val="24"/>
        </w:rPr>
        <w:t>ul</w:t>
      </w:r>
      <w:r>
        <w:rPr>
          <w:rFonts w:ascii="Arial" w:hAnsi="Arial" w:cs="Arial"/>
          <w:sz w:val="24"/>
          <w:szCs w:val="24"/>
        </w:rPr>
        <w:t>. Isso</w:t>
      </w:r>
      <w:r w:rsidRPr="00166919">
        <w:rPr>
          <w:rFonts w:ascii="Arial" w:hAnsi="Arial" w:cs="Arial"/>
          <w:sz w:val="24"/>
          <w:szCs w:val="24"/>
        </w:rPr>
        <w:t xml:space="preserve"> determinou, no Pará, à primeira vista, uma inflexão na tênue industrialização existente em virtude </w:t>
      </w:r>
      <w:r>
        <w:rPr>
          <w:rFonts w:ascii="Arial" w:hAnsi="Arial" w:cs="Arial"/>
          <w:sz w:val="24"/>
          <w:szCs w:val="24"/>
        </w:rPr>
        <w:t>d</w:t>
      </w:r>
      <w:r w:rsidRPr="00166919">
        <w:rPr>
          <w:rFonts w:ascii="Arial" w:hAnsi="Arial" w:cs="Arial"/>
          <w:sz w:val="24"/>
          <w:szCs w:val="24"/>
        </w:rPr>
        <w:t xml:space="preserve">a economia de escala dos produtos advindos das outras regiões, o que leva, a </w:t>
      </w:r>
      <w:r w:rsidRPr="00166919">
        <w:rPr>
          <w:rFonts w:ascii="Arial" w:hAnsi="Arial" w:cs="Arial"/>
          <w:i/>
          <w:sz w:val="24"/>
          <w:szCs w:val="24"/>
        </w:rPr>
        <w:t>priori</w:t>
      </w:r>
      <w:r w:rsidRPr="00166919">
        <w:rPr>
          <w:rFonts w:ascii="Arial" w:hAnsi="Arial" w:cs="Arial"/>
          <w:sz w:val="24"/>
          <w:szCs w:val="24"/>
        </w:rPr>
        <w:t>, à falência dos empreendimentos.</w:t>
      </w:r>
    </w:p>
    <w:p w14:paraId="34D5702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Entender este processo de choque entre a integração nacional e a conquista de mercado ao mesmo tempo em que há o rompimento da barreira natural advinda da dificuldade de logística que protegia – parcialmente – a pequena indústria paraense é o que impulsiona este trabalho exploratório, a partir da literatura existente.</w:t>
      </w:r>
    </w:p>
    <w:p w14:paraId="7B3CFDD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Compreender este processo de choque, que ficará limitado </w:t>
      </w:r>
      <w:r>
        <w:rPr>
          <w:rFonts w:ascii="Arial" w:hAnsi="Arial" w:cs="Arial"/>
          <w:sz w:val="24"/>
          <w:szCs w:val="24"/>
        </w:rPr>
        <w:t>à</w:t>
      </w:r>
      <w:r w:rsidRPr="00166919">
        <w:rPr>
          <w:rFonts w:ascii="Arial" w:hAnsi="Arial" w:cs="Arial"/>
          <w:sz w:val="24"/>
          <w:szCs w:val="24"/>
        </w:rPr>
        <w:t xml:space="preserve"> década compreendida pelo período intercensitário de 60 a 70, tem a intenção de fazer um cotejo da literatura existente da </w:t>
      </w:r>
      <w:r w:rsidRPr="00166919">
        <w:rPr>
          <w:rFonts w:ascii="Arial" w:hAnsi="Arial" w:cs="Arial"/>
          <w:sz w:val="24"/>
          <w:szCs w:val="24"/>
        </w:rPr>
        <w:lastRenderedPageBreak/>
        <w:t>economia brasileira no entendimento do que foi o processo de industrialização</w:t>
      </w:r>
      <w:r>
        <w:rPr>
          <w:rFonts w:ascii="Arial" w:hAnsi="Arial" w:cs="Arial"/>
          <w:sz w:val="24"/>
          <w:szCs w:val="24"/>
        </w:rPr>
        <w:t>,</w:t>
      </w:r>
      <w:r w:rsidRPr="00166919">
        <w:rPr>
          <w:rFonts w:ascii="Arial" w:hAnsi="Arial" w:cs="Arial"/>
          <w:sz w:val="24"/>
          <w:szCs w:val="24"/>
        </w:rPr>
        <w:t xml:space="preserve"> com estudos elaborados, de maneira espaçada, sobre a economia paraense.</w:t>
      </w:r>
    </w:p>
    <w:p w14:paraId="6DE3AB66"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ideia central é efetuar uma análise exploratória visando construir, a partir das fontes de leitura</w:t>
      </w:r>
      <w:r>
        <w:rPr>
          <w:rFonts w:ascii="Arial" w:hAnsi="Arial" w:cs="Arial"/>
          <w:sz w:val="24"/>
          <w:szCs w:val="24"/>
        </w:rPr>
        <w:t>,</w:t>
      </w:r>
      <w:r w:rsidRPr="00166919">
        <w:rPr>
          <w:rFonts w:ascii="Arial" w:hAnsi="Arial" w:cs="Arial"/>
          <w:sz w:val="24"/>
          <w:szCs w:val="24"/>
        </w:rPr>
        <w:t xml:space="preserve"> um ponto de interpretação que possa somar e contribuir para o melhor entendimento do que “ocorreu” nos anos </w:t>
      </w:r>
      <w:r>
        <w:rPr>
          <w:rFonts w:ascii="Arial" w:hAnsi="Arial" w:cs="Arial"/>
          <w:sz w:val="24"/>
          <w:szCs w:val="24"/>
        </w:rPr>
        <w:t>de 19</w:t>
      </w:r>
      <w:r w:rsidRPr="00166919">
        <w:rPr>
          <w:rFonts w:ascii="Arial" w:hAnsi="Arial" w:cs="Arial"/>
          <w:sz w:val="24"/>
          <w:szCs w:val="24"/>
        </w:rPr>
        <w:t xml:space="preserve">60 </w:t>
      </w:r>
      <w:r>
        <w:rPr>
          <w:rFonts w:ascii="Arial" w:hAnsi="Arial" w:cs="Arial"/>
          <w:sz w:val="24"/>
          <w:szCs w:val="24"/>
        </w:rPr>
        <w:t>em decorrência</w:t>
      </w:r>
      <w:r w:rsidRPr="00166919">
        <w:rPr>
          <w:rFonts w:ascii="Arial" w:hAnsi="Arial" w:cs="Arial"/>
          <w:sz w:val="24"/>
          <w:szCs w:val="24"/>
        </w:rPr>
        <w:t xml:space="preserve"> da integração do Norte, em especial, do Pará, </w:t>
      </w:r>
      <w:r>
        <w:rPr>
          <w:rFonts w:ascii="Arial" w:hAnsi="Arial" w:cs="Arial"/>
          <w:sz w:val="24"/>
          <w:szCs w:val="24"/>
        </w:rPr>
        <w:t>à</w:t>
      </w:r>
      <w:r w:rsidRPr="00166919">
        <w:rPr>
          <w:rFonts w:ascii="Arial" w:hAnsi="Arial" w:cs="Arial"/>
          <w:sz w:val="24"/>
          <w:szCs w:val="24"/>
        </w:rPr>
        <w:t xml:space="preserve"> economia brasileira.</w:t>
      </w:r>
    </w:p>
    <w:p w14:paraId="5233572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A análise visa este momento inicial da integração antes da reorientação da região como supridora de </w:t>
      </w:r>
      <w:r>
        <w:rPr>
          <w:rFonts w:ascii="Arial" w:hAnsi="Arial" w:cs="Arial"/>
          <w:sz w:val="24"/>
          <w:szCs w:val="24"/>
        </w:rPr>
        <w:t>matéria-prima</w:t>
      </w:r>
      <w:r w:rsidRPr="00166919">
        <w:rPr>
          <w:rFonts w:ascii="Arial" w:hAnsi="Arial" w:cs="Arial"/>
          <w:sz w:val="24"/>
          <w:szCs w:val="24"/>
        </w:rPr>
        <w:t xml:space="preserve"> e de recursos externos vinculados a forças exógenas, ações implementadas ao longo dos anos </w:t>
      </w:r>
      <w:r>
        <w:rPr>
          <w:rFonts w:ascii="Arial" w:hAnsi="Arial" w:cs="Arial"/>
          <w:sz w:val="24"/>
          <w:szCs w:val="24"/>
        </w:rPr>
        <w:t>de 19</w:t>
      </w:r>
      <w:r w:rsidRPr="00166919">
        <w:rPr>
          <w:rFonts w:ascii="Arial" w:hAnsi="Arial" w:cs="Arial"/>
          <w:sz w:val="24"/>
          <w:szCs w:val="24"/>
        </w:rPr>
        <w:t xml:space="preserve">60 e </w:t>
      </w:r>
      <w:r>
        <w:rPr>
          <w:rFonts w:ascii="Arial" w:hAnsi="Arial" w:cs="Arial"/>
          <w:sz w:val="24"/>
          <w:szCs w:val="24"/>
        </w:rPr>
        <w:t>19</w:t>
      </w:r>
      <w:r w:rsidRPr="00166919">
        <w:rPr>
          <w:rFonts w:ascii="Arial" w:hAnsi="Arial" w:cs="Arial"/>
          <w:sz w:val="24"/>
          <w:szCs w:val="24"/>
        </w:rPr>
        <w:t>70 que emerge</w:t>
      </w:r>
      <w:r>
        <w:rPr>
          <w:rFonts w:ascii="Arial" w:hAnsi="Arial" w:cs="Arial"/>
          <w:sz w:val="24"/>
          <w:szCs w:val="24"/>
        </w:rPr>
        <w:t>m</w:t>
      </w:r>
      <w:r w:rsidRPr="00166919">
        <w:rPr>
          <w:rFonts w:ascii="Arial" w:hAnsi="Arial" w:cs="Arial"/>
          <w:sz w:val="24"/>
          <w:szCs w:val="24"/>
        </w:rPr>
        <w:t xml:space="preserve"> da década de </w:t>
      </w:r>
      <w:r>
        <w:rPr>
          <w:rFonts w:ascii="Arial" w:hAnsi="Arial" w:cs="Arial"/>
          <w:sz w:val="24"/>
          <w:szCs w:val="24"/>
        </w:rPr>
        <w:t>19</w:t>
      </w:r>
      <w:r w:rsidRPr="00166919">
        <w:rPr>
          <w:rFonts w:ascii="Arial" w:hAnsi="Arial" w:cs="Arial"/>
          <w:sz w:val="24"/>
          <w:szCs w:val="24"/>
        </w:rPr>
        <w:t xml:space="preserve">80 e dão o tom atual em termos de atividades produtivas. </w:t>
      </w:r>
    </w:p>
    <w:p w14:paraId="16A41B36"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O presente trabalho é organizado em quatro sessões. A primeira aponta a questão da integração </w:t>
      </w:r>
      <w:r>
        <w:rPr>
          <w:rFonts w:ascii="Arial" w:hAnsi="Arial" w:cs="Arial"/>
          <w:sz w:val="24"/>
          <w:szCs w:val="24"/>
        </w:rPr>
        <w:t>da</w:t>
      </w:r>
      <w:r w:rsidRPr="00166919">
        <w:rPr>
          <w:rFonts w:ascii="Arial" w:hAnsi="Arial" w:cs="Arial"/>
          <w:sz w:val="24"/>
          <w:szCs w:val="24"/>
        </w:rPr>
        <w:t xml:space="preserve"> indústria paraense </w:t>
      </w:r>
      <w:r>
        <w:rPr>
          <w:rFonts w:ascii="Arial" w:hAnsi="Arial" w:cs="Arial"/>
          <w:sz w:val="24"/>
          <w:szCs w:val="24"/>
        </w:rPr>
        <w:t>e</w:t>
      </w:r>
      <w:r w:rsidRPr="00166919">
        <w:rPr>
          <w:rFonts w:ascii="Arial" w:hAnsi="Arial" w:cs="Arial"/>
          <w:sz w:val="24"/>
          <w:szCs w:val="24"/>
        </w:rPr>
        <w:t xml:space="preserve"> os impactos advindos. A segunda sessão trata do processo de industrialização em termos históricos no Brasil e na Amazônia. </w:t>
      </w:r>
      <w:r>
        <w:rPr>
          <w:rFonts w:ascii="Arial" w:hAnsi="Arial" w:cs="Arial"/>
          <w:sz w:val="24"/>
          <w:szCs w:val="24"/>
        </w:rPr>
        <w:t>O</w:t>
      </w:r>
      <w:r w:rsidRPr="00166919">
        <w:rPr>
          <w:rFonts w:ascii="Arial" w:hAnsi="Arial" w:cs="Arial"/>
          <w:sz w:val="24"/>
          <w:szCs w:val="24"/>
        </w:rPr>
        <w:t xml:space="preserve"> terceiro tópico tr</w:t>
      </w:r>
      <w:r>
        <w:rPr>
          <w:rFonts w:ascii="Arial" w:hAnsi="Arial" w:cs="Arial"/>
          <w:sz w:val="24"/>
          <w:szCs w:val="24"/>
        </w:rPr>
        <w:t>az</w:t>
      </w:r>
      <w:r w:rsidRPr="00166919">
        <w:rPr>
          <w:rFonts w:ascii="Arial" w:hAnsi="Arial" w:cs="Arial"/>
          <w:sz w:val="24"/>
          <w:szCs w:val="24"/>
        </w:rPr>
        <w:t xml:space="preserve"> um breve retrospecto histórico da industrialização brasileira na década de 50</w:t>
      </w:r>
      <w:r>
        <w:rPr>
          <w:rFonts w:ascii="Arial" w:hAnsi="Arial" w:cs="Arial"/>
          <w:sz w:val="24"/>
          <w:szCs w:val="24"/>
        </w:rPr>
        <w:t>:</w:t>
      </w:r>
      <w:r w:rsidRPr="00166919">
        <w:rPr>
          <w:rFonts w:ascii="Arial" w:hAnsi="Arial" w:cs="Arial"/>
          <w:sz w:val="24"/>
          <w:szCs w:val="24"/>
        </w:rPr>
        <w:t xml:space="preserve"> o plano de metas e a integração rodoviária e de mercado na Amazônia</w:t>
      </w:r>
      <w:r>
        <w:rPr>
          <w:rFonts w:ascii="Arial" w:hAnsi="Arial" w:cs="Arial"/>
          <w:sz w:val="24"/>
          <w:szCs w:val="24"/>
        </w:rPr>
        <w:t>;</w:t>
      </w:r>
      <w:r w:rsidRPr="00166919">
        <w:rPr>
          <w:rFonts w:ascii="Arial" w:hAnsi="Arial" w:cs="Arial"/>
          <w:sz w:val="24"/>
          <w:szCs w:val="24"/>
        </w:rPr>
        <w:t xml:space="preserve"> o olhar dos autores regionais sobre a industrialização</w:t>
      </w:r>
      <w:r>
        <w:rPr>
          <w:rFonts w:ascii="Arial" w:hAnsi="Arial" w:cs="Arial"/>
          <w:sz w:val="24"/>
          <w:szCs w:val="24"/>
        </w:rPr>
        <w:t>; o</w:t>
      </w:r>
      <w:r w:rsidRPr="00166919">
        <w:rPr>
          <w:rFonts w:ascii="Arial" w:hAnsi="Arial" w:cs="Arial"/>
          <w:sz w:val="24"/>
          <w:szCs w:val="24"/>
        </w:rPr>
        <w:t xml:space="preserve"> impacto na indústria paraense entre o período intercensitário de </w:t>
      </w:r>
      <w:r>
        <w:rPr>
          <w:rFonts w:ascii="Arial" w:hAnsi="Arial" w:cs="Arial"/>
          <w:sz w:val="24"/>
          <w:szCs w:val="24"/>
        </w:rPr>
        <w:t>19</w:t>
      </w:r>
      <w:r w:rsidRPr="00166919">
        <w:rPr>
          <w:rFonts w:ascii="Arial" w:hAnsi="Arial" w:cs="Arial"/>
          <w:sz w:val="24"/>
          <w:szCs w:val="24"/>
        </w:rPr>
        <w:t xml:space="preserve">60 e </w:t>
      </w:r>
      <w:r>
        <w:rPr>
          <w:rFonts w:ascii="Arial" w:hAnsi="Arial" w:cs="Arial"/>
          <w:sz w:val="24"/>
          <w:szCs w:val="24"/>
        </w:rPr>
        <w:t>19</w:t>
      </w:r>
      <w:r w:rsidRPr="00166919">
        <w:rPr>
          <w:rFonts w:ascii="Arial" w:hAnsi="Arial" w:cs="Arial"/>
          <w:sz w:val="24"/>
          <w:szCs w:val="24"/>
        </w:rPr>
        <w:t xml:space="preserve">70 e, por fim, as considerações finais.  </w:t>
      </w:r>
    </w:p>
    <w:p w14:paraId="30B4B37F" w14:textId="77777777" w:rsidR="001A0B49" w:rsidRPr="00166919" w:rsidRDefault="001A0B49" w:rsidP="001A0B49">
      <w:pPr>
        <w:spacing w:after="0" w:line="360" w:lineRule="auto"/>
        <w:jc w:val="both"/>
        <w:rPr>
          <w:rFonts w:ascii="Arial" w:hAnsi="Arial" w:cs="Arial"/>
          <w:sz w:val="24"/>
          <w:szCs w:val="24"/>
        </w:rPr>
      </w:pPr>
    </w:p>
    <w:p w14:paraId="1F56D08D" w14:textId="77777777" w:rsidR="001A0B49" w:rsidRPr="0011097C" w:rsidRDefault="001A0B49" w:rsidP="001A0B49">
      <w:pPr>
        <w:spacing w:after="0" w:line="360" w:lineRule="auto"/>
        <w:jc w:val="both"/>
        <w:rPr>
          <w:rFonts w:ascii="Arial" w:hAnsi="Arial" w:cs="Arial"/>
          <w:b/>
          <w:sz w:val="24"/>
          <w:szCs w:val="24"/>
        </w:rPr>
      </w:pPr>
      <w:r w:rsidRPr="0011097C">
        <w:rPr>
          <w:rFonts w:ascii="Arial" w:hAnsi="Arial" w:cs="Arial"/>
          <w:b/>
          <w:sz w:val="24"/>
          <w:szCs w:val="24"/>
        </w:rPr>
        <w:t xml:space="preserve">2. Uma chaminé no mar verde: um sopro de indústria na Amazônia </w:t>
      </w:r>
    </w:p>
    <w:p w14:paraId="608B7AA7" w14:textId="77777777" w:rsidR="001A0B49" w:rsidRPr="00166919" w:rsidRDefault="001A0B49" w:rsidP="001A0B49">
      <w:pPr>
        <w:spacing w:after="0" w:line="360" w:lineRule="auto"/>
        <w:jc w:val="both"/>
        <w:rPr>
          <w:rFonts w:ascii="Arial" w:hAnsi="Arial" w:cs="Arial"/>
          <w:sz w:val="24"/>
          <w:szCs w:val="24"/>
        </w:rPr>
      </w:pPr>
      <w:r>
        <w:rPr>
          <w:rFonts w:ascii="Arial" w:hAnsi="Arial" w:cs="Arial"/>
          <w:sz w:val="24"/>
          <w:szCs w:val="24"/>
        </w:rPr>
        <w:t>2</w:t>
      </w:r>
      <w:r w:rsidRPr="00166919">
        <w:rPr>
          <w:rFonts w:ascii="Arial" w:hAnsi="Arial" w:cs="Arial"/>
          <w:sz w:val="24"/>
          <w:szCs w:val="24"/>
        </w:rPr>
        <w:t>.1 O debate e o esclarecimento</w:t>
      </w:r>
    </w:p>
    <w:p w14:paraId="61ED32CE"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Na economia brasileira, particularmente na interseção entre as questões regionais, </w:t>
      </w:r>
      <w:r>
        <w:rPr>
          <w:rFonts w:ascii="Arial" w:hAnsi="Arial" w:cs="Arial"/>
          <w:sz w:val="24"/>
          <w:szCs w:val="24"/>
        </w:rPr>
        <w:t xml:space="preserve">de </w:t>
      </w:r>
      <w:r w:rsidRPr="00166919">
        <w:rPr>
          <w:rFonts w:ascii="Arial" w:hAnsi="Arial" w:cs="Arial"/>
          <w:sz w:val="24"/>
          <w:szCs w:val="24"/>
        </w:rPr>
        <w:t xml:space="preserve">desenvolvimento e </w:t>
      </w:r>
      <w:r>
        <w:rPr>
          <w:rFonts w:ascii="Arial" w:hAnsi="Arial" w:cs="Arial"/>
          <w:sz w:val="24"/>
          <w:szCs w:val="24"/>
        </w:rPr>
        <w:t>de</w:t>
      </w:r>
      <w:r w:rsidRPr="00166919">
        <w:rPr>
          <w:rFonts w:ascii="Arial" w:hAnsi="Arial" w:cs="Arial"/>
          <w:sz w:val="24"/>
          <w:szCs w:val="24"/>
        </w:rPr>
        <w:t xml:space="preserve"> formação da indústria no Brasil se sobre</w:t>
      </w:r>
      <w:r>
        <w:rPr>
          <w:rFonts w:ascii="Arial" w:hAnsi="Arial" w:cs="Arial"/>
          <w:sz w:val="24"/>
          <w:szCs w:val="24"/>
        </w:rPr>
        <w:t>ss</w:t>
      </w:r>
      <w:r w:rsidRPr="00166919">
        <w:rPr>
          <w:rFonts w:ascii="Arial" w:hAnsi="Arial" w:cs="Arial"/>
          <w:sz w:val="24"/>
          <w:szCs w:val="24"/>
        </w:rPr>
        <w:t>ai um debate interessante sobre as raízes da industrialização e os desníveis existentes entre os Estados brasileiros durante este processo, onde se inclui a região amazônica.</w:t>
      </w:r>
    </w:p>
    <w:p w14:paraId="63C2F661"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A gradativa ascensão e, posteriormente, aceleração da região </w:t>
      </w:r>
      <w:r>
        <w:rPr>
          <w:rFonts w:ascii="Arial" w:hAnsi="Arial" w:cs="Arial"/>
          <w:sz w:val="24"/>
          <w:szCs w:val="24"/>
        </w:rPr>
        <w:t>s</w:t>
      </w:r>
      <w:r w:rsidRPr="00166919">
        <w:rPr>
          <w:rFonts w:ascii="Arial" w:hAnsi="Arial" w:cs="Arial"/>
          <w:sz w:val="24"/>
          <w:szCs w:val="24"/>
        </w:rPr>
        <w:t>udeste no seu processo de industrialização</w:t>
      </w:r>
      <w:r>
        <w:rPr>
          <w:rFonts w:ascii="Arial" w:hAnsi="Arial" w:cs="Arial"/>
          <w:sz w:val="24"/>
          <w:szCs w:val="24"/>
        </w:rPr>
        <w:t>,</w:t>
      </w:r>
      <w:r w:rsidRPr="00166919">
        <w:rPr>
          <w:rFonts w:ascii="Arial" w:hAnsi="Arial" w:cs="Arial"/>
          <w:sz w:val="24"/>
          <w:szCs w:val="24"/>
        </w:rPr>
        <w:t xml:space="preserve"> determinou a formação de um parque fabril considerável e com um peso percentual que se destacava ante as demais regiões brasileiras. </w:t>
      </w:r>
    </w:p>
    <w:p w14:paraId="4972D682"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Assim, </w:t>
      </w:r>
      <w:r>
        <w:rPr>
          <w:rFonts w:ascii="Arial" w:hAnsi="Arial" w:cs="Arial"/>
          <w:sz w:val="24"/>
          <w:szCs w:val="24"/>
        </w:rPr>
        <w:t>o Sudeste</w:t>
      </w:r>
      <w:r w:rsidRPr="00166919">
        <w:rPr>
          <w:rFonts w:ascii="Arial" w:hAnsi="Arial" w:cs="Arial"/>
          <w:sz w:val="24"/>
          <w:szCs w:val="24"/>
        </w:rPr>
        <w:t xml:space="preserve"> ascende como força motriz do processo de industrialização no Brasil</w:t>
      </w:r>
      <w:r>
        <w:rPr>
          <w:rFonts w:ascii="Arial" w:hAnsi="Arial" w:cs="Arial"/>
          <w:sz w:val="24"/>
          <w:szCs w:val="24"/>
        </w:rPr>
        <w:t>. E</w:t>
      </w:r>
      <w:r w:rsidRPr="00166919">
        <w:rPr>
          <w:rFonts w:ascii="Arial" w:hAnsi="Arial" w:cs="Arial"/>
          <w:sz w:val="24"/>
          <w:szCs w:val="24"/>
        </w:rPr>
        <w:t xml:space="preserve">specialmente o Estado de São Paulo, </w:t>
      </w:r>
      <w:r>
        <w:rPr>
          <w:rFonts w:ascii="Arial" w:hAnsi="Arial" w:cs="Arial"/>
          <w:sz w:val="24"/>
          <w:szCs w:val="24"/>
        </w:rPr>
        <w:t>o qual</w:t>
      </w:r>
      <w:r w:rsidRPr="00166919">
        <w:rPr>
          <w:rFonts w:ascii="Arial" w:hAnsi="Arial" w:cs="Arial"/>
          <w:sz w:val="24"/>
          <w:szCs w:val="24"/>
        </w:rPr>
        <w:t xml:space="preserve"> por um conjunto de fatores assume </w:t>
      </w:r>
      <w:r>
        <w:rPr>
          <w:rFonts w:ascii="Arial" w:hAnsi="Arial" w:cs="Arial"/>
          <w:sz w:val="24"/>
          <w:szCs w:val="24"/>
        </w:rPr>
        <w:t>tanto</w:t>
      </w:r>
      <w:r w:rsidRPr="00166919">
        <w:rPr>
          <w:rFonts w:ascii="Arial" w:hAnsi="Arial" w:cs="Arial"/>
          <w:sz w:val="24"/>
          <w:szCs w:val="24"/>
        </w:rPr>
        <w:t xml:space="preserve"> </w:t>
      </w:r>
      <w:r>
        <w:rPr>
          <w:rFonts w:ascii="Arial" w:hAnsi="Arial" w:cs="Arial"/>
          <w:sz w:val="24"/>
          <w:szCs w:val="24"/>
        </w:rPr>
        <w:t xml:space="preserve">a </w:t>
      </w:r>
      <w:r w:rsidRPr="00166919">
        <w:rPr>
          <w:rFonts w:ascii="Arial" w:hAnsi="Arial" w:cs="Arial"/>
          <w:sz w:val="24"/>
          <w:szCs w:val="24"/>
        </w:rPr>
        <w:t xml:space="preserve">liderança regional quanto </w:t>
      </w:r>
      <w:r>
        <w:rPr>
          <w:rFonts w:ascii="Arial" w:hAnsi="Arial" w:cs="Arial"/>
          <w:sz w:val="24"/>
          <w:szCs w:val="24"/>
        </w:rPr>
        <w:t xml:space="preserve">a </w:t>
      </w:r>
      <w:r w:rsidRPr="00166919">
        <w:rPr>
          <w:rFonts w:ascii="Arial" w:hAnsi="Arial" w:cs="Arial"/>
          <w:sz w:val="24"/>
          <w:szCs w:val="24"/>
        </w:rPr>
        <w:t>nacional</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 xml:space="preserve">o </w:t>
      </w:r>
      <w:r w:rsidRPr="00166919">
        <w:rPr>
          <w:rFonts w:ascii="Arial" w:hAnsi="Arial" w:cs="Arial"/>
          <w:sz w:val="24"/>
          <w:szCs w:val="24"/>
        </w:rPr>
        <w:t>que prevalece até hoje no cenário brasileiro. A dimensão d</w:t>
      </w:r>
      <w:r>
        <w:rPr>
          <w:rFonts w:ascii="Arial" w:hAnsi="Arial" w:cs="Arial"/>
          <w:sz w:val="24"/>
          <w:szCs w:val="24"/>
        </w:rPr>
        <w:t>essa</w:t>
      </w:r>
      <w:r w:rsidRPr="00166919">
        <w:rPr>
          <w:rFonts w:ascii="Arial" w:hAnsi="Arial" w:cs="Arial"/>
          <w:sz w:val="24"/>
          <w:szCs w:val="24"/>
        </w:rPr>
        <w:t xml:space="preserve"> grandeza pode ser visualizada pela participação de São Paulo no total da indústria brasileira em 1939, que equivalia a 45% (Cano</w:t>
      </w:r>
      <w:r>
        <w:rPr>
          <w:rFonts w:ascii="Arial" w:hAnsi="Arial" w:cs="Arial"/>
          <w:sz w:val="24"/>
          <w:szCs w:val="24"/>
        </w:rPr>
        <w:t xml:space="preserve">, </w:t>
      </w:r>
      <w:r w:rsidRPr="00166919">
        <w:rPr>
          <w:rFonts w:ascii="Arial" w:hAnsi="Arial" w:cs="Arial"/>
          <w:sz w:val="24"/>
          <w:szCs w:val="24"/>
        </w:rPr>
        <w:t>1983)</w:t>
      </w:r>
      <w:r>
        <w:rPr>
          <w:rFonts w:ascii="Arial" w:hAnsi="Arial" w:cs="Arial"/>
          <w:sz w:val="24"/>
          <w:szCs w:val="24"/>
        </w:rPr>
        <w:t>.</w:t>
      </w:r>
      <w:r w:rsidRPr="00166919">
        <w:rPr>
          <w:rFonts w:ascii="Arial" w:hAnsi="Arial" w:cs="Arial"/>
          <w:sz w:val="24"/>
          <w:szCs w:val="24"/>
        </w:rPr>
        <w:t xml:space="preserve">   </w:t>
      </w:r>
    </w:p>
    <w:p w14:paraId="559C08F3"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Em que pese </w:t>
      </w:r>
      <w:r>
        <w:rPr>
          <w:rFonts w:ascii="Arial" w:hAnsi="Arial" w:cs="Arial"/>
          <w:sz w:val="24"/>
          <w:szCs w:val="24"/>
        </w:rPr>
        <w:t>a</w:t>
      </w:r>
      <w:r w:rsidRPr="00166919">
        <w:rPr>
          <w:rFonts w:ascii="Arial" w:hAnsi="Arial" w:cs="Arial"/>
          <w:sz w:val="24"/>
          <w:szCs w:val="24"/>
        </w:rPr>
        <w:t xml:space="preserve"> natureza do debate e de sua importância, é preciso deixar claro que não se pretende, neste momento, </w:t>
      </w:r>
      <w:r>
        <w:rPr>
          <w:rFonts w:ascii="Arial" w:hAnsi="Arial" w:cs="Arial"/>
          <w:sz w:val="24"/>
          <w:szCs w:val="24"/>
        </w:rPr>
        <w:t>enveredar na discussão</w:t>
      </w:r>
      <w:r w:rsidRPr="00166919">
        <w:rPr>
          <w:rFonts w:ascii="Arial" w:hAnsi="Arial" w:cs="Arial"/>
          <w:sz w:val="24"/>
          <w:szCs w:val="24"/>
        </w:rPr>
        <w:t xml:space="preserve"> </w:t>
      </w:r>
      <w:r>
        <w:rPr>
          <w:rFonts w:ascii="Arial" w:hAnsi="Arial" w:cs="Arial"/>
          <w:sz w:val="24"/>
          <w:szCs w:val="24"/>
        </w:rPr>
        <w:t xml:space="preserve">de </w:t>
      </w:r>
      <w:r w:rsidRPr="00166919">
        <w:rPr>
          <w:rFonts w:ascii="Arial" w:hAnsi="Arial" w:cs="Arial"/>
          <w:sz w:val="24"/>
          <w:szCs w:val="24"/>
        </w:rPr>
        <w:t>suas razões, posto que</w:t>
      </w:r>
      <w:r>
        <w:rPr>
          <w:rFonts w:ascii="Arial" w:hAnsi="Arial" w:cs="Arial"/>
          <w:sz w:val="24"/>
          <w:szCs w:val="24"/>
        </w:rPr>
        <w:t xml:space="preserve"> o</w:t>
      </w:r>
      <w:r w:rsidRPr="00166919">
        <w:rPr>
          <w:rFonts w:ascii="Arial" w:hAnsi="Arial" w:cs="Arial"/>
          <w:sz w:val="24"/>
          <w:szCs w:val="24"/>
        </w:rPr>
        <w:t xml:space="preserve"> artigo em questão </w:t>
      </w:r>
      <w:r>
        <w:rPr>
          <w:rFonts w:ascii="Arial" w:hAnsi="Arial" w:cs="Arial"/>
          <w:sz w:val="24"/>
          <w:szCs w:val="24"/>
        </w:rPr>
        <w:t>objetiva</w:t>
      </w:r>
      <w:r w:rsidRPr="00166919">
        <w:rPr>
          <w:rFonts w:ascii="Arial" w:hAnsi="Arial" w:cs="Arial"/>
          <w:sz w:val="24"/>
          <w:szCs w:val="24"/>
        </w:rPr>
        <w:t xml:space="preserve"> avaliar</w:t>
      </w:r>
      <w:r>
        <w:rPr>
          <w:rFonts w:ascii="Arial" w:hAnsi="Arial" w:cs="Arial"/>
          <w:sz w:val="24"/>
          <w:szCs w:val="24"/>
        </w:rPr>
        <w:t>,</w:t>
      </w:r>
      <w:r w:rsidRPr="00166919">
        <w:rPr>
          <w:rFonts w:ascii="Arial" w:hAnsi="Arial" w:cs="Arial"/>
          <w:sz w:val="24"/>
          <w:szCs w:val="24"/>
        </w:rPr>
        <w:t xml:space="preserve"> especificamente</w:t>
      </w:r>
      <w:r>
        <w:rPr>
          <w:rFonts w:ascii="Arial" w:hAnsi="Arial" w:cs="Arial"/>
          <w:sz w:val="24"/>
          <w:szCs w:val="24"/>
        </w:rPr>
        <w:t xml:space="preserve"> </w:t>
      </w:r>
      <w:r w:rsidRPr="00166919">
        <w:rPr>
          <w:rFonts w:ascii="Arial" w:hAnsi="Arial" w:cs="Arial"/>
          <w:sz w:val="24"/>
          <w:szCs w:val="24"/>
        </w:rPr>
        <w:t xml:space="preserve">a partir da literatura e de informações disponíveis, o impacto da abertura da rodovia Belém-Brasília, que fazia parte da execução do Plano de Metas, </w:t>
      </w:r>
      <w:r>
        <w:rPr>
          <w:rFonts w:ascii="Arial" w:hAnsi="Arial" w:cs="Arial"/>
          <w:sz w:val="24"/>
          <w:szCs w:val="24"/>
        </w:rPr>
        <w:t>d</w:t>
      </w:r>
      <w:r w:rsidRPr="00166919">
        <w:rPr>
          <w:rFonts w:ascii="Arial" w:hAnsi="Arial" w:cs="Arial"/>
          <w:sz w:val="24"/>
          <w:szCs w:val="24"/>
        </w:rPr>
        <w:t>o governo de Juscelino Kubstichek (1956-1960) na dinâmica industrial do Estado do Pará.</w:t>
      </w:r>
      <w:r>
        <w:rPr>
          <w:rFonts w:ascii="Arial" w:hAnsi="Arial" w:cs="Arial"/>
          <w:sz w:val="24"/>
          <w:szCs w:val="24"/>
        </w:rPr>
        <w:t xml:space="preserve"> </w:t>
      </w:r>
      <w:r w:rsidRPr="00166919">
        <w:rPr>
          <w:rFonts w:ascii="Arial" w:hAnsi="Arial" w:cs="Arial"/>
          <w:sz w:val="24"/>
          <w:szCs w:val="24"/>
        </w:rPr>
        <w:t xml:space="preserve">Nesse sentido, o cerne deste trabalho </w:t>
      </w:r>
      <w:r>
        <w:rPr>
          <w:rFonts w:ascii="Arial" w:hAnsi="Arial" w:cs="Arial"/>
          <w:sz w:val="24"/>
          <w:szCs w:val="24"/>
        </w:rPr>
        <w:t>são</w:t>
      </w:r>
      <w:r w:rsidRPr="00166919">
        <w:rPr>
          <w:rFonts w:ascii="Arial" w:hAnsi="Arial" w:cs="Arial"/>
          <w:sz w:val="24"/>
          <w:szCs w:val="24"/>
        </w:rPr>
        <w:t xml:space="preserve"> </w:t>
      </w:r>
      <w:r>
        <w:rPr>
          <w:rFonts w:ascii="Arial" w:hAnsi="Arial" w:cs="Arial"/>
          <w:sz w:val="24"/>
          <w:szCs w:val="24"/>
        </w:rPr>
        <w:t xml:space="preserve">as </w:t>
      </w:r>
      <w:r w:rsidRPr="00166919">
        <w:rPr>
          <w:rFonts w:ascii="Arial" w:hAnsi="Arial" w:cs="Arial"/>
          <w:sz w:val="24"/>
          <w:szCs w:val="24"/>
        </w:rPr>
        <w:t>consequências a partir de um movimento espec</w:t>
      </w:r>
      <w:r>
        <w:rPr>
          <w:rFonts w:ascii="Arial" w:hAnsi="Arial" w:cs="Arial"/>
          <w:sz w:val="24"/>
          <w:szCs w:val="24"/>
        </w:rPr>
        <w:t>í</w:t>
      </w:r>
      <w:r w:rsidRPr="00166919">
        <w:rPr>
          <w:rFonts w:ascii="Arial" w:hAnsi="Arial" w:cs="Arial"/>
          <w:sz w:val="24"/>
          <w:szCs w:val="24"/>
        </w:rPr>
        <w:t>fico</w:t>
      </w:r>
      <w:r>
        <w:rPr>
          <w:rFonts w:ascii="Arial" w:hAnsi="Arial" w:cs="Arial"/>
          <w:sz w:val="24"/>
          <w:szCs w:val="24"/>
        </w:rPr>
        <w:t>. Note-se que a rodovia Belém</w:t>
      </w:r>
      <w:r w:rsidRPr="009A45EE">
        <w:rPr>
          <w:rFonts w:ascii="Arial" w:hAnsi="Arial" w:cs="Arial"/>
          <w:sz w:val="24"/>
          <w:szCs w:val="24"/>
        </w:rPr>
        <w:t>–</w:t>
      </w:r>
      <w:r w:rsidRPr="00166919">
        <w:rPr>
          <w:rFonts w:ascii="Arial" w:hAnsi="Arial" w:cs="Arial"/>
          <w:sz w:val="24"/>
          <w:szCs w:val="24"/>
        </w:rPr>
        <w:t xml:space="preserve">Brasília, </w:t>
      </w:r>
      <w:r>
        <w:rPr>
          <w:rFonts w:ascii="Arial" w:hAnsi="Arial" w:cs="Arial"/>
          <w:sz w:val="24"/>
          <w:szCs w:val="24"/>
        </w:rPr>
        <w:t xml:space="preserve">corresponde a </w:t>
      </w:r>
      <w:r w:rsidRPr="00166919">
        <w:rPr>
          <w:rFonts w:ascii="Arial" w:hAnsi="Arial" w:cs="Arial"/>
          <w:sz w:val="24"/>
          <w:szCs w:val="24"/>
        </w:rPr>
        <w:t xml:space="preserve">um trecho de um projeto maior denominado </w:t>
      </w:r>
      <w:r w:rsidRPr="009A45EE">
        <w:rPr>
          <w:rFonts w:ascii="Arial" w:hAnsi="Arial" w:cs="Arial"/>
          <w:sz w:val="24"/>
          <w:szCs w:val="24"/>
        </w:rPr>
        <w:t>Rodovia Porto Alegre – Belém.</w:t>
      </w:r>
    </w:p>
    <w:p w14:paraId="5E10364E"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 </w:t>
      </w:r>
      <w:r w:rsidRPr="00166919">
        <w:rPr>
          <w:rFonts w:ascii="Arial" w:hAnsi="Arial" w:cs="Arial"/>
          <w:sz w:val="24"/>
          <w:szCs w:val="24"/>
        </w:rPr>
        <w:tab/>
        <w:t>A importância do trecho representado pela ligação do Distrito Federal com a capital do Estado do Pará é um marco econômico regional e nacional</w:t>
      </w:r>
      <w:r>
        <w:rPr>
          <w:rFonts w:ascii="Arial" w:hAnsi="Arial" w:cs="Arial"/>
          <w:sz w:val="24"/>
          <w:szCs w:val="24"/>
        </w:rPr>
        <w:t>, por que</w:t>
      </w:r>
      <w:r w:rsidRPr="00166919">
        <w:rPr>
          <w:rFonts w:ascii="Arial" w:hAnsi="Arial" w:cs="Arial"/>
          <w:sz w:val="24"/>
          <w:szCs w:val="24"/>
        </w:rPr>
        <w:t xml:space="preserve"> representa a integração econômica da região Norte</w:t>
      </w:r>
      <w:r>
        <w:rPr>
          <w:rFonts w:ascii="Arial" w:hAnsi="Arial" w:cs="Arial"/>
          <w:sz w:val="24"/>
          <w:szCs w:val="24"/>
        </w:rPr>
        <w:t>,</w:t>
      </w:r>
      <w:r w:rsidRPr="00166919">
        <w:rPr>
          <w:rFonts w:ascii="Arial" w:hAnsi="Arial" w:cs="Arial"/>
          <w:sz w:val="24"/>
          <w:szCs w:val="24"/>
        </w:rPr>
        <w:t xml:space="preserve"> por via rodoviária</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à</w:t>
      </w:r>
      <w:r w:rsidRPr="00166919">
        <w:rPr>
          <w:rFonts w:ascii="Arial" w:hAnsi="Arial" w:cs="Arial"/>
          <w:sz w:val="24"/>
          <w:szCs w:val="24"/>
        </w:rPr>
        <w:t xml:space="preserve">s regiões centro-oeste, sudeste e sul, </w:t>
      </w:r>
      <w:r>
        <w:rPr>
          <w:rFonts w:ascii="Arial" w:hAnsi="Arial" w:cs="Arial"/>
          <w:sz w:val="24"/>
          <w:szCs w:val="24"/>
        </w:rPr>
        <w:t>sendo que no Sudeste e no Sul</w:t>
      </w:r>
      <w:r w:rsidRPr="00166919">
        <w:rPr>
          <w:rFonts w:ascii="Arial" w:hAnsi="Arial" w:cs="Arial"/>
          <w:sz w:val="24"/>
          <w:szCs w:val="24"/>
        </w:rPr>
        <w:t xml:space="preserve"> </w:t>
      </w:r>
      <w:r>
        <w:rPr>
          <w:rFonts w:ascii="Arial" w:hAnsi="Arial" w:cs="Arial"/>
          <w:sz w:val="24"/>
          <w:szCs w:val="24"/>
        </w:rPr>
        <w:t xml:space="preserve">estavam </w:t>
      </w:r>
      <w:r w:rsidRPr="00166919">
        <w:rPr>
          <w:rFonts w:ascii="Arial" w:hAnsi="Arial" w:cs="Arial"/>
          <w:sz w:val="24"/>
          <w:szCs w:val="24"/>
        </w:rPr>
        <w:t>concentra</w:t>
      </w:r>
      <w:r>
        <w:rPr>
          <w:rFonts w:ascii="Arial" w:hAnsi="Arial" w:cs="Arial"/>
          <w:sz w:val="24"/>
          <w:szCs w:val="24"/>
        </w:rPr>
        <w:t>dos os</w:t>
      </w:r>
      <w:r w:rsidRPr="00166919">
        <w:rPr>
          <w:rFonts w:ascii="Arial" w:hAnsi="Arial" w:cs="Arial"/>
          <w:sz w:val="24"/>
          <w:szCs w:val="24"/>
        </w:rPr>
        <w:t xml:space="preserve"> investimentos produtivos </w:t>
      </w:r>
      <w:r>
        <w:rPr>
          <w:rFonts w:ascii="Arial" w:hAnsi="Arial" w:cs="Arial"/>
          <w:sz w:val="24"/>
          <w:szCs w:val="24"/>
        </w:rPr>
        <w:t>com</w:t>
      </w:r>
      <w:r w:rsidRPr="00166919">
        <w:rPr>
          <w:rFonts w:ascii="Arial" w:hAnsi="Arial" w:cs="Arial"/>
          <w:sz w:val="24"/>
          <w:szCs w:val="24"/>
        </w:rPr>
        <w:t xml:space="preserve"> forte alavancagem no campo da economia industrial.</w:t>
      </w:r>
    </w:p>
    <w:p w14:paraId="2F003AFC"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Assim a rodovia se constitui como um elemento de integração em todos os níveis e disponibiliza um mercado consumidor quase fechado ao processo de expansão econômica do centro-sul</w:t>
      </w:r>
      <w:r>
        <w:rPr>
          <w:rFonts w:ascii="Arial" w:hAnsi="Arial" w:cs="Arial"/>
          <w:sz w:val="24"/>
          <w:szCs w:val="24"/>
        </w:rPr>
        <w:t>,</w:t>
      </w:r>
      <w:r w:rsidRPr="00166919">
        <w:rPr>
          <w:rFonts w:ascii="Arial" w:hAnsi="Arial" w:cs="Arial"/>
          <w:sz w:val="24"/>
          <w:szCs w:val="24"/>
        </w:rPr>
        <w:t xml:space="preserve"> além de representar o elo de introdução </w:t>
      </w:r>
      <w:r>
        <w:rPr>
          <w:rFonts w:ascii="Arial" w:hAnsi="Arial" w:cs="Arial"/>
          <w:sz w:val="24"/>
          <w:szCs w:val="24"/>
        </w:rPr>
        <w:t>à</w:t>
      </w:r>
      <w:r w:rsidRPr="00166919">
        <w:rPr>
          <w:rFonts w:ascii="Arial" w:hAnsi="Arial" w:cs="Arial"/>
          <w:sz w:val="24"/>
          <w:szCs w:val="24"/>
        </w:rPr>
        <w:t xml:space="preserve"> nova fronteira de ocupação brasileira, no setor agropecuário, </w:t>
      </w:r>
      <w:r>
        <w:rPr>
          <w:rFonts w:ascii="Arial" w:hAnsi="Arial" w:cs="Arial"/>
          <w:sz w:val="24"/>
          <w:szCs w:val="24"/>
        </w:rPr>
        <w:t xml:space="preserve">no </w:t>
      </w:r>
      <w:r w:rsidRPr="00166919">
        <w:rPr>
          <w:rFonts w:ascii="Arial" w:hAnsi="Arial" w:cs="Arial"/>
          <w:sz w:val="24"/>
          <w:szCs w:val="24"/>
        </w:rPr>
        <w:t xml:space="preserve">mineral e </w:t>
      </w:r>
      <w:r>
        <w:rPr>
          <w:rFonts w:ascii="Arial" w:hAnsi="Arial" w:cs="Arial"/>
          <w:sz w:val="24"/>
          <w:szCs w:val="24"/>
        </w:rPr>
        <w:t xml:space="preserve">no </w:t>
      </w:r>
      <w:r w:rsidRPr="00166919">
        <w:rPr>
          <w:rFonts w:ascii="Arial" w:hAnsi="Arial" w:cs="Arial"/>
          <w:sz w:val="24"/>
          <w:szCs w:val="24"/>
        </w:rPr>
        <w:t xml:space="preserve">demográfico. </w:t>
      </w:r>
    </w:p>
    <w:p w14:paraId="36E3978F"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lastRenderedPageBreak/>
        <w:t>A integração provoca, a partir de meados da década de 60 do século XX, transformações na economia e nas relações sociais vigentes tanto no Pará quanto na Amazônia, posto que, se observa, a partir de então</w:t>
      </w:r>
      <w:r>
        <w:rPr>
          <w:rFonts w:ascii="Arial" w:hAnsi="Arial" w:cs="Arial"/>
          <w:sz w:val="24"/>
          <w:szCs w:val="24"/>
        </w:rPr>
        <w:t>,</w:t>
      </w:r>
      <w:r w:rsidRPr="00166919">
        <w:rPr>
          <w:rFonts w:ascii="Arial" w:hAnsi="Arial" w:cs="Arial"/>
          <w:sz w:val="24"/>
          <w:szCs w:val="24"/>
        </w:rPr>
        <w:t xml:space="preserve"> investimento dirigido a segmentos específicos</w:t>
      </w:r>
      <w:r>
        <w:rPr>
          <w:rFonts w:ascii="Arial" w:hAnsi="Arial" w:cs="Arial"/>
          <w:sz w:val="24"/>
          <w:szCs w:val="24"/>
        </w:rPr>
        <w:t>,</w:t>
      </w:r>
      <w:r w:rsidRPr="00166919">
        <w:rPr>
          <w:rFonts w:ascii="Arial" w:hAnsi="Arial" w:cs="Arial"/>
          <w:sz w:val="24"/>
          <w:szCs w:val="24"/>
        </w:rPr>
        <w:t xml:space="preserve"> integrados </w:t>
      </w:r>
      <w:r>
        <w:rPr>
          <w:rFonts w:ascii="Arial" w:hAnsi="Arial" w:cs="Arial"/>
          <w:sz w:val="24"/>
          <w:szCs w:val="24"/>
        </w:rPr>
        <w:t>à</w:t>
      </w:r>
      <w:r w:rsidRPr="00166919">
        <w:rPr>
          <w:rFonts w:ascii="Arial" w:hAnsi="Arial" w:cs="Arial"/>
          <w:sz w:val="24"/>
          <w:szCs w:val="24"/>
        </w:rPr>
        <w:t xml:space="preserve"> economia nacional e mundial</w:t>
      </w:r>
      <w:r>
        <w:rPr>
          <w:rFonts w:ascii="Arial" w:hAnsi="Arial" w:cs="Arial"/>
          <w:sz w:val="24"/>
          <w:szCs w:val="24"/>
        </w:rPr>
        <w:t>. Do mesmo modo, verifica-se</w:t>
      </w:r>
      <w:r w:rsidRPr="00166919">
        <w:rPr>
          <w:rFonts w:ascii="Arial" w:hAnsi="Arial" w:cs="Arial"/>
          <w:sz w:val="24"/>
          <w:szCs w:val="24"/>
        </w:rPr>
        <w:t xml:space="preserve"> uma corrente demográfica que altera a paisagem amazônica, cujo marco é a desestruturação social e produtiva</w:t>
      </w:r>
      <w:r>
        <w:rPr>
          <w:rFonts w:ascii="Arial" w:hAnsi="Arial" w:cs="Arial"/>
          <w:sz w:val="24"/>
          <w:szCs w:val="24"/>
        </w:rPr>
        <w:t>. Co</w:t>
      </w:r>
      <w:r w:rsidRPr="00166919">
        <w:rPr>
          <w:rFonts w:ascii="Arial" w:hAnsi="Arial" w:cs="Arial"/>
          <w:sz w:val="24"/>
          <w:szCs w:val="24"/>
        </w:rPr>
        <w:t>mo exemplo</w:t>
      </w:r>
      <w:r>
        <w:rPr>
          <w:rFonts w:ascii="Arial" w:hAnsi="Arial" w:cs="Arial"/>
          <w:sz w:val="24"/>
          <w:szCs w:val="24"/>
        </w:rPr>
        <w:t>,</w:t>
      </w:r>
      <w:r w:rsidRPr="00166919">
        <w:rPr>
          <w:rFonts w:ascii="Arial" w:hAnsi="Arial" w:cs="Arial"/>
          <w:sz w:val="24"/>
          <w:szCs w:val="24"/>
        </w:rPr>
        <w:t xml:space="preserve"> podemos citar os conflitos agrários </w:t>
      </w:r>
      <w:r>
        <w:rPr>
          <w:rFonts w:ascii="Arial" w:hAnsi="Arial" w:cs="Arial"/>
          <w:sz w:val="24"/>
          <w:szCs w:val="24"/>
        </w:rPr>
        <w:t>e</w:t>
      </w:r>
      <w:r w:rsidRPr="00166919">
        <w:rPr>
          <w:rFonts w:ascii="Arial" w:hAnsi="Arial" w:cs="Arial"/>
          <w:sz w:val="24"/>
          <w:szCs w:val="24"/>
        </w:rPr>
        <w:t xml:space="preserve"> o surgimento de grandes latifúndios.</w:t>
      </w:r>
    </w:p>
    <w:p w14:paraId="543A23C3"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O</w:t>
      </w:r>
      <w:r>
        <w:rPr>
          <w:rFonts w:ascii="Arial" w:hAnsi="Arial" w:cs="Arial"/>
          <w:sz w:val="24"/>
          <w:szCs w:val="24"/>
        </w:rPr>
        <w:t>s</w:t>
      </w:r>
      <w:r w:rsidRPr="00166919">
        <w:rPr>
          <w:rFonts w:ascii="Arial" w:hAnsi="Arial" w:cs="Arial"/>
          <w:sz w:val="24"/>
          <w:szCs w:val="24"/>
        </w:rPr>
        <w:t xml:space="preserve"> cenário</w:t>
      </w:r>
      <w:r>
        <w:rPr>
          <w:rFonts w:ascii="Arial" w:hAnsi="Arial" w:cs="Arial"/>
          <w:sz w:val="24"/>
          <w:szCs w:val="24"/>
        </w:rPr>
        <w:t>s</w:t>
      </w:r>
      <w:r w:rsidRPr="00166919">
        <w:rPr>
          <w:rFonts w:ascii="Arial" w:hAnsi="Arial" w:cs="Arial"/>
          <w:sz w:val="24"/>
          <w:szCs w:val="24"/>
        </w:rPr>
        <w:t xml:space="preserve"> regional e estadual ante ao movimento inicial da integração advindo da rodovia se caracteriza por ausência de condições materiais e humanas </w:t>
      </w:r>
      <w:r>
        <w:rPr>
          <w:rFonts w:ascii="Arial" w:hAnsi="Arial" w:cs="Arial"/>
          <w:sz w:val="24"/>
          <w:szCs w:val="24"/>
        </w:rPr>
        <w:t>capazes de</w:t>
      </w:r>
      <w:r w:rsidRPr="00166919">
        <w:rPr>
          <w:rFonts w:ascii="Arial" w:hAnsi="Arial" w:cs="Arial"/>
          <w:sz w:val="24"/>
          <w:szCs w:val="24"/>
        </w:rPr>
        <w:t xml:space="preserve"> garanti</w:t>
      </w:r>
      <w:r>
        <w:rPr>
          <w:rFonts w:ascii="Arial" w:hAnsi="Arial" w:cs="Arial"/>
          <w:sz w:val="24"/>
          <w:szCs w:val="24"/>
        </w:rPr>
        <w:t>r</w:t>
      </w:r>
      <w:r w:rsidRPr="00166919">
        <w:rPr>
          <w:rFonts w:ascii="Arial" w:hAnsi="Arial" w:cs="Arial"/>
          <w:sz w:val="24"/>
          <w:szCs w:val="24"/>
        </w:rPr>
        <w:t>, de forma constante, a real possibilidade de uma industrial</w:t>
      </w:r>
      <w:r>
        <w:rPr>
          <w:rFonts w:ascii="Arial" w:hAnsi="Arial" w:cs="Arial"/>
          <w:sz w:val="24"/>
          <w:szCs w:val="24"/>
        </w:rPr>
        <w:t>ização</w:t>
      </w:r>
      <w:r w:rsidRPr="00166919">
        <w:rPr>
          <w:rFonts w:ascii="Arial" w:hAnsi="Arial" w:cs="Arial"/>
          <w:sz w:val="24"/>
          <w:szCs w:val="24"/>
        </w:rPr>
        <w:t xml:space="preserve"> no Pará e na Amazônia</w:t>
      </w:r>
      <w:r>
        <w:rPr>
          <w:rFonts w:ascii="Arial" w:hAnsi="Arial" w:cs="Arial"/>
          <w:sz w:val="24"/>
          <w:szCs w:val="24"/>
        </w:rPr>
        <w:t>,</w:t>
      </w:r>
      <w:r w:rsidRPr="00166919">
        <w:rPr>
          <w:rFonts w:ascii="Arial" w:hAnsi="Arial" w:cs="Arial"/>
          <w:sz w:val="24"/>
          <w:szCs w:val="24"/>
        </w:rPr>
        <w:t xml:space="preserve"> tendo em vista a presença de um conjunto de fatores que impediam este processo</w:t>
      </w:r>
      <w:r>
        <w:rPr>
          <w:rFonts w:ascii="Arial" w:hAnsi="Arial" w:cs="Arial"/>
          <w:sz w:val="24"/>
          <w:szCs w:val="24"/>
        </w:rPr>
        <w:t>, tais como: a</w:t>
      </w:r>
      <w:r w:rsidRPr="00166919">
        <w:rPr>
          <w:rFonts w:ascii="Arial" w:hAnsi="Arial" w:cs="Arial"/>
          <w:sz w:val="24"/>
          <w:szCs w:val="24"/>
        </w:rPr>
        <w:t xml:space="preserve"> baixa capacidade de renda </w:t>
      </w:r>
      <w:r>
        <w:rPr>
          <w:rFonts w:ascii="Arial" w:hAnsi="Arial" w:cs="Arial"/>
          <w:sz w:val="24"/>
          <w:szCs w:val="24"/>
        </w:rPr>
        <w:t>(</w:t>
      </w:r>
      <w:r w:rsidRPr="00166919">
        <w:rPr>
          <w:rFonts w:ascii="Arial" w:hAnsi="Arial" w:cs="Arial"/>
          <w:sz w:val="24"/>
          <w:szCs w:val="24"/>
        </w:rPr>
        <w:t xml:space="preserve">em parte </w:t>
      </w:r>
      <w:r>
        <w:rPr>
          <w:rFonts w:ascii="Arial" w:hAnsi="Arial" w:cs="Arial"/>
          <w:sz w:val="24"/>
          <w:szCs w:val="24"/>
        </w:rPr>
        <w:t>decorrente</w:t>
      </w:r>
      <w:r w:rsidRPr="00166919">
        <w:rPr>
          <w:rFonts w:ascii="Arial" w:hAnsi="Arial" w:cs="Arial"/>
          <w:sz w:val="24"/>
          <w:szCs w:val="24"/>
        </w:rPr>
        <w:t xml:space="preserve"> do aviamento em termos histórico</w:t>
      </w:r>
      <w:r>
        <w:rPr>
          <w:rFonts w:ascii="Arial" w:hAnsi="Arial" w:cs="Arial"/>
          <w:sz w:val="24"/>
          <w:szCs w:val="24"/>
        </w:rPr>
        <w:t>s)</w:t>
      </w:r>
      <w:r w:rsidRPr="00166919">
        <w:rPr>
          <w:rFonts w:ascii="Arial" w:hAnsi="Arial" w:cs="Arial"/>
          <w:sz w:val="24"/>
          <w:szCs w:val="24"/>
        </w:rPr>
        <w:t xml:space="preserve">  e</w:t>
      </w:r>
      <w:r>
        <w:rPr>
          <w:rFonts w:ascii="Arial" w:hAnsi="Arial" w:cs="Arial"/>
          <w:sz w:val="24"/>
          <w:szCs w:val="24"/>
        </w:rPr>
        <w:t xml:space="preserve"> de acumulação do capital local;</w:t>
      </w:r>
      <w:r w:rsidRPr="00166919">
        <w:rPr>
          <w:rFonts w:ascii="Arial" w:hAnsi="Arial" w:cs="Arial"/>
          <w:sz w:val="24"/>
          <w:szCs w:val="24"/>
        </w:rPr>
        <w:t xml:space="preserve"> dificuldade de logística  interna e externa</w:t>
      </w:r>
      <w:r>
        <w:rPr>
          <w:rFonts w:ascii="Arial" w:hAnsi="Arial" w:cs="Arial"/>
          <w:sz w:val="24"/>
          <w:szCs w:val="24"/>
        </w:rPr>
        <w:t>;</w:t>
      </w:r>
      <w:r w:rsidRPr="00166919">
        <w:rPr>
          <w:rFonts w:ascii="Arial" w:hAnsi="Arial" w:cs="Arial"/>
          <w:sz w:val="24"/>
          <w:szCs w:val="24"/>
        </w:rPr>
        <w:t xml:space="preserve"> dispersão populacional</w:t>
      </w:r>
      <w:r>
        <w:rPr>
          <w:rFonts w:ascii="Arial" w:hAnsi="Arial" w:cs="Arial"/>
          <w:sz w:val="24"/>
          <w:szCs w:val="24"/>
        </w:rPr>
        <w:t>;</w:t>
      </w:r>
      <w:r w:rsidRPr="00166919">
        <w:rPr>
          <w:rFonts w:ascii="Arial" w:hAnsi="Arial" w:cs="Arial"/>
          <w:sz w:val="24"/>
          <w:szCs w:val="24"/>
        </w:rPr>
        <w:t xml:space="preserve"> ausência de um mercado consumidor concentrado,  de um centro educacional de ordem tecno-inovadora</w:t>
      </w:r>
      <w:r>
        <w:rPr>
          <w:rFonts w:ascii="Arial" w:hAnsi="Arial" w:cs="Arial"/>
          <w:sz w:val="24"/>
          <w:szCs w:val="24"/>
        </w:rPr>
        <w:t>;</w:t>
      </w:r>
      <w:r w:rsidRPr="00166919">
        <w:rPr>
          <w:rFonts w:ascii="Arial" w:hAnsi="Arial" w:cs="Arial"/>
          <w:sz w:val="24"/>
          <w:szCs w:val="24"/>
        </w:rPr>
        <w:t xml:space="preserve"> um choque cultural dada a herança comercial</w:t>
      </w:r>
      <w:r>
        <w:rPr>
          <w:rFonts w:ascii="Arial" w:hAnsi="Arial" w:cs="Arial"/>
          <w:sz w:val="24"/>
          <w:szCs w:val="24"/>
        </w:rPr>
        <w:t>. Esses</w:t>
      </w:r>
      <w:r w:rsidRPr="00166919">
        <w:rPr>
          <w:rFonts w:ascii="Arial" w:hAnsi="Arial" w:cs="Arial"/>
          <w:sz w:val="24"/>
          <w:szCs w:val="24"/>
        </w:rPr>
        <w:t xml:space="preserve"> pontos, entre outros, explicam uma limitada industrialização no Estado e na região.</w:t>
      </w:r>
    </w:p>
    <w:p w14:paraId="557ACF5F"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A integração, por ordem natural da expansão capitalista a qual passava o Brasil</w:t>
      </w:r>
      <w:r>
        <w:rPr>
          <w:rFonts w:ascii="Arial" w:hAnsi="Arial" w:cs="Arial"/>
          <w:sz w:val="24"/>
          <w:szCs w:val="24"/>
        </w:rPr>
        <w:t xml:space="preserve"> (</w:t>
      </w:r>
      <w:r w:rsidRPr="00166919">
        <w:rPr>
          <w:rFonts w:ascii="Arial" w:hAnsi="Arial" w:cs="Arial"/>
          <w:sz w:val="24"/>
          <w:szCs w:val="24"/>
        </w:rPr>
        <w:t>ou seja, seria imposta obrigatoriamente cedo ou tarde</w:t>
      </w:r>
      <w:r>
        <w:rPr>
          <w:rFonts w:ascii="Arial" w:hAnsi="Arial" w:cs="Arial"/>
          <w:sz w:val="24"/>
          <w:szCs w:val="24"/>
        </w:rPr>
        <w:t>)</w:t>
      </w:r>
      <w:r w:rsidRPr="00166919">
        <w:rPr>
          <w:rFonts w:ascii="Arial" w:hAnsi="Arial" w:cs="Arial"/>
          <w:sz w:val="24"/>
          <w:szCs w:val="24"/>
        </w:rPr>
        <w:t xml:space="preserve"> ou devido o rompimento do isolamento imposto pela dificuldade logística causaria, obrigatoriamente, um choque na frágil economia paraense, particularmente na indústria, que apesar das dificuldades elencadas, apresentava um certo grau de dinamismo.</w:t>
      </w:r>
    </w:p>
    <w:p w14:paraId="6372600D"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Nesse sentido, ressalta-se </w:t>
      </w:r>
      <w:r>
        <w:rPr>
          <w:rFonts w:ascii="Arial" w:hAnsi="Arial" w:cs="Arial"/>
          <w:sz w:val="24"/>
          <w:szCs w:val="24"/>
        </w:rPr>
        <w:t>que aquilo</w:t>
      </w:r>
      <w:r w:rsidRPr="00166919">
        <w:rPr>
          <w:rFonts w:ascii="Arial" w:hAnsi="Arial" w:cs="Arial"/>
          <w:sz w:val="24"/>
          <w:szCs w:val="24"/>
        </w:rPr>
        <w:t xml:space="preserve"> que classificamos de indústria no Pará ou na Amazônia não é um processo de industrialização ou industrialização nos termos analíticos de Tavares (1976) ou Suzigan (1986), por exemplo</w:t>
      </w:r>
      <w:r>
        <w:rPr>
          <w:rFonts w:ascii="Arial" w:hAnsi="Arial" w:cs="Arial"/>
          <w:sz w:val="24"/>
          <w:szCs w:val="24"/>
        </w:rPr>
        <w:t>.</w:t>
      </w:r>
    </w:p>
    <w:p w14:paraId="35DBCC2F" w14:textId="77777777" w:rsidR="001A0B49" w:rsidRDefault="001A0B49" w:rsidP="001A0B49">
      <w:pPr>
        <w:spacing w:after="0" w:line="240" w:lineRule="auto"/>
        <w:ind w:left="2268"/>
        <w:jc w:val="both"/>
        <w:rPr>
          <w:rFonts w:ascii="Arial" w:hAnsi="Arial" w:cs="Arial"/>
        </w:rPr>
      </w:pPr>
      <w:r w:rsidRPr="004B2B76">
        <w:rPr>
          <w:rFonts w:ascii="Arial" w:hAnsi="Arial" w:cs="Arial"/>
        </w:rPr>
        <w:t>Podem-se identificar quatro interpretações principais a respeito do desenvolvimento industrial brasileiro a partir de uma base agrícola-exportadora:</w:t>
      </w:r>
      <w:r>
        <w:rPr>
          <w:rFonts w:ascii="Arial" w:hAnsi="Arial" w:cs="Arial"/>
        </w:rPr>
        <w:t xml:space="preserve"> </w:t>
      </w:r>
      <w:r w:rsidRPr="004B2B76">
        <w:rPr>
          <w:rFonts w:ascii="Arial" w:hAnsi="Arial" w:cs="Arial"/>
        </w:rPr>
        <w:t>1) a “teoria dos choques adversos”; 2) a ótica da industrialização liderada pela expansão das exportações; 3) a interpretação baseada no desenvolvimento do capitalismo no Brasil (ou o “capitalismo tardio”), e 4) a ótica da industrialização intencionalmente promovida por políticas do Governo. (SUZIGAN, 1986)</w:t>
      </w:r>
      <w:r>
        <w:rPr>
          <w:rFonts w:ascii="Arial" w:hAnsi="Arial" w:cs="Arial"/>
        </w:rPr>
        <w:t>.</w:t>
      </w:r>
    </w:p>
    <w:p w14:paraId="4C34EB69" w14:textId="77777777" w:rsidR="001A0B49" w:rsidRPr="004B2B76" w:rsidRDefault="001A0B49" w:rsidP="001A0B49">
      <w:pPr>
        <w:spacing w:after="0" w:line="240" w:lineRule="auto"/>
        <w:ind w:left="2268"/>
        <w:jc w:val="both"/>
        <w:rPr>
          <w:rFonts w:ascii="Arial" w:hAnsi="Arial" w:cs="Arial"/>
        </w:rPr>
      </w:pPr>
    </w:p>
    <w:p w14:paraId="2537E7CC" w14:textId="77777777" w:rsidR="001A0B49" w:rsidRPr="00166919" w:rsidRDefault="001A0B49" w:rsidP="001A0B49">
      <w:pPr>
        <w:spacing w:after="0" w:line="240" w:lineRule="auto"/>
        <w:jc w:val="both"/>
        <w:rPr>
          <w:rFonts w:ascii="Arial" w:hAnsi="Arial" w:cs="Arial"/>
          <w:sz w:val="24"/>
          <w:szCs w:val="24"/>
        </w:rPr>
      </w:pPr>
    </w:p>
    <w:p w14:paraId="6CC44FFA"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Ao contrário, o que se percebe e se afirma é que houve um a</w:t>
      </w:r>
      <w:r w:rsidRPr="00166919">
        <w:rPr>
          <w:rFonts w:ascii="Arial" w:hAnsi="Arial" w:cs="Arial"/>
          <w:i/>
          <w:sz w:val="24"/>
          <w:szCs w:val="24"/>
        </w:rPr>
        <w:t>tivismo industrial</w:t>
      </w:r>
      <w:r w:rsidRPr="00166919">
        <w:rPr>
          <w:rFonts w:ascii="Arial" w:hAnsi="Arial" w:cs="Arial"/>
          <w:sz w:val="24"/>
          <w:szCs w:val="24"/>
        </w:rPr>
        <w:t xml:space="preserve">, ou seja, não </w:t>
      </w:r>
      <w:r>
        <w:rPr>
          <w:rFonts w:ascii="Arial" w:hAnsi="Arial" w:cs="Arial"/>
          <w:sz w:val="24"/>
          <w:szCs w:val="24"/>
        </w:rPr>
        <w:t>consideramos</w:t>
      </w:r>
      <w:r w:rsidRPr="00166919">
        <w:rPr>
          <w:rFonts w:ascii="Arial" w:hAnsi="Arial" w:cs="Arial"/>
          <w:sz w:val="24"/>
          <w:szCs w:val="24"/>
        </w:rPr>
        <w:t xml:space="preserve"> que ocorreu na região e</w:t>
      </w:r>
      <w:r>
        <w:rPr>
          <w:rFonts w:ascii="Arial" w:hAnsi="Arial" w:cs="Arial"/>
          <w:sz w:val="24"/>
          <w:szCs w:val="24"/>
        </w:rPr>
        <w:t>/ou</w:t>
      </w:r>
      <w:r w:rsidRPr="00166919">
        <w:rPr>
          <w:rFonts w:ascii="Arial" w:hAnsi="Arial" w:cs="Arial"/>
          <w:sz w:val="24"/>
          <w:szCs w:val="24"/>
        </w:rPr>
        <w:t xml:space="preserve"> no Estado um processo de industrialização nos moldes da economia brasileira e sim, que há na verdade um conjunto de empreendimentos industriais que são focados no atendimento da limitada demanda local ou, especificamente, dada a tradição exportadora, do comércio exterior.</w:t>
      </w:r>
    </w:p>
    <w:p w14:paraId="423D25FA"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As limitações existentes </w:t>
      </w:r>
      <w:r>
        <w:rPr>
          <w:rFonts w:ascii="Arial" w:hAnsi="Arial" w:cs="Arial"/>
          <w:sz w:val="24"/>
          <w:szCs w:val="24"/>
        </w:rPr>
        <w:t>e</w:t>
      </w:r>
      <w:r w:rsidRPr="00166919">
        <w:rPr>
          <w:rFonts w:ascii="Arial" w:hAnsi="Arial" w:cs="Arial"/>
          <w:sz w:val="24"/>
          <w:szCs w:val="24"/>
        </w:rPr>
        <w:t xml:space="preserve"> já </w:t>
      </w:r>
      <w:r>
        <w:rPr>
          <w:rFonts w:ascii="Arial" w:hAnsi="Arial" w:cs="Arial"/>
          <w:sz w:val="24"/>
          <w:szCs w:val="24"/>
        </w:rPr>
        <w:t xml:space="preserve">elencadas, </w:t>
      </w:r>
      <w:r w:rsidRPr="00166919">
        <w:rPr>
          <w:rFonts w:ascii="Arial" w:hAnsi="Arial" w:cs="Arial"/>
          <w:sz w:val="24"/>
          <w:szCs w:val="24"/>
        </w:rPr>
        <w:t xml:space="preserve">bem como a questão do </w:t>
      </w:r>
      <w:r w:rsidRPr="00166919">
        <w:rPr>
          <w:rFonts w:ascii="Arial" w:hAnsi="Arial" w:cs="Arial"/>
          <w:i/>
          <w:sz w:val="24"/>
          <w:szCs w:val="24"/>
        </w:rPr>
        <w:t>ativismo industria</w:t>
      </w:r>
      <w:r>
        <w:rPr>
          <w:rFonts w:ascii="Arial" w:hAnsi="Arial" w:cs="Arial"/>
          <w:i/>
          <w:sz w:val="24"/>
          <w:szCs w:val="24"/>
        </w:rPr>
        <w:t>l</w:t>
      </w:r>
      <w:r w:rsidRPr="00166919">
        <w:rPr>
          <w:rFonts w:ascii="Arial" w:hAnsi="Arial" w:cs="Arial"/>
          <w:sz w:val="24"/>
          <w:szCs w:val="24"/>
        </w:rPr>
        <w:t xml:space="preserve"> caracterizam o setor secundário paraense entre 1900 </w:t>
      </w:r>
      <w:r>
        <w:rPr>
          <w:rFonts w:ascii="Arial" w:hAnsi="Arial" w:cs="Arial"/>
          <w:sz w:val="24"/>
          <w:szCs w:val="24"/>
        </w:rPr>
        <w:t xml:space="preserve">e 1950. A </w:t>
      </w:r>
      <w:r w:rsidRPr="00166919">
        <w:rPr>
          <w:rFonts w:ascii="Arial" w:hAnsi="Arial" w:cs="Arial"/>
          <w:sz w:val="24"/>
          <w:szCs w:val="24"/>
        </w:rPr>
        <w:t>este respeito, Lima (2006) aponta essa questão:</w:t>
      </w:r>
    </w:p>
    <w:p w14:paraId="3EE6C0E9" w14:textId="77777777" w:rsidR="001A0B49" w:rsidRPr="001857A9" w:rsidRDefault="001A0B49" w:rsidP="001A0B49">
      <w:pPr>
        <w:spacing w:after="0" w:line="240" w:lineRule="auto"/>
        <w:ind w:left="2268"/>
        <w:jc w:val="both"/>
        <w:rPr>
          <w:rFonts w:ascii="Arial" w:hAnsi="Arial" w:cs="Arial"/>
          <w:sz w:val="24"/>
          <w:szCs w:val="24"/>
        </w:rPr>
      </w:pPr>
      <w:r w:rsidRPr="004B2B76">
        <w:rPr>
          <w:rFonts w:ascii="Arial" w:hAnsi="Arial" w:cs="Arial"/>
        </w:rPr>
        <w:t>A falta de uma cultura ind</w:t>
      </w:r>
      <w:r>
        <w:rPr>
          <w:rFonts w:ascii="Arial" w:hAnsi="Arial" w:cs="Arial"/>
        </w:rPr>
        <w:t xml:space="preserve">ustrial, </w:t>
      </w:r>
      <w:r w:rsidRPr="004B2B76">
        <w:rPr>
          <w:rFonts w:ascii="Arial" w:hAnsi="Arial" w:cs="Arial"/>
        </w:rPr>
        <w:t>dada a herança comercial</w:t>
      </w:r>
      <w:r>
        <w:rPr>
          <w:rFonts w:ascii="Arial" w:hAnsi="Arial" w:cs="Arial"/>
        </w:rPr>
        <w:t>,</w:t>
      </w:r>
      <w:r w:rsidRPr="004B2B76">
        <w:rPr>
          <w:rFonts w:ascii="Arial" w:hAnsi="Arial" w:cs="Arial"/>
        </w:rPr>
        <w:t xml:space="preserve"> chama atenção para este fato na economia paraense estruturada pela colonização portuguesa, foi um dos principais fato</w:t>
      </w:r>
      <w:r>
        <w:rPr>
          <w:rFonts w:ascii="Arial" w:hAnsi="Arial" w:cs="Arial"/>
        </w:rPr>
        <w:t>r</w:t>
      </w:r>
      <w:r w:rsidRPr="004B2B76">
        <w:rPr>
          <w:rFonts w:ascii="Arial" w:hAnsi="Arial" w:cs="Arial"/>
        </w:rPr>
        <w:t>es que impediu, também, a diversificação das atividades produtivas, visto que a opção comercial traduz-se em menos dispêndio de tempo, recursos e capital com alto retorno lucrativo, bem diferente do processo industrial, cujo volume de recursos e tempo de maturação retardam o lucro. Assim, a emergente burguesia local – de origem portuguesa – opta pela manutenção de um sistema econômico calcado no setor terciário, o que explica, em parte, a reduzida internalização/desenvolvimento de novas atividades econômicas na região e no Pará.” (LIMA, 2006, Exportação paraense: enfoque analítico pela ótica das empresas exportadoras 1982 – 1997, Dissertação de mestrado, Unama, Belém, 2006)</w:t>
      </w:r>
      <w:r>
        <w:rPr>
          <w:rFonts w:ascii="Arial" w:hAnsi="Arial" w:cs="Arial"/>
        </w:rPr>
        <w:t>.</w:t>
      </w:r>
      <w:r w:rsidRPr="004B2B76">
        <w:rPr>
          <w:rFonts w:ascii="Arial" w:hAnsi="Arial" w:cs="Arial"/>
        </w:rPr>
        <w:t xml:space="preserve">  </w:t>
      </w:r>
    </w:p>
    <w:p w14:paraId="3583835C" w14:textId="77777777" w:rsidR="001A0B49" w:rsidRPr="00166919" w:rsidRDefault="001A0B49" w:rsidP="001A0B49">
      <w:pPr>
        <w:spacing w:after="0" w:line="240" w:lineRule="auto"/>
        <w:jc w:val="both"/>
        <w:rPr>
          <w:rFonts w:ascii="Arial" w:hAnsi="Arial" w:cs="Arial"/>
          <w:sz w:val="24"/>
          <w:szCs w:val="24"/>
        </w:rPr>
      </w:pPr>
    </w:p>
    <w:p w14:paraId="11533CA9" w14:textId="77777777" w:rsidR="001A0B49" w:rsidRDefault="001A0B49" w:rsidP="001A0B49">
      <w:pPr>
        <w:spacing w:after="0" w:line="240" w:lineRule="auto"/>
        <w:ind w:firstLine="709"/>
        <w:jc w:val="both"/>
        <w:rPr>
          <w:rFonts w:ascii="Arial" w:hAnsi="Arial" w:cs="Arial"/>
          <w:sz w:val="24"/>
          <w:szCs w:val="24"/>
        </w:rPr>
      </w:pPr>
      <w:r>
        <w:rPr>
          <w:rFonts w:ascii="Arial" w:hAnsi="Arial" w:cs="Arial"/>
          <w:sz w:val="24"/>
          <w:szCs w:val="24"/>
        </w:rPr>
        <w:lastRenderedPageBreak/>
        <w:t>A</w:t>
      </w:r>
      <w:r w:rsidRPr="00166919">
        <w:rPr>
          <w:rFonts w:ascii="Arial" w:hAnsi="Arial" w:cs="Arial"/>
          <w:sz w:val="24"/>
          <w:szCs w:val="24"/>
        </w:rPr>
        <w:t xml:space="preserve"> questão industrial no Pará e na Amazônia, </w:t>
      </w:r>
      <w:r>
        <w:rPr>
          <w:rFonts w:ascii="Arial" w:hAnsi="Arial" w:cs="Arial"/>
          <w:sz w:val="24"/>
          <w:szCs w:val="24"/>
        </w:rPr>
        <w:t xml:space="preserve">exige </w:t>
      </w:r>
      <w:r w:rsidRPr="00166919">
        <w:rPr>
          <w:rFonts w:ascii="Arial" w:hAnsi="Arial" w:cs="Arial"/>
          <w:sz w:val="24"/>
          <w:szCs w:val="24"/>
        </w:rPr>
        <w:t>observa</w:t>
      </w:r>
      <w:r>
        <w:rPr>
          <w:rFonts w:ascii="Arial" w:hAnsi="Arial" w:cs="Arial"/>
          <w:sz w:val="24"/>
          <w:szCs w:val="24"/>
        </w:rPr>
        <w:t>r</w:t>
      </w:r>
      <w:r w:rsidRPr="00166919">
        <w:rPr>
          <w:rFonts w:ascii="Arial" w:hAnsi="Arial" w:cs="Arial"/>
          <w:sz w:val="24"/>
          <w:szCs w:val="24"/>
        </w:rPr>
        <w:t xml:space="preserve"> que parte considerável da economia paraense orbitava no setor terciário, notadamente, no comércio local e nas exportações, estas vinculadas ao extrativismo em razão dos fatores históricos que marcaram o processo de colonização, particularmente, o “ciclo da drogas do sertão” e da “borracha”. </w:t>
      </w:r>
    </w:p>
    <w:p w14:paraId="414AE9E0" w14:textId="77777777" w:rsidR="001A0B49" w:rsidRPr="00166919" w:rsidRDefault="001A0B49" w:rsidP="001A0B49">
      <w:pPr>
        <w:spacing w:after="0" w:line="240" w:lineRule="auto"/>
        <w:ind w:firstLine="709"/>
        <w:jc w:val="both"/>
        <w:rPr>
          <w:rFonts w:ascii="Arial" w:hAnsi="Arial" w:cs="Arial"/>
          <w:sz w:val="24"/>
          <w:szCs w:val="24"/>
        </w:rPr>
      </w:pPr>
      <w:r w:rsidRPr="00766B38">
        <w:rPr>
          <w:rFonts w:ascii="Arial" w:hAnsi="Arial" w:cs="Arial"/>
          <w:sz w:val="24"/>
          <w:szCs w:val="24"/>
        </w:rPr>
        <w:t>Desse modo, a indústria, apesar de presente, não era o principal motor</w:t>
      </w:r>
      <w:r w:rsidRPr="00166919">
        <w:rPr>
          <w:rFonts w:ascii="Arial" w:hAnsi="Arial" w:cs="Arial"/>
          <w:sz w:val="24"/>
          <w:szCs w:val="24"/>
        </w:rPr>
        <w:t xml:space="preserve"> econômico entre os setores produtivos, o que explica a reduzida representação da região/estado quando comparada ao Brasil</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bem como</w:t>
      </w:r>
      <w:r w:rsidRPr="00166919">
        <w:rPr>
          <w:rFonts w:ascii="Arial" w:hAnsi="Arial" w:cs="Arial"/>
          <w:sz w:val="24"/>
          <w:szCs w:val="24"/>
        </w:rPr>
        <w:t xml:space="preserve"> </w:t>
      </w:r>
      <w:r>
        <w:rPr>
          <w:rFonts w:ascii="Arial" w:hAnsi="Arial" w:cs="Arial"/>
          <w:sz w:val="24"/>
          <w:szCs w:val="24"/>
        </w:rPr>
        <w:t xml:space="preserve">alguns </w:t>
      </w:r>
      <w:r w:rsidRPr="00166919">
        <w:rPr>
          <w:rFonts w:ascii="Arial" w:hAnsi="Arial" w:cs="Arial"/>
          <w:sz w:val="24"/>
          <w:szCs w:val="24"/>
        </w:rPr>
        <w:t xml:space="preserve">dos problemas que </w:t>
      </w:r>
      <w:r>
        <w:rPr>
          <w:rFonts w:ascii="Arial" w:hAnsi="Arial" w:cs="Arial"/>
          <w:sz w:val="24"/>
          <w:szCs w:val="24"/>
        </w:rPr>
        <w:t>decorrentes</w:t>
      </w:r>
      <w:r w:rsidRPr="00166919">
        <w:rPr>
          <w:rFonts w:ascii="Arial" w:hAnsi="Arial" w:cs="Arial"/>
          <w:sz w:val="24"/>
          <w:szCs w:val="24"/>
        </w:rPr>
        <w:t xml:space="preserve"> da integração econômica </w:t>
      </w:r>
      <w:r>
        <w:rPr>
          <w:rFonts w:ascii="Arial" w:hAnsi="Arial" w:cs="Arial"/>
          <w:sz w:val="24"/>
          <w:szCs w:val="24"/>
        </w:rPr>
        <w:t>e</w:t>
      </w:r>
      <w:r w:rsidRPr="00166919">
        <w:rPr>
          <w:rFonts w:ascii="Arial" w:hAnsi="Arial" w:cs="Arial"/>
          <w:sz w:val="24"/>
          <w:szCs w:val="24"/>
        </w:rPr>
        <w:t xml:space="preserve"> a ruptura provocada </w:t>
      </w:r>
      <w:r>
        <w:rPr>
          <w:rFonts w:ascii="Arial" w:hAnsi="Arial" w:cs="Arial"/>
          <w:sz w:val="24"/>
          <w:szCs w:val="24"/>
        </w:rPr>
        <w:t xml:space="preserve">pelos </w:t>
      </w:r>
      <w:r w:rsidRPr="00166919">
        <w:rPr>
          <w:rFonts w:ascii="Arial" w:hAnsi="Arial" w:cs="Arial"/>
          <w:sz w:val="24"/>
          <w:szCs w:val="24"/>
        </w:rPr>
        <w:t xml:space="preserve">grandes projetos que vai determinar universos distintos de empresas no Estado, que não se interligam – há exceções – e, portanto, não produzem efeitos positivos no interior da economia regional. </w:t>
      </w:r>
    </w:p>
    <w:p w14:paraId="71FAFEFA" w14:textId="77777777" w:rsidR="001A0B49" w:rsidRDefault="001A0B49" w:rsidP="001A0B49">
      <w:pPr>
        <w:spacing w:after="0" w:line="360" w:lineRule="auto"/>
        <w:jc w:val="both"/>
        <w:rPr>
          <w:rFonts w:ascii="Arial" w:hAnsi="Arial" w:cs="Arial"/>
          <w:sz w:val="24"/>
          <w:szCs w:val="24"/>
        </w:rPr>
      </w:pPr>
    </w:p>
    <w:p w14:paraId="4514BD66" w14:textId="77777777" w:rsidR="001A0B49" w:rsidRPr="00166919" w:rsidRDefault="001A0B49" w:rsidP="001A0B49">
      <w:pPr>
        <w:spacing w:after="0" w:line="360" w:lineRule="auto"/>
        <w:jc w:val="both"/>
        <w:rPr>
          <w:rFonts w:ascii="Arial" w:hAnsi="Arial" w:cs="Arial"/>
          <w:sz w:val="24"/>
          <w:szCs w:val="24"/>
        </w:rPr>
      </w:pPr>
      <w:r w:rsidRPr="00166919">
        <w:rPr>
          <w:rFonts w:ascii="Arial" w:hAnsi="Arial" w:cs="Arial"/>
          <w:sz w:val="24"/>
          <w:szCs w:val="24"/>
        </w:rPr>
        <w:t xml:space="preserve">2.2 A floresta e a chaminé </w:t>
      </w:r>
    </w:p>
    <w:p w14:paraId="47B2C034" w14:textId="77777777" w:rsidR="001A0B49" w:rsidRPr="00166919" w:rsidRDefault="001A0B49" w:rsidP="001A0B49">
      <w:pPr>
        <w:spacing w:after="0" w:line="240" w:lineRule="auto"/>
        <w:ind w:firstLine="708"/>
        <w:jc w:val="both"/>
        <w:rPr>
          <w:rFonts w:ascii="Arial" w:hAnsi="Arial" w:cs="Arial"/>
          <w:sz w:val="24"/>
          <w:szCs w:val="24"/>
        </w:rPr>
      </w:pPr>
      <w:r>
        <w:rPr>
          <w:rFonts w:ascii="Arial" w:hAnsi="Arial" w:cs="Arial"/>
          <w:sz w:val="24"/>
          <w:szCs w:val="24"/>
        </w:rPr>
        <w:t>A históri</w:t>
      </w:r>
      <w:r w:rsidRPr="00166919">
        <w:rPr>
          <w:rFonts w:ascii="Arial" w:hAnsi="Arial" w:cs="Arial"/>
          <w:sz w:val="24"/>
          <w:szCs w:val="24"/>
        </w:rPr>
        <w:t xml:space="preserve">a econômica da Amazônia anterior à década de 1950 demonstra que </w:t>
      </w:r>
      <w:r>
        <w:rPr>
          <w:rFonts w:ascii="Arial" w:hAnsi="Arial" w:cs="Arial"/>
          <w:sz w:val="24"/>
          <w:szCs w:val="24"/>
        </w:rPr>
        <w:t>ela</w:t>
      </w:r>
      <w:r w:rsidRPr="00166919">
        <w:rPr>
          <w:rFonts w:ascii="Arial" w:hAnsi="Arial" w:cs="Arial"/>
          <w:sz w:val="24"/>
          <w:szCs w:val="24"/>
        </w:rPr>
        <w:t xml:space="preserve"> tem dois momentos importantes que a destacam no cenário nacional e mundial face a sua inserção como produtora de bens de demanda global, que são os ciclo da drogas do sertão e da borracha.</w:t>
      </w:r>
    </w:p>
    <w:p w14:paraId="2F84760A"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É importante observar que ambos os ciclos basea</w:t>
      </w:r>
      <w:r>
        <w:rPr>
          <w:rFonts w:ascii="Arial" w:hAnsi="Arial" w:cs="Arial"/>
          <w:sz w:val="24"/>
          <w:szCs w:val="24"/>
        </w:rPr>
        <w:t>ram</w:t>
      </w:r>
      <w:r w:rsidRPr="00166919">
        <w:rPr>
          <w:rFonts w:ascii="Arial" w:hAnsi="Arial" w:cs="Arial"/>
          <w:sz w:val="24"/>
          <w:szCs w:val="24"/>
        </w:rPr>
        <w:t xml:space="preserve">-se no ambiente do extrativismo e vinculado às forças exógenas, portanto, não estavam voltados para a construção de relações produtivas com o fito de desenvolvê-la internamente, isto é, a estrutura </w:t>
      </w:r>
      <w:r>
        <w:rPr>
          <w:rFonts w:ascii="Arial" w:hAnsi="Arial" w:cs="Arial"/>
          <w:sz w:val="24"/>
          <w:szCs w:val="24"/>
        </w:rPr>
        <w:t xml:space="preserve">foi </w:t>
      </w:r>
      <w:r w:rsidRPr="00166919">
        <w:rPr>
          <w:rFonts w:ascii="Arial" w:hAnsi="Arial" w:cs="Arial"/>
          <w:sz w:val="24"/>
          <w:szCs w:val="24"/>
        </w:rPr>
        <w:t xml:space="preserve">montada com </w:t>
      </w:r>
      <w:r>
        <w:rPr>
          <w:rFonts w:ascii="Arial" w:hAnsi="Arial" w:cs="Arial"/>
          <w:sz w:val="24"/>
          <w:szCs w:val="24"/>
        </w:rPr>
        <w:t xml:space="preserve">o </w:t>
      </w:r>
      <w:r w:rsidRPr="00166919">
        <w:rPr>
          <w:rFonts w:ascii="Arial" w:hAnsi="Arial" w:cs="Arial"/>
          <w:sz w:val="24"/>
          <w:szCs w:val="24"/>
        </w:rPr>
        <w:t>objetivo de oportunizar os bens a serem comercializados externamente.</w:t>
      </w:r>
    </w:p>
    <w:p w14:paraId="07B12DBC"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Apesar da lógica extrativista que permeou estes ciclos, é possível observar na região a presença de empreendimentos industriais, o que não significa industrialização</w:t>
      </w:r>
      <w:r>
        <w:rPr>
          <w:rFonts w:ascii="Arial" w:hAnsi="Arial" w:cs="Arial"/>
          <w:sz w:val="24"/>
          <w:szCs w:val="24"/>
        </w:rPr>
        <w:t>. T</w:t>
      </w:r>
      <w:r w:rsidRPr="00166919">
        <w:rPr>
          <w:rFonts w:ascii="Arial" w:hAnsi="Arial" w:cs="Arial"/>
          <w:sz w:val="24"/>
          <w:szCs w:val="24"/>
        </w:rPr>
        <w:t xml:space="preserve">alvez estivessem </w:t>
      </w:r>
      <w:r>
        <w:rPr>
          <w:rFonts w:ascii="Arial" w:hAnsi="Arial" w:cs="Arial"/>
          <w:sz w:val="24"/>
          <w:szCs w:val="24"/>
        </w:rPr>
        <w:t xml:space="preserve">mais </w:t>
      </w:r>
      <w:r w:rsidRPr="00166919">
        <w:rPr>
          <w:rFonts w:ascii="Arial" w:hAnsi="Arial" w:cs="Arial"/>
          <w:sz w:val="24"/>
          <w:szCs w:val="24"/>
        </w:rPr>
        <w:t>próximo</w:t>
      </w:r>
      <w:r>
        <w:rPr>
          <w:rFonts w:ascii="Arial" w:hAnsi="Arial" w:cs="Arial"/>
          <w:sz w:val="24"/>
          <w:szCs w:val="24"/>
        </w:rPr>
        <w:t>s</w:t>
      </w:r>
      <w:r w:rsidRPr="00166919">
        <w:rPr>
          <w:rFonts w:ascii="Arial" w:hAnsi="Arial" w:cs="Arial"/>
          <w:sz w:val="24"/>
          <w:szCs w:val="24"/>
        </w:rPr>
        <w:t xml:space="preserve"> ao que se entende por manufatura do que uma indústria de fato, porém realizavam o processo de transformação. </w:t>
      </w:r>
    </w:p>
    <w:p w14:paraId="33343F71"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 xml:space="preserve">Nesta visão citamos o trabalho do padre João Daniel, Tesouro </w:t>
      </w:r>
      <w:r>
        <w:rPr>
          <w:rFonts w:ascii="Arial" w:hAnsi="Arial" w:cs="Arial"/>
          <w:sz w:val="24"/>
          <w:szCs w:val="24"/>
        </w:rPr>
        <w:t>D</w:t>
      </w:r>
      <w:r w:rsidRPr="00166919">
        <w:rPr>
          <w:rFonts w:ascii="Arial" w:hAnsi="Arial" w:cs="Arial"/>
          <w:sz w:val="24"/>
          <w:szCs w:val="24"/>
        </w:rPr>
        <w:t xml:space="preserve">escoberto no </w:t>
      </w:r>
      <w:r>
        <w:rPr>
          <w:rFonts w:ascii="Arial" w:hAnsi="Arial" w:cs="Arial"/>
          <w:sz w:val="24"/>
          <w:szCs w:val="24"/>
        </w:rPr>
        <w:t>M</w:t>
      </w:r>
      <w:r w:rsidRPr="00166919">
        <w:rPr>
          <w:rFonts w:ascii="Arial" w:hAnsi="Arial" w:cs="Arial"/>
          <w:sz w:val="24"/>
          <w:szCs w:val="24"/>
        </w:rPr>
        <w:t xml:space="preserve">áximo </w:t>
      </w:r>
      <w:r>
        <w:rPr>
          <w:rFonts w:ascii="Arial" w:hAnsi="Arial" w:cs="Arial"/>
          <w:sz w:val="24"/>
          <w:szCs w:val="24"/>
        </w:rPr>
        <w:t>R</w:t>
      </w:r>
      <w:r w:rsidRPr="00166919">
        <w:rPr>
          <w:rFonts w:ascii="Arial" w:hAnsi="Arial" w:cs="Arial"/>
          <w:sz w:val="24"/>
          <w:szCs w:val="24"/>
        </w:rPr>
        <w:t>io Amazonas</w:t>
      </w:r>
      <w:r>
        <w:rPr>
          <w:rFonts w:ascii="Arial" w:hAnsi="Arial" w:cs="Arial"/>
          <w:sz w:val="24"/>
          <w:szCs w:val="24"/>
        </w:rPr>
        <w:t xml:space="preserve"> </w:t>
      </w:r>
      <w:r w:rsidRPr="00166919">
        <w:rPr>
          <w:rFonts w:ascii="Arial" w:hAnsi="Arial" w:cs="Arial"/>
          <w:sz w:val="24"/>
          <w:szCs w:val="24"/>
        </w:rPr>
        <w:t>(2004)</w:t>
      </w:r>
      <w:r>
        <w:rPr>
          <w:rFonts w:ascii="Arial" w:hAnsi="Arial" w:cs="Arial"/>
          <w:sz w:val="24"/>
          <w:szCs w:val="24"/>
        </w:rPr>
        <w:t>, que</w:t>
      </w:r>
      <w:r w:rsidRPr="00166919">
        <w:rPr>
          <w:rFonts w:ascii="Arial" w:hAnsi="Arial" w:cs="Arial"/>
          <w:sz w:val="24"/>
          <w:szCs w:val="24"/>
        </w:rPr>
        <w:t xml:space="preserve"> descreve, na sua passagem pela Amazônia entre 1722 </w:t>
      </w:r>
      <w:r>
        <w:rPr>
          <w:rFonts w:ascii="Arial" w:hAnsi="Arial" w:cs="Arial"/>
          <w:sz w:val="24"/>
          <w:szCs w:val="24"/>
        </w:rPr>
        <w:t>e</w:t>
      </w:r>
      <w:r w:rsidRPr="00166919">
        <w:rPr>
          <w:rFonts w:ascii="Arial" w:hAnsi="Arial" w:cs="Arial"/>
          <w:sz w:val="24"/>
          <w:szCs w:val="24"/>
        </w:rPr>
        <w:t xml:space="preserve"> 1776</w:t>
      </w:r>
      <w:r>
        <w:rPr>
          <w:rFonts w:ascii="Arial" w:hAnsi="Arial" w:cs="Arial"/>
          <w:sz w:val="24"/>
          <w:szCs w:val="24"/>
        </w:rPr>
        <w:t xml:space="preserve"> </w:t>
      </w:r>
      <w:r w:rsidRPr="00166919">
        <w:rPr>
          <w:rFonts w:ascii="Arial" w:hAnsi="Arial" w:cs="Arial"/>
          <w:sz w:val="24"/>
          <w:szCs w:val="24"/>
        </w:rPr>
        <w:t>a presença de empreendimentos industriais:</w:t>
      </w:r>
    </w:p>
    <w:p w14:paraId="7672AA17" w14:textId="77777777" w:rsidR="001A0B49" w:rsidRDefault="001A0B49" w:rsidP="001A0B49">
      <w:pPr>
        <w:spacing w:after="0" w:line="240" w:lineRule="auto"/>
        <w:ind w:left="2268"/>
        <w:jc w:val="both"/>
        <w:rPr>
          <w:rFonts w:ascii="Arial" w:hAnsi="Arial" w:cs="Arial"/>
        </w:rPr>
      </w:pPr>
    </w:p>
    <w:p w14:paraId="27F41E9B" w14:textId="77777777" w:rsidR="001A0B49" w:rsidRPr="0081545B" w:rsidRDefault="001A0B49" w:rsidP="001A0B49">
      <w:pPr>
        <w:spacing w:after="0" w:line="240" w:lineRule="auto"/>
        <w:ind w:left="2268"/>
        <w:jc w:val="both"/>
        <w:rPr>
          <w:rFonts w:ascii="Arial" w:hAnsi="Arial" w:cs="Arial"/>
        </w:rPr>
      </w:pPr>
      <w:r w:rsidRPr="0081545B">
        <w:rPr>
          <w:rFonts w:ascii="Arial" w:hAnsi="Arial" w:cs="Arial"/>
        </w:rPr>
        <w:t>A fábrica principal são as moendas, as quais são dessa forma.” ...”Em uma ilharga do salão das moendas fazem pegada uma casinha com as caldeiras e fornos por baixo para a fábrica de açúcar.”...”Mas rendoso são os engenhos de aguardente (...) (DANIEL, João, Tesouro descoberto no máximo rio Amazonas, Contraponto Editora Ltda e Prefeitura Municipal de Belém,paginas 38, 40 e 41, 2004)</w:t>
      </w:r>
    </w:p>
    <w:p w14:paraId="5B46E9A9" w14:textId="77777777" w:rsidR="001A0B49" w:rsidRPr="00166919" w:rsidRDefault="001A0B49" w:rsidP="001A0B49">
      <w:pPr>
        <w:spacing w:after="0" w:line="240" w:lineRule="auto"/>
        <w:jc w:val="both"/>
        <w:rPr>
          <w:rFonts w:ascii="Arial" w:hAnsi="Arial" w:cs="Arial"/>
          <w:sz w:val="24"/>
          <w:szCs w:val="24"/>
        </w:rPr>
      </w:pPr>
    </w:p>
    <w:p w14:paraId="4A7EF1E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relato acima permite depreender que, num mar de processo econômico baseado no extrativismo (no auge do ciclo das drogas do sertão</w:t>
      </w:r>
      <w:r w:rsidRPr="00166919">
        <w:rPr>
          <w:rStyle w:val="Refdenotaderodap"/>
          <w:rFonts w:ascii="Arial" w:hAnsi="Arial" w:cs="Arial"/>
          <w:sz w:val="24"/>
          <w:szCs w:val="24"/>
        </w:rPr>
        <w:footnoteReference w:id="2"/>
      </w:r>
      <w:r w:rsidRPr="00166919">
        <w:rPr>
          <w:rFonts w:ascii="Arial" w:hAnsi="Arial" w:cs="Arial"/>
          <w:sz w:val="24"/>
          <w:szCs w:val="24"/>
        </w:rPr>
        <w:t>), encontra-se camuflad</w:t>
      </w:r>
      <w:r>
        <w:rPr>
          <w:rFonts w:ascii="Arial" w:hAnsi="Arial" w:cs="Arial"/>
          <w:sz w:val="24"/>
          <w:szCs w:val="24"/>
        </w:rPr>
        <w:t>a</w:t>
      </w:r>
      <w:r w:rsidRPr="00166919">
        <w:rPr>
          <w:rFonts w:ascii="Arial" w:hAnsi="Arial" w:cs="Arial"/>
          <w:sz w:val="24"/>
          <w:szCs w:val="24"/>
        </w:rPr>
        <w:t xml:space="preserve"> uma incipiente atividade industrial, importante como referência ou como uma possibilidade ante as oportunidades advindas da exploração </w:t>
      </w:r>
      <w:r w:rsidRPr="004D649A">
        <w:rPr>
          <w:rFonts w:ascii="Arial" w:hAnsi="Arial" w:cs="Arial"/>
          <w:i/>
          <w:sz w:val="24"/>
          <w:szCs w:val="24"/>
        </w:rPr>
        <w:t>in natura</w:t>
      </w:r>
      <w:r w:rsidRPr="00166919">
        <w:rPr>
          <w:rFonts w:ascii="Arial" w:hAnsi="Arial" w:cs="Arial"/>
          <w:sz w:val="24"/>
          <w:szCs w:val="24"/>
        </w:rPr>
        <w:t xml:space="preserve"> da riqueza vegetal e mineral que </w:t>
      </w:r>
      <w:r>
        <w:rPr>
          <w:rFonts w:ascii="Arial" w:hAnsi="Arial" w:cs="Arial"/>
          <w:sz w:val="24"/>
          <w:szCs w:val="24"/>
        </w:rPr>
        <w:t xml:space="preserve">a </w:t>
      </w:r>
      <w:r w:rsidRPr="00166919">
        <w:rPr>
          <w:rFonts w:ascii="Arial" w:hAnsi="Arial" w:cs="Arial"/>
          <w:sz w:val="24"/>
          <w:szCs w:val="24"/>
        </w:rPr>
        <w:t>Amazônia proporciona, o que reduzia</w:t>
      </w:r>
      <w:r>
        <w:rPr>
          <w:rFonts w:ascii="Arial" w:hAnsi="Arial" w:cs="Arial"/>
          <w:sz w:val="24"/>
          <w:szCs w:val="24"/>
        </w:rPr>
        <w:t>, por exemplo,</w:t>
      </w:r>
      <w:r w:rsidRPr="00166919">
        <w:rPr>
          <w:rFonts w:ascii="Arial" w:hAnsi="Arial" w:cs="Arial"/>
          <w:sz w:val="24"/>
          <w:szCs w:val="24"/>
        </w:rPr>
        <w:t xml:space="preserve"> o custo de incorporação</w:t>
      </w:r>
      <w:r w:rsidRPr="00166919">
        <w:rPr>
          <w:rStyle w:val="Refdenotaderodap"/>
          <w:rFonts w:ascii="Arial" w:hAnsi="Arial" w:cs="Arial"/>
          <w:sz w:val="24"/>
          <w:szCs w:val="24"/>
        </w:rPr>
        <w:footnoteReference w:id="3"/>
      </w:r>
      <w:r w:rsidRPr="00166919">
        <w:rPr>
          <w:rFonts w:ascii="Arial" w:hAnsi="Arial" w:cs="Arial"/>
          <w:sz w:val="24"/>
          <w:szCs w:val="24"/>
        </w:rPr>
        <w:t>.</w:t>
      </w:r>
    </w:p>
    <w:p w14:paraId="031402C5"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Avança-se no tempo e a Amazônia e o Pará preparam-se para emergir ao ciclo da borracha, que, por um período considerável movimentará a economia amazônica. Santos (1980) aponta que </w:t>
      </w:r>
      <w:r>
        <w:rPr>
          <w:rFonts w:ascii="Arial" w:hAnsi="Arial" w:cs="Arial"/>
          <w:sz w:val="24"/>
          <w:szCs w:val="24"/>
        </w:rPr>
        <w:t xml:space="preserve">em </w:t>
      </w:r>
      <w:r w:rsidRPr="00166919">
        <w:rPr>
          <w:rFonts w:ascii="Arial" w:hAnsi="Arial" w:cs="Arial"/>
          <w:sz w:val="24"/>
          <w:szCs w:val="24"/>
        </w:rPr>
        <w:t>1800 – de maneira oficiosa – já se registra</w:t>
      </w:r>
      <w:r>
        <w:rPr>
          <w:rFonts w:ascii="Arial" w:hAnsi="Arial" w:cs="Arial"/>
          <w:sz w:val="24"/>
          <w:szCs w:val="24"/>
        </w:rPr>
        <w:t>,</w:t>
      </w:r>
      <w:r w:rsidRPr="00166919">
        <w:rPr>
          <w:rFonts w:ascii="Arial" w:hAnsi="Arial" w:cs="Arial"/>
          <w:sz w:val="24"/>
          <w:szCs w:val="24"/>
        </w:rPr>
        <w:t xml:space="preserve"> em volume reduzido</w:t>
      </w:r>
      <w:r>
        <w:rPr>
          <w:rFonts w:ascii="Arial" w:hAnsi="Arial" w:cs="Arial"/>
          <w:sz w:val="24"/>
          <w:szCs w:val="24"/>
        </w:rPr>
        <w:t>,</w:t>
      </w:r>
      <w:r w:rsidRPr="00166919">
        <w:rPr>
          <w:rFonts w:ascii="Arial" w:hAnsi="Arial" w:cs="Arial"/>
          <w:sz w:val="24"/>
          <w:szCs w:val="24"/>
        </w:rPr>
        <w:t xml:space="preserve"> a exportação </w:t>
      </w:r>
      <w:r w:rsidRPr="00166919">
        <w:rPr>
          <w:rFonts w:ascii="Arial" w:hAnsi="Arial" w:cs="Arial"/>
          <w:sz w:val="24"/>
          <w:szCs w:val="24"/>
        </w:rPr>
        <w:lastRenderedPageBreak/>
        <w:t xml:space="preserve">de borracha que depois vai ter seu </w:t>
      </w:r>
      <w:r w:rsidRPr="00717409">
        <w:rPr>
          <w:rFonts w:ascii="Arial" w:hAnsi="Arial" w:cs="Arial"/>
          <w:i/>
          <w:sz w:val="24"/>
          <w:szCs w:val="24"/>
        </w:rPr>
        <w:t>boom</w:t>
      </w:r>
      <w:r w:rsidRPr="00166919">
        <w:rPr>
          <w:rFonts w:ascii="Arial" w:hAnsi="Arial" w:cs="Arial"/>
          <w:sz w:val="24"/>
          <w:szCs w:val="24"/>
        </w:rPr>
        <w:t xml:space="preserve"> e se transformará no principal bem exportado, tanto pelo Estado quanto pela região</w:t>
      </w:r>
      <w:r>
        <w:rPr>
          <w:rFonts w:ascii="Arial" w:hAnsi="Arial" w:cs="Arial"/>
          <w:sz w:val="24"/>
          <w:szCs w:val="24"/>
        </w:rPr>
        <w:t>.</w:t>
      </w:r>
    </w:p>
    <w:p w14:paraId="31BAE1B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partir de 1830 há o constante e gradual crescimento na quantidade exportada de borracha, e, consequentemente, a expansão das atividades econômicas na região. O ano de 1860 marca o corte temporal onde explode, de fato</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o</w:t>
      </w:r>
      <w:r w:rsidRPr="00166919">
        <w:rPr>
          <w:rFonts w:ascii="Arial" w:hAnsi="Arial" w:cs="Arial"/>
          <w:sz w:val="24"/>
          <w:szCs w:val="24"/>
        </w:rPr>
        <w:t xml:space="preserve"> produto</w:t>
      </w:r>
      <w:r>
        <w:rPr>
          <w:rFonts w:ascii="Arial" w:hAnsi="Arial" w:cs="Arial"/>
          <w:sz w:val="24"/>
          <w:szCs w:val="24"/>
        </w:rPr>
        <w:t>. E</w:t>
      </w:r>
      <w:r w:rsidRPr="00166919">
        <w:rPr>
          <w:rFonts w:ascii="Arial" w:hAnsi="Arial" w:cs="Arial"/>
          <w:sz w:val="24"/>
          <w:szCs w:val="24"/>
        </w:rPr>
        <w:t>m pleno segundo momento da revolução industrial</w:t>
      </w:r>
      <w:r w:rsidRPr="00166919">
        <w:rPr>
          <w:rStyle w:val="Refdenotaderodap"/>
          <w:rFonts w:ascii="Arial" w:hAnsi="Arial" w:cs="Arial"/>
          <w:sz w:val="24"/>
          <w:szCs w:val="24"/>
        </w:rPr>
        <w:footnoteReference w:id="4"/>
      </w:r>
      <w:r w:rsidRPr="00166919">
        <w:rPr>
          <w:rFonts w:ascii="Arial" w:hAnsi="Arial" w:cs="Arial"/>
          <w:sz w:val="24"/>
          <w:szCs w:val="24"/>
        </w:rPr>
        <w:t xml:space="preserve"> (CASTELLS, 1999) a Amazônia e o Pará solidificam o extrativismo vegetal como sua força motriz, não ensejando transbordamento para a criação de condições </w:t>
      </w:r>
      <w:r>
        <w:rPr>
          <w:rFonts w:ascii="Arial" w:hAnsi="Arial" w:cs="Arial"/>
          <w:sz w:val="24"/>
          <w:szCs w:val="24"/>
        </w:rPr>
        <w:t>propícias a</w:t>
      </w:r>
      <w:r w:rsidRPr="00166919">
        <w:rPr>
          <w:rFonts w:ascii="Arial" w:hAnsi="Arial" w:cs="Arial"/>
          <w:sz w:val="24"/>
          <w:szCs w:val="24"/>
        </w:rPr>
        <w:t xml:space="preserve"> um surto industrial</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 xml:space="preserve">aproveitando os recursos em </w:t>
      </w:r>
      <w:r w:rsidRPr="00166919">
        <w:rPr>
          <w:rFonts w:ascii="Arial" w:hAnsi="Arial" w:cs="Arial"/>
          <w:sz w:val="24"/>
          <w:szCs w:val="24"/>
        </w:rPr>
        <w:t>movimento na região.</w:t>
      </w:r>
    </w:p>
    <w:p w14:paraId="6972BC8B"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percepção desse momento d</w:t>
      </w:r>
      <w:r>
        <w:rPr>
          <w:rFonts w:ascii="Arial" w:hAnsi="Arial" w:cs="Arial"/>
          <w:sz w:val="24"/>
          <w:szCs w:val="24"/>
        </w:rPr>
        <w:t>e</w:t>
      </w:r>
      <w:r w:rsidRPr="00166919">
        <w:rPr>
          <w:rFonts w:ascii="Arial" w:hAnsi="Arial" w:cs="Arial"/>
          <w:sz w:val="24"/>
          <w:szCs w:val="24"/>
        </w:rPr>
        <w:t xml:space="preserve"> </w:t>
      </w:r>
      <w:r>
        <w:rPr>
          <w:rFonts w:ascii="Arial" w:hAnsi="Arial" w:cs="Arial"/>
          <w:sz w:val="24"/>
          <w:szCs w:val="24"/>
        </w:rPr>
        <w:t>explosão</w:t>
      </w:r>
      <w:r w:rsidRPr="00166919">
        <w:rPr>
          <w:rFonts w:ascii="Arial" w:hAnsi="Arial" w:cs="Arial"/>
          <w:sz w:val="24"/>
          <w:szCs w:val="24"/>
        </w:rPr>
        <w:t xml:space="preserve"> da borracha e </w:t>
      </w:r>
      <w:r>
        <w:rPr>
          <w:rFonts w:ascii="Arial" w:hAnsi="Arial" w:cs="Arial"/>
          <w:sz w:val="24"/>
          <w:szCs w:val="24"/>
        </w:rPr>
        <w:t xml:space="preserve">da </w:t>
      </w:r>
      <w:r w:rsidRPr="00166919">
        <w:rPr>
          <w:rFonts w:ascii="Arial" w:hAnsi="Arial" w:cs="Arial"/>
          <w:sz w:val="24"/>
          <w:szCs w:val="24"/>
        </w:rPr>
        <w:t xml:space="preserve">ausência de uma </w:t>
      </w:r>
      <w:r>
        <w:rPr>
          <w:rFonts w:ascii="Arial" w:hAnsi="Arial" w:cs="Arial"/>
          <w:sz w:val="24"/>
          <w:szCs w:val="24"/>
        </w:rPr>
        <w:t>vinculação</w:t>
      </w:r>
      <w:r w:rsidRPr="00166919">
        <w:rPr>
          <w:rFonts w:ascii="Arial" w:hAnsi="Arial" w:cs="Arial"/>
          <w:sz w:val="24"/>
          <w:szCs w:val="24"/>
        </w:rPr>
        <w:t xml:space="preserve"> ou transbordamento explica o limitado tamanho do secundário estadual na economia paraense, seja no decorrer do final do século XIX ou na primeira metade de XX.</w:t>
      </w:r>
      <w:r>
        <w:rPr>
          <w:rFonts w:ascii="Arial" w:hAnsi="Arial" w:cs="Arial"/>
          <w:sz w:val="24"/>
          <w:szCs w:val="24"/>
        </w:rPr>
        <w:t xml:space="preserve"> O</w:t>
      </w:r>
      <w:r w:rsidRPr="00166919">
        <w:rPr>
          <w:rFonts w:ascii="Arial" w:hAnsi="Arial" w:cs="Arial"/>
          <w:sz w:val="24"/>
          <w:szCs w:val="24"/>
        </w:rPr>
        <w:t xml:space="preserve"> número de empresas paraenses com produtos selecionados para a exposição nacional industrial em 1860 é de apenas </w:t>
      </w:r>
      <w:r>
        <w:rPr>
          <w:rFonts w:ascii="Arial" w:hAnsi="Arial" w:cs="Arial"/>
          <w:sz w:val="24"/>
          <w:szCs w:val="24"/>
        </w:rPr>
        <w:t>um</w:t>
      </w:r>
      <w:r w:rsidRPr="00166919">
        <w:rPr>
          <w:rFonts w:ascii="Arial" w:hAnsi="Arial" w:cs="Arial"/>
          <w:sz w:val="24"/>
          <w:szCs w:val="24"/>
        </w:rPr>
        <w:t xml:space="preserve"> (1),</w:t>
      </w:r>
      <w:r>
        <w:rPr>
          <w:rFonts w:ascii="Arial" w:hAnsi="Arial" w:cs="Arial"/>
          <w:sz w:val="24"/>
          <w:szCs w:val="24"/>
        </w:rPr>
        <w:t xml:space="preserve"> </w:t>
      </w:r>
      <w:r w:rsidRPr="00166919">
        <w:rPr>
          <w:rFonts w:ascii="Arial" w:hAnsi="Arial" w:cs="Arial"/>
          <w:sz w:val="24"/>
          <w:szCs w:val="24"/>
        </w:rPr>
        <w:t xml:space="preserve">dez </w:t>
      </w:r>
      <w:r>
        <w:rPr>
          <w:rFonts w:ascii="Arial" w:hAnsi="Arial" w:cs="Arial"/>
          <w:sz w:val="24"/>
          <w:szCs w:val="24"/>
        </w:rPr>
        <w:t>(</w:t>
      </w:r>
      <w:r w:rsidRPr="00166919">
        <w:rPr>
          <w:rFonts w:ascii="Arial" w:hAnsi="Arial" w:cs="Arial"/>
          <w:sz w:val="24"/>
          <w:szCs w:val="24"/>
        </w:rPr>
        <w:t xml:space="preserve">10) em 1866, alcança dezessete (17) e finda com apenas dois (2) em 1889 – ver Tabela 1. </w:t>
      </w:r>
    </w:p>
    <w:p w14:paraId="71B809C5"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Ressalta-se que, para concorrer </w:t>
      </w:r>
      <w:r>
        <w:rPr>
          <w:rFonts w:ascii="Arial" w:hAnsi="Arial" w:cs="Arial"/>
          <w:sz w:val="24"/>
          <w:szCs w:val="24"/>
        </w:rPr>
        <w:t>à</w:t>
      </w:r>
      <w:r w:rsidRPr="00166919">
        <w:rPr>
          <w:rFonts w:ascii="Arial" w:hAnsi="Arial" w:cs="Arial"/>
          <w:sz w:val="24"/>
          <w:szCs w:val="24"/>
        </w:rPr>
        <w:t xml:space="preserve"> seleção e posterior escolha</w:t>
      </w:r>
      <w:r>
        <w:rPr>
          <w:rFonts w:ascii="Arial" w:hAnsi="Arial" w:cs="Arial"/>
          <w:sz w:val="24"/>
          <w:szCs w:val="24"/>
        </w:rPr>
        <w:t>,</w:t>
      </w:r>
      <w:r w:rsidRPr="00166919">
        <w:rPr>
          <w:rFonts w:ascii="Arial" w:hAnsi="Arial" w:cs="Arial"/>
          <w:sz w:val="24"/>
          <w:szCs w:val="24"/>
        </w:rPr>
        <w:t xml:space="preserve"> o produto precisava estar em conformidade </w:t>
      </w:r>
      <w:r>
        <w:rPr>
          <w:rFonts w:ascii="Arial" w:hAnsi="Arial" w:cs="Arial"/>
          <w:sz w:val="24"/>
          <w:szCs w:val="24"/>
        </w:rPr>
        <w:t>com o</w:t>
      </w:r>
      <w:r w:rsidRPr="00166919">
        <w:rPr>
          <w:rFonts w:ascii="Arial" w:hAnsi="Arial" w:cs="Arial"/>
          <w:sz w:val="24"/>
          <w:szCs w:val="24"/>
        </w:rPr>
        <w:t xml:space="preserve"> padrão industrial – </w:t>
      </w:r>
      <w:r w:rsidRPr="00166919">
        <w:rPr>
          <w:rFonts w:ascii="Arial" w:hAnsi="Arial" w:cs="Arial"/>
          <w:i/>
          <w:sz w:val="24"/>
          <w:szCs w:val="24"/>
        </w:rPr>
        <w:t>o que era considerado moderno</w:t>
      </w:r>
      <w:r w:rsidRPr="00166919">
        <w:rPr>
          <w:rStyle w:val="Refdenotaderodap"/>
          <w:rFonts w:ascii="Arial" w:hAnsi="Arial" w:cs="Arial"/>
          <w:i/>
          <w:sz w:val="24"/>
          <w:szCs w:val="24"/>
        </w:rPr>
        <w:footnoteReference w:id="5"/>
      </w:r>
      <w:r w:rsidRPr="00166919">
        <w:rPr>
          <w:rFonts w:ascii="Arial" w:hAnsi="Arial" w:cs="Arial"/>
          <w:sz w:val="24"/>
          <w:szCs w:val="24"/>
        </w:rPr>
        <w:t>, isto é, técnica inovação e inserção mercadológica. Em contraposição, as exportações de borracha neste período apresentam-se em franco crescimento conforme se observa na Tabela 2.</w:t>
      </w:r>
    </w:p>
    <w:p w14:paraId="3C5BAC46" w14:textId="77777777" w:rsidR="001A0B49" w:rsidRDefault="001A0B49" w:rsidP="001A0B49">
      <w:pPr>
        <w:spacing w:after="0" w:line="240" w:lineRule="auto"/>
        <w:jc w:val="both"/>
        <w:rPr>
          <w:rFonts w:ascii="Arial" w:hAnsi="Arial" w:cs="Arial"/>
          <w:sz w:val="24"/>
          <w:szCs w:val="24"/>
        </w:rPr>
      </w:pPr>
    </w:p>
    <w:p w14:paraId="23ECCDE0"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Tabela 1</w:t>
      </w:r>
      <w:r>
        <w:rPr>
          <w:rFonts w:ascii="Arial" w:hAnsi="Arial" w:cs="Arial"/>
          <w:sz w:val="24"/>
          <w:szCs w:val="24"/>
        </w:rPr>
        <w:t xml:space="preserve">: </w:t>
      </w:r>
      <w:r w:rsidRPr="00166919">
        <w:rPr>
          <w:rFonts w:ascii="Arial" w:hAnsi="Arial" w:cs="Arial"/>
          <w:sz w:val="24"/>
          <w:szCs w:val="24"/>
        </w:rPr>
        <w:t>Representação da indústria fabril de todo o Brasil nas diversas exposições nas diversas exposições nacionais (Século XIX)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80"/>
        <w:gridCol w:w="1080"/>
        <w:gridCol w:w="1080"/>
        <w:gridCol w:w="1081"/>
        <w:gridCol w:w="1081"/>
        <w:gridCol w:w="1081"/>
        <w:gridCol w:w="1081"/>
      </w:tblGrid>
      <w:tr w:rsidR="001A0B49" w:rsidRPr="00166919" w14:paraId="2BB8CA82" w14:textId="77777777" w:rsidTr="002E028B">
        <w:tc>
          <w:tcPr>
            <w:tcW w:w="1080" w:type="dxa"/>
          </w:tcPr>
          <w:p w14:paraId="4EA2D90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Províncias</w:t>
            </w:r>
          </w:p>
        </w:tc>
        <w:tc>
          <w:tcPr>
            <w:tcW w:w="1080" w:type="dxa"/>
          </w:tcPr>
          <w:p w14:paraId="586D96EC"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1861</w:t>
            </w:r>
          </w:p>
        </w:tc>
        <w:tc>
          <w:tcPr>
            <w:tcW w:w="1080" w:type="dxa"/>
          </w:tcPr>
          <w:p w14:paraId="7F43B55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1866</w:t>
            </w:r>
          </w:p>
        </w:tc>
        <w:tc>
          <w:tcPr>
            <w:tcW w:w="1080" w:type="dxa"/>
          </w:tcPr>
          <w:p w14:paraId="6390FA7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1873</w:t>
            </w:r>
          </w:p>
        </w:tc>
        <w:tc>
          <w:tcPr>
            <w:tcW w:w="1081" w:type="dxa"/>
          </w:tcPr>
          <w:p w14:paraId="4BE566B2"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1875</w:t>
            </w:r>
          </w:p>
        </w:tc>
        <w:tc>
          <w:tcPr>
            <w:tcW w:w="1081" w:type="dxa"/>
          </w:tcPr>
          <w:p w14:paraId="3AA18EBC"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1881</w:t>
            </w:r>
          </w:p>
        </w:tc>
        <w:tc>
          <w:tcPr>
            <w:tcW w:w="1081" w:type="dxa"/>
          </w:tcPr>
          <w:p w14:paraId="62ED947E"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1889</w:t>
            </w:r>
          </w:p>
        </w:tc>
        <w:tc>
          <w:tcPr>
            <w:tcW w:w="1081" w:type="dxa"/>
          </w:tcPr>
          <w:p w14:paraId="4F668994"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Total</w:t>
            </w:r>
          </w:p>
        </w:tc>
      </w:tr>
      <w:tr w:rsidR="001A0B49" w:rsidRPr="00166919" w14:paraId="6E595ADA" w14:textId="77777777" w:rsidTr="002E028B">
        <w:tc>
          <w:tcPr>
            <w:tcW w:w="1080" w:type="dxa"/>
          </w:tcPr>
          <w:p w14:paraId="6B3DAB99"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Amazonas</w:t>
            </w:r>
          </w:p>
        </w:tc>
        <w:tc>
          <w:tcPr>
            <w:tcW w:w="1080" w:type="dxa"/>
          </w:tcPr>
          <w:p w14:paraId="37ED0CA3" w14:textId="77777777" w:rsidR="001A0B49" w:rsidRPr="00166919" w:rsidRDefault="001A0B49" w:rsidP="002E028B">
            <w:pPr>
              <w:spacing w:after="0" w:line="240" w:lineRule="auto"/>
              <w:jc w:val="right"/>
              <w:rPr>
                <w:rFonts w:ascii="Arial" w:hAnsi="Arial" w:cs="Arial"/>
                <w:sz w:val="24"/>
                <w:szCs w:val="24"/>
              </w:rPr>
            </w:pPr>
          </w:p>
        </w:tc>
        <w:tc>
          <w:tcPr>
            <w:tcW w:w="1080" w:type="dxa"/>
          </w:tcPr>
          <w:p w14:paraId="1C0A8D07"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7</w:t>
            </w:r>
          </w:p>
        </w:tc>
        <w:tc>
          <w:tcPr>
            <w:tcW w:w="1080" w:type="dxa"/>
          </w:tcPr>
          <w:p w14:paraId="5BD107C7" w14:textId="77777777" w:rsidR="001A0B49" w:rsidRPr="00166919" w:rsidRDefault="001A0B49" w:rsidP="002E028B">
            <w:pPr>
              <w:spacing w:after="0" w:line="240" w:lineRule="auto"/>
              <w:jc w:val="right"/>
              <w:rPr>
                <w:rFonts w:ascii="Arial" w:hAnsi="Arial" w:cs="Arial"/>
                <w:sz w:val="24"/>
                <w:szCs w:val="24"/>
              </w:rPr>
            </w:pPr>
          </w:p>
        </w:tc>
        <w:tc>
          <w:tcPr>
            <w:tcW w:w="1081" w:type="dxa"/>
          </w:tcPr>
          <w:p w14:paraId="7D244D02"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7</w:t>
            </w:r>
          </w:p>
        </w:tc>
        <w:tc>
          <w:tcPr>
            <w:tcW w:w="1081" w:type="dxa"/>
          </w:tcPr>
          <w:p w14:paraId="74AB3F42"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w:t>
            </w:r>
          </w:p>
        </w:tc>
        <w:tc>
          <w:tcPr>
            <w:tcW w:w="1081" w:type="dxa"/>
          </w:tcPr>
          <w:p w14:paraId="68A6B8CA"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w:t>
            </w:r>
          </w:p>
        </w:tc>
        <w:tc>
          <w:tcPr>
            <w:tcW w:w="1081" w:type="dxa"/>
          </w:tcPr>
          <w:p w14:paraId="5F0C1A49"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15</w:t>
            </w:r>
          </w:p>
        </w:tc>
      </w:tr>
      <w:tr w:rsidR="001A0B49" w:rsidRPr="00166919" w14:paraId="2BCAE440" w14:textId="77777777" w:rsidTr="002E028B">
        <w:tc>
          <w:tcPr>
            <w:tcW w:w="1080" w:type="dxa"/>
          </w:tcPr>
          <w:p w14:paraId="74FF527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Pará</w:t>
            </w:r>
          </w:p>
        </w:tc>
        <w:tc>
          <w:tcPr>
            <w:tcW w:w="1080" w:type="dxa"/>
          </w:tcPr>
          <w:p w14:paraId="020B36B0"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w:t>
            </w:r>
          </w:p>
        </w:tc>
        <w:tc>
          <w:tcPr>
            <w:tcW w:w="1080" w:type="dxa"/>
          </w:tcPr>
          <w:p w14:paraId="033DABDF"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10</w:t>
            </w:r>
          </w:p>
        </w:tc>
        <w:tc>
          <w:tcPr>
            <w:tcW w:w="1080" w:type="dxa"/>
          </w:tcPr>
          <w:p w14:paraId="6FF74AC0"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2</w:t>
            </w:r>
          </w:p>
        </w:tc>
        <w:tc>
          <w:tcPr>
            <w:tcW w:w="1081" w:type="dxa"/>
          </w:tcPr>
          <w:p w14:paraId="7CFB9630"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17</w:t>
            </w:r>
          </w:p>
        </w:tc>
        <w:tc>
          <w:tcPr>
            <w:tcW w:w="1081" w:type="dxa"/>
          </w:tcPr>
          <w:p w14:paraId="5ABD9E1B"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w:t>
            </w:r>
          </w:p>
        </w:tc>
        <w:tc>
          <w:tcPr>
            <w:tcW w:w="1081" w:type="dxa"/>
          </w:tcPr>
          <w:p w14:paraId="37675697"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8</w:t>
            </w:r>
          </w:p>
        </w:tc>
        <w:tc>
          <w:tcPr>
            <w:tcW w:w="1081" w:type="dxa"/>
          </w:tcPr>
          <w:p w14:paraId="12719E19"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38</w:t>
            </w:r>
          </w:p>
        </w:tc>
      </w:tr>
      <w:tr w:rsidR="001A0B49" w:rsidRPr="00166919" w14:paraId="595AFE8E" w14:textId="77777777" w:rsidTr="002E028B">
        <w:tc>
          <w:tcPr>
            <w:tcW w:w="1080" w:type="dxa"/>
          </w:tcPr>
          <w:p w14:paraId="21A32373"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Maranhão</w:t>
            </w:r>
          </w:p>
        </w:tc>
        <w:tc>
          <w:tcPr>
            <w:tcW w:w="1080" w:type="dxa"/>
          </w:tcPr>
          <w:p w14:paraId="0A93AF19" w14:textId="77777777" w:rsidR="001A0B49" w:rsidRPr="00166919" w:rsidRDefault="001A0B49" w:rsidP="002E028B">
            <w:pPr>
              <w:spacing w:after="0" w:line="240" w:lineRule="auto"/>
              <w:jc w:val="right"/>
              <w:rPr>
                <w:rFonts w:ascii="Arial" w:hAnsi="Arial" w:cs="Arial"/>
                <w:sz w:val="24"/>
                <w:szCs w:val="24"/>
              </w:rPr>
            </w:pPr>
          </w:p>
        </w:tc>
        <w:tc>
          <w:tcPr>
            <w:tcW w:w="1080" w:type="dxa"/>
          </w:tcPr>
          <w:p w14:paraId="5EB10E06"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10</w:t>
            </w:r>
          </w:p>
        </w:tc>
        <w:tc>
          <w:tcPr>
            <w:tcW w:w="1080" w:type="dxa"/>
          </w:tcPr>
          <w:p w14:paraId="4973E202"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3</w:t>
            </w:r>
          </w:p>
        </w:tc>
        <w:tc>
          <w:tcPr>
            <w:tcW w:w="1081" w:type="dxa"/>
          </w:tcPr>
          <w:p w14:paraId="7DB23ACB"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7</w:t>
            </w:r>
          </w:p>
        </w:tc>
        <w:tc>
          <w:tcPr>
            <w:tcW w:w="1081" w:type="dxa"/>
          </w:tcPr>
          <w:p w14:paraId="3986764E"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3</w:t>
            </w:r>
          </w:p>
        </w:tc>
        <w:tc>
          <w:tcPr>
            <w:tcW w:w="1081" w:type="dxa"/>
          </w:tcPr>
          <w:p w14:paraId="76757236"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2</w:t>
            </w:r>
          </w:p>
        </w:tc>
        <w:tc>
          <w:tcPr>
            <w:tcW w:w="1081" w:type="dxa"/>
          </w:tcPr>
          <w:p w14:paraId="12AB86B1"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25</w:t>
            </w:r>
          </w:p>
        </w:tc>
      </w:tr>
      <w:tr w:rsidR="001A0B49" w:rsidRPr="00166919" w14:paraId="77EF795E" w14:textId="77777777" w:rsidTr="002E028B">
        <w:tc>
          <w:tcPr>
            <w:tcW w:w="1080" w:type="dxa"/>
          </w:tcPr>
          <w:p w14:paraId="12E467A7"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Total</w:t>
            </w:r>
          </w:p>
        </w:tc>
        <w:tc>
          <w:tcPr>
            <w:tcW w:w="1080" w:type="dxa"/>
          </w:tcPr>
          <w:p w14:paraId="5F6931E1"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163</w:t>
            </w:r>
          </w:p>
        </w:tc>
        <w:tc>
          <w:tcPr>
            <w:tcW w:w="1080" w:type="dxa"/>
          </w:tcPr>
          <w:p w14:paraId="61AB7820"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240</w:t>
            </w:r>
          </w:p>
        </w:tc>
        <w:tc>
          <w:tcPr>
            <w:tcW w:w="1080" w:type="dxa"/>
          </w:tcPr>
          <w:p w14:paraId="0A2C5957"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130</w:t>
            </w:r>
          </w:p>
        </w:tc>
        <w:tc>
          <w:tcPr>
            <w:tcW w:w="1081" w:type="dxa"/>
          </w:tcPr>
          <w:p w14:paraId="626C1FCB"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605</w:t>
            </w:r>
          </w:p>
        </w:tc>
        <w:tc>
          <w:tcPr>
            <w:tcW w:w="1081" w:type="dxa"/>
          </w:tcPr>
          <w:p w14:paraId="690C89A2"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449</w:t>
            </w:r>
          </w:p>
        </w:tc>
        <w:tc>
          <w:tcPr>
            <w:tcW w:w="1081" w:type="dxa"/>
          </w:tcPr>
          <w:p w14:paraId="2108F25B"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279</w:t>
            </w:r>
          </w:p>
        </w:tc>
        <w:tc>
          <w:tcPr>
            <w:tcW w:w="1081" w:type="dxa"/>
          </w:tcPr>
          <w:p w14:paraId="6F46531D" w14:textId="77777777" w:rsidR="001A0B49" w:rsidRPr="00166919" w:rsidRDefault="001A0B49" w:rsidP="002E028B">
            <w:pPr>
              <w:spacing w:after="0" w:line="240" w:lineRule="auto"/>
              <w:jc w:val="right"/>
              <w:rPr>
                <w:rFonts w:ascii="Arial" w:hAnsi="Arial" w:cs="Arial"/>
                <w:sz w:val="24"/>
                <w:szCs w:val="24"/>
              </w:rPr>
            </w:pPr>
            <w:r w:rsidRPr="00166919">
              <w:rPr>
                <w:rFonts w:ascii="Arial" w:hAnsi="Arial" w:cs="Arial"/>
                <w:sz w:val="24"/>
                <w:szCs w:val="24"/>
              </w:rPr>
              <w:t>1.861</w:t>
            </w:r>
          </w:p>
        </w:tc>
      </w:tr>
    </w:tbl>
    <w:p w14:paraId="390FF27A"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HARDAMAN, Francisco Foot</w:t>
      </w:r>
      <w:r>
        <w:rPr>
          <w:rFonts w:ascii="Arial" w:hAnsi="Arial" w:cs="Arial"/>
          <w:sz w:val="20"/>
          <w:szCs w:val="20"/>
        </w:rPr>
        <w:t>.</w:t>
      </w:r>
      <w:r w:rsidRPr="00166919">
        <w:rPr>
          <w:rFonts w:ascii="Arial" w:hAnsi="Arial" w:cs="Arial"/>
          <w:sz w:val="20"/>
          <w:szCs w:val="20"/>
        </w:rPr>
        <w:t xml:space="preserve"> Trem-Fantasma</w:t>
      </w:r>
      <w:r>
        <w:rPr>
          <w:rFonts w:ascii="Arial" w:hAnsi="Arial" w:cs="Arial"/>
          <w:sz w:val="20"/>
          <w:szCs w:val="20"/>
        </w:rPr>
        <w:t>: a</w:t>
      </w:r>
      <w:r w:rsidRPr="00166919">
        <w:rPr>
          <w:rFonts w:ascii="Arial" w:hAnsi="Arial" w:cs="Arial"/>
          <w:sz w:val="20"/>
          <w:szCs w:val="20"/>
        </w:rPr>
        <w:t xml:space="preserve"> ferrovia Madeira-Mamoré e a modernidade no Brasil</w:t>
      </w:r>
      <w:r>
        <w:rPr>
          <w:rFonts w:ascii="Arial" w:hAnsi="Arial" w:cs="Arial"/>
          <w:sz w:val="20"/>
          <w:szCs w:val="20"/>
        </w:rPr>
        <w:t>.</w:t>
      </w:r>
      <w:r w:rsidRPr="00166919">
        <w:rPr>
          <w:rFonts w:ascii="Arial" w:hAnsi="Arial" w:cs="Arial"/>
          <w:sz w:val="20"/>
          <w:szCs w:val="20"/>
        </w:rPr>
        <w:t xml:space="preserve"> São Paulo</w:t>
      </w:r>
      <w:r>
        <w:rPr>
          <w:rFonts w:ascii="Arial" w:hAnsi="Arial" w:cs="Arial"/>
          <w:sz w:val="20"/>
          <w:szCs w:val="20"/>
        </w:rPr>
        <w:t>:</w:t>
      </w:r>
      <w:r w:rsidRPr="00166919">
        <w:rPr>
          <w:rFonts w:ascii="Arial" w:hAnsi="Arial" w:cs="Arial"/>
          <w:sz w:val="20"/>
          <w:szCs w:val="20"/>
        </w:rPr>
        <w:t xml:space="preserve"> Companhia das Letras, 2005, p. 104</w:t>
      </w:r>
      <w:r>
        <w:rPr>
          <w:rFonts w:ascii="Arial" w:hAnsi="Arial" w:cs="Arial"/>
          <w:sz w:val="20"/>
          <w:szCs w:val="20"/>
        </w:rPr>
        <w:t>.</w:t>
      </w:r>
    </w:p>
    <w:p w14:paraId="33D5F861" w14:textId="77777777" w:rsidR="001A0B49" w:rsidRPr="00166919" w:rsidRDefault="001A0B49" w:rsidP="001A0B49">
      <w:pPr>
        <w:spacing w:after="0" w:line="240" w:lineRule="auto"/>
        <w:jc w:val="both"/>
        <w:rPr>
          <w:rFonts w:ascii="Arial" w:hAnsi="Arial" w:cs="Arial"/>
          <w:sz w:val="24"/>
          <w:szCs w:val="24"/>
        </w:rPr>
      </w:pPr>
    </w:p>
    <w:p w14:paraId="32A674B6"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Tabela 2</w:t>
      </w:r>
      <w:r>
        <w:rPr>
          <w:rFonts w:ascii="Arial" w:hAnsi="Arial" w:cs="Arial"/>
          <w:sz w:val="24"/>
          <w:szCs w:val="24"/>
        </w:rPr>
        <w:t xml:space="preserve">: </w:t>
      </w:r>
      <w:r w:rsidRPr="00166919">
        <w:rPr>
          <w:rFonts w:ascii="Arial" w:hAnsi="Arial" w:cs="Arial"/>
          <w:sz w:val="24"/>
          <w:szCs w:val="24"/>
        </w:rPr>
        <w:t>Quantidade de borracha exportada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1A0B49" w:rsidRPr="00166919" w14:paraId="2CBAA1C2" w14:textId="77777777" w:rsidTr="002E028B">
        <w:tc>
          <w:tcPr>
            <w:tcW w:w="4322" w:type="dxa"/>
          </w:tcPr>
          <w:p w14:paraId="36D82AEE"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Ano</w:t>
            </w:r>
          </w:p>
        </w:tc>
        <w:tc>
          <w:tcPr>
            <w:tcW w:w="4322" w:type="dxa"/>
          </w:tcPr>
          <w:p w14:paraId="1DF3CADF"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Exportação (em 1.000 tn)</w:t>
            </w:r>
          </w:p>
        </w:tc>
      </w:tr>
      <w:tr w:rsidR="001A0B49" w:rsidRPr="00166919" w14:paraId="65958011" w14:textId="77777777" w:rsidTr="002E028B">
        <w:tc>
          <w:tcPr>
            <w:tcW w:w="4322" w:type="dxa"/>
          </w:tcPr>
          <w:p w14:paraId="0EDC53AA"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1825</w:t>
            </w:r>
          </w:p>
        </w:tc>
        <w:tc>
          <w:tcPr>
            <w:tcW w:w="4322" w:type="dxa"/>
          </w:tcPr>
          <w:p w14:paraId="35825F79"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93</w:t>
            </w:r>
          </w:p>
        </w:tc>
      </w:tr>
      <w:tr w:rsidR="001A0B49" w:rsidRPr="00166919" w14:paraId="675D6908" w14:textId="77777777" w:rsidTr="002E028B">
        <w:tc>
          <w:tcPr>
            <w:tcW w:w="4322" w:type="dxa"/>
          </w:tcPr>
          <w:p w14:paraId="335F079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1830</w:t>
            </w:r>
          </w:p>
        </w:tc>
        <w:tc>
          <w:tcPr>
            <w:tcW w:w="4322" w:type="dxa"/>
          </w:tcPr>
          <w:p w14:paraId="5FB2BF2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156</w:t>
            </w:r>
          </w:p>
        </w:tc>
      </w:tr>
      <w:tr w:rsidR="001A0B49" w:rsidRPr="00166919" w14:paraId="2ACEECCB" w14:textId="77777777" w:rsidTr="002E028B">
        <w:tc>
          <w:tcPr>
            <w:tcW w:w="4322" w:type="dxa"/>
          </w:tcPr>
          <w:p w14:paraId="05933486"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1834 – 35</w:t>
            </w:r>
          </w:p>
        </w:tc>
        <w:tc>
          <w:tcPr>
            <w:tcW w:w="4322" w:type="dxa"/>
          </w:tcPr>
          <w:p w14:paraId="7B529945"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175</w:t>
            </w:r>
          </w:p>
        </w:tc>
      </w:tr>
      <w:tr w:rsidR="001A0B49" w:rsidRPr="00166919" w14:paraId="414FC626" w14:textId="77777777" w:rsidTr="002E028B">
        <w:tc>
          <w:tcPr>
            <w:tcW w:w="4322" w:type="dxa"/>
          </w:tcPr>
          <w:p w14:paraId="5F5F03F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1839 – 40</w:t>
            </w:r>
          </w:p>
        </w:tc>
        <w:tc>
          <w:tcPr>
            <w:tcW w:w="4322" w:type="dxa"/>
          </w:tcPr>
          <w:p w14:paraId="5B28A50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418</w:t>
            </w:r>
          </w:p>
        </w:tc>
      </w:tr>
      <w:tr w:rsidR="001A0B49" w:rsidRPr="00166919" w14:paraId="2436F1E1" w14:textId="77777777" w:rsidTr="002E028B">
        <w:tc>
          <w:tcPr>
            <w:tcW w:w="4322" w:type="dxa"/>
          </w:tcPr>
          <w:p w14:paraId="2C717A0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1844 – 45</w:t>
            </w:r>
          </w:p>
        </w:tc>
        <w:tc>
          <w:tcPr>
            <w:tcW w:w="4322" w:type="dxa"/>
          </w:tcPr>
          <w:p w14:paraId="1862DFF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367</w:t>
            </w:r>
          </w:p>
        </w:tc>
      </w:tr>
      <w:tr w:rsidR="001A0B49" w:rsidRPr="00166919" w14:paraId="54E40D4A" w14:textId="77777777" w:rsidTr="002E028B">
        <w:tc>
          <w:tcPr>
            <w:tcW w:w="4322" w:type="dxa"/>
          </w:tcPr>
          <w:p w14:paraId="6AEA14D6"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1849 – 50</w:t>
            </w:r>
          </w:p>
        </w:tc>
        <w:tc>
          <w:tcPr>
            <w:tcW w:w="4322" w:type="dxa"/>
          </w:tcPr>
          <w:p w14:paraId="312E3640"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879</w:t>
            </w:r>
          </w:p>
        </w:tc>
      </w:tr>
      <w:tr w:rsidR="001A0B49" w:rsidRPr="00166919" w14:paraId="5F38FA2E" w14:textId="77777777" w:rsidTr="002E028B">
        <w:tc>
          <w:tcPr>
            <w:tcW w:w="4322" w:type="dxa"/>
          </w:tcPr>
          <w:p w14:paraId="4BDEBA21"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1854 – 55</w:t>
            </w:r>
          </w:p>
        </w:tc>
        <w:tc>
          <w:tcPr>
            <w:tcW w:w="4322" w:type="dxa"/>
          </w:tcPr>
          <w:p w14:paraId="3A97738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2.868</w:t>
            </w:r>
          </w:p>
        </w:tc>
      </w:tr>
      <w:tr w:rsidR="001A0B49" w:rsidRPr="00166919" w14:paraId="635C2DC8" w14:textId="77777777" w:rsidTr="002E028B">
        <w:tc>
          <w:tcPr>
            <w:tcW w:w="4322" w:type="dxa"/>
          </w:tcPr>
          <w:p w14:paraId="27E2B09F"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1859 – 60</w:t>
            </w:r>
          </w:p>
        </w:tc>
        <w:tc>
          <w:tcPr>
            <w:tcW w:w="4322" w:type="dxa"/>
          </w:tcPr>
          <w:p w14:paraId="3E9E8B8B"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2.531</w:t>
            </w:r>
          </w:p>
        </w:tc>
      </w:tr>
      <w:tr w:rsidR="001A0B49" w:rsidRPr="00166919" w14:paraId="44112F7F" w14:textId="77777777" w:rsidTr="002E028B">
        <w:tc>
          <w:tcPr>
            <w:tcW w:w="4322" w:type="dxa"/>
          </w:tcPr>
          <w:p w14:paraId="62554D23"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1870</w:t>
            </w:r>
          </w:p>
        </w:tc>
        <w:tc>
          <w:tcPr>
            <w:tcW w:w="4322" w:type="dxa"/>
          </w:tcPr>
          <w:p w14:paraId="7D7D1EB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5.602</w:t>
            </w:r>
          </w:p>
        </w:tc>
      </w:tr>
      <w:tr w:rsidR="001A0B49" w:rsidRPr="00166919" w14:paraId="1960AA5B" w14:textId="77777777" w:rsidTr="002E028B">
        <w:tc>
          <w:tcPr>
            <w:tcW w:w="4322" w:type="dxa"/>
          </w:tcPr>
          <w:p w14:paraId="6257F84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lastRenderedPageBreak/>
              <w:t>1872</w:t>
            </w:r>
          </w:p>
        </w:tc>
        <w:tc>
          <w:tcPr>
            <w:tcW w:w="4322" w:type="dxa"/>
          </w:tcPr>
          <w:p w14:paraId="63DC66C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5.693</w:t>
            </w:r>
          </w:p>
        </w:tc>
      </w:tr>
      <w:tr w:rsidR="001A0B49" w:rsidRPr="00166919" w14:paraId="6E30D855" w14:textId="77777777" w:rsidTr="002E028B">
        <w:tc>
          <w:tcPr>
            <w:tcW w:w="4322" w:type="dxa"/>
          </w:tcPr>
          <w:p w14:paraId="2C741D68"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1880</w:t>
            </w:r>
          </w:p>
        </w:tc>
        <w:tc>
          <w:tcPr>
            <w:tcW w:w="4322" w:type="dxa"/>
          </w:tcPr>
          <w:p w14:paraId="7D98E90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8.679</w:t>
            </w:r>
          </w:p>
        </w:tc>
      </w:tr>
      <w:tr w:rsidR="001A0B49" w:rsidRPr="00166919" w14:paraId="7B7FF867" w14:textId="77777777" w:rsidTr="002E028B">
        <w:tc>
          <w:tcPr>
            <w:tcW w:w="4322" w:type="dxa"/>
          </w:tcPr>
          <w:p w14:paraId="62E81B9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1890</w:t>
            </w:r>
          </w:p>
        </w:tc>
        <w:tc>
          <w:tcPr>
            <w:tcW w:w="4322" w:type="dxa"/>
          </w:tcPr>
          <w:p w14:paraId="7D77E45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15.355</w:t>
            </w:r>
          </w:p>
        </w:tc>
      </w:tr>
      <w:tr w:rsidR="001A0B49" w:rsidRPr="00166919" w14:paraId="19F6345B" w14:textId="77777777" w:rsidTr="002E028B">
        <w:tc>
          <w:tcPr>
            <w:tcW w:w="4322" w:type="dxa"/>
          </w:tcPr>
          <w:p w14:paraId="7769921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1900</w:t>
            </w:r>
          </w:p>
        </w:tc>
        <w:tc>
          <w:tcPr>
            <w:tcW w:w="4322" w:type="dxa"/>
          </w:tcPr>
          <w:p w14:paraId="28171E6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23.650</w:t>
            </w:r>
          </w:p>
        </w:tc>
      </w:tr>
    </w:tbl>
    <w:p w14:paraId="15433FDB"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SANTOS, Roberto Araújo</w:t>
      </w:r>
      <w:r>
        <w:rPr>
          <w:rFonts w:ascii="Arial" w:hAnsi="Arial" w:cs="Arial"/>
          <w:sz w:val="20"/>
          <w:szCs w:val="20"/>
        </w:rPr>
        <w:t>.</w:t>
      </w:r>
      <w:r w:rsidRPr="00166919">
        <w:rPr>
          <w:rFonts w:ascii="Arial" w:hAnsi="Arial" w:cs="Arial"/>
          <w:sz w:val="20"/>
          <w:szCs w:val="20"/>
        </w:rPr>
        <w:t xml:space="preserve"> História Econômica da Amazônia (1800-1920)</w:t>
      </w:r>
      <w:r>
        <w:rPr>
          <w:rFonts w:ascii="Arial" w:hAnsi="Arial" w:cs="Arial"/>
          <w:sz w:val="20"/>
          <w:szCs w:val="20"/>
        </w:rPr>
        <w:t xml:space="preserve">. </w:t>
      </w:r>
      <w:r w:rsidRPr="00166919">
        <w:rPr>
          <w:rFonts w:ascii="Arial" w:hAnsi="Arial" w:cs="Arial"/>
          <w:sz w:val="20"/>
          <w:szCs w:val="20"/>
        </w:rPr>
        <w:t>São Paulo</w:t>
      </w:r>
      <w:r>
        <w:rPr>
          <w:rFonts w:ascii="Arial" w:hAnsi="Arial" w:cs="Arial"/>
          <w:sz w:val="20"/>
          <w:szCs w:val="20"/>
        </w:rPr>
        <w:t>:</w:t>
      </w:r>
      <w:r w:rsidRPr="00166919">
        <w:rPr>
          <w:rFonts w:ascii="Arial" w:hAnsi="Arial" w:cs="Arial"/>
          <w:sz w:val="20"/>
          <w:szCs w:val="20"/>
        </w:rPr>
        <w:t xml:space="preserve"> T.A. Queiroz Editor</w:t>
      </w:r>
      <w:r>
        <w:rPr>
          <w:rFonts w:ascii="Arial" w:hAnsi="Arial" w:cs="Arial"/>
          <w:sz w:val="20"/>
          <w:szCs w:val="20"/>
        </w:rPr>
        <w:t>,</w:t>
      </w:r>
      <w:r w:rsidRPr="00166919">
        <w:rPr>
          <w:rFonts w:ascii="Arial" w:hAnsi="Arial" w:cs="Arial"/>
          <w:sz w:val="20"/>
          <w:szCs w:val="20"/>
        </w:rPr>
        <w:t xml:space="preserve"> 1980</w:t>
      </w:r>
      <w:r>
        <w:rPr>
          <w:rFonts w:ascii="Arial" w:hAnsi="Arial" w:cs="Arial"/>
          <w:sz w:val="20"/>
          <w:szCs w:val="20"/>
        </w:rPr>
        <w:t>. pp</w:t>
      </w:r>
      <w:r w:rsidRPr="00166919">
        <w:rPr>
          <w:rFonts w:ascii="Arial" w:hAnsi="Arial" w:cs="Arial"/>
          <w:sz w:val="20"/>
          <w:szCs w:val="20"/>
        </w:rPr>
        <w:t>.52</w:t>
      </w:r>
      <w:r>
        <w:rPr>
          <w:rFonts w:ascii="Arial" w:hAnsi="Arial" w:cs="Arial"/>
          <w:sz w:val="20"/>
          <w:szCs w:val="20"/>
        </w:rPr>
        <w:t>,</w:t>
      </w:r>
      <w:r w:rsidRPr="00166919">
        <w:rPr>
          <w:rFonts w:ascii="Arial" w:hAnsi="Arial" w:cs="Arial"/>
          <w:sz w:val="20"/>
          <w:szCs w:val="20"/>
        </w:rPr>
        <w:t xml:space="preserve"> 66</w:t>
      </w:r>
      <w:r>
        <w:rPr>
          <w:rFonts w:ascii="Arial" w:hAnsi="Arial" w:cs="Arial"/>
          <w:sz w:val="20"/>
          <w:szCs w:val="20"/>
        </w:rPr>
        <w:t>.</w:t>
      </w:r>
    </w:p>
    <w:p w14:paraId="4FF58242" w14:textId="77777777" w:rsidR="001A0B49" w:rsidRPr="00166919" w:rsidRDefault="001A0B49" w:rsidP="001A0B49">
      <w:pPr>
        <w:spacing w:after="0" w:line="240" w:lineRule="auto"/>
        <w:jc w:val="both"/>
        <w:rPr>
          <w:rFonts w:ascii="Arial" w:hAnsi="Arial" w:cs="Arial"/>
          <w:sz w:val="24"/>
          <w:szCs w:val="24"/>
        </w:rPr>
      </w:pPr>
    </w:p>
    <w:p w14:paraId="189305A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cruzamento das informações contidas na</w:t>
      </w:r>
      <w:r>
        <w:rPr>
          <w:rFonts w:ascii="Arial" w:hAnsi="Arial" w:cs="Arial"/>
          <w:sz w:val="24"/>
          <w:szCs w:val="24"/>
        </w:rPr>
        <w:t>s</w:t>
      </w:r>
      <w:r w:rsidRPr="00166919">
        <w:rPr>
          <w:rFonts w:ascii="Arial" w:hAnsi="Arial" w:cs="Arial"/>
          <w:sz w:val="24"/>
          <w:szCs w:val="24"/>
        </w:rPr>
        <w:t xml:space="preserve"> </w:t>
      </w:r>
      <w:r>
        <w:rPr>
          <w:rFonts w:ascii="Arial" w:hAnsi="Arial" w:cs="Arial"/>
          <w:sz w:val="24"/>
          <w:szCs w:val="24"/>
        </w:rPr>
        <w:t>t</w:t>
      </w:r>
      <w:r w:rsidRPr="00166919">
        <w:rPr>
          <w:rFonts w:ascii="Arial" w:hAnsi="Arial" w:cs="Arial"/>
          <w:sz w:val="24"/>
          <w:szCs w:val="24"/>
        </w:rPr>
        <w:t>abela</w:t>
      </w:r>
      <w:r>
        <w:rPr>
          <w:rFonts w:ascii="Arial" w:hAnsi="Arial" w:cs="Arial"/>
          <w:sz w:val="24"/>
          <w:szCs w:val="24"/>
        </w:rPr>
        <w:t>s acima</w:t>
      </w:r>
      <w:r w:rsidRPr="00166919">
        <w:rPr>
          <w:rFonts w:ascii="Arial" w:hAnsi="Arial" w:cs="Arial"/>
          <w:sz w:val="24"/>
          <w:szCs w:val="24"/>
        </w:rPr>
        <w:t xml:space="preserve"> demonstra que há um </w:t>
      </w:r>
      <w:r w:rsidRPr="00E13551">
        <w:rPr>
          <w:rFonts w:ascii="Arial" w:hAnsi="Arial" w:cs="Arial"/>
          <w:sz w:val="24"/>
          <w:szCs w:val="24"/>
        </w:rPr>
        <w:t>descompasso</w:t>
      </w:r>
      <w:r w:rsidRPr="00166919">
        <w:rPr>
          <w:rFonts w:ascii="Arial" w:hAnsi="Arial" w:cs="Arial"/>
          <w:sz w:val="24"/>
          <w:szCs w:val="24"/>
        </w:rPr>
        <w:t xml:space="preserve"> entre o momento econômico na Amazônia e no Pará </w:t>
      </w:r>
      <w:r>
        <w:rPr>
          <w:rFonts w:ascii="Arial" w:hAnsi="Arial" w:cs="Arial"/>
          <w:sz w:val="24"/>
          <w:szCs w:val="24"/>
        </w:rPr>
        <w:t>e</w:t>
      </w:r>
      <w:r w:rsidRPr="00166919">
        <w:rPr>
          <w:rFonts w:ascii="Arial" w:hAnsi="Arial" w:cs="Arial"/>
          <w:sz w:val="24"/>
          <w:szCs w:val="24"/>
        </w:rPr>
        <w:t xml:space="preserve"> o movimento industrial no estado e na região, o que permite in</w:t>
      </w:r>
      <w:r>
        <w:rPr>
          <w:rFonts w:ascii="Arial" w:hAnsi="Arial" w:cs="Arial"/>
          <w:sz w:val="24"/>
          <w:szCs w:val="24"/>
        </w:rPr>
        <w:t>ferir</w:t>
      </w:r>
      <w:r w:rsidRPr="00166919">
        <w:rPr>
          <w:rFonts w:ascii="Arial" w:hAnsi="Arial" w:cs="Arial"/>
          <w:sz w:val="24"/>
          <w:szCs w:val="24"/>
        </w:rPr>
        <w:t xml:space="preserve"> que a indústria e a industrialização não era</w:t>
      </w:r>
      <w:r>
        <w:rPr>
          <w:rFonts w:ascii="Arial" w:hAnsi="Arial" w:cs="Arial"/>
          <w:sz w:val="24"/>
          <w:szCs w:val="24"/>
        </w:rPr>
        <w:t>m</w:t>
      </w:r>
      <w:r w:rsidRPr="00166919">
        <w:rPr>
          <w:rFonts w:ascii="Arial" w:hAnsi="Arial" w:cs="Arial"/>
          <w:sz w:val="24"/>
          <w:szCs w:val="24"/>
        </w:rPr>
        <w:t xml:space="preserve"> encarad</w:t>
      </w:r>
      <w:r>
        <w:rPr>
          <w:rFonts w:ascii="Arial" w:hAnsi="Arial" w:cs="Arial"/>
          <w:sz w:val="24"/>
          <w:szCs w:val="24"/>
        </w:rPr>
        <w:t>as</w:t>
      </w:r>
      <w:r w:rsidRPr="00166919">
        <w:rPr>
          <w:rFonts w:ascii="Arial" w:hAnsi="Arial" w:cs="Arial"/>
          <w:sz w:val="24"/>
          <w:szCs w:val="24"/>
        </w:rPr>
        <w:t xml:space="preserve"> como um</w:t>
      </w:r>
      <w:r>
        <w:rPr>
          <w:rFonts w:ascii="Arial" w:hAnsi="Arial" w:cs="Arial"/>
          <w:sz w:val="24"/>
          <w:szCs w:val="24"/>
        </w:rPr>
        <w:t>a</w:t>
      </w:r>
      <w:r w:rsidRPr="00166919">
        <w:rPr>
          <w:rFonts w:ascii="Arial" w:hAnsi="Arial" w:cs="Arial"/>
          <w:sz w:val="24"/>
          <w:szCs w:val="24"/>
        </w:rPr>
        <w:t xml:space="preserve"> opção produtiva relevante ao ponto de provocar uma ruptura na lógica econômica vigente, em que pese a forte dinâmica </w:t>
      </w:r>
      <w:r>
        <w:rPr>
          <w:rFonts w:ascii="Arial" w:hAnsi="Arial" w:cs="Arial"/>
          <w:sz w:val="24"/>
          <w:szCs w:val="24"/>
        </w:rPr>
        <w:t>pela qual</w:t>
      </w:r>
      <w:r w:rsidRPr="00166919">
        <w:rPr>
          <w:rFonts w:ascii="Arial" w:hAnsi="Arial" w:cs="Arial"/>
          <w:sz w:val="24"/>
          <w:szCs w:val="24"/>
        </w:rPr>
        <w:t xml:space="preserve"> passava a região. </w:t>
      </w:r>
    </w:p>
    <w:p w14:paraId="5B4DA6A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Cabe, portanto, a visão do </w:t>
      </w:r>
      <w:r w:rsidRPr="00166919">
        <w:rPr>
          <w:rFonts w:ascii="Arial" w:hAnsi="Arial" w:cs="Arial"/>
          <w:i/>
          <w:sz w:val="24"/>
          <w:szCs w:val="24"/>
        </w:rPr>
        <w:t>ativismo industria</w:t>
      </w:r>
      <w:r>
        <w:rPr>
          <w:rFonts w:ascii="Arial" w:hAnsi="Arial" w:cs="Arial"/>
          <w:i/>
          <w:sz w:val="24"/>
          <w:szCs w:val="24"/>
        </w:rPr>
        <w:t>l</w:t>
      </w:r>
      <w:r w:rsidRPr="00166919">
        <w:rPr>
          <w:rFonts w:ascii="Arial" w:hAnsi="Arial" w:cs="Arial"/>
          <w:sz w:val="24"/>
          <w:szCs w:val="24"/>
        </w:rPr>
        <w:t xml:space="preserve"> como fio condutor das incipientes unidades fabris que funcionavam no Estado, seja pela oportunidade de um pequeno mercado cativo existente</w:t>
      </w:r>
      <w:r>
        <w:rPr>
          <w:rFonts w:ascii="Arial" w:hAnsi="Arial" w:cs="Arial"/>
          <w:sz w:val="24"/>
          <w:szCs w:val="24"/>
        </w:rPr>
        <w:t>,</w:t>
      </w:r>
      <w:r w:rsidRPr="00166919">
        <w:rPr>
          <w:rFonts w:ascii="Arial" w:hAnsi="Arial" w:cs="Arial"/>
          <w:sz w:val="24"/>
          <w:szCs w:val="24"/>
        </w:rPr>
        <w:t xml:space="preserve"> cuja dificuldade de logística e custo do frete impõe</w:t>
      </w:r>
      <w:r>
        <w:rPr>
          <w:rFonts w:ascii="Arial" w:hAnsi="Arial" w:cs="Arial"/>
          <w:sz w:val="24"/>
          <w:szCs w:val="24"/>
        </w:rPr>
        <w:t>m</w:t>
      </w:r>
      <w:r w:rsidRPr="00166919">
        <w:rPr>
          <w:rFonts w:ascii="Arial" w:hAnsi="Arial" w:cs="Arial"/>
          <w:sz w:val="24"/>
          <w:szCs w:val="24"/>
        </w:rPr>
        <w:t xml:space="preserve"> restrições </w:t>
      </w:r>
      <w:r>
        <w:rPr>
          <w:rFonts w:ascii="Arial" w:hAnsi="Arial" w:cs="Arial"/>
          <w:sz w:val="24"/>
          <w:szCs w:val="24"/>
        </w:rPr>
        <w:t>à</w:t>
      </w:r>
      <w:r w:rsidRPr="00166919">
        <w:rPr>
          <w:rFonts w:ascii="Arial" w:hAnsi="Arial" w:cs="Arial"/>
          <w:sz w:val="24"/>
          <w:szCs w:val="24"/>
        </w:rPr>
        <w:t xml:space="preserve"> concorrência externa ou um olhar de modernidade de empreendedores (HARDAMAN, 2005) </w:t>
      </w:r>
      <w:r>
        <w:rPr>
          <w:rFonts w:ascii="Arial" w:hAnsi="Arial" w:cs="Arial"/>
          <w:sz w:val="24"/>
          <w:szCs w:val="24"/>
        </w:rPr>
        <w:t>onde a</w:t>
      </w:r>
      <w:r w:rsidRPr="00166919">
        <w:rPr>
          <w:rFonts w:ascii="Arial" w:hAnsi="Arial" w:cs="Arial"/>
          <w:sz w:val="24"/>
          <w:szCs w:val="24"/>
        </w:rPr>
        <w:t xml:space="preserve"> cultura econômica destoava da que prevalecia – em geral – na região.</w:t>
      </w:r>
    </w:p>
    <w:p w14:paraId="4CFFF2B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Nesse sentido, Santos (1980) afirmava que o Pará e a Amazônia não acusava</w:t>
      </w:r>
      <w:r>
        <w:rPr>
          <w:rFonts w:ascii="Arial" w:hAnsi="Arial" w:cs="Arial"/>
          <w:sz w:val="24"/>
          <w:szCs w:val="24"/>
        </w:rPr>
        <w:t>m</w:t>
      </w:r>
      <w:r w:rsidRPr="00166919">
        <w:rPr>
          <w:rFonts w:ascii="Arial" w:hAnsi="Arial" w:cs="Arial"/>
          <w:sz w:val="24"/>
          <w:szCs w:val="24"/>
        </w:rPr>
        <w:t xml:space="preserve"> um considerável parque industrial, aliás, este autor aponta a baixa representatividade quanto </w:t>
      </w:r>
      <w:r>
        <w:rPr>
          <w:rFonts w:ascii="Arial" w:hAnsi="Arial" w:cs="Arial"/>
          <w:sz w:val="24"/>
          <w:szCs w:val="24"/>
        </w:rPr>
        <w:t>a</w:t>
      </w:r>
      <w:r w:rsidRPr="00166919">
        <w:rPr>
          <w:rFonts w:ascii="Arial" w:hAnsi="Arial" w:cs="Arial"/>
          <w:sz w:val="24"/>
          <w:szCs w:val="24"/>
        </w:rPr>
        <w:t>o grau de desenvolvimento do setor secundário, que era limitado em termos de capital e capacidade produtiva. Segundo este autor:</w:t>
      </w:r>
    </w:p>
    <w:p w14:paraId="12105032" w14:textId="77777777" w:rsidR="001A0B49" w:rsidRPr="00166919" w:rsidRDefault="001A0B49" w:rsidP="001A0B49">
      <w:pPr>
        <w:spacing w:after="0" w:line="240" w:lineRule="auto"/>
        <w:jc w:val="both"/>
        <w:rPr>
          <w:rFonts w:ascii="Arial" w:hAnsi="Arial" w:cs="Arial"/>
          <w:sz w:val="24"/>
          <w:szCs w:val="24"/>
        </w:rPr>
      </w:pPr>
    </w:p>
    <w:p w14:paraId="16E15A98" w14:textId="77777777" w:rsidR="001A0B49" w:rsidRPr="009D4A7F" w:rsidRDefault="001A0B49" w:rsidP="001A0B49">
      <w:pPr>
        <w:spacing w:after="0" w:line="240" w:lineRule="auto"/>
        <w:ind w:left="2268"/>
        <w:jc w:val="both"/>
        <w:rPr>
          <w:rFonts w:ascii="Arial" w:hAnsi="Arial" w:cs="Arial"/>
        </w:rPr>
      </w:pPr>
      <w:r w:rsidRPr="009D4A7F">
        <w:rPr>
          <w:rFonts w:ascii="Arial" w:hAnsi="Arial" w:cs="Arial"/>
        </w:rPr>
        <w:t>Até a primeira década do presente século (XX), a indústria de transformação da Amazônia mal merecia o nome de fabril.(...).O grau de conhecimentos técnicos era extremamente baixo, e aparentemente não havia qualquer preocupação séria com o ensino industrial.(...) Por que seria tão tímida a expansão da indústria na Amazônia</w:t>
      </w:r>
      <w:r>
        <w:rPr>
          <w:rFonts w:ascii="Arial" w:hAnsi="Arial" w:cs="Arial"/>
        </w:rPr>
        <w:t xml:space="preserve">? (Santos, </w:t>
      </w:r>
      <w:r w:rsidRPr="009D4A7F">
        <w:rPr>
          <w:rFonts w:ascii="Arial" w:hAnsi="Arial" w:cs="Arial"/>
        </w:rPr>
        <w:t>1980, p</w:t>
      </w:r>
      <w:r>
        <w:rPr>
          <w:rFonts w:ascii="Arial" w:hAnsi="Arial" w:cs="Arial"/>
        </w:rPr>
        <w:t>p</w:t>
      </w:r>
      <w:r w:rsidRPr="009D4A7F">
        <w:rPr>
          <w:rFonts w:ascii="Arial" w:hAnsi="Arial" w:cs="Arial"/>
        </w:rPr>
        <w:t>. 188,189 e 190)</w:t>
      </w:r>
      <w:r>
        <w:rPr>
          <w:rFonts w:ascii="Arial" w:hAnsi="Arial" w:cs="Arial"/>
        </w:rPr>
        <w:t>.</w:t>
      </w:r>
    </w:p>
    <w:p w14:paraId="5E5D372F" w14:textId="77777777" w:rsidR="001A0B49" w:rsidRPr="00166919" w:rsidRDefault="001A0B49" w:rsidP="001A0B49">
      <w:pPr>
        <w:spacing w:after="0" w:line="240" w:lineRule="auto"/>
        <w:jc w:val="both"/>
        <w:rPr>
          <w:rFonts w:ascii="Arial" w:hAnsi="Arial" w:cs="Arial"/>
          <w:sz w:val="24"/>
          <w:szCs w:val="24"/>
        </w:rPr>
      </w:pPr>
    </w:p>
    <w:p w14:paraId="391AE83B" w14:textId="77777777" w:rsidR="001A0B49" w:rsidRPr="00166919" w:rsidRDefault="001A0B49" w:rsidP="001A0B49">
      <w:pPr>
        <w:spacing w:after="0" w:line="240" w:lineRule="auto"/>
        <w:ind w:firstLine="709"/>
        <w:jc w:val="both"/>
        <w:rPr>
          <w:rFonts w:ascii="Arial" w:hAnsi="Arial" w:cs="Arial"/>
          <w:sz w:val="24"/>
          <w:szCs w:val="24"/>
        </w:rPr>
      </w:pPr>
      <w:r w:rsidRPr="002322B4">
        <w:rPr>
          <w:rFonts w:ascii="Arial" w:hAnsi="Arial" w:cs="Arial"/>
          <w:sz w:val="24"/>
          <w:szCs w:val="24"/>
        </w:rPr>
        <w:t>Dificuldades de capital, custo de produção elevado devido à baixa escala</w:t>
      </w:r>
      <w:r w:rsidRPr="00166919">
        <w:rPr>
          <w:rFonts w:ascii="Arial" w:hAnsi="Arial" w:cs="Arial"/>
          <w:sz w:val="24"/>
          <w:szCs w:val="24"/>
        </w:rPr>
        <w:t xml:space="preserve"> de produção, dificuldade</w:t>
      </w:r>
      <w:r>
        <w:rPr>
          <w:rFonts w:ascii="Arial" w:hAnsi="Arial" w:cs="Arial"/>
          <w:sz w:val="24"/>
          <w:szCs w:val="24"/>
        </w:rPr>
        <w:t>s</w:t>
      </w:r>
      <w:r w:rsidRPr="00166919">
        <w:rPr>
          <w:rFonts w:ascii="Arial" w:hAnsi="Arial" w:cs="Arial"/>
          <w:sz w:val="24"/>
          <w:szCs w:val="24"/>
        </w:rPr>
        <w:t xml:space="preserve"> de logística</w:t>
      </w:r>
      <w:r>
        <w:rPr>
          <w:rFonts w:ascii="Arial" w:hAnsi="Arial" w:cs="Arial"/>
          <w:sz w:val="24"/>
          <w:szCs w:val="24"/>
        </w:rPr>
        <w:t>,</w:t>
      </w:r>
      <w:r w:rsidRPr="00166919">
        <w:rPr>
          <w:rFonts w:ascii="Arial" w:hAnsi="Arial" w:cs="Arial"/>
          <w:sz w:val="24"/>
          <w:szCs w:val="24"/>
        </w:rPr>
        <w:t xml:space="preserve"> de acesso e escoamento da produção, baixo nível de renda, falta de ensino e reduzida cultura industrial são aspectos, que influenciam na formação do parque fabril no Estado em meados do século XX</w:t>
      </w:r>
      <w:r>
        <w:rPr>
          <w:rFonts w:ascii="Arial" w:hAnsi="Arial" w:cs="Arial"/>
          <w:sz w:val="24"/>
          <w:szCs w:val="24"/>
        </w:rPr>
        <w:t>,</w:t>
      </w:r>
      <w:r w:rsidRPr="00166919">
        <w:rPr>
          <w:rFonts w:ascii="Arial" w:hAnsi="Arial" w:cs="Arial"/>
          <w:sz w:val="24"/>
          <w:szCs w:val="24"/>
        </w:rPr>
        <w:t xml:space="preserve"> o que justifica o pequeno número de estabelecimentos</w:t>
      </w:r>
      <w:r w:rsidRPr="00166919">
        <w:rPr>
          <w:rStyle w:val="Refdenotaderodap"/>
          <w:rFonts w:ascii="Arial" w:hAnsi="Arial" w:cs="Arial"/>
          <w:sz w:val="24"/>
          <w:szCs w:val="24"/>
        </w:rPr>
        <w:footnoteReference w:id="6"/>
      </w:r>
      <w:r w:rsidRPr="00166919">
        <w:rPr>
          <w:rFonts w:ascii="Arial" w:hAnsi="Arial" w:cs="Arial"/>
          <w:sz w:val="24"/>
          <w:szCs w:val="24"/>
        </w:rPr>
        <w:t xml:space="preserve"> e da representatividade no ambiente nacional.</w:t>
      </w:r>
    </w:p>
    <w:p w14:paraId="584BF753"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Dado este cenário, o que se pode denominar de indústria paraense é um conjunto de empreendimentos que não permite identific</w:t>
      </w:r>
      <w:r>
        <w:rPr>
          <w:rFonts w:ascii="Arial" w:hAnsi="Arial" w:cs="Arial"/>
          <w:sz w:val="24"/>
          <w:szCs w:val="24"/>
        </w:rPr>
        <w:t>á</w:t>
      </w:r>
      <w:r w:rsidRPr="00166919">
        <w:rPr>
          <w:rFonts w:ascii="Arial" w:hAnsi="Arial" w:cs="Arial"/>
          <w:sz w:val="24"/>
          <w:szCs w:val="24"/>
        </w:rPr>
        <w:t xml:space="preserve">-los, em termos econômicos, com um processo de industrialização, o que justifica que em 1920 o quadro não seja animador em termos de capacidade e potencial de crescimento e acumulação de capital. </w:t>
      </w:r>
    </w:p>
    <w:p w14:paraId="755C0776"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Os dados do censo econômico de 1920 (Quadro 1) ilustra</w:t>
      </w:r>
      <w:r>
        <w:rPr>
          <w:rFonts w:ascii="Arial" w:hAnsi="Arial" w:cs="Arial"/>
          <w:sz w:val="24"/>
          <w:szCs w:val="24"/>
        </w:rPr>
        <w:t>m</w:t>
      </w:r>
      <w:r w:rsidRPr="00166919">
        <w:rPr>
          <w:rFonts w:ascii="Arial" w:hAnsi="Arial" w:cs="Arial"/>
          <w:sz w:val="24"/>
          <w:szCs w:val="24"/>
        </w:rPr>
        <w:t xml:space="preserve">, com propriedade, o estado da arte da questão industrial no Pará, pois neste ano o Estado correspondia </w:t>
      </w:r>
      <w:r>
        <w:rPr>
          <w:rFonts w:ascii="Arial" w:hAnsi="Arial" w:cs="Arial"/>
          <w:sz w:val="24"/>
          <w:szCs w:val="24"/>
        </w:rPr>
        <w:t>a</w:t>
      </w:r>
      <w:r w:rsidRPr="00166919">
        <w:rPr>
          <w:rFonts w:ascii="Arial" w:hAnsi="Arial" w:cs="Arial"/>
          <w:sz w:val="24"/>
          <w:szCs w:val="24"/>
        </w:rPr>
        <w:t xml:space="preserve"> apenas 1,05% do capital e 1,14% da produção nacional. Neste mesmo ano</w:t>
      </w:r>
      <w:r>
        <w:rPr>
          <w:rFonts w:ascii="Arial" w:hAnsi="Arial" w:cs="Arial"/>
          <w:sz w:val="24"/>
          <w:szCs w:val="24"/>
        </w:rPr>
        <w:t>,</w:t>
      </w:r>
      <w:r w:rsidRPr="00166919">
        <w:rPr>
          <w:rFonts w:ascii="Arial" w:hAnsi="Arial" w:cs="Arial"/>
          <w:sz w:val="24"/>
          <w:szCs w:val="24"/>
        </w:rPr>
        <w:t xml:space="preserve"> o Estado de São Paulo já detinha, segundo Suzigan (1986), cerca de 31% da produção industrial nacional, valores estes que demonstram que a economia secundária paraense não era, de fato, um processo de industrialização, é sim apenas um esforço ou o </w:t>
      </w:r>
      <w:r w:rsidRPr="00166919">
        <w:rPr>
          <w:rFonts w:ascii="Arial" w:hAnsi="Arial" w:cs="Arial"/>
          <w:i/>
          <w:sz w:val="24"/>
          <w:szCs w:val="24"/>
        </w:rPr>
        <w:t>ativismo industrial</w:t>
      </w:r>
      <w:r w:rsidRPr="00166919">
        <w:rPr>
          <w:rFonts w:ascii="Arial" w:hAnsi="Arial" w:cs="Arial"/>
          <w:sz w:val="24"/>
          <w:szCs w:val="24"/>
        </w:rPr>
        <w:t xml:space="preserve"> de poucos</w:t>
      </w:r>
      <w:r>
        <w:rPr>
          <w:rFonts w:ascii="Arial" w:hAnsi="Arial" w:cs="Arial"/>
          <w:sz w:val="24"/>
          <w:szCs w:val="24"/>
        </w:rPr>
        <w:t>,</w:t>
      </w:r>
      <w:r w:rsidRPr="00166919">
        <w:rPr>
          <w:rFonts w:ascii="Arial" w:hAnsi="Arial" w:cs="Arial"/>
          <w:sz w:val="24"/>
          <w:szCs w:val="24"/>
        </w:rPr>
        <w:t xml:space="preserve"> nesta área produtiva. </w:t>
      </w:r>
    </w:p>
    <w:p w14:paraId="669731AD" w14:textId="77777777" w:rsidR="001A0B49" w:rsidRDefault="001A0B49" w:rsidP="001A0B49">
      <w:pPr>
        <w:spacing w:after="0" w:line="240" w:lineRule="auto"/>
        <w:jc w:val="both"/>
        <w:rPr>
          <w:rFonts w:ascii="Arial" w:hAnsi="Arial" w:cs="Arial"/>
          <w:sz w:val="24"/>
          <w:szCs w:val="24"/>
        </w:rPr>
      </w:pPr>
    </w:p>
    <w:p w14:paraId="5159A4C5"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Quadro 1</w:t>
      </w:r>
      <w:r>
        <w:rPr>
          <w:rFonts w:ascii="Arial" w:hAnsi="Arial" w:cs="Arial"/>
          <w:sz w:val="24"/>
          <w:szCs w:val="24"/>
        </w:rPr>
        <w:t xml:space="preserve">: </w:t>
      </w:r>
      <w:r w:rsidRPr="00166919">
        <w:rPr>
          <w:rFonts w:ascii="Arial" w:hAnsi="Arial" w:cs="Arial"/>
          <w:sz w:val="24"/>
          <w:szCs w:val="24"/>
        </w:rPr>
        <w:t xml:space="preserve">Indicadores selecionados da atividade industrial (1) no Pará e no Brasil </w:t>
      </w:r>
      <w:r>
        <w:rPr>
          <w:rFonts w:ascii="Arial" w:hAnsi="Arial" w:cs="Arial"/>
          <w:sz w:val="24"/>
          <w:szCs w:val="24"/>
        </w:rPr>
        <w:t>–</w:t>
      </w:r>
      <w:r w:rsidRPr="00166919">
        <w:rPr>
          <w:rFonts w:ascii="Arial" w:hAnsi="Arial" w:cs="Arial"/>
          <w:sz w:val="24"/>
          <w:szCs w:val="24"/>
        </w:rPr>
        <w:t xml:space="preserve"> 1920</w:t>
      </w:r>
      <w:r>
        <w:rPr>
          <w:rFonts w:ascii="Arial" w:hAnsi="Arial" w:cs="Arial"/>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1559"/>
        <w:gridCol w:w="1701"/>
        <w:gridCol w:w="1134"/>
      </w:tblGrid>
      <w:tr w:rsidR="001A0B49" w:rsidRPr="00166919" w14:paraId="70B8EF80" w14:textId="77777777" w:rsidTr="002E028B">
        <w:trPr>
          <w:jc w:val="center"/>
        </w:trPr>
        <w:tc>
          <w:tcPr>
            <w:tcW w:w="5099" w:type="dxa"/>
          </w:tcPr>
          <w:p w14:paraId="7712FB1F" w14:textId="77777777" w:rsidR="001A0B49" w:rsidRPr="00166919" w:rsidRDefault="001A0B49" w:rsidP="002E028B">
            <w:pPr>
              <w:spacing w:after="0" w:line="240" w:lineRule="auto"/>
              <w:ind w:left="-252"/>
              <w:jc w:val="center"/>
              <w:rPr>
                <w:rFonts w:ascii="Arial" w:hAnsi="Arial" w:cs="Arial"/>
                <w:sz w:val="24"/>
                <w:szCs w:val="24"/>
              </w:rPr>
            </w:pPr>
            <w:r w:rsidRPr="00166919">
              <w:rPr>
                <w:rFonts w:ascii="Arial" w:hAnsi="Arial" w:cs="Arial"/>
                <w:sz w:val="24"/>
                <w:szCs w:val="24"/>
              </w:rPr>
              <w:t>Variáveis</w:t>
            </w:r>
          </w:p>
        </w:tc>
        <w:tc>
          <w:tcPr>
            <w:tcW w:w="1559" w:type="dxa"/>
          </w:tcPr>
          <w:p w14:paraId="2E38C122"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Pará</w:t>
            </w:r>
          </w:p>
        </w:tc>
        <w:tc>
          <w:tcPr>
            <w:tcW w:w="1701" w:type="dxa"/>
          </w:tcPr>
          <w:p w14:paraId="52560C5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Brasil</w:t>
            </w:r>
          </w:p>
        </w:tc>
        <w:tc>
          <w:tcPr>
            <w:tcW w:w="1134" w:type="dxa"/>
          </w:tcPr>
          <w:p w14:paraId="4A246163"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Part. %</w:t>
            </w:r>
          </w:p>
        </w:tc>
      </w:tr>
      <w:tr w:rsidR="001A0B49" w:rsidRPr="00166919" w14:paraId="00E6F90E" w14:textId="77777777" w:rsidTr="002E028B">
        <w:trPr>
          <w:jc w:val="center"/>
        </w:trPr>
        <w:tc>
          <w:tcPr>
            <w:tcW w:w="5099" w:type="dxa"/>
          </w:tcPr>
          <w:p w14:paraId="01C8E7DB" w14:textId="77777777" w:rsidR="001A0B49" w:rsidRPr="00166919" w:rsidRDefault="001A0B49" w:rsidP="002E028B">
            <w:pPr>
              <w:spacing w:after="0" w:line="240" w:lineRule="auto"/>
              <w:ind w:left="-252"/>
              <w:jc w:val="center"/>
              <w:rPr>
                <w:rFonts w:ascii="Arial" w:hAnsi="Arial" w:cs="Arial"/>
                <w:sz w:val="24"/>
                <w:szCs w:val="24"/>
              </w:rPr>
            </w:pPr>
            <w:r w:rsidRPr="00166919">
              <w:rPr>
                <w:rFonts w:ascii="Arial" w:hAnsi="Arial" w:cs="Arial"/>
                <w:sz w:val="24"/>
                <w:szCs w:val="24"/>
              </w:rPr>
              <w:t>Estabelecimentos</w:t>
            </w:r>
          </w:p>
        </w:tc>
        <w:tc>
          <w:tcPr>
            <w:tcW w:w="1559" w:type="dxa"/>
          </w:tcPr>
          <w:p w14:paraId="137374D5"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168</w:t>
            </w:r>
          </w:p>
        </w:tc>
        <w:tc>
          <w:tcPr>
            <w:tcW w:w="1701" w:type="dxa"/>
          </w:tcPr>
          <w:p w14:paraId="4F55D2AB"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13.569</w:t>
            </w:r>
          </w:p>
        </w:tc>
        <w:tc>
          <w:tcPr>
            <w:tcW w:w="1134" w:type="dxa"/>
          </w:tcPr>
          <w:p w14:paraId="2A7FB8F3"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1,24</w:t>
            </w:r>
          </w:p>
        </w:tc>
      </w:tr>
      <w:tr w:rsidR="001A0B49" w:rsidRPr="00166919" w14:paraId="337DFDD6" w14:textId="77777777" w:rsidTr="002E028B">
        <w:trPr>
          <w:jc w:val="center"/>
        </w:trPr>
        <w:tc>
          <w:tcPr>
            <w:tcW w:w="5099" w:type="dxa"/>
          </w:tcPr>
          <w:p w14:paraId="37ED3918" w14:textId="77777777" w:rsidR="001A0B49" w:rsidRPr="00166919" w:rsidRDefault="001A0B49" w:rsidP="002E028B">
            <w:pPr>
              <w:spacing w:after="0" w:line="240" w:lineRule="auto"/>
              <w:ind w:left="-252"/>
              <w:jc w:val="center"/>
              <w:rPr>
                <w:rFonts w:ascii="Arial" w:hAnsi="Arial" w:cs="Arial"/>
                <w:sz w:val="24"/>
                <w:szCs w:val="24"/>
              </w:rPr>
            </w:pPr>
            <w:r w:rsidRPr="00166919">
              <w:rPr>
                <w:rFonts w:ascii="Arial" w:hAnsi="Arial" w:cs="Arial"/>
                <w:sz w:val="24"/>
                <w:szCs w:val="24"/>
              </w:rPr>
              <w:lastRenderedPageBreak/>
              <w:t>Produção</w:t>
            </w:r>
          </w:p>
        </w:tc>
        <w:tc>
          <w:tcPr>
            <w:tcW w:w="1559" w:type="dxa"/>
          </w:tcPr>
          <w:p w14:paraId="22B4319A"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36.424</w:t>
            </w:r>
          </w:p>
        </w:tc>
        <w:tc>
          <w:tcPr>
            <w:tcW w:w="1701" w:type="dxa"/>
          </w:tcPr>
          <w:p w14:paraId="75DFA4C1"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3.200.670</w:t>
            </w:r>
          </w:p>
        </w:tc>
        <w:tc>
          <w:tcPr>
            <w:tcW w:w="1134" w:type="dxa"/>
          </w:tcPr>
          <w:p w14:paraId="1FC068B7"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1,14</w:t>
            </w:r>
          </w:p>
        </w:tc>
      </w:tr>
      <w:tr w:rsidR="001A0B49" w:rsidRPr="00166919" w14:paraId="716DEF80" w14:textId="77777777" w:rsidTr="002E028B">
        <w:trPr>
          <w:jc w:val="center"/>
        </w:trPr>
        <w:tc>
          <w:tcPr>
            <w:tcW w:w="5099" w:type="dxa"/>
          </w:tcPr>
          <w:p w14:paraId="037FCDEB" w14:textId="77777777" w:rsidR="001A0B49" w:rsidRPr="00166919" w:rsidRDefault="001A0B49" w:rsidP="002E028B">
            <w:pPr>
              <w:spacing w:after="0" w:line="240" w:lineRule="auto"/>
              <w:ind w:left="-252"/>
              <w:jc w:val="center"/>
              <w:rPr>
                <w:rFonts w:ascii="Arial" w:hAnsi="Arial" w:cs="Arial"/>
                <w:sz w:val="24"/>
                <w:szCs w:val="24"/>
              </w:rPr>
            </w:pPr>
            <w:r w:rsidRPr="00166919">
              <w:rPr>
                <w:rFonts w:ascii="Arial" w:hAnsi="Arial" w:cs="Arial"/>
                <w:sz w:val="24"/>
                <w:szCs w:val="24"/>
              </w:rPr>
              <w:t>Operários</w:t>
            </w:r>
          </w:p>
        </w:tc>
        <w:tc>
          <w:tcPr>
            <w:tcW w:w="1559" w:type="dxa"/>
          </w:tcPr>
          <w:p w14:paraId="590B554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3.033</w:t>
            </w:r>
          </w:p>
        </w:tc>
        <w:tc>
          <w:tcPr>
            <w:tcW w:w="1701" w:type="dxa"/>
          </w:tcPr>
          <w:p w14:paraId="22D4A69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293.673</w:t>
            </w:r>
          </w:p>
        </w:tc>
        <w:tc>
          <w:tcPr>
            <w:tcW w:w="1134" w:type="dxa"/>
          </w:tcPr>
          <w:p w14:paraId="5307E877"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1,03</w:t>
            </w:r>
          </w:p>
        </w:tc>
      </w:tr>
      <w:tr w:rsidR="001A0B49" w:rsidRPr="00166919" w14:paraId="14CAD353" w14:textId="77777777" w:rsidTr="002E028B">
        <w:trPr>
          <w:jc w:val="center"/>
        </w:trPr>
        <w:tc>
          <w:tcPr>
            <w:tcW w:w="5099" w:type="dxa"/>
          </w:tcPr>
          <w:p w14:paraId="2189EC46" w14:textId="77777777" w:rsidR="001A0B49" w:rsidRPr="00166919" w:rsidRDefault="001A0B49" w:rsidP="002E028B">
            <w:pPr>
              <w:spacing w:after="0" w:line="240" w:lineRule="auto"/>
              <w:ind w:left="-252"/>
              <w:jc w:val="center"/>
              <w:rPr>
                <w:rFonts w:ascii="Arial" w:hAnsi="Arial" w:cs="Arial"/>
                <w:sz w:val="24"/>
                <w:szCs w:val="24"/>
              </w:rPr>
            </w:pPr>
            <w:r w:rsidRPr="00166919">
              <w:rPr>
                <w:rFonts w:ascii="Arial" w:hAnsi="Arial" w:cs="Arial"/>
                <w:sz w:val="24"/>
                <w:szCs w:val="24"/>
              </w:rPr>
              <w:t>Capital empregado</w:t>
            </w:r>
          </w:p>
        </w:tc>
        <w:tc>
          <w:tcPr>
            <w:tcW w:w="1559" w:type="dxa"/>
          </w:tcPr>
          <w:p w14:paraId="433A0D20"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21.331</w:t>
            </w:r>
          </w:p>
        </w:tc>
        <w:tc>
          <w:tcPr>
            <w:tcW w:w="1701" w:type="dxa"/>
          </w:tcPr>
          <w:p w14:paraId="25165A5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2.032.280</w:t>
            </w:r>
          </w:p>
        </w:tc>
        <w:tc>
          <w:tcPr>
            <w:tcW w:w="1134" w:type="dxa"/>
          </w:tcPr>
          <w:p w14:paraId="6594B403"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1,05</w:t>
            </w:r>
          </w:p>
        </w:tc>
      </w:tr>
    </w:tbl>
    <w:p w14:paraId="4419D0C6" w14:textId="77777777" w:rsidR="001A0B49" w:rsidRPr="00166919" w:rsidRDefault="001A0B49" w:rsidP="001A0B49">
      <w:pPr>
        <w:spacing w:after="0" w:line="240" w:lineRule="auto"/>
        <w:jc w:val="both"/>
        <w:rPr>
          <w:rFonts w:ascii="Arial" w:hAnsi="Arial" w:cs="Arial"/>
          <w:sz w:val="20"/>
          <w:szCs w:val="20"/>
        </w:rPr>
      </w:pPr>
      <w:r>
        <w:rPr>
          <w:rFonts w:ascii="Arial" w:hAnsi="Arial" w:cs="Arial"/>
          <w:sz w:val="20"/>
          <w:szCs w:val="20"/>
        </w:rPr>
        <w:t xml:space="preserve">                  </w:t>
      </w:r>
      <w:r w:rsidRPr="00166919">
        <w:rPr>
          <w:rFonts w:ascii="Arial" w:hAnsi="Arial" w:cs="Arial"/>
          <w:sz w:val="20"/>
          <w:szCs w:val="20"/>
        </w:rPr>
        <w:t xml:space="preserve">Fonte: </w:t>
      </w:r>
      <w:r>
        <w:rPr>
          <w:rFonts w:ascii="Arial" w:hAnsi="Arial" w:cs="Arial"/>
          <w:sz w:val="20"/>
          <w:szCs w:val="20"/>
        </w:rPr>
        <w:t>IBGE</w:t>
      </w:r>
      <w:r w:rsidRPr="00166919">
        <w:rPr>
          <w:rFonts w:ascii="Arial" w:hAnsi="Arial" w:cs="Arial"/>
          <w:sz w:val="20"/>
          <w:szCs w:val="20"/>
        </w:rPr>
        <w:t>/Censo Econômico de 1940</w:t>
      </w:r>
      <w:r>
        <w:rPr>
          <w:rFonts w:ascii="Arial" w:hAnsi="Arial" w:cs="Arial"/>
          <w:sz w:val="20"/>
          <w:szCs w:val="20"/>
        </w:rPr>
        <w:t>.</w:t>
      </w:r>
    </w:p>
    <w:p w14:paraId="2D6B098F" w14:textId="77777777" w:rsidR="001A0B49" w:rsidRPr="00166919" w:rsidRDefault="001A0B49" w:rsidP="001A0B49">
      <w:pPr>
        <w:spacing w:after="0" w:line="240" w:lineRule="auto"/>
        <w:jc w:val="both"/>
        <w:rPr>
          <w:rFonts w:ascii="Arial" w:hAnsi="Arial" w:cs="Arial"/>
          <w:sz w:val="20"/>
          <w:szCs w:val="20"/>
        </w:rPr>
      </w:pPr>
      <w:r>
        <w:rPr>
          <w:rFonts w:ascii="Arial" w:hAnsi="Arial" w:cs="Arial"/>
          <w:sz w:val="20"/>
          <w:szCs w:val="20"/>
        </w:rPr>
        <w:t xml:space="preserve">                  </w:t>
      </w:r>
      <w:r w:rsidRPr="00166919">
        <w:rPr>
          <w:rFonts w:ascii="Arial" w:hAnsi="Arial" w:cs="Arial"/>
          <w:sz w:val="20"/>
          <w:szCs w:val="20"/>
        </w:rPr>
        <w:t>Nota</w:t>
      </w:r>
      <w:r>
        <w:rPr>
          <w:rFonts w:ascii="Arial" w:hAnsi="Arial" w:cs="Arial"/>
          <w:sz w:val="20"/>
          <w:szCs w:val="20"/>
        </w:rPr>
        <w:t xml:space="preserve"> </w:t>
      </w:r>
      <w:r w:rsidRPr="00166919">
        <w:rPr>
          <w:rFonts w:ascii="Arial" w:hAnsi="Arial" w:cs="Arial"/>
          <w:sz w:val="20"/>
          <w:szCs w:val="20"/>
        </w:rPr>
        <w:t>1 – Valores da produção e de capital empregado em Cr$ 1.000,00, de 1940</w:t>
      </w:r>
      <w:r>
        <w:rPr>
          <w:rFonts w:ascii="Arial" w:hAnsi="Arial" w:cs="Arial"/>
          <w:sz w:val="20"/>
          <w:szCs w:val="20"/>
        </w:rPr>
        <w:t>.</w:t>
      </w:r>
    </w:p>
    <w:p w14:paraId="7E5A6D51" w14:textId="77777777" w:rsidR="001A0B49" w:rsidRPr="00166919" w:rsidRDefault="001A0B49" w:rsidP="001A0B49">
      <w:pPr>
        <w:spacing w:after="0" w:line="240" w:lineRule="auto"/>
        <w:jc w:val="both"/>
        <w:rPr>
          <w:rFonts w:ascii="Arial" w:hAnsi="Arial" w:cs="Arial"/>
          <w:sz w:val="24"/>
          <w:szCs w:val="24"/>
        </w:rPr>
      </w:pPr>
    </w:p>
    <w:p w14:paraId="6E20A95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É importante ressaltar que a crise da borracha certamente afeta a dinâmica industrial paraense, porém, o Brasil e, no caso, a economia paulista, em conjunto com a do Pará enfrentam o esforço referente </w:t>
      </w:r>
      <w:r>
        <w:rPr>
          <w:rFonts w:ascii="Arial" w:hAnsi="Arial" w:cs="Arial"/>
          <w:sz w:val="24"/>
          <w:szCs w:val="24"/>
        </w:rPr>
        <w:t>à</w:t>
      </w:r>
      <w:r w:rsidRPr="00166919">
        <w:rPr>
          <w:rFonts w:ascii="Arial" w:hAnsi="Arial" w:cs="Arial"/>
          <w:sz w:val="24"/>
          <w:szCs w:val="24"/>
        </w:rPr>
        <w:t xml:space="preserve"> primeira guerra mundial, que impacta em ambos, porém não serve de justificativa ante a discrepância dos números.</w:t>
      </w:r>
    </w:p>
    <w:p w14:paraId="760E7F8B" w14:textId="77777777" w:rsidR="001A0B49" w:rsidRPr="00166919" w:rsidRDefault="001A0B49" w:rsidP="001A0B49">
      <w:pPr>
        <w:spacing w:after="0" w:line="240" w:lineRule="auto"/>
        <w:ind w:firstLine="709"/>
        <w:jc w:val="both"/>
        <w:rPr>
          <w:rFonts w:ascii="Arial" w:hAnsi="Arial" w:cs="Arial"/>
          <w:sz w:val="24"/>
          <w:szCs w:val="24"/>
        </w:rPr>
      </w:pPr>
      <w:r w:rsidRPr="00AC3770">
        <w:rPr>
          <w:rFonts w:ascii="Arial" w:hAnsi="Arial" w:cs="Arial"/>
          <w:sz w:val="24"/>
          <w:szCs w:val="24"/>
        </w:rPr>
        <w:t>Portanto, este era o cenário no campo industrial no Pará nas duas</w:t>
      </w:r>
      <w:r w:rsidRPr="00166919">
        <w:rPr>
          <w:rFonts w:ascii="Arial" w:hAnsi="Arial" w:cs="Arial"/>
          <w:sz w:val="24"/>
          <w:szCs w:val="24"/>
        </w:rPr>
        <w:t xml:space="preserve"> primeiras décadas de 1920, ou seja, havia um </w:t>
      </w:r>
      <w:r w:rsidRPr="00166919">
        <w:rPr>
          <w:rFonts w:ascii="Arial" w:hAnsi="Arial" w:cs="Arial"/>
          <w:i/>
          <w:sz w:val="24"/>
          <w:szCs w:val="24"/>
        </w:rPr>
        <w:t>ativismo industria</w:t>
      </w:r>
      <w:r>
        <w:rPr>
          <w:rFonts w:ascii="Arial" w:hAnsi="Arial" w:cs="Arial"/>
          <w:i/>
          <w:sz w:val="24"/>
          <w:szCs w:val="24"/>
        </w:rPr>
        <w:t>l</w:t>
      </w:r>
      <w:r w:rsidRPr="00166919">
        <w:rPr>
          <w:rFonts w:ascii="Arial" w:hAnsi="Arial" w:cs="Arial"/>
          <w:sz w:val="24"/>
          <w:szCs w:val="24"/>
        </w:rPr>
        <w:t xml:space="preserve"> que movia o setor, porém não </w:t>
      </w:r>
      <w:r>
        <w:rPr>
          <w:rFonts w:ascii="Arial" w:hAnsi="Arial" w:cs="Arial"/>
          <w:sz w:val="24"/>
          <w:szCs w:val="24"/>
        </w:rPr>
        <w:t xml:space="preserve">o </w:t>
      </w:r>
      <w:r w:rsidRPr="00166919">
        <w:rPr>
          <w:rFonts w:ascii="Arial" w:hAnsi="Arial" w:cs="Arial"/>
          <w:sz w:val="24"/>
          <w:szCs w:val="24"/>
        </w:rPr>
        <w:t>suficiente para torn</w:t>
      </w:r>
      <w:r>
        <w:rPr>
          <w:rFonts w:ascii="Arial" w:hAnsi="Arial" w:cs="Arial"/>
          <w:sz w:val="24"/>
          <w:szCs w:val="24"/>
        </w:rPr>
        <w:t>á</w:t>
      </w:r>
      <w:r w:rsidRPr="00166919">
        <w:rPr>
          <w:rFonts w:ascii="Arial" w:hAnsi="Arial" w:cs="Arial"/>
          <w:sz w:val="24"/>
          <w:szCs w:val="24"/>
        </w:rPr>
        <w:t>-lo hegemônico em termos de representatividade produtiva, o que explica as limitações observadas nos anos posteriores até meados dos anos 50.</w:t>
      </w:r>
    </w:p>
    <w:p w14:paraId="253FF634" w14:textId="77777777" w:rsidR="001A0B49" w:rsidRPr="00166919" w:rsidRDefault="001A0B49" w:rsidP="001A0B49">
      <w:pPr>
        <w:spacing w:after="0" w:line="240" w:lineRule="auto"/>
        <w:jc w:val="both"/>
        <w:rPr>
          <w:rFonts w:ascii="Arial" w:hAnsi="Arial" w:cs="Arial"/>
          <w:sz w:val="24"/>
          <w:szCs w:val="24"/>
        </w:rPr>
      </w:pPr>
    </w:p>
    <w:p w14:paraId="21D4E25D" w14:textId="77777777" w:rsidR="001A0B49" w:rsidRPr="00AC3770" w:rsidRDefault="001A0B49" w:rsidP="001A0B49">
      <w:pPr>
        <w:spacing w:after="0" w:line="240" w:lineRule="auto"/>
        <w:jc w:val="both"/>
        <w:rPr>
          <w:rFonts w:ascii="Arial" w:hAnsi="Arial" w:cs="Arial"/>
          <w:b/>
          <w:sz w:val="24"/>
          <w:szCs w:val="24"/>
        </w:rPr>
      </w:pPr>
      <w:r w:rsidRPr="00AC3770">
        <w:rPr>
          <w:rFonts w:ascii="Arial" w:hAnsi="Arial" w:cs="Arial"/>
          <w:b/>
          <w:sz w:val="24"/>
          <w:szCs w:val="24"/>
        </w:rPr>
        <w:t>3. Década de 50: um país em transformação</w:t>
      </w:r>
    </w:p>
    <w:p w14:paraId="7EFCC978" w14:textId="77777777" w:rsidR="001A0B49" w:rsidRPr="00166919" w:rsidRDefault="001A0B49" w:rsidP="001A0B49">
      <w:pPr>
        <w:spacing w:after="0" w:line="240" w:lineRule="auto"/>
        <w:jc w:val="both"/>
        <w:rPr>
          <w:rFonts w:ascii="Arial" w:hAnsi="Arial" w:cs="Arial"/>
          <w:sz w:val="24"/>
          <w:szCs w:val="24"/>
        </w:rPr>
      </w:pPr>
    </w:p>
    <w:p w14:paraId="42CA0FEF"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O Brasil chega à primeira metade do século XX em franca transformação política e econômica, </w:t>
      </w:r>
      <w:r>
        <w:rPr>
          <w:rFonts w:ascii="Arial" w:hAnsi="Arial" w:cs="Arial"/>
          <w:sz w:val="24"/>
          <w:szCs w:val="24"/>
        </w:rPr>
        <w:t>que</w:t>
      </w:r>
      <w:r w:rsidRPr="00166919">
        <w:rPr>
          <w:rFonts w:ascii="Arial" w:hAnsi="Arial" w:cs="Arial"/>
          <w:sz w:val="24"/>
          <w:szCs w:val="24"/>
        </w:rPr>
        <w:t xml:space="preserve"> representam o resultado das</w:t>
      </w:r>
      <w:r>
        <w:rPr>
          <w:rFonts w:ascii="Arial" w:hAnsi="Arial" w:cs="Arial"/>
          <w:sz w:val="24"/>
          <w:szCs w:val="24"/>
        </w:rPr>
        <w:t xml:space="preserve"> </w:t>
      </w:r>
      <w:r w:rsidRPr="00166919">
        <w:rPr>
          <w:rFonts w:ascii="Arial" w:hAnsi="Arial" w:cs="Arial"/>
          <w:sz w:val="24"/>
          <w:szCs w:val="24"/>
        </w:rPr>
        <w:t>ações do Estado enquanto agente, dos trabalhadores, da sociedade e da classe empresarial</w:t>
      </w:r>
      <w:r>
        <w:rPr>
          <w:rFonts w:ascii="Arial" w:hAnsi="Arial" w:cs="Arial"/>
          <w:sz w:val="24"/>
          <w:szCs w:val="24"/>
        </w:rPr>
        <w:t>, o</w:t>
      </w:r>
      <w:r w:rsidRPr="00166919">
        <w:rPr>
          <w:rFonts w:ascii="Arial" w:hAnsi="Arial" w:cs="Arial"/>
          <w:sz w:val="24"/>
          <w:szCs w:val="24"/>
        </w:rPr>
        <w:t xml:space="preserve"> que altera a paisagem produtiva e institucional do país.</w:t>
      </w:r>
    </w:p>
    <w:p w14:paraId="5CD209B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Um dos pontos centrais nesse período era a disputa pela hegemonia econômica e institucional</w:t>
      </w:r>
      <w:r>
        <w:rPr>
          <w:rFonts w:ascii="Arial" w:hAnsi="Arial" w:cs="Arial"/>
          <w:sz w:val="24"/>
          <w:szCs w:val="24"/>
        </w:rPr>
        <w:t>,</w:t>
      </w:r>
      <w:r w:rsidRPr="00166919">
        <w:rPr>
          <w:rFonts w:ascii="Arial" w:hAnsi="Arial" w:cs="Arial"/>
          <w:sz w:val="24"/>
          <w:szCs w:val="24"/>
        </w:rPr>
        <w:t xml:space="preserve"> pelo controle do aparelho estatal </w:t>
      </w:r>
      <w:r>
        <w:rPr>
          <w:rFonts w:ascii="Arial" w:hAnsi="Arial" w:cs="Arial"/>
          <w:sz w:val="24"/>
          <w:szCs w:val="24"/>
        </w:rPr>
        <w:t xml:space="preserve">e </w:t>
      </w:r>
      <w:r w:rsidRPr="00166919">
        <w:rPr>
          <w:rFonts w:ascii="Arial" w:hAnsi="Arial" w:cs="Arial"/>
          <w:sz w:val="24"/>
          <w:szCs w:val="24"/>
        </w:rPr>
        <w:t>pelas forças sociopolíticas que representavam, na época, o modelo agrário exportador, calcado nas exportações de café</w:t>
      </w:r>
      <w:r>
        <w:rPr>
          <w:rFonts w:ascii="Arial" w:hAnsi="Arial" w:cs="Arial"/>
          <w:sz w:val="24"/>
          <w:szCs w:val="24"/>
        </w:rPr>
        <w:t>,</w:t>
      </w:r>
      <w:r w:rsidRPr="00166919">
        <w:rPr>
          <w:rFonts w:ascii="Arial" w:hAnsi="Arial" w:cs="Arial"/>
          <w:sz w:val="24"/>
          <w:szCs w:val="24"/>
        </w:rPr>
        <w:t xml:space="preserve"> que alimentava de divisas externas o país e a emergente burguesia industrial, focado no processo de industrialização </w:t>
      </w:r>
      <w:r>
        <w:rPr>
          <w:rFonts w:ascii="Arial" w:hAnsi="Arial" w:cs="Arial"/>
          <w:sz w:val="24"/>
          <w:szCs w:val="24"/>
        </w:rPr>
        <w:t xml:space="preserve">em </w:t>
      </w:r>
      <w:r w:rsidRPr="00166919">
        <w:rPr>
          <w:rFonts w:ascii="Arial" w:hAnsi="Arial" w:cs="Arial"/>
          <w:sz w:val="24"/>
          <w:szCs w:val="24"/>
        </w:rPr>
        <w:t xml:space="preserve">busca </w:t>
      </w:r>
      <w:r>
        <w:rPr>
          <w:rFonts w:ascii="Arial" w:hAnsi="Arial" w:cs="Arial"/>
          <w:sz w:val="24"/>
          <w:szCs w:val="24"/>
        </w:rPr>
        <w:t xml:space="preserve">de </w:t>
      </w:r>
      <w:r w:rsidRPr="00166919">
        <w:rPr>
          <w:rFonts w:ascii="Arial" w:hAnsi="Arial" w:cs="Arial"/>
          <w:sz w:val="24"/>
          <w:szCs w:val="24"/>
        </w:rPr>
        <w:t xml:space="preserve">consolidar a indústria como principal força </w:t>
      </w:r>
      <w:r>
        <w:rPr>
          <w:rFonts w:ascii="Arial" w:hAnsi="Arial" w:cs="Arial"/>
          <w:sz w:val="24"/>
          <w:szCs w:val="24"/>
        </w:rPr>
        <w:t>propulsora</w:t>
      </w:r>
      <w:r w:rsidRPr="00166919">
        <w:rPr>
          <w:rFonts w:ascii="Arial" w:hAnsi="Arial" w:cs="Arial"/>
          <w:sz w:val="24"/>
          <w:szCs w:val="24"/>
        </w:rPr>
        <w:t xml:space="preserve"> da economia brasileira. </w:t>
      </w:r>
    </w:p>
    <w:p w14:paraId="00CC36D6"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No centro d</w:t>
      </w:r>
      <w:r>
        <w:rPr>
          <w:rFonts w:ascii="Arial" w:hAnsi="Arial" w:cs="Arial"/>
          <w:sz w:val="24"/>
          <w:szCs w:val="24"/>
        </w:rPr>
        <w:t>o</w:t>
      </w:r>
      <w:r w:rsidRPr="00166919">
        <w:rPr>
          <w:rFonts w:ascii="Arial" w:hAnsi="Arial" w:cs="Arial"/>
          <w:sz w:val="24"/>
          <w:szCs w:val="24"/>
        </w:rPr>
        <w:t xml:space="preserve"> debate estava o governo de Getúlio Vargas (1930-1945 e 1950-1954) na função de mediar as correntes políticas e econômicas num período decisivo da história do Brasil</w:t>
      </w:r>
      <w:r>
        <w:rPr>
          <w:rFonts w:ascii="Arial" w:hAnsi="Arial" w:cs="Arial"/>
          <w:sz w:val="24"/>
          <w:szCs w:val="24"/>
        </w:rPr>
        <w:t>. O país</w:t>
      </w:r>
      <w:r w:rsidRPr="00166919">
        <w:rPr>
          <w:rFonts w:ascii="Arial" w:hAnsi="Arial" w:cs="Arial"/>
          <w:sz w:val="24"/>
          <w:szCs w:val="24"/>
        </w:rPr>
        <w:t xml:space="preserve"> emergir</w:t>
      </w:r>
      <w:r>
        <w:rPr>
          <w:rFonts w:ascii="Arial" w:hAnsi="Arial" w:cs="Arial"/>
          <w:sz w:val="24"/>
          <w:szCs w:val="24"/>
        </w:rPr>
        <w:t>á</w:t>
      </w:r>
      <w:r w:rsidRPr="00166919">
        <w:rPr>
          <w:rFonts w:ascii="Arial" w:hAnsi="Arial" w:cs="Arial"/>
          <w:sz w:val="24"/>
          <w:szCs w:val="24"/>
        </w:rPr>
        <w:t xml:space="preserve"> </w:t>
      </w:r>
      <w:r>
        <w:rPr>
          <w:rFonts w:ascii="Arial" w:hAnsi="Arial" w:cs="Arial"/>
          <w:sz w:val="24"/>
          <w:szCs w:val="24"/>
        </w:rPr>
        <w:t>em</w:t>
      </w:r>
      <w:r w:rsidRPr="00166919">
        <w:rPr>
          <w:rFonts w:ascii="Arial" w:hAnsi="Arial" w:cs="Arial"/>
          <w:sz w:val="24"/>
          <w:szCs w:val="24"/>
        </w:rPr>
        <w:t xml:space="preserve"> novas condições, especialmente no campo da economia, cuja inflexão </w:t>
      </w:r>
      <w:r>
        <w:rPr>
          <w:rFonts w:ascii="Arial" w:hAnsi="Arial" w:cs="Arial"/>
          <w:sz w:val="24"/>
          <w:szCs w:val="24"/>
        </w:rPr>
        <w:t xml:space="preserve">o </w:t>
      </w:r>
      <w:r w:rsidRPr="00166919">
        <w:rPr>
          <w:rFonts w:ascii="Arial" w:hAnsi="Arial" w:cs="Arial"/>
          <w:sz w:val="24"/>
          <w:szCs w:val="24"/>
        </w:rPr>
        <w:t>levará a outro padrão econômico. P</w:t>
      </w:r>
      <w:r>
        <w:rPr>
          <w:rFonts w:ascii="Arial" w:hAnsi="Arial" w:cs="Arial"/>
          <w:sz w:val="24"/>
          <w:szCs w:val="24"/>
        </w:rPr>
        <w:t>a</w:t>
      </w:r>
      <w:r w:rsidRPr="00166919">
        <w:rPr>
          <w:rFonts w:ascii="Arial" w:hAnsi="Arial" w:cs="Arial"/>
          <w:sz w:val="24"/>
          <w:szCs w:val="24"/>
        </w:rPr>
        <w:t xml:space="preserve">ra tanto, a utilização de um conjunto de medidas governamentais é o que vai permitir as bases </w:t>
      </w:r>
      <w:r>
        <w:rPr>
          <w:rFonts w:ascii="Arial" w:hAnsi="Arial" w:cs="Arial"/>
          <w:sz w:val="24"/>
          <w:szCs w:val="24"/>
        </w:rPr>
        <w:t>de</w:t>
      </w:r>
      <w:r w:rsidRPr="00166919">
        <w:rPr>
          <w:rFonts w:ascii="Arial" w:hAnsi="Arial" w:cs="Arial"/>
          <w:sz w:val="24"/>
          <w:szCs w:val="24"/>
        </w:rPr>
        <w:t xml:space="preserve"> transformações no interior da economia brasileira.</w:t>
      </w:r>
    </w:p>
    <w:p w14:paraId="3560526F" w14:textId="77777777" w:rsidR="001A0B49" w:rsidRPr="0073378A" w:rsidRDefault="001A0B49" w:rsidP="001A0B49">
      <w:pPr>
        <w:spacing w:after="0" w:line="240" w:lineRule="auto"/>
        <w:ind w:left="2268"/>
        <w:jc w:val="both"/>
        <w:rPr>
          <w:rFonts w:ascii="Arial" w:hAnsi="Arial" w:cs="Arial"/>
        </w:rPr>
      </w:pPr>
      <w:r>
        <w:rPr>
          <w:rFonts w:ascii="Arial" w:hAnsi="Arial" w:cs="Arial"/>
          <w:sz w:val="24"/>
          <w:szCs w:val="24"/>
        </w:rPr>
        <w:t xml:space="preserve">(...) </w:t>
      </w:r>
      <w:r w:rsidRPr="0073378A">
        <w:rPr>
          <w:rFonts w:ascii="Arial" w:hAnsi="Arial" w:cs="Arial"/>
        </w:rPr>
        <w:t>chama-se Era Vargas um conjunto de políticas econômicas e sociais introduzidas no país a partir de 1930, que marcaram de maneira indiscutível e indelével o processo de industrialização, urbanização e organização da sociedade brasileira.</w:t>
      </w:r>
      <w:r>
        <w:rPr>
          <w:rFonts w:ascii="Arial" w:hAnsi="Arial" w:cs="Arial"/>
        </w:rPr>
        <w:t xml:space="preserve"> </w:t>
      </w:r>
      <w:r w:rsidRPr="0073378A">
        <w:rPr>
          <w:rFonts w:ascii="Arial" w:hAnsi="Arial" w:cs="Arial"/>
        </w:rPr>
        <w:t>(CASTRO, 2004</w:t>
      </w:r>
      <w:r>
        <w:rPr>
          <w:rFonts w:ascii="Arial" w:hAnsi="Arial" w:cs="Arial"/>
        </w:rPr>
        <w:t xml:space="preserve">. </w:t>
      </w:r>
      <w:r w:rsidRPr="0073378A">
        <w:rPr>
          <w:rFonts w:ascii="Arial" w:hAnsi="Arial" w:cs="Arial"/>
        </w:rPr>
        <w:t>Vargas</w:t>
      </w:r>
      <w:r>
        <w:rPr>
          <w:rFonts w:ascii="Arial" w:hAnsi="Arial" w:cs="Arial"/>
        </w:rPr>
        <w:t xml:space="preserve">: a </w:t>
      </w:r>
      <w:r w:rsidRPr="0073378A">
        <w:rPr>
          <w:rFonts w:ascii="Arial" w:hAnsi="Arial" w:cs="Arial"/>
        </w:rPr>
        <w:t>herança de uma era</w:t>
      </w:r>
      <w:r>
        <w:rPr>
          <w:rFonts w:ascii="Arial" w:hAnsi="Arial" w:cs="Arial"/>
        </w:rPr>
        <w:t>. I</w:t>
      </w:r>
      <w:r w:rsidRPr="0073378A">
        <w:rPr>
          <w:rFonts w:ascii="Arial" w:hAnsi="Arial" w:cs="Arial"/>
        </w:rPr>
        <w:t>n</w:t>
      </w:r>
      <w:r>
        <w:rPr>
          <w:rFonts w:ascii="Arial" w:hAnsi="Arial" w:cs="Arial"/>
        </w:rPr>
        <w:t>:</w:t>
      </w:r>
      <w:r w:rsidRPr="0073378A">
        <w:rPr>
          <w:rFonts w:ascii="Arial" w:hAnsi="Arial" w:cs="Arial"/>
        </w:rPr>
        <w:t xml:space="preserve"> Revista Conjuntura Econômica, agosto de 2004, vol. 58, n</w:t>
      </w:r>
      <w:r>
        <w:rPr>
          <w:rFonts w:ascii="Arial" w:hAnsi="Arial" w:cs="Arial"/>
        </w:rPr>
        <w:t>.</w:t>
      </w:r>
      <w:r w:rsidRPr="0073378A">
        <w:rPr>
          <w:rFonts w:ascii="Arial" w:hAnsi="Arial" w:cs="Arial"/>
        </w:rPr>
        <w:t xml:space="preserve"> 08</w:t>
      </w:r>
      <w:r>
        <w:rPr>
          <w:rFonts w:ascii="Arial" w:hAnsi="Arial" w:cs="Arial"/>
        </w:rPr>
        <w:t xml:space="preserve">, </w:t>
      </w:r>
      <w:r w:rsidRPr="0073378A">
        <w:rPr>
          <w:rFonts w:ascii="Arial" w:hAnsi="Arial" w:cs="Arial"/>
        </w:rPr>
        <w:t>Fundação Getúlio Vargas</w:t>
      </w:r>
      <w:r>
        <w:rPr>
          <w:rFonts w:ascii="Arial" w:hAnsi="Arial" w:cs="Arial"/>
        </w:rPr>
        <w:t>, p.21</w:t>
      </w:r>
      <w:r w:rsidRPr="0073378A">
        <w:rPr>
          <w:rFonts w:ascii="Arial" w:hAnsi="Arial" w:cs="Arial"/>
        </w:rPr>
        <w:t>)</w:t>
      </w:r>
      <w:r>
        <w:rPr>
          <w:rFonts w:ascii="Arial" w:hAnsi="Arial" w:cs="Arial"/>
        </w:rPr>
        <w:t>.</w:t>
      </w:r>
    </w:p>
    <w:p w14:paraId="4B4749FC" w14:textId="77777777" w:rsidR="001A0B49" w:rsidRPr="0073378A" w:rsidRDefault="001A0B49" w:rsidP="001A0B49">
      <w:pPr>
        <w:spacing w:after="0" w:line="240" w:lineRule="auto"/>
        <w:ind w:left="2268"/>
        <w:jc w:val="both"/>
        <w:rPr>
          <w:rFonts w:ascii="Arial" w:hAnsi="Arial" w:cs="Arial"/>
        </w:rPr>
      </w:pPr>
    </w:p>
    <w:p w14:paraId="08EE2FD7"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O</w:t>
      </w:r>
      <w:r w:rsidRPr="00166919">
        <w:rPr>
          <w:rFonts w:ascii="Arial" w:hAnsi="Arial" w:cs="Arial"/>
          <w:sz w:val="24"/>
          <w:szCs w:val="24"/>
        </w:rPr>
        <w:t xml:space="preserve"> governo Vargas conduz essa transição política-partidária e econômica</w:t>
      </w:r>
      <w:r>
        <w:rPr>
          <w:rFonts w:ascii="Arial" w:hAnsi="Arial" w:cs="Arial"/>
          <w:sz w:val="24"/>
          <w:szCs w:val="24"/>
        </w:rPr>
        <w:t>,</w:t>
      </w:r>
      <w:r w:rsidRPr="00166919">
        <w:rPr>
          <w:rFonts w:ascii="Arial" w:hAnsi="Arial" w:cs="Arial"/>
          <w:sz w:val="24"/>
          <w:szCs w:val="24"/>
        </w:rPr>
        <w:t xml:space="preserve"> buscando conciliar os diversos interesses</w:t>
      </w:r>
      <w:r>
        <w:rPr>
          <w:rFonts w:ascii="Arial" w:hAnsi="Arial" w:cs="Arial"/>
          <w:sz w:val="24"/>
          <w:szCs w:val="24"/>
        </w:rPr>
        <w:t>: o</w:t>
      </w:r>
      <w:r w:rsidRPr="00166919">
        <w:rPr>
          <w:rFonts w:ascii="Arial" w:hAnsi="Arial" w:cs="Arial"/>
          <w:sz w:val="24"/>
          <w:szCs w:val="24"/>
        </w:rPr>
        <w:t>ra com o segmento agrário exportador</w:t>
      </w:r>
      <w:r>
        <w:rPr>
          <w:rFonts w:ascii="Arial" w:hAnsi="Arial" w:cs="Arial"/>
          <w:sz w:val="24"/>
          <w:szCs w:val="24"/>
        </w:rPr>
        <w:t>, ora</w:t>
      </w:r>
      <w:r w:rsidRPr="00166919">
        <w:rPr>
          <w:rFonts w:ascii="Arial" w:hAnsi="Arial" w:cs="Arial"/>
          <w:sz w:val="24"/>
          <w:szCs w:val="24"/>
        </w:rPr>
        <w:t xml:space="preserve"> com o setor industrial, </w:t>
      </w:r>
      <w:r>
        <w:rPr>
          <w:rFonts w:ascii="Arial" w:hAnsi="Arial" w:cs="Arial"/>
          <w:sz w:val="24"/>
          <w:szCs w:val="24"/>
        </w:rPr>
        <w:t>ambos tentando</w:t>
      </w:r>
      <w:r w:rsidRPr="00166919">
        <w:rPr>
          <w:rFonts w:ascii="Arial" w:hAnsi="Arial" w:cs="Arial"/>
          <w:sz w:val="24"/>
          <w:szCs w:val="24"/>
        </w:rPr>
        <w:t xml:space="preserve"> consolidar seus espaços no contexto político nacional. (CASTRO, 2004, </w:t>
      </w:r>
      <w:r>
        <w:rPr>
          <w:rFonts w:ascii="Arial" w:hAnsi="Arial" w:cs="Arial"/>
          <w:sz w:val="24"/>
          <w:szCs w:val="24"/>
        </w:rPr>
        <w:t>p.</w:t>
      </w:r>
      <w:r w:rsidRPr="00166919">
        <w:rPr>
          <w:rFonts w:ascii="Arial" w:hAnsi="Arial" w:cs="Arial"/>
          <w:sz w:val="24"/>
          <w:szCs w:val="24"/>
        </w:rPr>
        <w:t xml:space="preserve"> 20)</w:t>
      </w:r>
      <w:r>
        <w:rPr>
          <w:rFonts w:ascii="Arial" w:hAnsi="Arial" w:cs="Arial"/>
          <w:sz w:val="24"/>
          <w:szCs w:val="24"/>
        </w:rPr>
        <w:t>.</w:t>
      </w:r>
    </w:p>
    <w:p w14:paraId="34ADFA76"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É</w:t>
      </w:r>
      <w:r w:rsidRPr="00166919">
        <w:rPr>
          <w:rFonts w:ascii="Arial" w:hAnsi="Arial" w:cs="Arial"/>
          <w:sz w:val="24"/>
          <w:szCs w:val="24"/>
        </w:rPr>
        <w:t xml:space="preserve"> importante ressaltar que se desenvolveu neste período, no ambiente governamental, um debate no interior da tecnoburocracia esclarecida</w:t>
      </w:r>
      <w:r>
        <w:rPr>
          <w:rFonts w:ascii="Arial" w:hAnsi="Arial" w:cs="Arial"/>
          <w:sz w:val="24"/>
          <w:szCs w:val="24"/>
        </w:rPr>
        <w:t>,</w:t>
      </w:r>
      <w:r w:rsidRPr="00166919">
        <w:rPr>
          <w:rFonts w:ascii="Arial" w:hAnsi="Arial" w:cs="Arial"/>
          <w:sz w:val="24"/>
          <w:szCs w:val="24"/>
        </w:rPr>
        <w:t xml:space="preserve"> sobre o papel do Estado na economia e no desenvolvimento brasileiro</w:t>
      </w:r>
      <w:r>
        <w:rPr>
          <w:rFonts w:ascii="Arial" w:hAnsi="Arial" w:cs="Arial"/>
          <w:sz w:val="24"/>
          <w:szCs w:val="24"/>
        </w:rPr>
        <w:t>,</w:t>
      </w:r>
      <w:r w:rsidRPr="00166919">
        <w:rPr>
          <w:rFonts w:ascii="Arial" w:hAnsi="Arial" w:cs="Arial"/>
          <w:sz w:val="24"/>
          <w:szCs w:val="24"/>
        </w:rPr>
        <w:t xml:space="preserve"> onde </w:t>
      </w:r>
      <w:r>
        <w:rPr>
          <w:rFonts w:ascii="Arial" w:hAnsi="Arial" w:cs="Arial"/>
          <w:sz w:val="24"/>
          <w:szCs w:val="24"/>
        </w:rPr>
        <w:t>passou a ser</w:t>
      </w:r>
      <w:r w:rsidRPr="00166919">
        <w:rPr>
          <w:rFonts w:ascii="Arial" w:hAnsi="Arial" w:cs="Arial"/>
          <w:sz w:val="24"/>
          <w:szCs w:val="24"/>
        </w:rPr>
        <w:t xml:space="preserve"> consider</w:t>
      </w:r>
      <w:r>
        <w:rPr>
          <w:rFonts w:ascii="Arial" w:hAnsi="Arial" w:cs="Arial"/>
          <w:sz w:val="24"/>
          <w:szCs w:val="24"/>
        </w:rPr>
        <w:t>ada</w:t>
      </w:r>
      <w:r w:rsidRPr="00166919">
        <w:rPr>
          <w:rFonts w:ascii="Arial" w:hAnsi="Arial" w:cs="Arial"/>
          <w:sz w:val="24"/>
          <w:szCs w:val="24"/>
        </w:rPr>
        <w:t xml:space="preserve"> imprescindível sua participação</w:t>
      </w:r>
      <w:r>
        <w:rPr>
          <w:rFonts w:ascii="Arial" w:hAnsi="Arial" w:cs="Arial"/>
          <w:sz w:val="24"/>
          <w:szCs w:val="24"/>
        </w:rPr>
        <w:t>. P</w:t>
      </w:r>
      <w:r w:rsidRPr="00166919">
        <w:rPr>
          <w:rFonts w:ascii="Arial" w:hAnsi="Arial" w:cs="Arial"/>
          <w:sz w:val="24"/>
          <w:szCs w:val="24"/>
        </w:rPr>
        <w:t>orém, divergia</w:t>
      </w:r>
      <w:r>
        <w:rPr>
          <w:rFonts w:ascii="Arial" w:hAnsi="Arial" w:cs="Arial"/>
          <w:sz w:val="24"/>
          <w:szCs w:val="24"/>
        </w:rPr>
        <w:t>-se</w:t>
      </w:r>
      <w:r w:rsidRPr="00166919">
        <w:rPr>
          <w:rFonts w:ascii="Arial" w:hAnsi="Arial" w:cs="Arial"/>
          <w:sz w:val="24"/>
          <w:szCs w:val="24"/>
        </w:rPr>
        <w:t xml:space="preserve"> quanto ao grau, o escopo e as alianças com o capital internacional. Desse modo, a amplitude e as interpretações das ações estatais neste período são marcadas p</w:t>
      </w:r>
      <w:r>
        <w:rPr>
          <w:rFonts w:ascii="Arial" w:hAnsi="Arial" w:cs="Arial"/>
          <w:sz w:val="24"/>
          <w:szCs w:val="24"/>
        </w:rPr>
        <w:t>or</w:t>
      </w:r>
      <w:r w:rsidRPr="00166919">
        <w:rPr>
          <w:rFonts w:ascii="Arial" w:hAnsi="Arial" w:cs="Arial"/>
          <w:sz w:val="24"/>
          <w:szCs w:val="24"/>
        </w:rPr>
        <w:t xml:space="preserve"> esses olhares distintos de elaboração e execução de políticas públicas, o que é resgatado por Sola (1998, </w:t>
      </w:r>
      <w:r>
        <w:rPr>
          <w:rFonts w:ascii="Arial" w:hAnsi="Arial" w:cs="Arial"/>
          <w:sz w:val="24"/>
          <w:szCs w:val="24"/>
        </w:rPr>
        <w:t>p.</w:t>
      </w:r>
      <w:r w:rsidRPr="00166919">
        <w:rPr>
          <w:rFonts w:ascii="Arial" w:hAnsi="Arial" w:cs="Arial"/>
          <w:sz w:val="24"/>
          <w:szCs w:val="24"/>
        </w:rPr>
        <w:t xml:space="preserve">53) a partir de um trabalho de Jaguaribe (1962), que divide e nomina esses dois grupos em “técnicos nacionalistas” e “técnicos cosmopolitas”. </w:t>
      </w:r>
    </w:p>
    <w:p w14:paraId="116E52E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lastRenderedPageBreak/>
        <w:t>O fim da era Vargas, marcado pelo suicídio do presidente Getúlio</w:t>
      </w:r>
      <w:r>
        <w:rPr>
          <w:rFonts w:ascii="Arial" w:hAnsi="Arial" w:cs="Arial"/>
          <w:sz w:val="24"/>
          <w:szCs w:val="24"/>
        </w:rPr>
        <w:t>,</w:t>
      </w:r>
      <w:r w:rsidRPr="00166919">
        <w:rPr>
          <w:rFonts w:ascii="Arial" w:hAnsi="Arial" w:cs="Arial"/>
          <w:sz w:val="24"/>
          <w:szCs w:val="24"/>
        </w:rPr>
        <w:t xml:space="preserve"> determinou uma mudança radical na forma e na estrutura do processo de industrialização em curso, que antes era baseado na simbiose entre o capital nacional e estatal, passa, a partir da eleição de Juscelino Kubitschek</w:t>
      </w:r>
      <w:r>
        <w:rPr>
          <w:rFonts w:ascii="Arial" w:hAnsi="Arial" w:cs="Arial"/>
          <w:sz w:val="24"/>
          <w:szCs w:val="24"/>
        </w:rPr>
        <w:t xml:space="preserve"> a</w:t>
      </w:r>
      <w:r w:rsidRPr="00166919">
        <w:rPr>
          <w:rFonts w:ascii="Arial" w:hAnsi="Arial" w:cs="Arial"/>
          <w:sz w:val="24"/>
          <w:szCs w:val="24"/>
        </w:rPr>
        <w:t xml:space="preserve"> se</w:t>
      </w:r>
      <w:r>
        <w:rPr>
          <w:rFonts w:ascii="Arial" w:hAnsi="Arial" w:cs="Arial"/>
          <w:sz w:val="24"/>
          <w:szCs w:val="24"/>
        </w:rPr>
        <w:t>r</w:t>
      </w:r>
      <w:r w:rsidRPr="00166919">
        <w:rPr>
          <w:rFonts w:ascii="Arial" w:hAnsi="Arial" w:cs="Arial"/>
          <w:sz w:val="24"/>
          <w:szCs w:val="24"/>
        </w:rPr>
        <w:t xml:space="preserve"> marcado pela forte presença do capital transnacional</w:t>
      </w:r>
      <w:r>
        <w:rPr>
          <w:rFonts w:ascii="Arial" w:hAnsi="Arial" w:cs="Arial"/>
          <w:sz w:val="24"/>
          <w:szCs w:val="24"/>
        </w:rPr>
        <w:t>. Assim,</w:t>
      </w:r>
      <w:r w:rsidRPr="00166919">
        <w:rPr>
          <w:rFonts w:ascii="Arial" w:hAnsi="Arial" w:cs="Arial"/>
          <w:sz w:val="24"/>
          <w:szCs w:val="24"/>
        </w:rPr>
        <w:t xml:space="preserve"> também se inicia todo um conjunto de medidas visando adequar a estruturas instituciona</w:t>
      </w:r>
      <w:r>
        <w:rPr>
          <w:rFonts w:ascii="Arial" w:hAnsi="Arial" w:cs="Arial"/>
          <w:sz w:val="24"/>
          <w:szCs w:val="24"/>
        </w:rPr>
        <w:t>is</w:t>
      </w:r>
      <w:r w:rsidRPr="00166919">
        <w:rPr>
          <w:rFonts w:ascii="Arial" w:hAnsi="Arial" w:cs="Arial"/>
          <w:sz w:val="24"/>
          <w:szCs w:val="24"/>
        </w:rPr>
        <w:t xml:space="preserve"> para essa nova concepção de industrialização</w:t>
      </w:r>
      <w:r>
        <w:rPr>
          <w:rFonts w:ascii="Arial" w:hAnsi="Arial" w:cs="Arial"/>
          <w:sz w:val="24"/>
          <w:szCs w:val="24"/>
        </w:rPr>
        <w:t>. Nesse</w:t>
      </w:r>
      <w:r w:rsidRPr="00166919">
        <w:rPr>
          <w:rFonts w:ascii="Arial" w:hAnsi="Arial" w:cs="Arial"/>
          <w:sz w:val="24"/>
          <w:szCs w:val="24"/>
        </w:rPr>
        <w:t xml:space="preserve"> </w:t>
      </w:r>
      <w:r>
        <w:rPr>
          <w:rFonts w:ascii="Arial" w:hAnsi="Arial" w:cs="Arial"/>
          <w:sz w:val="24"/>
          <w:szCs w:val="24"/>
        </w:rPr>
        <w:t xml:space="preserve">contexto está </w:t>
      </w:r>
      <w:r w:rsidRPr="00166919">
        <w:rPr>
          <w:rFonts w:ascii="Arial" w:hAnsi="Arial" w:cs="Arial"/>
          <w:sz w:val="24"/>
          <w:szCs w:val="24"/>
        </w:rPr>
        <w:t>inser</w:t>
      </w:r>
      <w:r>
        <w:rPr>
          <w:rFonts w:ascii="Arial" w:hAnsi="Arial" w:cs="Arial"/>
          <w:sz w:val="24"/>
          <w:szCs w:val="24"/>
        </w:rPr>
        <w:t>ido</w:t>
      </w:r>
      <w:r w:rsidRPr="00166919">
        <w:rPr>
          <w:rFonts w:ascii="Arial" w:hAnsi="Arial" w:cs="Arial"/>
          <w:sz w:val="24"/>
          <w:szCs w:val="24"/>
        </w:rPr>
        <w:t xml:space="preserve"> o Plano de Metas que d</w:t>
      </w:r>
      <w:r>
        <w:rPr>
          <w:rFonts w:ascii="Arial" w:hAnsi="Arial" w:cs="Arial"/>
          <w:sz w:val="24"/>
          <w:szCs w:val="24"/>
        </w:rPr>
        <w:t>á</w:t>
      </w:r>
      <w:r w:rsidRPr="00166919">
        <w:rPr>
          <w:rFonts w:ascii="Arial" w:hAnsi="Arial" w:cs="Arial"/>
          <w:sz w:val="24"/>
          <w:szCs w:val="24"/>
        </w:rPr>
        <w:t xml:space="preserve"> continuidade, em parte, ao processo iniciado no governo Vargas, no campo da infraestrutura e da industrialização, onde esta ocorrerá de maneira intensiva.</w:t>
      </w:r>
    </w:p>
    <w:p w14:paraId="506FB0E0"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governo de Juscelino Kubitschek (1956-1960) representa a ruptura na velocidade da industrialização e no seu formato, calcado no capital estrangeiro através das empresas multinacionais</w:t>
      </w:r>
      <w:r w:rsidRPr="00166919">
        <w:rPr>
          <w:rStyle w:val="Refdenotaderodap"/>
          <w:rFonts w:ascii="Arial" w:hAnsi="Arial" w:cs="Arial"/>
          <w:sz w:val="24"/>
          <w:szCs w:val="24"/>
        </w:rPr>
        <w:footnoteReference w:id="7"/>
      </w:r>
      <w:r>
        <w:rPr>
          <w:rFonts w:ascii="Arial" w:hAnsi="Arial" w:cs="Arial"/>
          <w:sz w:val="24"/>
          <w:szCs w:val="24"/>
        </w:rPr>
        <w:t>,</w:t>
      </w:r>
      <w:r w:rsidRPr="00166919">
        <w:rPr>
          <w:rFonts w:ascii="Arial" w:hAnsi="Arial" w:cs="Arial"/>
          <w:sz w:val="24"/>
          <w:szCs w:val="24"/>
        </w:rPr>
        <w:t xml:space="preserve"> com uma visão de ordem nacional apoiado no planejamento através do Plano Nacional de Desenvolvimento (Plano de Metas), que continha ações a serem executadas em todas as regiões brasileiras, inclusive a Amazônia</w:t>
      </w:r>
      <w:r>
        <w:rPr>
          <w:rFonts w:ascii="Arial" w:hAnsi="Arial" w:cs="Arial"/>
          <w:sz w:val="24"/>
          <w:szCs w:val="24"/>
        </w:rPr>
        <w:t>. A região</w:t>
      </w:r>
      <w:r w:rsidRPr="00166919">
        <w:rPr>
          <w:rFonts w:ascii="Arial" w:hAnsi="Arial" w:cs="Arial"/>
          <w:sz w:val="24"/>
          <w:szCs w:val="24"/>
        </w:rPr>
        <w:t xml:space="preserve"> </w:t>
      </w:r>
      <w:r>
        <w:rPr>
          <w:rFonts w:ascii="Arial" w:hAnsi="Arial" w:cs="Arial"/>
          <w:sz w:val="24"/>
          <w:szCs w:val="24"/>
        </w:rPr>
        <w:t>foi</w:t>
      </w:r>
      <w:r w:rsidRPr="00166919">
        <w:rPr>
          <w:rFonts w:ascii="Arial" w:hAnsi="Arial" w:cs="Arial"/>
          <w:sz w:val="24"/>
          <w:szCs w:val="24"/>
        </w:rPr>
        <w:t xml:space="preserve"> contemplada diretamente e indiretamente, </w:t>
      </w:r>
      <w:r>
        <w:rPr>
          <w:rFonts w:ascii="Arial" w:hAnsi="Arial" w:cs="Arial"/>
          <w:sz w:val="24"/>
          <w:szCs w:val="24"/>
        </w:rPr>
        <w:t xml:space="preserve">em </w:t>
      </w:r>
      <w:r w:rsidRPr="00166919">
        <w:rPr>
          <w:rFonts w:ascii="Arial" w:hAnsi="Arial" w:cs="Arial"/>
          <w:sz w:val="24"/>
          <w:szCs w:val="24"/>
        </w:rPr>
        <w:t xml:space="preserve">consequência da expansão econômica no centro-sul.  </w:t>
      </w:r>
    </w:p>
    <w:p w14:paraId="67E1615B" w14:textId="77777777" w:rsidR="001A0B49" w:rsidRPr="00166919" w:rsidRDefault="001A0B49" w:rsidP="001A0B49">
      <w:pPr>
        <w:spacing w:after="0" w:line="240" w:lineRule="auto"/>
        <w:jc w:val="both"/>
        <w:rPr>
          <w:rFonts w:ascii="Arial" w:hAnsi="Arial" w:cs="Arial"/>
          <w:sz w:val="24"/>
          <w:szCs w:val="24"/>
        </w:rPr>
      </w:pPr>
    </w:p>
    <w:p w14:paraId="4C60D40C" w14:textId="77777777" w:rsidR="001A0B49" w:rsidRPr="00166919" w:rsidRDefault="001A0B49" w:rsidP="001A0B49">
      <w:pPr>
        <w:spacing w:after="0" w:line="360" w:lineRule="auto"/>
        <w:jc w:val="both"/>
        <w:rPr>
          <w:rFonts w:ascii="Arial" w:hAnsi="Arial" w:cs="Arial"/>
          <w:sz w:val="24"/>
          <w:szCs w:val="24"/>
        </w:rPr>
      </w:pPr>
      <w:r w:rsidRPr="00166919">
        <w:rPr>
          <w:rFonts w:ascii="Arial" w:hAnsi="Arial" w:cs="Arial"/>
          <w:sz w:val="24"/>
          <w:szCs w:val="24"/>
        </w:rPr>
        <w:t>3.1</w:t>
      </w:r>
      <w:r>
        <w:rPr>
          <w:rFonts w:ascii="Arial" w:hAnsi="Arial" w:cs="Arial"/>
          <w:sz w:val="24"/>
          <w:szCs w:val="24"/>
        </w:rPr>
        <w:t>.</w:t>
      </w:r>
      <w:r w:rsidRPr="00166919">
        <w:rPr>
          <w:rFonts w:ascii="Arial" w:hAnsi="Arial" w:cs="Arial"/>
          <w:sz w:val="24"/>
          <w:szCs w:val="24"/>
        </w:rPr>
        <w:t xml:space="preserve"> P</w:t>
      </w:r>
      <w:r>
        <w:rPr>
          <w:rFonts w:ascii="Arial" w:hAnsi="Arial" w:cs="Arial"/>
          <w:sz w:val="24"/>
          <w:szCs w:val="24"/>
        </w:rPr>
        <w:t>l</w:t>
      </w:r>
      <w:r w:rsidRPr="00166919">
        <w:rPr>
          <w:rFonts w:ascii="Arial" w:hAnsi="Arial" w:cs="Arial"/>
          <w:sz w:val="24"/>
          <w:szCs w:val="24"/>
        </w:rPr>
        <w:t>ano de metas e Amazônia: integração e o limiar de nova região</w:t>
      </w:r>
    </w:p>
    <w:p w14:paraId="39B3B118"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posse de Juscelino Kubitschek se caracteriza, entre outras coisas, como a consolidação do planejamento</w:t>
      </w:r>
      <w:r w:rsidRPr="00166919">
        <w:rPr>
          <w:rStyle w:val="Refdenotaderodap"/>
          <w:rFonts w:ascii="Arial" w:hAnsi="Arial" w:cs="Arial"/>
          <w:sz w:val="24"/>
          <w:szCs w:val="24"/>
        </w:rPr>
        <w:footnoteReference w:id="8"/>
      </w:r>
      <w:r w:rsidRPr="00166919">
        <w:rPr>
          <w:rFonts w:ascii="Arial" w:hAnsi="Arial" w:cs="Arial"/>
          <w:sz w:val="24"/>
          <w:szCs w:val="24"/>
        </w:rPr>
        <w:t xml:space="preserve"> como instrumento de ação governamental</w:t>
      </w:r>
      <w:r>
        <w:rPr>
          <w:rFonts w:ascii="Arial" w:hAnsi="Arial" w:cs="Arial"/>
          <w:sz w:val="24"/>
          <w:szCs w:val="24"/>
        </w:rPr>
        <w:t>. N</w:t>
      </w:r>
      <w:r w:rsidRPr="00166919">
        <w:rPr>
          <w:rFonts w:ascii="Arial" w:hAnsi="Arial" w:cs="Arial"/>
          <w:sz w:val="24"/>
          <w:szCs w:val="24"/>
        </w:rPr>
        <w:t>este caso, balizando as atividades a serem objeto de intervenção</w:t>
      </w:r>
      <w:r>
        <w:rPr>
          <w:rFonts w:ascii="Arial" w:hAnsi="Arial" w:cs="Arial"/>
          <w:sz w:val="24"/>
          <w:szCs w:val="24"/>
        </w:rPr>
        <w:t>,</w:t>
      </w:r>
      <w:r w:rsidRPr="00166919">
        <w:rPr>
          <w:rFonts w:ascii="Arial" w:hAnsi="Arial" w:cs="Arial"/>
          <w:sz w:val="24"/>
          <w:szCs w:val="24"/>
        </w:rPr>
        <w:t xml:space="preserve"> bem como orientando os investimentos, estatais</w:t>
      </w:r>
      <w:r>
        <w:rPr>
          <w:rFonts w:ascii="Arial" w:hAnsi="Arial" w:cs="Arial"/>
          <w:sz w:val="24"/>
          <w:szCs w:val="24"/>
        </w:rPr>
        <w:t xml:space="preserve"> e</w:t>
      </w:r>
      <w:r w:rsidRPr="00166919">
        <w:rPr>
          <w:rFonts w:ascii="Arial" w:hAnsi="Arial" w:cs="Arial"/>
          <w:sz w:val="24"/>
          <w:szCs w:val="24"/>
        </w:rPr>
        <w:t xml:space="preserve"> privados.</w:t>
      </w:r>
    </w:p>
    <w:p w14:paraId="3D9DAC4D"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Para tanto, o principal instrumento que norteava as ações do</w:t>
      </w:r>
      <w:r>
        <w:rPr>
          <w:rFonts w:ascii="Arial" w:hAnsi="Arial" w:cs="Arial"/>
          <w:sz w:val="24"/>
          <w:szCs w:val="24"/>
        </w:rPr>
        <w:t>s</w:t>
      </w:r>
      <w:r w:rsidRPr="00166919">
        <w:rPr>
          <w:rFonts w:ascii="Arial" w:hAnsi="Arial" w:cs="Arial"/>
          <w:sz w:val="24"/>
          <w:szCs w:val="24"/>
        </w:rPr>
        <w:t xml:space="preserve"> governo</w:t>
      </w:r>
      <w:r>
        <w:rPr>
          <w:rFonts w:ascii="Arial" w:hAnsi="Arial" w:cs="Arial"/>
          <w:sz w:val="24"/>
          <w:szCs w:val="24"/>
        </w:rPr>
        <w:t>s</w:t>
      </w:r>
      <w:r w:rsidRPr="00166919">
        <w:rPr>
          <w:rFonts w:ascii="Arial" w:hAnsi="Arial" w:cs="Arial"/>
          <w:sz w:val="24"/>
          <w:szCs w:val="24"/>
        </w:rPr>
        <w:t xml:space="preserve"> federal</w:t>
      </w:r>
      <w:r>
        <w:rPr>
          <w:rFonts w:ascii="Arial" w:hAnsi="Arial" w:cs="Arial"/>
          <w:sz w:val="24"/>
          <w:szCs w:val="24"/>
        </w:rPr>
        <w:t xml:space="preserve"> e</w:t>
      </w:r>
      <w:r w:rsidRPr="00166919">
        <w:rPr>
          <w:rFonts w:ascii="Arial" w:hAnsi="Arial" w:cs="Arial"/>
          <w:sz w:val="24"/>
          <w:szCs w:val="24"/>
        </w:rPr>
        <w:t xml:space="preserve"> estadual, era o Plano de Metas (1956-1961), sob responsabilidade do Conselho de Desenvolvimento, que consubstanciava obras e empreendimentos em setores chaves</w:t>
      </w:r>
      <w:r>
        <w:rPr>
          <w:rFonts w:ascii="Arial" w:hAnsi="Arial" w:cs="Arial"/>
          <w:sz w:val="24"/>
          <w:szCs w:val="24"/>
        </w:rPr>
        <w:t>,</w:t>
      </w:r>
      <w:r w:rsidRPr="00166919">
        <w:rPr>
          <w:rFonts w:ascii="Arial" w:hAnsi="Arial" w:cs="Arial"/>
          <w:sz w:val="24"/>
          <w:szCs w:val="24"/>
        </w:rPr>
        <w:t xml:space="preserve"> num espaço temporal de até quinze anos (1956-1971), como é o caso de energia elétrica.</w:t>
      </w:r>
    </w:p>
    <w:p w14:paraId="64E7E3D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Um ponto que chama atenção é o caráter setorial, fato que permitiu melhor alocação de recursos buscando sua otimização e, no caso, o seu transbordamento para demais atividades numa lógica de ponto de germinação, que era a visão dos formuladores</w:t>
      </w:r>
      <w:r>
        <w:rPr>
          <w:rFonts w:ascii="Arial" w:hAnsi="Arial" w:cs="Arial"/>
          <w:sz w:val="24"/>
          <w:szCs w:val="24"/>
        </w:rPr>
        <w:t>,</w:t>
      </w:r>
      <w:r w:rsidRPr="00166919">
        <w:rPr>
          <w:rFonts w:ascii="Arial" w:hAnsi="Arial" w:cs="Arial"/>
          <w:sz w:val="24"/>
          <w:szCs w:val="24"/>
        </w:rPr>
        <w:t xml:space="preserve"> com objetivo de criar </w:t>
      </w:r>
      <w:r>
        <w:rPr>
          <w:rFonts w:ascii="Arial" w:hAnsi="Arial" w:cs="Arial"/>
          <w:sz w:val="24"/>
          <w:szCs w:val="24"/>
        </w:rPr>
        <w:t>conexões.</w:t>
      </w:r>
      <w:r w:rsidRPr="00166919">
        <w:rPr>
          <w:rFonts w:ascii="Arial" w:hAnsi="Arial" w:cs="Arial"/>
          <w:sz w:val="24"/>
          <w:szCs w:val="24"/>
        </w:rPr>
        <w:t xml:space="preserve">   </w:t>
      </w:r>
    </w:p>
    <w:p w14:paraId="2F1D3941"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Plano de Meta</w:t>
      </w:r>
      <w:r>
        <w:rPr>
          <w:rFonts w:ascii="Arial" w:hAnsi="Arial" w:cs="Arial"/>
          <w:sz w:val="24"/>
          <w:szCs w:val="24"/>
        </w:rPr>
        <w:t>s tinha a visão de praticidade</w:t>
      </w:r>
      <w:r w:rsidRPr="00166919">
        <w:rPr>
          <w:rFonts w:ascii="Arial" w:hAnsi="Arial" w:cs="Arial"/>
          <w:sz w:val="24"/>
          <w:szCs w:val="24"/>
        </w:rPr>
        <w:t xml:space="preserve">, portanto, suas ações são construídas </w:t>
      </w:r>
      <w:r>
        <w:rPr>
          <w:rFonts w:ascii="Arial" w:hAnsi="Arial" w:cs="Arial"/>
          <w:sz w:val="24"/>
          <w:szCs w:val="24"/>
        </w:rPr>
        <w:t>nessa perspectiva, em prol do</w:t>
      </w:r>
      <w:r w:rsidRPr="00166919">
        <w:rPr>
          <w:rFonts w:ascii="Arial" w:hAnsi="Arial" w:cs="Arial"/>
          <w:sz w:val="24"/>
          <w:szCs w:val="24"/>
        </w:rPr>
        <w:t xml:space="preserve"> desenvolvimento econômico do Brasil com o </w:t>
      </w:r>
      <w:r>
        <w:rPr>
          <w:rFonts w:ascii="Arial" w:hAnsi="Arial" w:cs="Arial"/>
          <w:sz w:val="24"/>
          <w:szCs w:val="24"/>
        </w:rPr>
        <w:t>propósito</w:t>
      </w:r>
      <w:r w:rsidRPr="00166919">
        <w:rPr>
          <w:rFonts w:ascii="Arial" w:hAnsi="Arial" w:cs="Arial"/>
          <w:sz w:val="24"/>
          <w:szCs w:val="24"/>
        </w:rPr>
        <w:t xml:space="preserve"> de romper a lógica econômica anterior e, com isso, elevar o Brasil </w:t>
      </w:r>
      <w:r>
        <w:rPr>
          <w:rFonts w:ascii="Arial" w:hAnsi="Arial" w:cs="Arial"/>
          <w:sz w:val="24"/>
          <w:szCs w:val="24"/>
        </w:rPr>
        <w:t>a</w:t>
      </w:r>
      <w:r w:rsidRPr="00166919">
        <w:rPr>
          <w:rFonts w:ascii="Arial" w:hAnsi="Arial" w:cs="Arial"/>
          <w:sz w:val="24"/>
          <w:szCs w:val="24"/>
        </w:rPr>
        <w:t xml:space="preserve"> um novo patamar produtivo, social e, por que, não, moderno.</w:t>
      </w:r>
    </w:p>
    <w:p w14:paraId="0F2A2D49"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No documento base sobre o Plano de Metas, publicado pelo Conselho de Desenvolvimento, </w:t>
      </w:r>
      <w:r>
        <w:rPr>
          <w:rFonts w:ascii="Arial" w:hAnsi="Arial" w:cs="Arial"/>
          <w:sz w:val="24"/>
          <w:szCs w:val="24"/>
        </w:rPr>
        <w:t>são</w:t>
      </w:r>
      <w:r w:rsidRPr="00166919">
        <w:rPr>
          <w:rFonts w:ascii="Arial" w:hAnsi="Arial" w:cs="Arial"/>
          <w:sz w:val="24"/>
          <w:szCs w:val="24"/>
        </w:rPr>
        <w:t xml:space="preserve"> </w:t>
      </w:r>
      <w:r>
        <w:rPr>
          <w:rFonts w:ascii="Arial" w:hAnsi="Arial" w:cs="Arial"/>
          <w:sz w:val="24"/>
          <w:szCs w:val="24"/>
        </w:rPr>
        <w:t xml:space="preserve">apontadas </w:t>
      </w:r>
      <w:r w:rsidRPr="00166919">
        <w:rPr>
          <w:rFonts w:ascii="Arial" w:hAnsi="Arial" w:cs="Arial"/>
          <w:sz w:val="24"/>
          <w:szCs w:val="24"/>
        </w:rPr>
        <w:t>quatro grandes metas</w:t>
      </w:r>
      <w:r>
        <w:rPr>
          <w:rFonts w:ascii="Arial" w:hAnsi="Arial" w:cs="Arial"/>
          <w:sz w:val="24"/>
          <w:szCs w:val="24"/>
        </w:rPr>
        <w:t xml:space="preserve">: </w:t>
      </w:r>
      <w:r w:rsidRPr="00166919">
        <w:rPr>
          <w:rFonts w:ascii="Arial" w:hAnsi="Arial" w:cs="Arial"/>
          <w:sz w:val="24"/>
          <w:szCs w:val="24"/>
        </w:rPr>
        <w:t>energia, transporte, alimentação e indústria de base</w:t>
      </w:r>
      <w:r>
        <w:rPr>
          <w:rFonts w:ascii="Arial" w:hAnsi="Arial" w:cs="Arial"/>
          <w:sz w:val="24"/>
          <w:szCs w:val="24"/>
        </w:rPr>
        <w:t>. Entretanto,</w:t>
      </w:r>
      <w:r w:rsidRPr="00166919">
        <w:rPr>
          <w:rFonts w:ascii="Arial" w:hAnsi="Arial" w:cs="Arial"/>
          <w:sz w:val="24"/>
          <w:szCs w:val="24"/>
        </w:rPr>
        <w:t xml:space="preserve"> Lafer (1970) trabalha com uma visão de cinco metas, </w:t>
      </w:r>
      <w:r>
        <w:rPr>
          <w:rFonts w:ascii="Arial" w:hAnsi="Arial" w:cs="Arial"/>
          <w:sz w:val="24"/>
          <w:szCs w:val="24"/>
        </w:rPr>
        <w:t xml:space="preserve">por que inclui a </w:t>
      </w:r>
      <w:r w:rsidRPr="00166919">
        <w:rPr>
          <w:rFonts w:ascii="Arial" w:hAnsi="Arial" w:cs="Arial"/>
          <w:sz w:val="24"/>
          <w:szCs w:val="24"/>
        </w:rPr>
        <w:t>educação</w:t>
      </w:r>
      <w:r w:rsidRPr="00166919">
        <w:rPr>
          <w:rStyle w:val="Refdenotaderodap"/>
          <w:rFonts w:ascii="Arial" w:hAnsi="Arial" w:cs="Arial"/>
          <w:sz w:val="24"/>
          <w:szCs w:val="24"/>
        </w:rPr>
        <w:footnoteReference w:id="9"/>
      </w:r>
      <w:r w:rsidRPr="00166919">
        <w:rPr>
          <w:rFonts w:ascii="Arial" w:hAnsi="Arial" w:cs="Arial"/>
          <w:sz w:val="24"/>
          <w:szCs w:val="24"/>
        </w:rPr>
        <w:t xml:space="preserve">, que é excluída da meta </w:t>
      </w:r>
      <w:r>
        <w:rPr>
          <w:rFonts w:ascii="Arial" w:hAnsi="Arial" w:cs="Arial"/>
          <w:sz w:val="24"/>
          <w:szCs w:val="24"/>
        </w:rPr>
        <w:t xml:space="preserve">da </w:t>
      </w:r>
      <w:r w:rsidRPr="00166919">
        <w:rPr>
          <w:rFonts w:ascii="Arial" w:hAnsi="Arial" w:cs="Arial"/>
          <w:sz w:val="24"/>
          <w:szCs w:val="24"/>
        </w:rPr>
        <w:t>indústria de base e ganha autonomia, na ótica des</w:t>
      </w:r>
      <w:r>
        <w:rPr>
          <w:rFonts w:ascii="Arial" w:hAnsi="Arial" w:cs="Arial"/>
          <w:sz w:val="24"/>
          <w:szCs w:val="24"/>
        </w:rPr>
        <w:t>s</w:t>
      </w:r>
      <w:r w:rsidRPr="00166919">
        <w:rPr>
          <w:rFonts w:ascii="Arial" w:hAnsi="Arial" w:cs="Arial"/>
          <w:sz w:val="24"/>
          <w:szCs w:val="24"/>
        </w:rPr>
        <w:t xml:space="preserve">e autor. </w:t>
      </w:r>
    </w:p>
    <w:p w14:paraId="6018059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Efetuada a ressalva, </w:t>
      </w:r>
      <w:r>
        <w:rPr>
          <w:rFonts w:ascii="Arial" w:hAnsi="Arial" w:cs="Arial"/>
          <w:sz w:val="24"/>
          <w:szCs w:val="24"/>
        </w:rPr>
        <w:t>na presente análise opta-se</w:t>
      </w:r>
      <w:r w:rsidRPr="00166919">
        <w:rPr>
          <w:rFonts w:ascii="Arial" w:hAnsi="Arial" w:cs="Arial"/>
          <w:sz w:val="24"/>
          <w:szCs w:val="24"/>
        </w:rPr>
        <w:t xml:space="preserve"> </w:t>
      </w:r>
      <w:r>
        <w:rPr>
          <w:rFonts w:ascii="Arial" w:hAnsi="Arial" w:cs="Arial"/>
          <w:sz w:val="24"/>
          <w:szCs w:val="24"/>
        </w:rPr>
        <w:t>por</w:t>
      </w:r>
      <w:r w:rsidRPr="00166919">
        <w:rPr>
          <w:rFonts w:ascii="Arial" w:hAnsi="Arial" w:cs="Arial"/>
          <w:sz w:val="24"/>
          <w:szCs w:val="24"/>
        </w:rPr>
        <w:t xml:space="preserve"> acompanhar a visão original do Conselho de Desenvolvimento, não por discordância, e sim em razão do foco do artigo que analisa um ponto especifico sobre a região amazônica. </w:t>
      </w:r>
    </w:p>
    <w:p w14:paraId="149C2570"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lastRenderedPageBreak/>
        <w:t>Desse modo, o Plano de Metas em sua constituição original contemplava quatro metas</w:t>
      </w:r>
      <w:r>
        <w:rPr>
          <w:rFonts w:ascii="Arial" w:hAnsi="Arial" w:cs="Arial"/>
          <w:sz w:val="24"/>
          <w:szCs w:val="24"/>
        </w:rPr>
        <w:t xml:space="preserve">, </w:t>
      </w:r>
      <w:r w:rsidRPr="00166919">
        <w:rPr>
          <w:rFonts w:ascii="Arial" w:hAnsi="Arial" w:cs="Arial"/>
          <w:sz w:val="24"/>
          <w:szCs w:val="24"/>
        </w:rPr>
        <w:t>30 setores</w:t>
      </w:r>
      <w:r>
        <w:rPr>
          <w:rFonts w:ascii="Arial" w:hAnsi="Arial" w:cs="Arial"/>
          <w:sz w:val="24"/>
          <w:szCs w:val="24"/>
        </w:rPr>
        <w:t xml:space="preserve"> (os quais</w:t>
      </w:r>
      <w:r w:rsidRPr="00166919">
        <w:rPr>
          <w:rFonts w:ascii="Arial" w:hAnsi="Arial" w:cs="Arial"/>
          <w:sz w:val="24"/>
          <w:szCs w:val="24"/>
        </w:rPr>
        <w:t xml:space="preserve"> abarcavam diversos segmentos produtivos </w:t>
      </w:r>
      <w:r>
        <w:rPr>
          <w:rFonts w:ascii="Arial" w:hAnsi="Arial" w:cs="Arial"/>
          <w:sz w:val="24"/>
          <w:szCs w:val="24"/>
        </w:rPr>
        <w:t>com</w:t>
      </w:r>
      <w:r w:rsidRPr="00166919">
        <w:rPr>
          <w:rFonts w:ascii="Arial" w:hAnsi="Arial" w:cs="Arial"/>
          <w:sz w:val="24"/>
          <w:szCs w:val="24"/>
        </w:rPr>
        <w:t xml:space="preserve"> ações relativas </w:t>
      </w:r>
      <w:r>
        <w:rPr>
          <w:rFonts w:ascii="Arial" w:hAnsi="Arial" w:cs="Arial"/>
          <w:sz w:val="24"/>
          <w:szCs w:val="24"/>
        </w:rPr>
        <w:t>à</w:t>
      </w:r>
      <w:r w:rsidRPr="00166919">
        <w:rPr>
          <w:rFonts w:ascii="Arial" w:hAnsi="Arial" w:cs="Arial"/>
          <w:sz w:val="24"/>
          <w:szCs w:val="24"/>
        </w:rPr>
        <w:t xml:space="preserve"> região amazônica</w:t>
      </w:r>
      <w:r>
        <w:rPr>
          <w:rFonts w:ascii="Arial" w:hAnsi="Arial" w:cs="Arial"/>
          <w:sz w:val="24"/>
          <w:szCs w:val="24"/>
        </w:rPr>
        <w:t>). V</w:t>
      </w:r>
      <w:r w:rsidRPr="00166919">
        <w:rPr>
          <w:rFonts w:ascii="Arial" w:hAnsi="Arial" w:cs="Arial"/>
          <w:sz w:val="24"/>
          <w:szCs w:val="24"/>
        </w:rPr>
        <w:t>er quadro</w:t>
      </w:r>
      <w:r>
        <w:rPr>
          <w:rFonts w:ascii="Arial" w:hAnsi="Arial" w:cs="Arial"/>
          <w:sz w:val="24"/>
          <w:szCs w:val="24"/>
        </w:rPr>
        <w:t>s II e III</w:t>
      </w:r>
      <w:r w:rsidRPr="00166919">
        <w:rPr>
          <w:rFonts w:ascii="Arial" w:hAnsi="Arial" w:cs="Arial"/>
          <w:sz w:val="24"/>
          <w:szCs w:val="24"/>
        </w:rPr>
        <w:t xml:space="preserve">. </w:t>
      </w:r>
    </w:p>
    <w:p w14:paraId="45550584" w14:textId="77777777" w:rsidR="001A0B49" w:rsidRDefault="001A0B49" w:rsidP="001A0B49">
      <w:pPr>
        <w:spacing w:after="0" w:line="240" w:lineRule="auto"/>
        <w:jc w:val="both"/>
        <w:rPr>
          <w:rFonts w:ascii="Arial" w:hAnsi="Arial" w:cs="Arial"/>
          <w:sz w:val="24"/>
          <w:szCs w:val="24"/>
        </w:rPr>
      </w:pPr>
    </w:p>
    <w:p w14:paraId="69C16BE6"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Quadro II</w:t>
      </w:r>
      <w:r>
        <w:rPr>
          <w:rFonts w:ascii="Arial" w:hAnsi="Arial" w:cs="Arial"/>
          <w:sz w:val="24"/>
          <w:szCs w:val="24"/>
        </w:rPr>
        <w:t>:</w:t>
      </w:r>
      <w:r w:rsidRPr="00166919">
        <w:rPr>
          <w:rFonts w:ascii="Arial" w:hAnsi="Arial" w:cs="Arial"/>
          <w:sz w:val="24"/>
          <w:szCs w:val="24"/>
        </w:rPr>
        <w:t xml:space="preserve"> Metas, área e quantidade de setores abrangidos pelo Plano de Metas do Governo Juscelino Kubitschek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7502"/>
        <w:gridCol w:w="1134"/>
      </w:tblGrid>
      <w:tr w:rsidR="001A0B49" w:rsidRPr="00166919" w14:paraId="31854D7B" w14:textId="77777777" w:rsidTr="002E028B">
        <w:tc>
          <w:tcPr>
            <w:tcW w:w="1537" w:type="dxa"/>
            <w:shd w:val="clear" w:color="auto" w:fill="auto"/>
          </w:tcPr>
          <w:p w14:paraId="3C553351"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Metas</w:t>
            </w:r>
          </w:p>
        </w:tc>
        <w:tc>
          <w:tcPr>
            <w:tcW w:w="7502" w:type="dxa"/>
            <w:shd w:val="clear" w:color="auto" w:fill="auto"/>
          </w:tcPr>
          <w:p w14:paraId="2B9E7F52"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Áreas</w:t>
            </w:r>
          </w:p>
        </w:tc>
        <w:tc>
          <w:tcPr>
            <w:tcW w:w="1134" w:type="dxa"/>
            <w:shd w:val="clear" w:color="auto" w:fill="auto"/>
          </w:tcPr>
          <w:p w14:paraId="7A873EE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Setores</w:t>
            </w:r>
          </w:p>
        </w:tc>
      </w:tr>
      <w:tr w:rsidR="001A0B49" w:rsidRPr="00166919" w14:paraId="690BF8E5" w14:textId="77777777" w:rsidTr="002E028B">
        <w:tc>
          <w:tcPr>
            <w:tcW w:w="1537" w:type="dxa"/>
            <w:shd w:val="clear" w:color="auto" w:fill="auto"/>
          </w:tcPr>
          <w:p w14:paraId="61FA439E"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Energia</w:t>
            </w:r>
          </w:p>
        </w:tc>
        <w:tc>
          <w:tcPr>
            <w:tcW w:w="7502" w:type="dxa"/>
            <w:shd w:val="clear" w:color="auto" w:fill="auto"/>
          </w:tcPr>
          <w:p w14:paraId="5900FFB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Carvão; energia hidráulica; energia atômica; exploração de petróleo; refino de petróleo.</w:t>
            </w:r>
          </w:p>
        </w:tc>
        <w:tc>
          <w:tcPr>
            <w:tcW w:w="1134" w:type="dxa"/>
            <w:shd w:val="clear" w:color="auto" w:fill="auto"/>
          </w:tcPr>
          <w:p w14:paraId="165F8207"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5</w:t>
            </w:r>
          </w:p>
        </w:tc>
      </w:tr>
      <w:tr w:rsidR="001A0B49" w:rsidRPr="00166919" w14:paraId="0C66D140" w14:textId="77777777" w:rsidTr="002E028B">
        <w:tc>
          <w:tcPr>
            <w:tcW w:w="1537" w:type="dxa"/>
            <w:shd w:val="clear" w:color="auto" w:fill="auto"/>
          </w:tcPr>
          <w:p w14:paraId="0B58456F"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Transporte</w:t>
            </w:r>
          </w:p>
        </w:tc>
        <w:tc>
          <w:tcPr>
            <w:tcW w:w="7502" w:type="dxa"/>
            <w:shd w:val="clear" w:color="auto" w:fill="auto"/>
          </w:tcPr>
          <w:p w14:paraId="546C5770"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Reaparelhamento de ferrovias; construção de ferrovias; pavimentação asf</w:t>
            </w:r>
            <w:r>
              <w:rPr>
                <w:rFonts w:ascii="Arial" w:hAnsi="Arial" w:cs="Arial"/>
                <w:sz w:val="24"/>
                <w:szCs w:val="24"/>
              </w:rPr>
              <w:t>á</w:t>
            </w:r>
            <w:r w:rsidRPr="00166919">
              <w:rPr>
                <w:rFonts w:ascii="Arial" w:hAnsi="Arial" w:cs="Arial"/>
                <w:sz w:val="24"/>
                <w:szCs w:val="24"/>
              </w:rPr>
              <w:t>ltica; construção de novas rodovias;</w:t>
            </w:r>
            <w:r>
              <w:rPr>
                <w:rFonts w:ascii="Arial" w:hAnsi="Arial" w:cs="Arial"/>
                <w:sz w:val="24"/>
                <w:szCs w:val="24"/>
              </w:rPr>
              <w:t xml:space="preserve"> </w:t>
            </w:r>
            <w:r w:rsidRPr="00166919">
              <w:rPr>
                <w:rFonts w:ascii="Arial" w:hAnsi="Arial" w:cs="Arial"/>
                <w:sz w:val="24"/>
                <w:szCs w:val="24"/>
              </w:rPr>
              <w:t>reaparelhamento de portos; ampliação da frota de cabotagem e de longo curso; renovação da frota área comercial privada e modernização dos aeroportos.</w:t>
            </w:r>
          </w:p>
        </w:tc>
        <w:tc>
          <w:tcPr>
            <w:tcW w:w="1134" w:type="dxa"/>
            <w:shd w:val="clear" w:color="auto" w:fill="auto"/>
          </w:tcPr>
          <w:p w14:paraId="5B6352A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7</w:t>
            </w:r>
          </w:p>
        </w:tc>
      </w:tr>
      <w:tr w:rsidR="001A0B49" w:rsidRPr="00166919" w14:paraId="32D2C29A" w14:textId="77777777" w:rsidTr="002E028B">
        <w:tc>
          <w:tcPr>
            <w:tcW w:w="1537" w:type="dxa"/>
            <w:shd w:val="clear" w:color="auto" w:fill="auto"/>
          </w:tcPr>
          <w:p w14:paraId="5F762C09"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Alimentação</w:t>
            </w:r>
          </w:p>
        </w:tc>
        <w:tc>
          <w:tcPr>
            <w:tcW w:w="7502" w:type="dxa"/>
            <w:shd w:val="clear" w:color="auto" w:fill="auto"/>
          </w:tcPr>
          <w:p w14:paraId="5384406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Aumento da produção de trigo; construção de armazéns e silos; construção e aparelhamento de frigoríficos; construção de matadouros industriais; aumento do número de tratores; aumento na produção de adubos químicos.</w:t>
            </w:r>
          </w:p>
        </w:tc>
        <w:tc>
          <w:tcPr>
            <w:tcW w:w="1134" w:type="dxa"/>
            <w:shd w:val="clear" w:color="auto" w:fill="auto"/>
          </w:tcPr>
          <w:p w14:paraId="13A818F9"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6</w:t>
            </w:r>
          </w:p>
        </w:tc>
      </w:tr>
      <w:tr w:rsidR="001A0B49" w:rsidRPr="00166919" w14:paraId="1347C5AA" w14:textId="77777777" w:rsidTr="002E028B">
        <w:tc>
          <w:tcPr>
            <w:tcW w:w="1537" w:type="dxa"/>
            <w:shd w:val="clear" w:color="auto" w:fill="auto"/>
          </w:tcPr>
          <w:p w14:paraId="5A8065FC"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Indústria de base</w:t>
            </w:r>
          </w:p>
        </w:tc>
        <w:tc>
          <w:tcPr>
            <w:tcW w:w="7502" w:type="dxa"/>
            <w:shd w:val="clear" w:color="auto" w:fill="auto"/>
          </w:tcPr>
          <w:p w14:paraId="0AD55ECC"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Aumento da produção do aço; aumento da produção do alumínio; expansão da produção e refino de metais não ferrosos; aumento da capacidade de produção de cimento; aumento da capacidade de álcalis; aumento da produção de celulose e de papeis; ampliação da produção de borracha natural e produção de borracha sintética; aumento da exploração de ferro; implantação da indústria automobilística (com nacionalização); implantação da indústria de construção naval; implantação e expansão de material elétrico e  de mecânica pesada; intensificação da formação de pessoal técnico e instalação de institutos de formação especializada.</w:t>
            </w:r>
          </w:p>
        </w:tc>
        <w:tc>
          <w:tcPr>
            <w:tcW w:w="1134" w:type="dxa"/>
            <w:shd w:val="clear" w:color="auto" w:fill="auto"/>
          </w:tcPr>
          <w:p w14:paraId="36A28151"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12</w:t>
            </w:r>
          </w:p>
        </w:tc>
      </w:tr>
    </w:tbl>
    <w:p w14:paraId="4376B7F1"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Conselho de Desenvolvimento – Relatório do Estado do Plano de Metas de Desenvolvimento Econômico em 30 de Junho de 1958</w:t>
      </w:r>
      <w:r>
        <w:rPr>
          <w:rFonts w:ascii="Arial" w:hAnsi="Arial" w:cs="Arial"/>
          <w:sz w:val="20"/>
          <w:szCs w:val="20"/>
        </w:rPr>
        <w:t>.</w:t>
      </w:r>
    </w:p>
    <w:p w14:paraId="3C7B6055" w14:textId="77777777" w:rsidR="001A0B49" w:rsidRPr="00166919" w:rsidRDefault="001A0B49" w:rsidP="001A0B49">
      <w:pPr>
        <w:spacing w:after="0" w:line="240" w:lineRule="auto"/>
        <w:jc w:val="both"/>
        <w:rPr>
          <w:rFonts w:ascii="Arial" w:hAnsi="Arial" w:cs="Arial"/>
          <w:b/>
          <w:sz w:val="24"/>
          <w:szCs w:val="24"/>
        </w:rPr>
      </w:pPr>
    </w:p>
    <w:p w14:paraId="642B772A"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O Plano de Metas </w:t>
      </w:r>
      <w:r>
        <w:rPr>
          <w:rFonts w:ascii="Arial" w:hAnsi="Arial" w:cs="Arial"/>
          <w:sz w:val="24"/>
          <w:szCs w:val="24"/>
        </w:rPr>
        <w:t>“</w:t>
      </w:r>
      <w:r w:rsidRPr="00166919">
        <w:rPr>
          <w:rFonts w:ascii="Arial" w:hAnsi="Arial" w:cs="Arial"/>
          <w:sz w:val="24"/>
          <w:szCs w:val="24"/>
        </w:rPr>
        <w:t>contempla</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 xml:space="preserve">a </w:t>
      </w:r>
      <w:r w:rsidRPr="00166919">
        <w:rPr>
          <w:rFonts w:ascii="Arial" w:hAnsi="Arial" w:cs="Arial"/>
          <w:sz w:val="24"/>
          <w:szCs w:val="24"/>
        </w:rPr>
        <w:t xml:space="preserve">Amazônia </w:t>
      </w:r>
      <w:r>
        <w:rPr>
          <w:rFonts w:ascii="Arial" w:hAnsi="Arial" w:cs="Arial"/>
          <w:sz w:val="24"/>
          <w:szCs w:val="24"/>
        </w:rPr>
        <w:t xml:space="preserve">com </w:t>
      </w:r>
      <w:r w:rsidRPr="00166919">
        <w:rPr>
          <w:rFonts w:ascii="Arial" w:hAnsi="Arial" w:cs="Arial"/>
          <w:sz w:val="24"/>
          <w:szCs w:val="24"/>
        </w:rPr>
        <w:t>sete ações distribuídas pelas metas de energia</w:t>
      </w:r>
      <w:r>
        <w:rPr>
          <w:rFonts w:ascii="Arial" w:hAnsi="Arial" w:cs="Arial"/>
          <w:sz w:val="24"/>
          <w:szCs w:val="24"/>
        </w:rPr>
        <w:t>, sendo três dessas ações voltadas para os estados de</w:t>
      </w:r>
      <w:r w:rsidRPr="00166919">
        <w:rPr>
          <w:rFonts w:ascii="Arial" w:hAnsi="Arial" w:cs="Arial"/>
          <w:sz w:val="24"/>
          <w:szCs w:val="24"/>
        </w:rPr>
        <w:t xml:space="preserve"> Amazonas, Amapá e Pará</w:t>
      </w:r>
      <w:r>
        <w:rPr>
          <w:rFonts w:ascii="Arial" w:hAnsi="Arial" w:cs="Arial"/>
          <w:sz w:val="24"/>
          <w:szCs w:val="24"/>
        </w:rPr>
        <w:t>. T</w:t>
      </w:r>
      <w:r w:rsidRPr="00166919">
        <w:rPr>
          <w:rFonts w:ascii="Arial" w:hAnsi="Arial" w:cs="Arial"/>
          <w:sz w:val="24"/>
          <w:szCs w:val="24"/>
        </w:rPr>
        <w:t xml:space="preserve">rês </w:t>
      </w:r>
      <w:r>
        <w:rPr>
          <w:rFonts w:ascii="Arial" w:hAnsi="Arial" w:cs="Arial"/>
          <w:sz w:val="24"/>
          <w:szCs w:val="24"/>
        </w:rPr>
        <w:t xml:space="preserve">ações foram </w:t>
      </w:r>
      <w:r w:rsidRPr="00166919">
        <w:rPr>
          <w:rFonts w:ascii="Arial" w:hAnsi="Arial" w:cs="Arial"/>
          <w:sz w:val="24"/>
          <w:szCs w:val="24"/>
        </w:rPr>
        <w:t xml:space="preserve">no campo do transporte (Amazonas e Pará – este com </w:t>
      </w:r>
      <w:r>
        <w:rPr>
          <w:rFonts w:ascii="Arial" w:hAnsi="Arial" w:cs="Arial"/>
          <w:sz w:val="24"/>
          <w:szCs w:val="24"/>
        </w:rPr>
        <w:t xml:space="preserve">duas obras) e uma, </w:t>
      </w:r>
      <w:r w:rsidRPr="00166919">
        <w:rPr>
          <w:rFonts w:ascii="Arial" w:hAnsi="Arial" w:cs="Arial"/>
          <w:sz w:val="24"/>
          <w:szCs w:val="24"/>
        </w:rPr>
        <w:t xml:space="preserve">no âmbito da indústria de base, </w:t>
      </w:r>
      <w:r>
        <w:rPr>
          <w:rFonts w:ascii="Arial" w:hAnsi="Arial" w:cs="Arial"/>
          <w:sz w:val="24"/>
          <w:szCs w:val="24"/>
        </w:rPr>
        <w:t>desenvolvida</w:t>
      </w:r>
      <w:r w:rsidRPr="00166919">
        <w:rPr>
          <w:rFonts w:ascii="Arial" w:hAnsi="Arial" w:cs="Arial"/>
          <w:sz w:val="24"/>
          <w:szCs w:val="24"/>
        </w:rPr>
        <w:t xml:space="preserve"> tanto no Amapá quanto na região como um todo</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(Ver: Q</w:t>
      </w:r>
      <w:r w:rsidRPr="00166919">
        <w:rPr>
          <w:rFonts w:ascii="Arial" w:hAnsi="Arial" w:cs="Arial"/>
          <w:sz w:val="24"/>
          <w:szCs w:val="24"/>
        </w:rPr>
        <w:t>uadro III).</w:t>
      </w:r>
    </w:p>
    <w:p w14:paraId="728781BD" w14:textId="77777777" w:rsidR="001A0B49" w:rsidRDefault="001A0B49" w:rsidP="001A0B49">
      <w:pPr>
        <w:spacing w:after="0" w:line="240" w:lineRule="auto"/>
        <w:ind w:firstLine="709"/>
        <w:jc w:val="both"/>
        <w:rPr>
          <w:rFonts w:ascii="Arial" w:hAnsi="Arial" w:cs="Arial"/>
          <w:sz w:val="24"/>
          <w:szCs w:val="24"/>
        </w:rPr>
      </w:pPr>
      <w:r w:rsidRPr="00432DC6">
        <w:rPr>
          <w:rFonts w:ascii="Arial" w:hAnsi="Arial" w:cs="Arial"/>
          <w:sz w:val="24"/>
          <w:szCs w:val="24"/>
        </w:rPr>
        <w:t xml:space="preserve">A primeira </w:t>
      </w:r>
      <w:r>
        <w:rPr>
          <w:rFonts w:ascii="Arial" w:hAnsi="Arial" w:cs="Arial"/>
          <w:sz w:val="24"/>
          <w:szCs w:val="24"/>
        </w:rPr>
        <w:t>interpretação</w:t>
      </w:r>
      <w:r w:rsidRPr="00432DC6">
        <w:rPr>
          <w:rFonts w:ascii="Arial" w:hAnsi="Arial" w:cs="Arial"/>
          <w:sz w:val="24"/>
          <w:szCs w:val="24"/>
        </w:rPr>
        <w:t xml:space="preserve"> das ações previstas e executadas revela um grau de</w:t>
      </w:r>
      <w:r w:rsidRPr="00166919">
        <w:rPr>
          <w:rFonts w:ascii="Arial" w:hAnsi="Arial" w:cs="Arial"/>
          <w:sz w:val="24"/>
          <w:szCs w:val="24"/>
        </w:rPr>
        <w:t xml:space="preserve"> deficiência de infraestrutura urbana, exposto por problemas no fornecimento de energia elétrica das duas principais cidades amazônicas</w:t>
      </w:r>
      <w:r>
        <w:rPr>
          <w:rFonts w:ascii="Arial" w:hAnsi="Arial" w:cs="Arial"/>
          <w:sz w:val="24"/>
          <w:szCs w:val="24"/>
        </w:rPr>
        <w:t xml:space="preserve">, </w:t>
      </w:r>
      <w:r w:rsidRPr="00166919">
        <w:rPr>
          <w:rFonts w:ascii="Arial" w:hAnsi="Arial" w:cs="Arial"/>
          <w:sz w:val="24"/>
          <w:szCs w:val="24"/>
        </w:rPr>
        <w:t>Belém e Manaus</w:t>
      </w:r>
      <w:r>
        <w:rPr>
          <w:rFonts w:ascii="Arial" w:hAnsi="Arial" w:cs="Arial"/>
          <w:sz w:val="24"/>
          <w:szCs w:val="24"/>
        </w:rPr>
        <w:t xml:space="preserve">. O mesmo se passa no caso de </w:t>
      </w:r>
      <w:r w:rsidRPr="00166919">
        <w:rPr>
          <w:rFonts w:ascii="Arial" w:hAnsi="Arial" w:cs="Arial"/>
          <w:sz w:val="24"/>
          <w:szCs w:val="24"/>
        </w:rPr>
        <w:t xml:space="preserve">ação especifica, ainda no campo energético, de sustentação ao projeto de mineração de manganês </w:t>
      </w:r>
      <w:r>
        <w:rPr>
          <w:rFonts w:ascii="Arial" w:hAnsi="Arial" w:cs="Arial"/>
          <w:sz w:val="24"/>
          <w:szCs w:val="24"/>
        </w:rPr>
        <w:t>(</w:t>
      </w:r>
      <w:r w:rsidRPr="00166919">
        <w:rPr>
          <w:rFonts w:ascii="Arial" w:hAnsi="Arial" w:cs="Arial"/>
          <w:sz w:val="24"/>
          <w:szCs w:val="24"/>
        </w:rPr>
        <w:t>produto estratégico na área militar</w:t>
      </w:r>
      <w:r>
        <w:rPr>
          <w:rFonts w:ascii="Arial" w:hAnsi="Arial" w:cs="Arial"/>
          <w:sz w:val="24"/>
          <w:szCs w:val="24"/>
        </w:rPr>
        <w:t>)</w:t>
      </w:r>
      <w:r w:rsidRPr="00166919">
        <w:rPr>
          <w:rFonts w:ascii="Arial" w:hAnsi="Arial" w:cs="Arial"/>
          <w:sz w:val="24"/>
          <w:szCs w:val="24"/>
        </w:rPr>
        <w:t xml:space="preserve"> no Território do Amapá, voltado para o mercado externo, especificamente, para o</w:t>
      </w:r>
      <w:r>
        <w:rPr>
          <w:rFonts w:ascii="Arial" w:hAnsi="Arial" w:cs="Arial"/>
          <w:sz w:val="24"/>
          <w:szCs w:val="24"/>
        </w:rPr>
        <w:t>s</w:t>
      </w:r>
      <w:r w:rsidRPr="00166919">
        <w:rPr>
          <w:rFonts w:ascii="Arial" w:hAnsi="Arial" w:cs="Arial"/>
          <w:sz w:val="24"/>
          <w:szCs w:val="24"/>
        </w:rPr>
        <w:t xml:space="preserve"> Estados Unidos. É importante frisar que parte do parque industrial amazônico estava instalado nas capitais, o que certamente contribui para atender a demanda industrial e, ao mesmo tempo, </w:t>
      </w:r>
      <w:r>
        <w:rPr>
          <w:rFonts w:ascii="Arial" w:hAnsi="Arial" w:cs="Arial"/>
          <w:sz w:val="24"/>
          <w:szCs w:val="24"/>
        </w:rPr>
        <w:t xml:space="preserve">favorece a </w:t>
      </w:r>
      <w:r w:rsidRPr="00166919">
        <w:rPr>
          <w:rFonts w:ascii="Arial" w:hAnsi="Arial" w:cs="Arial"/>
          <w:sz w:val="24"/>
          <w:szCs w:val="24"/>
        </w:rPr>
        <w:t>redu</w:t>
      </w:r>
      <w:r>
        <w:rPr>
          <w:rFonts w:ascii="Arial" w:hAnsi="Arial" w:cs="Arial"/>
          <w:sz w:val="24"/>
          <w:szCs w:val="24"/>
        </w:rPr>
        <w:t>ção</w:t>
      </w:r>
      <w:r w:rsidRPr="00166919">
        <w:rPr>
          <w:rFonts w:ascii="Arial" w:hAnsi="Arial" w:cs="Arial"/>
          <w:sz w:val="24"/>
          <w:szCs w:val="24"/>
        </w:rPr>
        <w:t xml:space="preserve"> </w:t>
      </w:r>
      <w:r>
        <w:rPr>
          <w:rFonts w:ascii="Arial" w:hAnsi="Arial" w:cs="Arial"/>
          <w:sz w:val="24"/>
          <w:szCs w:val="24"/>
        </w:rPr>
        <w:t>d</w:t>
      </w:r>
      <w:r w:rsidRPr="00166919">
        <w:rPr>
          <w:rFonts w:ascii="Arial" w:hAnsi="Arial" w:cs="Arial"/>
          <w:sz w:val="24"/>
          <w:szCs w:val="24"/>
        </w:rPr>
        <w:t xml:space="preserve">o custo face </w:t>
      </w:r>
      <w:r>
        <w:rPr>
          <w:rFonts w:ascii="Arial" w:hAnsi="Arial" w:cs="Arial"/>
          <w:sz w:val="24"/>
          <w:szCs w:val="24"/>
        </w:rPr>
        <w:t>à</w:t>
      </w:r>
      <w:r w:rsidRPr="00166919">
        <w:rPr>
          <w:rFonts w:ascii="Arial" w:hAnsi="Arial" w:cs="Arial"/>
          <w:sz w:val="24"/>
          <w:szCs w:val="24"/>
        </w:rPr>
        <w:t xml:space="preserve"> presença de geradores nas unidades fabris.</w:t>
      </w:r>
    </w:p>
    <w:p w14:paraId="538916B0"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 </w:t>
      </w:r>
    </w:p>
    <w:p w14:paraId="4D382E7C"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Quadro III – Ações contempladas no Plano de Metas para Amazônia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2693"/>
        <w:gridCol w:w="1985"/>
      </w:tblGrid>
      <w:tr w:rsidR="001A0B49" w:rsidRPr="00166919" w14:paraId="18257748" w14:textId="77777777" w:rsidTr="002E028B">
        <w:tc>
          <w:tcPr>
            <w:tcW w:w="5495" w:type="dxa"/>
            <w:shd w:val="clear" w:color="auto" w:fill="auto"/>
          </w:tcPr>
          <w:p w14:paraId="7F5C2EF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Ações</w:t>
            </w:r>
          </w:p>
        </w:tc>
        <w:tc>
          <w:tcPr>
            <w:tcW w:w="2693" w:type="dxa"/>
            <w:shd w:val="clear" w:color="auto" w:fill="auto"/>
          </w:tcPr>
          <w:p w14:paraId="0E83F8AE"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Estado Impactado</w:t>
            </w:r>
          </w:p>
        </w:tc>
        <w:tc>
          <w:tcPr>
            <w:tcW w:w="1985" w:type="dxa"/>
            <w:shd w:val="clear" w:color="auto" w:fill="auto"/>
          </w:tcPr>
          <w:p w14:paraId="77E7F16A"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Metas</w:t>
            </w:r>
          </w:p>
        </w:tc>
      </w:tr>
      <w:tr w:rsidR="001A0B49" w:rsidRPr="00166919" w14:paraId="6611744B" w14:textId="77777777" w:rsidTr="002E028B">
        <w:tc>
          <w:tcPr>
            <w:tcW w:w="5495" w:type="dxa"/>
            <w:shd w:val="clear" w:color="auto" w:fill="auto"/>
          </w:tcPr>
          <w:p w14:paraId="705DBDB9"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Estudo p</w:t>
            </w:r>
            <w:r>
              <w:rPr>
                <w:rFonts w:ascii="Arial" w:hAnsi="Arial" w:cs="Arial"/>
                <w:sz w:val="24"/>
                <w:szCs w:val="24"/>
              </w:rPr>
              <w:t xml:space="preserve">ara </w:t>
            </w:r>
            <w:r w:rsidRPr="00166919">
              <w:rPr>
                <w:rFonts w:ascii="Arial" w:hAnsi="Arial" w:cs="Arial"/>
                <w:sz w:val="24"/>
                <w:szCs w:val="24"/>
              </w:rPr>
              <w:t>construção da Usina Térmica de Manaus</w:t>
            </w:r>
          </w:p>
        </w:tc>
        <w:tc>
          <w:tcPr>
            <w:tcW w:w="2693" w:type="dxa"/>
            <w:shd w:val="clear" w:color="auto" w:fill="auto"/>
          </w:tcPr>
          <w:p w14:paraId="574467BA"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Amazonas</w:t>
            </w:r>
          </w:p>
        </w:tc>
        <w:tc>
          <w:tcPr>
            <w:tcW w:w="1985" w:type="dxa"/>
            <w:shd w:val="clear" w:color="auto" w:fill="auto"/>
          </w:tcPr>
          <w:p w14:paraId="764C3EC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Energia</w:t>
            </w:r>
          </w:p>
        </w:tc>
      </w:tr>
      <w:tr w:rsidR="001A0B49" w:rsidRPr="00166919" w14:paraId="482965AF" w14:textId="77777777" w:rsidTr="002E028B">
        <w:tc>
          <w:tcPr>
            <w:tcW w:w="5495" w:type="dxa"/>
            <w:shd w:val="clear" w:color="auto" w:fill="auto"/>
          </w:tcPr>
          <w:p w14:paraId="46A741FA"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lastRenderedPageBreak/>
              <w:t>Estudo p</w:t>
            </w:r>
            <w:r>
              <w:rPr>
                <w:rFonts w:ascii="Arial" w:hAnsi="Arial" w:cs="Arial"/>
                <w:sz w:val="24"/>
                <w:szCs w:val="24"/>
              </w:rPr>
              <w:t>ara</w:t>
            </w:r>
            <w:r w:rsidRPr="00166919">
              <w:rPr>
                <w:rFonts w:ascii="Arial" w:hAnsi="Arial" w:cs="Arial"/>
                <w:sz w:val="24"/>
                <w:szCs w:val="24"/>
              </w:rPr>
              <w:t xml:space="preserve"> construção da Usina Hidroelétrica de Paredão</w:t>
            </w:r>
          </w:p>
        </w:tc>
        <w:tc>
          <w:tcPr>
            <w:tcW w:w="2693" w:type="dxa"/>
            <w:shd w:val="clear" w:color="auto" w:fill="auto"/>
          </w:tcPr>
          <w:p w14:paraId="199B00C5"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Território do Amapá</w:t>
            </w:r>
          </w:p>
        </w:tc>
        <w:tc>
          <w:tcPr>
            <w:tcW w:w="1985" w:type="dxa"/>
            <w:shd w:val="clear" w:color="auto" w:fill="auto"/>
          </w:tcPr>
          <w:p w14:paraId="6A793D1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Energia</w:t>
            </w:r>
          </w:p>
        </w:tc>
      </w:tr>
      <w:tr w:rsidR="001A0B49" w:rsidRPr="00166919" w14:paraId="4B8BB4E1" w14:textId="77777777" w:rsidTr="002E028B">
        <w:tc>
          <w:tcPr>
            <w:tcW w:w="5495" w:type="dxa"/>
            <w:shd w:val="clear" w:color="auto" w:fill="auto"/>
          </w:tcPr>
          <w:p w14:paraId="772ECB9A"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Compra de nova máquina geradora p</w:t>
            </w:r>
            <w:r>
              <w:rPr>
                <w:rFonts w:ascii="Arial" w:hAnsi="Arial" w:cs="Arial"/>
                <w:sz w:val="24"/>
                <w:szCs w:val="24"/>
              </w:rPr>
              <w:t>ara</w:t>
            </w:r>
            <w:r w:rsidRPr="00166919">
              <w:rPr>
                <w:rFonts w:ascii="Arial" w:hAnsi="Arial" w:cs="Arial"/>
                <w:sz w:val="24"/>
                <w:szCs w:val="24"/>
              </w:rPr>
              <w:t xml:space="preserve"> Usina Termoelétrica de Belém</w:t>
            </w:r>
          </w:p>
        </w:tc>
        <w:tc>
          <w:tcPr>
            <w:tcW w:w="2693" w:type="dxa"/>
            <w:shd w:val="clear" w:color="auto" w:fill="auto"/>
          </w:tcPr>
          <w:p w14:paraId="5945DBC3"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Pará</w:t>
            </w:r>
          </w:p>
        </w:tc>
        <w:tc>
          <w:tcPr>
            <w:tcW w:w="1985" w:type="dxa"/>
            <w:shd w:val="clear" w:color="auto" w:fill="auto"/>
          </w:tcPr>
          <w:p w14:paraId="680CBBC0"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Energia</w:t>
            </w:r>
          </w:p>
        </w:tc>
      </w:tr>
      <w:tr w:rsidR="001A0B49" w:rsidRPr="00166919" w14:paraId="75105E87" w14:textId="77777777" w:rsidTr="002E028B">
        <w:tc>
          <w:tcPr>
            <w:tcW w:w="5495" w:type="dxa"/>
            <w:shd w:val="clear" w:color="auto" w:fill="auto"/>
          </w:tcPr>
          <w:p w14:paraId="49A6E671"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Rod. Fortaleza – Belém</w:t>
            </w:r>
          </w:p>
        </w:tc>
        <w:tc>
          <w:tcPr>
            <w:tcW w:w="2693" w:type="dxa"/>
            <w:shd w:val="clear" w:color="auto" w:fill="auto"/>
          </w:tcPr>
          <w:p w14:paraId="22E35A90"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Pará</w:t>
            </w:r>
          </w:p>
        </w:tc>
        <w:tc>
          <w:tcPr>
            <w:tcW w:w="1985" w:type="dxa"/>
            <w:shd w:val="clear" w:color="auto" w:fill="auto"/>
          </w:tcPr>
          <w:p w14:paraId="0716142B"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Transporte</w:t>
            </w:r>
          </w:p>
        </w:tc>
      </w:tr>
      <w:tr w:rsidR="001A0B49" w:rsidRPr="00166919" w14:paraId="1C52F5F9" w14:textId="77777777" w:rsidTr="002E028B">
        <w:tc>
          <w:tcPr>
            <w:tcW w:w="5495" w:type="dxa"/>
            <w:shd w:val="clear" w:color="auto" w:fill="auto"/>
          </w:tcPr>
          <w:p w14:paraId="100767FE"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Rod. Belém - Porto Alegre</w:t>
            </w:r>
            <w:r>
              <w:rPr>
                <w:rFonts w:ascii="Arial" w:hAnsi="Arial" w:cs="Arial"/>
                <w:sz w:val="24"/>
                <w:szCs w:val="24"/>
              </w:rPr>
              <w:t xml:space="preserve"> </w:t>
            </w:r>
          </w:p>
        </w:tc>
        <w:tc>
          <w:tcPr>
            <w:tcW w:w="2693" w:type="dxa"/>
            <w:shd w:val="clear" w:color="auto" w:fill="auto"/>
          </w:tcPr>
          <w:p w14:paraId="072D33F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Pará</w:t>
            </w:r>
          </w:p>
        </w:tc>
        <w:tc>
          <w:tcPr>
            <w:tcW w:w="1985" w:type="dxa"/>
            <w:shd w:val="clear" w:color="auto" w:fill="auto"/>
          </w:tcPr>
          <w:p w14:paraId="6C30845E"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Transporte</w:t>
            </w:r>
          </w:p>
        </w:tc>
      </w:tr>
      <w:tr w:rsidR="001A0B49" w:rsidRPr="00166919" w14:paraId="09F17404" w14:textId="77777777" w:rsidTr="002E028B">
        <w:tc>
          <w:tcPr>
            <w:tcW w:w="5495" w:type="dxa"/>
            <w:shd w:val="clear" w:color="auto" w:fill="auto"/>
          </w:tcPr>
          <w:p w14:paraId="35B3139F"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Construção de terminal flutuante no porto de Manaus e Armazém</w:t>
            </w:r>
          </w:p>
        </w:tc>
        <w:tc>
          <w:tcPr>
            <w:tcW w:w="2693" w:type="dxa"/>
            <w:shd w:val="clear" w:color="auto" w:fill="auto"/>
          </w:tcPr>
          <w:p w14:paraId="32047D2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Amazonas</w:t>
            </w:r>
          </w:p>
        </w:tc>
        <w:tc>
          <w:tcPr>
            <w:tcW w:w="1985" w:type="dxa"/>
            <w:shd w:val="clear" w:color="auto" w:fill="auto"/>
          </w:tcPr>
          <w:p w14:paraId="7141F21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Transporte</w:t>
            </w:r>
          </w:p>
        </w:tc>
      </w:tr>
      <w:tr w:rsidR="001A0B49" w:rsidRPr="00166919" w14:paraId="36A5BAF1" w14:textId="77777777" w:rsidTr="002E028B">
        <w:tc>
          <w:tcPr>
            <w:tcW w:w="5495" w:type="dxa"/>
            <w:shd w:val="clear" w:color="auto" w:fill="auto"/>
          </w:tcPr>
          <w:p w14:paraId="0EFC6325" w14:textId="77777777" w:rsidR="001A0B49" w:rsidRPr="00166919" w:rsidRDefault="001A0B49" w:rsidP="002E028B">
            <w:pPr>
              <w:spacing w:after="0" w:line="240" w:lineRule="auto"/>
              <w:jc w:val="both"/>
              <w:rPr>
                <w:rFonts w:ascii="Arial" w:hAnsi="Arial" w:cs="Arial"/>
                <w:sz w:val="24"/>
                <w:szCs w:val="24"/>
              </w:rPr>
            </w:pPr>
            <w:r>
              <w:rPr>
                <w:rFonts w:ascii="Arial" w:hAnsi="Arial" w:cs="Arial"/>
                <w:sz w:val="24"/>
                <w:szCs w:val="24"/>
              </w:rPr>
              <w:t>Estí</w:t>
            </w:r>
            <w:r w:rsidRPr="00166919">
              <w:rPr>
                <w:rFonts w:ascii="Arial" w:hAnsi="Arial" w:cs="Arial"/>
                <w:sz w:val="24"/>
                <w:szCs w:val="24"/>
              </w:rPr>
              <w:t>mulo a plantação de borracha silvestre</w:t>
            </w:r>
          </w:p>
        </w:tc>
        <w:tc>
          <w:tcPr>
            <w:tcW w:w="2693" w:type="dxa"/>
            <w:shd w:val="clear" w:color="auto" w:fill="auto"/>
          </w:tcPr>
          <w:p w14:paraId="037443E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Território do Amapá e Amazônia</w:t>
            </w:r>
          </w:p>
        </w:tc>
        <w:tc>
          <w:tcPr>
            <w:tcW w:w="1985" w:type="dxa"/>
            <w:shd w:val="clear" w:color="auto" w:fill="auto"/>
          </w:tcPr>
          <w:p w14:paraId="1E5ED1D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Indústria de Base</w:t>
            </w:r>
          </w:p>
        </w:tc>
      </w:tr>
    </w:tbl>
    <w:p w14:paraId="0F01771C"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Conselho de Desenvolvimento – Relatório do Estado do Plano de Metas de Desenvolvimento Econômico em 30 de Junho de 1958</w:t>
      </w:r>
      <w:r>
        <w:rPr>
          <w:rFonts w:ascii="Arial" w:hAnsi="Arial" w:cs="Arial"/>
          <w:sz w:val="20"/>
          <w:szCs w:val="20"/>
        </w:rPr>
        <w:t>.</w:t>
      </w:r>
    </w:p>
    <w:p w14:paraId="4643328E" w14:textId="77777777" w:rsidR="001A0B49" w:rsidRPr="00166919" w:rsidRDefault="001A0B49" w:rsidP="001A0B49">
      <w:pPr>
        <w:spacing w:after="0" w:line="240" w:lineRule="auto"/>
        <w:jc w:val="both"/>
        <w:rPr>
          <w:rFonts w:ascii="Arial" w:hAnsi="Arial" w:cs="Arial"/>
          <w:b/>
          <w:sz w:val="24"/>
          <w:szCs w:val="24"/>
        </w:rPr>
      </w:pPr>
    </w:p>
    <w:p w14:paraId="1AF75312"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Emerge a questão da socialização dos custos de produção pelo Estado (Mandel, 1985) através dos investimentos estatais direcionados ao apoio a questão industrial, notadamente, no Amapá, seja para alavancar o capital minerário ampliando sua produtividade</w:t>
      </w:r>
      <w:r>
        <w:rPr>
          <w:rFonts w:ascii="Arial" w:hAnsi="Arial" w:cs="Arial"/>
          <w:sz w:val="24"/>
          <w:szCs w:val="24"/>
        </w:rPr>
        <w:t>, seja</w:t>
      </w:r>
      <w:r w:rsidRPr="00166919">
        <w:rPr>
          <w:rFonts w:ascii="Arial" w:hAnsi="Arial" w:cs="Arial"/>
          <w:sz w:val="24"/>
          <w:szCs w:val="24"/>
        </w:rPr>
        <w:t xml:space="preserve"> pela necessidade de geração de divisas para o país, um eterno calcanhar de Aquiles da economia brasileira. </w:t>
      </w:r>
    </w:p>
    <w:p w14:paraId="1D3A9915"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Por outro lado, a meta relativa ao estímulo da produção de borracha reforça a visão </w:t>
      </w:r>
      <w:r>
        <w:rPr>
          <w:rFonts w:ascii="Arial" w:hAnsi="Arial" w:cs="Arial"/>
          <w:sz w:val="24"/>
          <w:szCs w:val="24"/>
        </w:rPr>
        <w:t xml:space="preserve">de </w:t>
      </w:r>
      <w:r w:rsidRPr="00166919">
        <w:rPr>
          <w:rFonts w:ascii="Arial" w:hAnsi="Arial" w:cs="Arial"/>
          <w:sz w:val="24"/>
          <w:szCs w:val="24"/>
        </w:rPr>
        <w:t xml:space="preserve">que a região é </w:t>
      </w:r>
      <w:r>
        <w:rPr>
          <w:rFonts w:ascii="Arial" w:hAnsi="Arial" w:cs="Arial"/>
          <w:sz w:val="24"/>
          <w:szCs w:val="24"/>
        </w:rPr>
        <w:t xml:space="preserve">(e </w:t>
      </w:r>
      <w:r w:rsidRPr="00166919">
        <w:rPr>
          <w:rFonts w:ascii="Arial" w:hAnsi="Arial" w:cs="Arial"/>
          <w:sz w:val="24"/>
          <w:szCs w:val="24"/>
        </w:rPr>
        <w:t>se manterá</w:t>
      </w:r>
      <w:r>
        <w:rPr>
          <w:rFonts w:ascii="Arial" w:hAnsi="Arial" w:cs="Arial"/>
          <w:sz w:val="24"/>
          <w:szCs w:val="24"/>
        </w:rPr>
        <w:t>)</w:t>
      </w:r>
      <w:r w:rsidRPr="00166919">
        <w:rPr>
          <w:rFonts w:ascii="Arial" w:hAnsi="Arial" w:cs="Arial"/>
          <w:sz w:val="24"/>
          <w:szCs w:val="24"/>
        </w:rPr>
        <w:t xml:space="preserve">, produtora de recursos naturais para acumulação de capital, no caso, centrada no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 xml:space="preserve">ul como apoio </w:t>
      </w:r>
      <w:r>
        <w:rPr>
          <w:rFonts w:ascii="Arial" w:hAnsi="Arial" w:cs="Arial"/>
          <w:sz w:val="24"/>
          <w:szCs w:val="24"/>
        </w:rPr>
        <w:t>à</w:t>
      </w:r>
      <w:r w:rsidRPr="00166919">
        <w:rPr>
          <w:rFonts w:ascii="Arial" w:hAnsi="Arial" w:cs="Arial"/>
          <w:sz w:val="24"/>
          <w:szCs w:val="24"/>
        </w:rPr>
        <w:t xml:space="preserve"> indústria automobilística em instalação no Brasil.</w:t>
      </w:r>
    </w:p>
    <w:p w14:paraId="6C0F6F4D"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investimento no porto de Manaus visa estrutur</w:t>
      </w:r>
      <w:r>
        <w:rPr>
          <w:rFonts w:ascii="Arial" w:hAnsi="Arial" w:cs="Arial"/>
          <w:sz w:val="24"/>
          <w:szCs w:val="24"/>
        </w:rPr>
        <w:t>á</w:t>
      </w:r>
      <w:r w:rsidRPr="00166919">
        <w:rPr>
          <w:rFonts w:ascii="Arial" w:hAnsi="Arial" w:cs="Arial"/>
          <w:sz w:val="24"/>
          <w:szCs w:val="24"/>
        </w:rPr>
        <w:t xml:space="preserve">-lo como ponto de apoio </w:t>
      </w:r>
      <w:r>
        <w:rPr>
          <w:rFonts w:ascii="Arial" w:hAnsi="Arial" w:cs="Arial"/>
          <w:sz w:val="24"/>
          <w:szCs w:val="24"/>
        </w:rPr>
        <w:t>à</w:t>
      </w:r>
      <w:r w:rsidRPr="00166919">
        <w:rPr>
          <w:rFonts w:ascii="Arial" w:hAnsi="Arial" w:cs="Arial"/>
          <w:sz w:val="24"/>
          <w:szCs w:val="24"/>
        </w:rPr>
        <w:t xml:space="preserve"> comercialização e vazão dos recursos naturais, cujo esforço estatal de reativação da extração de borracha era centrado na Amazônia Ocidental e, com isso, integra-se o fluxo de produção com a necessidade de consumo no Brasil. </w:t>
      </w:r>
    </w:p>
    <w:p w14:paraId="272DD16A"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Por fim, </w:t>
      </w:r>
      <w:r>
        <w:rPr>
          <w:rFonts w:ascii="Arial" w:hAnsi="Arial" w:cs="Arial"/>
          <w:sz w:val="24"/>
          <w:szCs w:val="24"/>
        </w:rPr>
        <w:t xml:space="preserve">à </w:t>
      </w:r>
      <w:r w:rsidRPr="00166919">
        <w:rPr>
          <w:rFonts w:ascii="Arial" w:hAnsi="Arial" w:cs="Arial"/>
          <w:sz w:val="24"/>
          <w:szCs w:val="24"/>
        </w:rPr>
        <w:t xml:space="preserve">guisa de uma interpretação das ações (hidroelétrica do Paredão, Porto de Manaus e reativação da borracha) e </w:t>
      </w:r>
      <w:r>
        <w:rPr>
          <w:rFonts w:ascii="Arial" w:hAnsi="Arial" w:cs="Arial"/>
          <w:sz w:val="24"/>
          <w:szCs w:val="24"/>
        </w:rPr>
        <w:t>em razão d</w:t>
      </w:r>
      <w:r w:rsidRPr="00166919">
        <w:rPr>
          <w:rFonts w:ascii="Arial" w:hAnsi="Arial" w:cs="Arial"/>
          <w:sz w:val="24"/>
          <w:szCs w:val="24"/>
        </w:rPr>
        <w:t>o momento econômico</w:t>
      </w:r>
      <w:r>
        <w:rPr>
          <w:rFonts w:ascii="Arial" w:hAnsi="Arial" w:cs="Arial"/>
          <w:sz w:val="24"/>
          <w:szCs w:val="24"/>
        </w:rPr>
        <w:t>,</w:t>
      </w:r>
      <w:r w:rsidRPr="00166919">
        <w:rPr>
          <w:rFonts w:ascii="Arial" w:hAnsi="Arial" w:cs="Arial"/>
          <w:sz w:val="24"/>
          <w:szCs w:val="24"/>
        </w:rPr>
        <w:t xml:space="preserve"> é possível </w:t>
      </w:r>
      <w:r>
        <w:rPr>
          <w:rFonts w:ascii="Arial" w:hAnsi="Arial" w:cs="Arial"/>
          <w:sz w:val="24"/>
          <w:szCs w:val="24"/>
        </w:rPr>
        <w:t>inferir</w:t>
      </w:r>
      <w:r w:rsidRPr="00166919">
        <w:rPr>
          <w:rFonts w:ascii="Arial" w:hAnsi="Arial" w:cs="Arial"/>
          <w:sz w:val="24"/>
          <w:szCs w:val="24"/>
        </w:rPr>
        <w:t xml:space="preserve"> que </w:t>
      </w:r>
      <w:r>
        <w:rPr>
          <w:rFonts w:ascii="Arial" w:hAnsi="Arial" w:cs="Arial"/>
          <w:sz w:val="24"/>
          <w:szCs w:val="24"/>
        </w:rPr>
        <w:t>tais ações visam</w:t>
      </w:r>
      <w:r w:rsidRPr="00166919">
        <w:rPr>
          <w:rFonts w:ascii="Arial" w:hAnsi="Arial" w:cs="Arial"/>
          <w:sz w:val="24"/>
          <w:szCs w:val="24"/>
        </w:rPr>
        <w:t xml:space="preserve"> </w:t>
      </w:r>
      <w:r>
        <w:rPr>
          <w:rFonts w:ascii="Arial" w:hAnsi="Arial" w:cs="Arial"/>
          <w:sz w:val="24"/>
          <w:szCs w:val="24"/>
        </w:rPr>
        <w:t>a</w:t>
      </w:r>
      <w:r w:rsidRPr="00166919">
        <w:rPr>
          <w:rFonts w:ascii="Arial" w:hAnsi="Arial" w:cs="Arial"/>
          <w:sz w:val="24"/>
          <w:szCs w:val="24"/>
        </w:rPr>
        <w:t xml:space="preserve"> </w:t>
      </w:r>
      <w:r>
        <w:rPr>
          <w:rFonts w:ascii="Arial" w:hAnsi="Arial" w:cs="Arial"/>
          <w:sz w:val="24"/>
          <w:szCs w:val="24"/>
        </w:rPr>
        <w:t>execução</w:t>
      </w:r>
      <w:r w:rsidRPr="00166919">
        <w:rPr>
          <w:rFonts w:ascii="Arial" w:hAnsi="Arial" w:cs="Arial"/>
          <w:sz w:val="24"/>
          <w:szCs w:val="24"/>
        </w:rPr>
        <w:t xml:space="preserve"> de uma “</w:t>
      </w:r>
      <w:r w:rsidRPr="00166919">
        <w:rPr>
          <w:rFonts w:ascii="Arial" w:hAnsi="Arial" w:cs="Arial"/>
          <w:i/>
          <w:sz w:val="24"/>
          <w:szCs w:val="24"/>
        </w:rPr>
        <w:t xml:space="preserve">integração para fora </w:t>
      </w:r>
      <w:r w:rsidRPr="00166919">
        <w:rPr>
          <w:rFonts w:ascii="Arial" w:hAnsi="Arial" w:cs="Arial"/>
          <w:sz w:val="24"/>
          <w:szCs w:val="24"/>
        </w:rPr>
        <w:t xml:space="preserve">” da região ao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ul como apoio, seja através da geração de divisas</w:t>
      </w:r>
      <w:r w:rsidRPr="00166919">
        <w:rPr>
          <w:rStyle w:val="Refdenotaderodap"/>
          <w:rFonts w:ascii="Arial" w:hAnsi="Arial" w:cs="Arial"/>
          <w:sz w:val="24"/>
          <w:szCs w:val="24"/>
        </w:rPr>
        <w:footnoteReference w:id="10"/>
      </w:r>
      <w:r w:rsidRPr="00166919">
        <w:rPr>
          <w:rFonts w:ascii="Arial" w:hAnsi="Arial" w:cs="Arial"/>
          <w:sz w:val="24"/>
          <w:szCs w:val="24"/>
        </w:rPr>
        <w:t xml:space="preserve"> ou de produtos</w:t>
      </w:r>
      <w:r>
        <w:rPr>
          <w:rFonts w:ascii="Arial" w:hAnsi="Arial" w:cs="Arial"/>
          <w:sz w:val="24"/>
          <w:szCs w:val="24"/>
        </w:rPr>
        <w:t>,</w:t>
      </w:r>
      <w:r w:rsidRPr="00166919">
        <w:rPr>
          <w:rFonts w:ascii="Arial" w:hAnsi="Arial" w:cs="Arial"/>
          <w:sz w:val="24"/>
          <w:szCs w:val="24"/>
        </w:rPr>
        <w:t xml:space="preserve"> ao surto industrial centrado no </w:t>
      </w:r>
      <w:r>
        <w:rPr>
          <w:rFonts w:ascii="Arial" w:hAnsi="Arial" w:cs="Arial"/>
          <w:sz w:val="24"/>
          <w:szCs w:val="24"/>
        </w:rPr>
        <w:t>S</w:t>
      </w:r>
      <w:r w:rsidRPr="00166919">
        <w:rPr>
          <w:rFonts w:ascii="Arial" w:hAnsi="Arial" w:cs="Arial"/>
          <w:sz w:val="24"/>
          <w:szCs w:val="24"/>
        </w:rPr>
        <w:t xml:space="preserve">ul e  </w:t>
      </w:r>
      <w:r>
        <w:rPr>
          <w:rFonts w:ascii="Arial" w:hAnsi="Arial" w:cs="Arial"/>
          <w:sz w:val="24"/>
          <w:szCs w:val="24"/>
        </w:rPr>
        <w:t>S</w:t>
      </w:r>
      <w:r w:rsidRPr="00166919">
        <w:rPr>
          <w:rFonts w:ascii="Arial" w:hAnsi="Arial" w:cs="Arial"/>
          <w:sz w:val="24"/>
          <w:szCs w:val="24"/>
        </w:rPr>
        <w:t>udeste, consequentemente, ao desenvolvimento brasileiro nes</w:t>
      </w:r>
      <w:r>
        <w:rPr>
          <w:rFonts w:ascii="Arial" w:hAnsi="Arial" w:cs="Arial"/>
          <w:sz w:val="24"/>
          <w:szCs w:val="24"/>
        </w:rPr>
        <w:t>sas</w:t>
      </w:r>
      <w:r w:rsidRPr="00166919">
        <w:rPr>
          <w:rFonts w:ascii="Arial" w:hAnsi="Arial" w:cs="Arial"/>
          <w:sz w:val="24"/>
          <w:szCs w:val="24"/>
        </w:rPr>
        <w:t xml:space="preserve"> regi</w:t>
      </w:r>
      <w:r>
        <w:rPr>
          <w:rFonts w:ascii="Arial" w:hAnsi="Arial" w:cs="Arial"/>
          <w:sz w:val="24"/>
          <w:szCs w:val="24"/>
        </w:rPr>
        <w:t>ões</w:t>
      </w:r>
      <w:r w:rsidRPr="00166919">
        <w:rPr>
          <w:rFonts w:ascii="Arial" w:hAnsi="Arial" w:cs="Arial"/>
          <w:sz w:val="24"/>
          <w:szCs w:val="24"/>
        </w:rPr>
        <w:t>.</w:t>
      </w:r>
    </w:p>
    <w:p w14:paraId="23C78D7A"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w:t>
      </w:r>
      <w:r w:rsidRPr="00166919">
        <w:rPr>
          <w:rFonts w:ascii="Arial" w:hAnsi="Arial" w:cs="Arial"/>
          <w:i/>
          <w:sz w:val="24"/>
          <w:szCs w:val="24"/>
        </w:rPr>
        <w:t>integração para fora</w:t>
      </w:r>
      <w:r w:rsidRPr="00166919">
        <w:rPr>
          <w:rFonts w:ascii="Arial" w:hAnsi="Arial" w:cs="Arial"/>
          <w:sz w:val="24"/>
          <w:szCs w:val="24"/>
        </w:rPr>
        <w:t>” é contraface invertida da integração ao mercado nacional</w:t>
      </w:r>
      <w:r>
        <w:rPr>
          <w:rFonts w:ascii="Arial" w:hAnsi="Arial" w:cs="Arial"/>
          <w:sz w:val="24"/>
          <w:szCs w:val="24"/>
        </w:rPr>
        <w:t>. F</w:t>
      </w:r>
      <w:r w:rsidRPr="00166919">
        <w:rPr>
          <w:rFonts w:ascii="Arial" w:hAnsi="Arial" w:cs="Arial"/>
          <w:sz w:val="24"/>
          <w:szCs w:val="24"/>
        </w:rPr>
        <w:t xml:space="preserve">unciona numa visão de complementariedade, </w:t>
      </w:r>
      <w:r>
        <w:rPr>
          <w:rFonts w:ascii="Arial" w:hAnsi="Arial" w:cs="Arial"/>
          <w:sz w:val="24"/>
          <w:szCs w:val="24"/>
        </w:rPr>
        <w:t>isto é</w:t>
      </w:r>
      <w:r w:rsidRPr="00166919">
        <w:rPr>
          <w:rFonts w:ascii="Arial" w:hAnsi="Arial" w:cs="Arial"/>
          <w:sz w:val="24"/>
          <w:szCs w:val="24"/>
        </w:rPr>
        <w:t xml:space="preserve">, através do esforço </w:t>
      </w:r>
      <w:r>
        <w:rPr>
          <w:rFonts w:ascii="Arial" w:hAnsi="Arial" w:cs="Arial"/>
          <w:sz w:val="24"/>
          <w:szCs w:val="24"/>
        </w:rPr>
        <w:t>para</w:t>
      </w:r>
      <w:r w:rsidRPr="00166919">
        <w:rPr>
          <w:rFonts w:ascii="Arial" w:hAnsi="Arial" w:cs="Arial"/>
          <w:sz w:val="24"/>
          <w:szCs w:val="24"/>
        </w:rPr>
        <w:t xml:space="preserve"> obtenção de divisas externas para compor o balanço de pagamento ou fornecendo matérias</w:t>
      </w:r>
      <w:r>
        <w:rPr>
          <w:rFonts w:ascii="Arial" w:hAnsi="Arial" w:cs="Arial"/>
          <w:sz w:val="24"/>
          <w:szCs w:val="24"/>
        </w:rPr>
        <w:t>-</w:t>
      </w:r>
      <w:r w:rsidRPr="00166919">
        <w:rPr>
          <w:rFonts w:ascii="Arial" w:hAnsi="Arial" w:cs="Arial"/>
          <w:sz w:val="24"/>
          <w:szCs w:val="24"/>
        </w:rPr>
        <w:t xml:space="preserve">primas </w:t>
      </w:r>
      <w:r>
        <w:rPr>
          <w:rFonts w:ascii="Arial" w:hAnsi="Arial" w:cs="Arial"/>
          <w:sz w:val="24"/>
          <w:szCs w:val="24"/>
        </w:rPr>
        <w:t>à</w:t>
      </w:r>
      <w:r w:rsidRPr="00166919">
        <w:rPr>
          <w:rFonts w:ascii="Arial" w:hAnsi="Arial" w:cs="Arial"/>
          <w:sz w:val="24"/>
          <w:szCs w:val="24"/>
        </w:rPr>
        <w:t xml:space="preserve"> indústria brasileira assentada </w:t>
      </w:r>
      <w:r>
        <w:rPr>
          <w:rFonts w:ascii="Arial" w:hAnsi="Arial" w:cs="Arial"/>
          <w:sz w:val="24"/>
          <w:szCs w:val="24"/>
        </w:rPr>
        <w:t>eixo sul-sudeste</w:t>
      </w:r>
      <w:r w:rsidRPr="00166919">
        <w:rPr>
          <w:rFonts w:ascii="Arial" w:hAnsi="Arial" w:cs="Arial"/>
          <w:sz w:val="24"/>
          <w:szCs w:val="24"/>
        </w:rPr>
        <w:t xml:space="preserve"> do Brasil.</w:t>
      </w:r>
    </w:p>
    <w:p w14:paraId="398B3D1D" w14:textId="77777777" w:rsidR="001A0B49" w:rsidRPr="00166919" w:rsidRDefault="001A0B49" w:rsidP="001A0B49">
      <w:pPr>
        <w:spacing w:after="0" w:line="240" w:lineRule="auto"/>
        <w:ind w:firstLine="709"/>
        <w:jc w:val="both"/>
        <w:rPr>
          <w:rFonts w:ascii="Arial" w:hAnsi="Arial" w:cs="Arial"/>
          <w:sz w:val="24"/>
          <w:szCs w:val="24"/>
        </w:rPr>
      </w:pPr>
    </w:p>
    <w:p w14:paraId="2DB4596D" w14:textId="77777777" w:rsidR="001A0B49" w:rsidRPr="00166919" w:rsidRDefault="001A0B49" w:rsidP="001A0B49">
      <w:pPr>
        <w:spacing w:after="0" w:line="360" w:lineRule="auto"/>
        <w:jc w:val="both"/>
        <w:rPr>
          <w:rFonts w:ascii="Arial" w:hAnsi="Arial" w:cs="Arial"/>
          <w:sz w:val="24"/>
          <w:szCs w:val="24"/>
        </w:rPr>
      </w:pPr>
      <w:r w:rsidRPr="00166919">
        <w:rPr>
          <w:rFonts w:ascii="Arial" w:hAnsi="Arial" w:cs="Arial"/>
          <w:sz w:val="24"/>
          <w:szCs w:val="24"/>
        </w:rPr>
        <w:t>3.2</w:t>
      </w:r>
      <w:r>
        <w:rPr>
          <w:rFonts w:ascii="Arial" w:hAnsi="Arial" w:cs="Arial"/>
          <w:sz w:val="24"/>
          <w:szCs w:val="24"/>
        </w:rPr>
        <w:t>.</w:t>
      </w:r>
      <w:r w:rsidRPr="00166919">
        <w:rPr>
          <w:rFonts w:ascii="Arial" w:hAnsi="Arial" w:cs="Arial"/>
          <w:sz w:val="24"/>
          <w:szCs w:val="24"/>
        </w:rPr>
        <w:t xml:space="preserve"> Amazônia sob</w:t>
      </w:r>
      <w:r>
        <w:rPr>
          <w:rFonts w:ascii="Arial" w:hAnsi="Arial" w:cs="Arial"/>
          <w:sz w:val="24"/>
          <w:szCs w:val="24"/>
        </w:rPr>
        <w:t>re</w:t>
      </w:r>
      <w:r w:rsidRPr="00166919">
        <w:rPr>
          <w:rFonts w:ascii="Arial" w:hAnsi="Arial" w:cs="Arial"/>
          <w:sz w:val="24"/>
          <w:szCs w:val="24"/>
        </w:rPr>
        <w:t xml:space="preserve"> rodas: a integração ao mercado nacional</w:t>
      </w:r>
    </w:p>
    <w:p w14:paraId="7AD786E8"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As duas outras ações previstas para a Amazônia são localizadas no Pará</w:t>
      </w:r>
      <w:r>
        <w:rPr>
          <w:rFonts w:ascii="Arial" w:hAnsi="Arial" w:cs="Arial"/>
          <w:sz w:val="24"/>
          <w:szCs w:val="24"/>
        </w:rPr>
        <w:t>:</w:t>
      </w:r>
      <w:r w:rsidRPr="00166919">
        <w:rPr>
          <w:rFonts w:ascii="Arial" w:hAnsi="Arial" w:cs="Arial"/>
          <w:sz w:val="24"/>
          <w:szCs w:val="24"/>
        </w:rPr>
        <w:t xml:space="preserve"> as Rodovias Fortaleza–Belém e Porto Alegre–Belém, </w:t>
      </w:r>
      <w:r>
        <w:rPr>
          <w:rFonts w:ascii="Arial" w:hAnsi="Arial" w:cs="Arial"/>
          <w:sz w:val="24"/>
          <w:szCs w:val="24"/>
        </w:rPr>
        <w:t xml:space="preserve">na qual, aliás encontra-se </w:t>
      </w:r>
      <w:r w:rsidRPr="00166919">
        <w:rPr>
          <w:rFonts w:ascii="Arial" w:hAnsi="Arial" w:cs="Arial"/>
          <w:sz w:val="24"/>
          <w:szCs w:val="24"/>
        </w:rPr>
        <w:t xml:space="preserve">o trecho mais conhecido e </w:t>
      </w:r>
      <w:r>
        <w:rPr>
          <w:rFonts w:ascii="Arial" w:hAnsi="Arial" w:cs="Arial"/>
          <w:sz w:val="24"/>
          <w:szCs w:val="24"/>
        </w:rPr>
        <w:t>a</w:t>
      </w:r>
      <w:r w:rsidRPr="00166919">
        <w:rPr>
          <w:rFonts w:ascii="Arial" w:hAnsi="Arial" w:cs="Arial"/>
          <w:sz w:val="24"/>
          <w:szCs w:val="24"/>
        </w:rPr>
        <w:t>fam</w:t>
      </w:r>
      <w:r>
        <w:rPr>
          <w:rFonts w:ascii="Arial" w:hAnsi="Arial" w:cs="Arial"/>
          <w:sz w:val="24"/>
          <w:szCs w:val="24"/>
        </w:rPr>
        <w:t>ado, a</w:t>
      </w:r>
      <w:r w:rsidRPr="00166919">
        <w:rPr>
          <w:rFonts w:ascii="Arial" w:hAnsi="Arial" w:cs="Arial"/>
          <w:sz w:val="24"/>
          <w:szCs w:val="24"/>
        </w:rPr>
        <w:t xml:space="preserve"> Belém–Brasília, que compõe a meta de Transporte do Plano de Metas</w:t>
      </w:r>
      <w:r>
        <w:rPr>
          <w:rFonts w:ascii="Arial" w:hAnsi="Arial" w:cs="Arial"/>
          <w:sz w:val="24"/>
          <w:szCs w:val="24"/>
        </w:rPr>
        <w:t>.</w:t>
      </w:r>
      <w:r w:rsidRPr="00166919">
        <w:rPr>
          <w:rFonts w:ascii="Arial" w:hAnsi="Arial" w:cs="Arial"/>
          <w:sz w:val="24"/>
          <w:szCs w:val="24"/>
        </w:rPr>
        <w:t xml:space="preserve"> </w:t>
      </w:r>
    </w:p>
    <w:p w14:paraId="395F6A18"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A opção pela construção de rodovias</w:t>
      </w:r>
      <w:r>
        <w:rPr>
          <w:rFonts w:ascii="Arial" w:hAnsi="Arial" w:cs="Arial"/>
          <w:sz w:val="24"/>
          <w:szCs w:val="24"/>
        </w:rPr>
        <w:t>,</w:t>
      </w:r>
      <w:r w:rsidRPr="00166919">
        <w:rPr>
          <w:rFonts w:ascii="Arial" w:hAnsi="Arial" w:cs="Arial"/>
          <w:sz w:val="24"/>
          <w:szCs w:val="24"/>
        </w:rPr>
        <w:t xml:space="preserve"> bem como a construção de Brasília se insere no processo de consolidação do espaço nacional, portanto, a visão geopolítica (VESENTINE, 1986) precede as ações e os investimentos, o que serve de base para o processo de integração que </w:t>
      </w:r>
      <w:r w:rsidRPr="00166919">
        <w:rPr>
          <w:rFonts w:ascii="Arial" w:hAnsi="Arial" w:cs="Arial"/>
          <w:sz w:val="24"/>
          <w:szCs w:val="24"/>
        </w:rPr>
        <w:lastRenderedPageBreak/>
        <w:t xml:space="preserve">se observa no campo político, social e principalmente econômico, </w:t>
      </w:r>
      <w:r>
        <w:rPr>
          <w:rFonts w:ascii="Arial" w:hAnsi="Arial" w:cs="Arial"/>
          <w:sz w:val="24"/>
          <w:szCs w:val="24"/>
        </w:rPr>
        <w:t xml:space="preserve">o qual </w:t>
      </w:r>
      <w:r w:rsidRPr="00166919">
        <w:rPr>
          <w:rFonts w:ascii="Arial" w:hAnsi="Arial" w:cs="Arial"/>
          <w:sz w:val="24"/>
          <w:szCs w:val="24"/>
        </w:rPr>
        <w:t xml:space="preserve">norteava o Plano de Metas, </w:t>
      </w:r>
      <w:r>
        <w:rPr>
          <w:rFonts w:ascii="Arial" w:hAnsi="Arial" w:cs="Arial"/>
          <w:sz w:val="24"/>
          <w:szCs w:val="24"/>
        </w:rPr>
        <w:t>em prol de</w:t>
      </w:r>
      <w:r w:rsidRPr="00166919">
        <w:rPr>
          <w:rFonts w:ascii="Arial" w:hAnsi="Arial" w:cs="Arial"/>
          <w:sz w:val="24"/>
          <w:szCs w:val="24"/>
        </w:rPr>
        <w:t xml:space="preserve"> um </w:t>
      </w:r>
      <w:r w:rsidRPr="00166919">
        <w:rPr>
          <w:rFonts w:ascii="Arial" w:hAnsi="Arial" w:cs="Arial"/>
          <w:i/>
          <w:sz w:val="24"/>
          <w:szCs w:val="24"/>
        </w:rPr>
        <w:t>desenvolvimento nacional integrado</w:t>
      </w:r>
      <w:r w:rsidRPr="00166919">
        <w:rPr>
          <w:rFonts w:ascii="Arial" w:hAnsi="Arial" w:cs="Arial"/>
          <w:sz w:val="24"/>
          <w:szCs w:val="24"/>
        </w:rPr>
        <w:t>.</w:t>
      </w:r>
    </w:p>
    <w:p w14:paraId="1C75DF48"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Assim a rodovia Porto Alegre</w:t>
      </w:r>
      <w:r>
        <w:rPr>
          <w:rFonts w:ascii="Arial" w:hAnsi="Arial" w:cs="Arial"/>
          <w:sz w:val="24"/>
          <w:szCs w:val="24"/>
        </w:rPr>
        <w:t xml:space="preserve"> – </w:t>
      </w:r>
      <w:r w:rsidRPr="00166919">
        <w:rPr>
          <w:rFonts w:ascii="Arial" w:hAnsi="Arial" w:cs="Arial"/>
          <w:sz w:val="24"/>
          <w:szCs w:val="24"/>
        </w:rPr>
        <w:t>Belém contempla as duas lógicas</w:t>
      </w:r>
      <w:r>
        <w:rPr>
          <w:rFonts w:ascii="Arial" w:hAnsi="Arial" w:cs="Arial"/>
          <w:sz w:val="24"/>
          <w:szCs w:val="24"/>
        </w:rPr>
        <w:t>:</w:t>
      </w:r>
      <w:r w:rsidRPr="00166919">
        <w:rPr>
          <w:rFonts w:ascii="Arial" w:hAnsi="Arial" w:cs="Arial"/>
          <w:sz w:val="24"/>
          <w:szCs w:val="24"/>
        </w:rPr>
        <w:t xml:space="preserve"> a visão geopolítica </w:t>
      </w:r>
      <w:r>
        <w:rPr>
          <w:rFonts w:ascii="Arial" w:hAnsi="Arial" w:cs="Arial"/>
          <w:sz w:val="24"/>
          <w:szCs w:val="24"/>
        </w:rPr>
        <w:t>e</w:t>
      </w:r>
      <w:r w:rsidRPr="00166919">
        <w:rPr>
          <w:rFonts w:ascii="Arial" w:hAnsi="Arial" w:cs="Arial"/>
          <w:sz w:val="24"/>
          <w:szCs w:val="24"/>
        </w:rPr>
        <w:t xml:space="preserve"> a econômica, </w:t>
      </w:r>
      <w:r>
        <w:rPr>
          <w:rFonts w:ascii="Arial" w:hAnsi="Arial" w:cs="Arial"/>
          <w:sz w:val="24"/>
          <w:szCs w:val="24"/>
        </w:rPr>
        <w:t>sendo que a econômica</w:t>
      </w:r>
      <w:r w:rsidRPr="00166919">
        <w:rPr>
          <w:rFonts w:ascii="Arial" w:hAnsi="Arial" w:cs="Arial"/>
          <w:sz w:val="24"/>
          <w:szCs w:val="24"/>
        </w:rPr>
        <w:t xml:space="preserve"> </w:t>
      </w:r>
      <w:r>
        <w:rPr>
          <w:rFonts w:ascii="Arial" w:hAnsi="Arial" w:cs="Arial"/>
          <w:sz w:val="24"/>
          <w:szCs w:val="24"/>
        </w:rPr>
        <w:t xml:space="preserve">se </w:t>
      </w:r>
      <w:r w:rsidRPr="00166919">
        <w:rPr>
          <w:rFonts w:ascii="Arial" w:hAnsi="Arial" w:cs="Arial"/>
          <w:sz w:val="24"/>
          <w:szCs w:val="24"/>
        </w:rPr>
        <w:t>torna imperiosa</w:t>
      </w:r>
      <w:r>
        <w:rPr>
          <w:rFonts w:ascii="Arial" w:hAnsi="Arial" w:cs="Arial"/>
          <w:sz w:val="24"/>
          <w:szCs w:val="24"/>
        </w:rPr>
        <w:t>,</w:t>
      </w:r>
      <w:r w:rsidRPr="00166919">
        <w:rPr>
          <w:rFonts w:ascii="Arial" w:hAnsi="Arial" w:cs="Arial"/>
          <w:sz w:val="24"/>
          <w:szCs w:val="24"/>
        </w:rPr>
        <w:t xml:space="preserve"> dada a necessidade de unificar o mercado brasileiro – para gerar efeito de escala a produção industrial do centro-sul –</w:t>
      </w:r>
      <w:r>
        <w:rPr>
          <w:rFonts w:ascii="Arial" w:hAnsi="Arial" w:cs="Arial"/>
          <w:sz w:val="24"/>
          <w:szCs w:val="24"/>
        </w:rPr>
        <w:t>,</w:t>
      </w:r>
      <w:r w:rsidRPr="00166919">
        <w:rPr>
          <w:rFonts w:ascii="Arial" w:hAnsi="Arial" w:cs="Arial"/>
          <w:sz w:val="24"/>
          <w:szCs w:val="24"/>
        </w:rPr>
        <w:t xml:space="preserve"> como justificar e conformar uma demanda para a indústria automobilística em implantação no Brasil elevando a outro </w:t>
      </w:r>
      <w:r>
        <w:rPr>
          <w:rFonts w:ascii="Arial" w:hAnsi="Arial" w:cs="Arial"/>
          <w:sz w:val="24"/>
          <w:szCs w:val="24"/>
        </w:rPr>
        <w:t>nível</w:t>
      </w:r>
      <w:r w:rsidRPr="00166919">
        <w:rPr>
          <w:rFonts w:ascii="Arial" w:hAnsi="Arial" w:cs="Arial"/>
          <w:sz w:val="24"/>
          <w:szCs w:val="24"/>
        </w:rPr>
        <w:t xml:space="preserve">, tanto desenvolvido quanto moderno. </w:t>
      </w:r>
    </w:p>
    <w:p w14:paraId="71038859"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A integração é o elemento que perpassa todas as quatro metas</w:t>
      </w:r>
      <w:r>
        <w:rPr>
          <w:rFonts w:ascii="Arial" w:hAnsi="Arial" w:cs="Arial"/>
          <w:sz w:val="24"/>
          <w:szCs w:val="24"/>
        </w:rPr>
        <w:t>, as quais</w:t>
      </w:r>
      <w:r w:rsidRPr="00166919">
        <w:rPr>
          <w:rFonts w:ascii="Arial" w:hAnsi="Arial" w:cs="Arial"/>
          <w:sz w:val="24"/>
          <w:szCs w:val="24"/>
        </w:rPr>
        <w:t xml:space="preserve">, em conjunto, dão unicidade ao projeto de desenvolvimento brasileiro de conformação de um mercado nacional, e não regional. Nesse quesito, o segmento de transporte, especialmente as rodovias, assume a função integradora e geopolítica, como </w:t>
      </w:r>
      <w:r>
        <w:rPr>
          <w:rFonts w:ascii="Arial" w:hAnsi="Arial" w:cs="Arial"/>
          <w:sz w:val="24"/>
          <w:szCs w:val="24"/>
        </w:rPr>
        <w:t>afirma</w:t>
      </w:r>
      <w:r w:rsidRPr="00166919">
        <w:rPr>
          <w:rFonts w:ascii="Arial" w:hAnsi="Arial" w:cs="Arial"/>
          <w:sz w:val="24"/>
          <w:szCs w:val="24"/>
        </w:rPr>
        <w:t xml:space="preserve"> Lafer (1970</w:t>
      </w:r>
      <w:r>
        <w:rPr>
          <w:rFonts w:ascii="Arial" w:hAnsi="Arial" w:cs="Arial"/>
          <w:sz w:val="24"/>
          <w:szCs w:val="24"/>
        </w:rPr>
        <w:t>, p.35</w:t>
      </w:r>
      <w:r w:rsidRPr="00166919">
        <w:rPr>
          <w:rFonts w:ascii="Arial" w:hAnsi="Arial" w:cs="Arial"/>
          <w:sz w:val="24"/>
          <w:szCs w:val="24"/>
        </w:rPr>
        <w:t>):</w:t>
      </w:r>
      <w:r>
        <w:rPr>
          <w:rFonts w:ascii="Arial" w:hAnsi="Arial" w:cs="Arial"/>
          <w:sz w:val="24"/>
          <w:szCs w:val="24"/>
        </w:rPr>
        <w:t xml:space="preserve"> </w:t>
      </w:r>
    </w:p>
    <w:p w14:paraId="2F92AB34" w14:textId="77777777" w:rsidR="001A0B49" w:rsidRPr="00BC6A01" w:rsidRDefault="001A0B49" w:rsidP="001A0B49">
      <w:pPr>
        <w:spacing w:after="0" w:line="240" w:lineRule="auto"/>
        <w:ind w:left="2268"/>
        <w:jc w:val="both"/>
        <w:rPr>
          <w:rFonts w:ascii="Arial" w:hAnsi="Arial" w:cs="Arial"/>
        </w:rPr>
      </w:pPr>
      <w:r w:rsidRPr="00BC6A01">
        <w:rPr>
          <w:rFonts w:ascii="Arial" w:hAnsi="Arial" w:cs="Arial"/>
        </w:rPr>
        <w:t>Justificou igualmente investimentos no setor de transportes (rodovias)</w:t>
      </w:r>
      <w:r>
        <w:rPr>
          <w:rFonts w:ascii="Arial" w:hAnsi="Arial" w:cs="Arial"/>
        </w:rPr>
        <w:t>,</w:t>
      </w:r>
      <w:r w:rsidRPr="00BC6A01">
        <w:rPr>
          <w:rFonts w:ascii="Arial" w:hAnsi="Arial" w:cs="Arial"/>
        </w:rPr>
        <w:t xml:space="preserve"> pois as ligações do país com Brasília, assim se supunha, provocariam a integração e o desenvolvimento do hinterland. </w:t>
      </w:r>
    </w:p>
    <w:p w14:paraId="28BEC0E2" w14:textId="77777777" w:rsidR="001A0B49" w:rsidRPr="00BC6A01" w:rsidRDefault="001A0B49" w:rsidP="001A0B49">
      <w:pPr>
        <w:spacing w:after="0" w:line="240" w:lineRule="auto"/>
        <w:ind w:left="2268"/>
        <w:jc w:val="both"/>
        <w:rPr>
          <w:rFonts w:ascii="Arial" w:hAnsi="Arial" w:cs="Arial"/>
        </w:rPr>
      </w:pPr>
    </w:p>
    <w:p w14:paraId="38FA7385"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Portanto, a Amazônia seria integrada ao Brasil pelo transporte rodoviário,</w:t>
      </w:r>
      <w:r>
        <w:rPr>
          <w:rFonts w:ascii="Arial" w:hAnsi="Arial" w:cs="Arial"/>
          <w:sz w:val="24"/>
          <w:szCs w:val="24"/>
        </w:rPr>
        <w:t xml:space="preserve"> </w:t>
      </w:r>
      <w:r w:rsidRPr="00166919">
        <w:rPr>
          <w:rFonts w:ascii="Arial" w:hAnsi="Arial" w:cs="Arial"/>
          <w:sz w:val="24"/>
          <w:szCs w:val="24"/>
        </w:rPr>
        <w:t>segmento em expansão que dar</w:t>
      </w:r>
      <w:r>
        <w:rPr>
          <w:rFonts w:ascii="Arial" w:hAnsi="Arial" w:cs="Arial"/>
          <w:sz w:val="24"/>
          <w:szCs w:val="24"/>
        </w:rPr>
        <w:t>ia</w:t>
      </w:r>
      <w:r w:rsidRPr="00166919">
        <w:rPr>
          <w:rFonts w:ascii="Arial" w:hAnsi="Arial" w:cs="Arial"/>
          <w:sz w:val="24"/>
          <w:szCs w:val="24"/>
        </w:rPr>
        <w:t xml:space="preserve"> o tom futuro do sistema logístico brasileiro, assentado sobre rodas, </w:t>
      </w:r>
      <w:r>
        <w:rPr>
          <w:rFonts w:ascii="Arial" w:hAnsi="Arial" w:cs="Arial"/>
          <w:sz w:val="24"/>
          <w:szCs w:val="24"/>
        </w:rPr>
        <w:t>através do qual</w:t>
      </w:r>
      <w:r w:rsidRPr="00166919">
        <w:rPr>
          <w:rFonts w:ascii="Arial" w:hAnsi="Arial" w:cs="Arial"/>
          <w:sz w:val="24"/>
          <w:szCs w:val="24"/>
        </w:rPr>
        <w:t xml:space="preserve"> a região amazônica se integra definitivamente. </w:t>
      </w:r>
    </w:p>
    <w:p w14:paraId="7B2E91D9"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Neste olhar, Cano (1983) aponta a necessidade de se firmar o mercado nacional</w:t>
      </w:r>
      <w:r w:rsidRPr="00166919">
        <w:rPr>
          <w:rStyle w:val="Refdenotaderodap"/>
          <w:rFonts w:ascii="Arial" w:hAnsi="Arial" w:cs="Arial"/>
          <w:sz w:val="24"/>
          <w:szCs w:val="24"/>
        </w:rPr>
        <w:footnoteReference w:id="11"/>
      </w:r>
      <w:r w:rsidRPr="00166919">
        <w:rPr>
          <w:rFonts w:ascii="Arial" w:hAnsi="Arial" w:cs="Arial"/>
          <w:sz w:val="24"/>
          <w:szCs w:val="24"/>
        </w:rPr>
        <w:t xml:space="preserve">, portanto, para dar vulto </w:t>
      </w:r>
      <w:r>
        <w:rPr>
          <w:rFonts w:ascii="Arial" w:hAnsi="Arial" w:cs="Arial"/>
          <w:sz w:val="24"/>
          <w:szCs w:val="24"/>
        </w:rPr>
        <w:t>à</w:t>
      </w:r>
      <w:r w:rsidRPr="00166919">
        <w:rPr>
          <w:rFonts w:ascii="Arial" w:hAnsi="Arial" w:cs="Arial"/>
          <w:sz w:val="24"/>
          <w:szCs w:val="24"/>
        </w:rPr>
        <w:t xml:space="preserve"> industrialização</w:t>
      </w:r>
      <w:r>
        <w:rPr>
          <w:rFonts w:ascii="Arial" w:hAnsi="Arial" w:cs="Arial"/>
          <w:sz w:val="24"/>
          <w:szCs w:val="24"/>
        </w:rPr>
        <w:t>,</w:t>
      </w:r>
      <w:r w:rsidRPr="00166919">
        <w:rPr>
          <w:rFonts w:ascii="Arial" w:hAnsi="Arial" w:cs="Arial"/>
          <w:sz w:val="24"/>
          <w:szCs w:val="24"/>
        </w:rPr>
        <w:t xml:space="preserve"> a integração era primordial para o sucesso da empreitada, onde, para este autor, o papel do Estado foi fundamental. </w:t>
      </w:r>
    </w:p>
    <w:p w14:paraId="449E3E8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Assim, cabe ao Estado brasileiro a missão de integração, o que significa romper as barreiras regionais que garantia</w:t>
      </w:r>
      <w:r>
        <w:rPr>
          <w:rFonts w:ascii="Arial" w:hAnsi="Arial" w:cs="Arial"/>
          <w:sz w:val="24"/>
          <w:szCs w:val="24"/>
        </w:rPr>
        <w:t>m</w:t>
      </w:r>
      <w:r w:rsidRPr="00166919">
        <w:rPr>
          <w:rFonts w:ascii="Arial" w:hAnsi="Arial" w:cs="Arial"/>
          <w:sz w:val="24"/>
          <w:szCs w:val="24"/>
        </w:rPr>
        <w:t xml:space="preserve"> a existência de um mercado cativo ao setor industrial estadual/regional</w:t>
      </w:r>
      <w:r>
        <w:rPr>
          <w:rFonts w:ascii="Arial" w:hAnsi="Arial" w:cs="Arial"/>
          <w:sz w:val="24"/>
          <w:szCs w:val="24"/>
        </w:rPr>
        <w:t>. Isso</w:t>
      </w:r>
      <w:r w:rsidRPr="00166919">
        <w:rPr>
          <w:rFonts w:ascii="Arial" w:hAnsi="Arial" w:cs="Arial"/>
          <w:sz w:val="24"/>
          <w:szCs w:val="24"/>
        </w:rPr>
        <w:t xml:space="preserve"> justifica os movimentos, as ações e investimentos contidos no Plano de Metas</w:t>
      </w:r>
      <w:r>
        <w:rPr>
          <w:rFonts w:ascii="Arial" w:hAnsi="Arial" w:cs="Arial"/>
          <w:sz w:val="24"/>
          <w:szCs w:val="24"/>
        </w:rPr>
        <w:t xml:space="preserve">, </w:t>
      </w:r>
      <w:r w:rsidRPr="00166919">
        <w:rPr>
          <w:rFonts w:ascii="Arial" w:hAnsi="Arial" w:cs="Arial"/>
          <w:sz w:val="24"/>
          <w:szCs w:val="24"/>
        </w:rPr>
        <w:t xml:space="preserve">que </w:t>
      </w:r>
      <w:r>
        <w:rPr>
          <w:rFonts w:ascii="Arial" w:hAnsi="Arial" w:cs="Arial"/>
          <w:sz w:val="24"/>
          <w:szCs w:val="24"/>
        </w:rPr>
        <w:t>tinha</w:t>
      </w:r>
      <w:r w:rsidRPr="00166919">
        <w:rPr>
          <w:rFonts w:ascii="Arial" w:hAnsi="Arial" w:cs="Arial"/>
          <w:sz w:val="24"/>
          <w:szCs w:val="24"/>
        </w:rPr>
        <w:t xml:space="preserve"> como uma das suas prioridades, a unificação das regiões brasileiras através de rodovias</w:t>
      </w:r>
      <w:r>
        <w:rPr>
          <w:rFonts w:ascii="Arial" w:hAnsi="Arial" w:cs="Arial"/>
          <w:sz w:val="24"/>
          <w:szCs w:val="24"/>
        </w:rPr>
        <w:t xml:space="preserve">. Pretendia-se dessa forma, </w:t>
      </w:r>
      <w:r w:rsidRPr="00166919">
        <w:rPr>
          <w:rFonts w:ascii="Arial" w:hAnsi="Arial" w:cs="Arial"/>
          <w:sz w:val="24"/>
          <w:szCs w:val="24"/>
        </w:rPr>
        <w:t>consolida</w:t>
      </w:r>
      <w:r>
        <w:rPr>
          <w:rFonts w:ascii="Arial" w:hAnsi="Arial" w:cs="Arial"/>
          <w:sz w:val="24"/>
          <w:szCs w:val="24"/>
        </w:rPr>
        <w:t>r</w:t>
      </w:r>
      <w:r w:rsidRPr="00166919">
        <w:rPr>
          <w:rFonts w:ascii="Arial" w:hAnsi="Arial" w:cs="Arial"/>
          <w:sz w:val="24"/>
          <w:szCs w:val="24"/>
        </w:rPr>
        <w:t xml:space="preserve"> o mercado econômico brasileiro</w:t>
      </w:r>
      <w:r>
        <w:rPr>
          <w:rFonts w:ascii="Arial" w:hAnsi="Arial" w:cs="Arial"/>
          <w:sz w:val="24"/>
          <w:szCs w:val="24"/>
        </w:rPr>
        <w:t>,</w:t>
      </w:r>
      <w:r w:rsidRPr="00166919">
        <w:rPr>
          <w:rFonts w:ascii="Arial" w:hAnsi="Arial" w:cs="Arial"/>
          <w:sz w:val="24"/>
          <w:szCs w:val="24"/>
        </w:rPr>
        <w:t xml:space="preserve"> bem como propicia</w:t>
      </w:r>
      <w:r>
        <w:rPr>
          <w:rFonts w:ascii="Arial" w:hAnsi="Arial" w:cs="Arial"/>
          <w:sz w:val="24"/>
          <w:szCs w:val="24"/>
        </w:rPr>
        <w:t>r</w:t>
      </w:r>
      <w:r w:rsidRPr="00166919">
        <w:rPr>
          <w:rFonts w:ascii="Arial" w:hAnsi="Arial" w:cs="Arial"/>
          <w:sz w:val="24"/>
          <w:szCs w:val="24"/>
        </w:rPr>
        <w:t xml:space="preserve"> escalas e redução de custo </w:t>
      </w:r>
      <w:r>
        <w:rPr>
          <w:rFonts w:ascii="Arial" w:hAnsi="Arial" w:cs="Arial"/>
          <w:sz w:val="24"/>
          <w:szCs w:val="24"/>
        </w:rPr>
        <w:t>à</w:t>
      </w:r>
      <w:r w:rsidRPr="00166919">
        <w:rPr>
          <w:rFonts w:ascii="Arial" w:hAnsi="Arial" w:cs="Arial"/>
          <w:sz w:val="24"/>
          <w:szCs w:val="24"/>
        </w:rPr>
        <w:t>s empresas</w:t>
      </w:r>
      <w:r>
        <w:rPr>
          <w:rFonts w:ascii="Arial" w:hAnsi="Arial" w:cs="Arial"/>
          <w:sz w:val="24"/>
          <w:szCs w:val="24"/>
        </w:rPr>
        <w:t>, em razão</w:t>
      </w:r>
      <w:r w:rsidRPr="00166919">
        <w:rPr>
          <w:rFonts w:ascii="Arial" w:hAnsi="Arial" w:cs="Arial"/>
          <w:sz w:val="24"/>
          <w:szCs w:val="24"/>
        </w:rPr>
        <w:t xml:space="preserve"> </w:t>
      </w:r>
      <w:r>
        <w:rPr>
          <w:rFonts w:ascii="Arial" w:hAnsi="Arial" w:cs="Arial"/>
          <w:sz w:val="24"/>
          <w:szCs w:val="24"/>
        </w:rPr>
        <w:t>das</w:t>
      </w:r>
      <w:r w:rsidRPr="00166919">
        <w:rPr>
          <w:rFonts w:ascii="Arial" w:hAnsi="Arial" w:cs="Arial"/>
          <w:sz w:val="24"/>
          <w:szCs w:val="24"/>
        </w:rPr>
        <w:t xml:space="preserve"> demanda</w:t>
      </w:r>
      <w:r>
        <w:rPr>
          <w:rFonts w:ascii="Arial" w:hAnsi="Arial" w:cs="Arial"/>
          <w:sz w:val="24"/>
          <w:szCs w:val="24"/>
        </w:rPr>
        <w:t>s</w:t>
      </w:r>
      <w:r w:rsidRPr="00166919">
        <w:rPr>
          <w:rFonts w:ascii="Arial" w:hAnsi="Arial" w:cs="Arial"/>
          <w:sz w:val="24"/>
          <w:szCs w:val="24"/>
        </w:rPr>
        <w:t xml:space="preserve"> regiona</w:t>
      </w:r>
      <w:r>
        <w:rPr>
          <w:rFonts w:ascii="Arial" w:hAnsi="Arial" w:cs="Arial"/>
          <w:sz w:val="24"/>
          <w:szCs w:val="24"/>
        </w:rPr>
        <w:t>is</w:t>
      </w:r>
      <w:r w:rsidRPr="00166919">
        <w:rPr>
          <w:rFonts w:ascii="Arial" w:hAnsi="Arial" w:cs="Arial"/>
          <w:sz w:val="24"/>
          <w:szCs w:val="24"/>
        </w:rPr>
        <w:t xml:space="preserve">, </w:t>
      </w:r>
      <w:r>
        <w:rPr>
          <w:rFonts w:ascii="Arial" w:hAnsi="Arial" w:cs="Arial"/>
          <w:sz w:val="24"/>
          <w:szCs w:val="24"/>
        </w:rPr>
        <w:t>que até então</w:t>
      </w:r>
      <w:r w:rsidRPr="00166919">
        <w:rPr>
          <w:rFonts w:ascii="Arial" w:hAnsi="Arial" w:cs="Arial"/>
          <w:sz w:val="24"/>
          <w:szCs w:val="24"/>
        </w:rPr>
        <w:t xml:space="preserve"> não </w:t>
      </w:r>
      <w:r>
        <w:rPr>
          <w:rFonts w:ascii="Arial" w:hAnsi="Arial" w:cs="Arial"/>
          <w:sz w:val="24"/>
          <w:szCs w:val="24"/>
        </w:rPr>
        <w:t>haviam sido capturadas</w:t>
      </w:r>
      <w:r w:rsidRPr="00166919">
        <w:rPr>
          <w:rFonts w:ascii="Arial" w:hAnsi="Arial" w:cs="Arial"/>
          <w:sz w:val="24"/>
          <w:szCs w:val="24"/>
        </w:rPr>
        <w:t xml:space="preserve"> pelas indústrias do </w:t>
      </w:r>
      <w:r>
        <w:rPr>
          <w:rFonts w:ascii="Arial" w:hAnsi="Arial" w:cs="Arial"/>
          <w:sz w:val="24"/>
          <w:szCs w:val="24"/>
        </w:rPr>
        <w:t>Sudeste</w:t>
      </w:r>
      <w:r w:rsidRPr="00166919">
        <w:rPr>
          <w:rFonts w:ascii="Arial" w:hAnsi="Arial" w:cs="Arial"/>
          <w:sz w:val="24"/>
          <w:szCs w:val="24"/>
        </w:rPr>
        <w:t xml:space="preserve">.  </w:t>
      </w:r>
    </w:p>
    <w:p w14:paraId="05D25F7F"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Tal</w:t>
      </w:r>
      <w:r w:rsidRPr="00166919">
        <w:rPr>
          <w:rFonts w:ascii="Arial" w:hAnsi="Arial" w:cs="Arial"/>
          <w:sz w:val="24"/>
          <w:szCs w:val="24"/>
        </w:rPr>
        <w:t xml:space="preserve"> movimento </w:t>
      </w:r>
      <w:r>
        <w:rPr>
          <w:rFonts w:ascii="Arial" w:hAnsi="Arial" w:cs="Arial"/>
          <w:sz w:val="24"/>
          <w:szCs w:val="24"/>
        </w:rPr>
        <w:t>torna</w:t>
      </w:r>
      <w:r w:rsidRPr="00166919">
        <w:rPr>
          <w:rFonts w:ascii="Arial" w:hAnsi="Arial" w:cs="Arial"/>
          <w:sz w:val="24"/>
          <w:szCs w:val="24"/>
        </w:rPr>
        <w:t xml:space="preserve"> gradativa</w:t>
      </w:r>
      <w:r>
        <w:rPr>
          <w:rFonts w:ascii="Arial" w:hAnsi="Arial" w:cs="Arial"/>
          <w:sz w:val="24"/>
          <w:szCs w:val="24"/>
        </w:rPr>
        <w:t xml:space="preserve">, </w:t>
      </w:r>
      <w:r w:rsidRPr="00166919">
        <w:rPr>
          <w:rFonts w:ascii="Arial" w:hAnsi="Arial" w:cs="Arial"/>
          <w:sz w:val="24"/>
          <w:szCs w:val="24"/>
        </w:rPr>
        <w:t>permanente e irreversível</w:t>
      </w:r>
      <w:r>
        <w:rPr>
          <w:rFonts w:ascii="Arial" w:hAnsi="Arial" w:cs="Arial"/>
          <w:sz w:val="24"/>
          <w:szCs w:val="24"/>
        </w:rPr>
        <w:t xml:space="preserve"> a</w:t>
      </w:r>
      <w:r w:rsidRPr="00166919">
        <w:rPr>
          <w:rFonts w:ascii="Arial" w:hAnsi="Arial" w:cs="Arial"/>
          <w:sz w:val="24"/>
          <w:szCs w:val="24"/>
        </w:rPr>
        <w:t xml:space="preserve"> integração econômica nacional</w:t>
      </w:r>
      <w:r>
        <w:rPr>
          <w:rFonts w:ascii="Arial" w:hAnsi="Arial" w:cs="Arial"/>
          <w:sz w:val="24"/>
          <w:szCs w:val="24"/>
        </w:rPr>
        <w:t>, tanto por causa</w:t>
      </w:r>
      <w:r w:rsidRPr="00166919">
        <w:rPr>
          <w:rFonts w:ascii="Arial" w:hAnsi="Arial" w:cs="Arial"/>
          <w:sz w:val="24"/>
          <w:szCs w:val="24"/>
        </w:rPr>
        <w:t xml:space="preserve"> da expansão da malha rodoviária nacional quanto </w:t>
      </w:r>
      <w:r>
        <w:rPr>
          <w:rFonts w:ascii="Arial" w:hAnsi="Arial" w:cs="Arial"/>
          <w:sz w:val="24"/>
          <w:szCs w:val="24"/>
        </w:rPr>
        <w:t xml:space="preserve">pela </w:t>
      </w:r>
      <w:r w:rsidRPr="00166919">
        <w:rPr>
          <w:rFonts w:ascii="Arial" w:hAnsi="Arial" w:cs="Arial"/>
          <w:sz w:val="24"/>
          <w:szCs w:val="24"/>
        </w:rPr>
        <w:t xml:space="preserve">maturação dos investimentos industriais do </w:t>
      </w:r>
      <w:r>
        <w:rPr>
          <w:rFonts w:ascii="Arial" w:hAnsi="Arial" w:cs="Arial"/>
          <w:sz w:val="24"/>
          <w:szCs w:val="24"/>
        </w:rPr>
        <w:t>chamado 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 xml:space="preserve">ul </w:t>
      </w:r>
      <w:r>
        <w:rPr>
          <w:rFonts w:ascii="Arial" w:hAnsi="Arial" w:cs="Arial"/>
          <w:sz w:val="24"/>
          <w:szCs w:val="24"/>
        </w:rPr>
        <w:t>(</w:t>
      </w:r>
      <w:r w:rsidRPr="00166919">
        <w:rPr>
          <w:rFonts w:ascii="Arial" w:hAnsi="Arial" w:cs="Arial"/>
          <w:sz w:val="24"/>
          <w:szCs w:val="24"/>
        </w:rPr>
        <w:t>onde já existia um mercado razoável</w:t>
      </w:r>
      <w:r>
        <w:rPr>
          <w:rFonts w:ascii="Arial" w:hAnsi="Arial" w:cs="Arial"/>
          <w:sz w:val="24"/>
          <w:szCs w:val="24"/>
        </w:rPr>
        <w:t xml:space="preserve">), </w:t>
      </w:r>
      <w:r w:rsidRPr="00166919">
        <w:rPr>
          <w:rFonts w:ascii="Arial" w:hAnsi="Arial" w:cs="Arial"/>
          <w:sz w:val="24"/>
          <w:szCs w:val="24"/>
        </w:rPr>
        <w:t xml:space="preserve">aliado ao conhecimento da demanda e estruturação da rede de negócios nas regiões integradas.  </w:t>
      </w:r>
    </w:p>
    <w:p w14:paraId="72A64E6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Portanto, a integração subverte a lógica </w:t>
      </w:r>
      <w:r>
        <w:rPr>
          <w:rFonts w:ascii="Arial" w:hAnsi="Arial" w:cs="Arial"/>
          <w:sz w:val="24"/>
          <w:szCs w:val="24"/>
        </w:rPr>
        <w:t xml:space="preserve">em vigor no </w:t>
      </w:r>
      <w:r w:rsidRPr="00166919">
        <w:rPr>
          <w:rFonts w:ascii="Arial" w:hAnsi="Arial" w:cs="Arial"/>
          <w:sz w:val="24"/>
          <w:szCs w:val="24"/>
        </w:rPr>
        <w:t>mercado regional</w:t>
      </w:r>
      <w:r>
        <w:rPr>
          <w:rFonts w:ascii="Arial" w:hAnsi="Arial" w:cs="Arial"/>
          <w:sz w:val="24"/>
          <w:szCs w:val="24"/>
        </w:rPr>
        <w:t xml:space="preserve"> até então,</w:t>
      </w:r>
      <w:r w:rsidRPr="00166919">
        <w:rPr>
          <w:rFonts w:ascii="Arial" w:hAnsi="Arial" w:cs="Arial"/>
          <w:sz w:val="24"/>
          <w:szCs w:val="24"/>
        </w:rPr>
        <w:t xml:space="preserve"> ao promover a transformação econômica unificando o mercado brasileiro</w:t>
      </w:r>
      <w:r>
        <w:rPr>
          <w:rFonts w:ascii="Arial" w:hAnsi="Arial" w:cs="Arial"/>
          <w:sz w:val="24"/>
          <w:szCs w:val="24"/>
        </w:rPr>
        <w:t xml:space="preserve"> e</w:t>
      </w:r>
      <w:r w:rsidRPr="00166919">
        <w:rPr>
          <w:rFonts w:ascii="Arial" w:hAnsi="Arial" w:cs="Arial"/>
          <w:sz w:val="24"/>
          <w:szCs w:val="24"/>
        </w:rPr>
        <w:t xml:space="preserve"> determina</w:t>
      </w:r>
      <w:r>
        <w:rPr>
          <w:rFonts w:ascii="Arial" w:hAnsi="Arial" w:cs="Arial"/>
          <w:sz w:val="24"/>
          <w:szCs w:val="24"/>
        </w:rPr>
        <w:t>n</w:t>
      </w:r>
      <w:r w:rsidRPr="00166919">
        <w:rPr>
          <w:rFonts w:ascii="Arial" w:hAnsi="Arial" w:cs="Arial"/>
          <w:sz w:val="24"/>
          <w:szCs w:val="24"/>
        </w:rPr>
        <w:t>do um novo padrão de bens, de consumo e de comportamento</w:t>
      </w:r>
      <w:r>
        <w:rPr>
          <w:rFonts w:ascii="Arial" w:hAnsi="Arial" w:cs="Arial"/>
          <w:sz w:val="24"/>
          <w:szCs w:val="24"/>
        </w:rPr>
        <w:t xml:space="preserve">. No bojo desse processo </w:t>
      </w:r>
      <w:r w:rsidRPr="00166919">
        <w:rPr>
          <w:rFonts w:ascii="Arial" w:hAnsi="Arial" w:cs="Arial"/>
          <w:sz w:val="24"/>
          <w:szCs w:val="24"/>
        </w:rPr>
        <w:t>o discurso de</w:t>
      </w:r>
      <w:r>
        <w:rPr>
          <w:rFonts w:ascii="Arial" w:hAnsi="Arial" w:cs="Arial"/>
          <w:sz w:val="24"/>
          <w:szCs w:val="24"/>
        </w:rPr>
        <w:t xml:space="preserve"> </w:t>
      </w:r>
      <w:r w:rsidRPr="00166919">
        <w:rPr>
          <w:rFonts w:ascii="Arial" w:hAnsi="Arial" w:cs="Arial"/>
          <w:sz w:val="24"/>
          <w:szCs w:val="24"/>
        </w:rPr>
        <w:t>modernidade</w:t>
      </w:r>
      <w:r>
        <w:rPr>
          <w:rFonts w:ascii="Arial" w:hAnsi="Arial" w:cs="Arial"/>
          <w:sz w:val="24"/>
          <w:szCs w:val="24"/>
        </w:rPr>
        <w:t xml:space="preserve"> também foi intensificado</w:t>
      </w:r>
      <w:r w:rsidRPr="00166919">
        <w:rPr>
          <w:rStyle w:val="Refdenotaderodap"/>
          <w:rFonts w:ascii="Arial" w:hAnsi="Arial" w:cs="Arial"/>
          <w:sz w:val="24"/>
          <w:szCs w:val="24"/>
        </w:rPr>
        <w:footnoteReference w:id="12"/>
      </w:r>
      <w:r w:rsidRPr="00166919">
        <w:rPr>
          <w:rFonts w:ascii="Arial" w:hAnsi="Arial" w:cs="Arial"/>
          <w:sz w:val="24"/>
          <w:szCs w:val="24"/>
        </w:rPr>
        <w:t>, o que afet</w:t>
      </w:r>
      <w:r>
        <w:rPr>
          <w:rFonts w:ascii="Arial" w:hAnsi="Arial" w:cs="Arial"/>
          <w:sz w:val="24"/>
          <w:szCs w:val="24"/>
        </w:rPr>
        <w:t>ou</w:t>
      </w:r>
      <w:r w:rsidRPr="00166919">
        <w:rPr>
          <w:rFonts w:ascii="Arial" w:hAnsi="Arial" w:cs="Arial"/>
          <w:sz w:val="24"/>
          <w:szCs w:val="24"/>
        </w:rPr>
        <w:t xml:space="preserve"> as economias estaduais e regionais, </w:t>
      </w:r>
      <w:r>
        <w:rPr>
          <w:rFonts w:ascii="Arial" w:hAnsi="Arial" w:cs="Arial"/>
          <w:sz w:val="24"/>
          <w:szCs w:val="24"/>
        </w:rPr>
        <w:t>como foi o caso da</w:t>
      </w:r>
      <w:r w:rsidRPr="00166919">
        <w:rPr>
          <w:rFonts w:ascii="Arial" w:hAnsi="Arial" w:cs="Arial"/>
          <w:sz w:val="24"/>
          <w:szCs w:val="24"/>
        </w:rPr>
        <w:t xml:space="preserve"> Amazônia.</w:t>
      </w:r>
    </w:p>
    <w:p w14:paraId="711B636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 forma da integração ocasiona, segundo Cano (1983), dois movimentos distintos. O primeiro é o que denomina de “</w:t>
      </w:r>
      <w:r w:rsidRPr="00EE014A">
        <w:rPr>
          <w:rFonts w:ascii="Arial" w:hAnsi="Arial" w:cs="Arial"/>
          <w:sz w:val="24"/>
          <w:szCs w:val="24"/>
        </w:rPr>
        <w:t>bloqueio</w:t>
      </w:r>
      <w:r w:rsidRPr="00166919">
        <w:rPr>
          <w:rFonts w:ascii="Arial" w:hAnsi="Arial" w:cs="Arial"/>
          <w:sz w:val="24"/>
          <w:szCs w:val="24"/>
        </w:rPr>
        <w:t>”, onde as ind</w:t>
      </w:r>
      <w:r>
        <w:rPr>
          <w:rFonts w:ascii="Arial" w:hAnsi="Arial" w:cs="Arial"/>
          <w:sz w:val="24"/>
          <w:szCs w:val="24"/>
        </w:rPr>
        <w:t>ú</w:t>
      </w:r>
      <w:r w:rsidRPr="00166919">
        <w:rPr>
          <w:rFonts w:ascii="Arial" w:hAnsi="Arial" w:cs="Arial"/>
          <w:sz w:val="24"/>
          <w:szCs w:val="24"/>
        </w:rPr>
        <w:t xml:space="preserve">strias instaladas </w:t>
      </w:r>
      <w:r>
        <w:rPr>
          <w:rFonts w:ascii="Arial" w:hAnsi="Arial" w:cs="Arial"/>
          <w:sz w:val="24"/>
          <w:szCs w:val="24"/>
        </w:rPr>
        <w:t>principalmente na região sudeste,</w:t>
      </w:r>
      <w:r w:rsidRPr="00166919">
        <w:rPr>
          <w:rFonts w:ascii="Arial" w:hAnsi="Arial" w:cs="Arial"/>
          <w:sz w:val="24"/>
          <w:szCs w:val="24"/>
        </w:rPr>
        <w:t xml:space="preserve"> inibem o surgimento de empresas concorrentes</w:t>
      </w:r>
      <w:r>
        <w:rPr>
          <w:rFonts w:ascii="Arial" w:hAnsi="Arial" w:cs="Arial"/>
          <w:sz w:val="24"/>
          <w:szCs w:val="24"/>
        </w:rPr>
        <w:t xml:space="preserve"> </w:t>
      </w:r>
      <w:r w:rsidRPr="00166919">
        <w:rPr>
          <w:rFonts w:ascii="Arial" w:hAnsi="Arial" w:cs="Arial"/>
          <w:sz w:val="24"/>
          <w:szCs w:val="24"/>
        </w:rPr>
        <w:t xml:space="preserve">nas regiões periféricas. O segundo efeito é </w:t>
      </w:r>
      <w:r>
        <w:rPr>
          <w:rFonts w:ascii="Arial" w:hAnsi="Arial" w:cs="Arial"/>
          <w:sz w:val="24"/>
          <w:szCs w:val="24"/>
        </w:rPr>
        <w:t>o</w:t>
      </w:r>
      <w:r w:rsidRPr="00166919">
        <w:rPr>
          <w:rFonts w:ascii="Arial" w:hAnsi="Arial" w:cs="Arial"/>
          <w:sz w:val="24"/>
          <w:szCs w:val="24"/>
        </w:rPr>
        <w:t xml:space="preserve"> chamad</w:t>
      </w:r>
      <w:r>
        <w:rPr>
          <w:rFonts w:ascii="Arial" w:hAnsi="Arial" w:cs="Arial"/>
          <w:sz w:val="24"/>
          <w:szCs w:val="24"/>
        </w:rPr>
        <w:t>o</w:t>
      </w:r>
      <w:r w:rsidRPr="00166919">
        <w:rPr>
          <w:rFonts w:ascii="Arial" w:hAnsi="Arial" w:cs="Arial"/>
          <w:sz w:val="24"/>
          <w:szCs w:val="24"/>
        </w:rPr>
        <w:t xml:space="preserve"> de “</w:t>
      </w:r>
      <w:r w:rsidRPr="00166919">
        <w:rPr>
          <w:rFonts w:ascii="Arial" w:hAnsi="Arial" w:cs="Arial"/>
          <w:i/>
          <w:sz w:val="24"/>
          <w:szCs w:val="24"/>
        </w:rPr>
        <w:t>destruição</w:t>
      </w:r>
      <w:r w:rsidRPr="00166919">
        <w:rPr>
          <w:rFonts w:ascii="Arial" w:hAnsi="Arial" w:cs="Arial"/>
          <w:sz w:val="24"/>
          <w:szCs w:val="24"/>
        </w:rPr>
        <w:t xml:space="preserve">”, </w:t>
      </w:r>
      <w:r>
        <w:rPr>
          <w:rFonts w:ascii="Arial" w:hAnsi="Arial" w:cs="Arial"/>
          <w:sz w:val="24"/>
          <w:szCs w:val="24"/>
        </w:rPr>
        <w:t xml:space="preserve">pelo qual </w:t>
      </w:r>
      <w:r w:rsidRPr="00166919">
        <w:rPr>
          <w:rFonts w:ascii="Arial" w:hAnsi="Arial" w:cs="Arial"/>
          <w:sz w:val="24"/>
          <w:szCs w:val="24"/>
        </w:rPr>
        <w:t>os empreendimentos instalados nas regiões</w:t>
      </w:r>
      <w:r>
        <w:rPr>
          <w:rFonts w:ascii="Arial" w:hAnsi="Arial" w:cs="Arial"/>
          <w:sz w:val="24"/>
          <w:szCs w:val="24"/>
        </w:rPr>
        <w:t xml:space="preserve"> “periféricas”</w:t>
      </w:r>
      <w:r w:rsidRPr="00166919">
        <w:rPr>
          <w:rFonts w:ascii="Arial" w:hAnsi="Arial" w:cs="Arial"/>
          <w:sz w:val="24"/>
          <w:szCs w:val="24"/>
        </w:rPr>
        <w:t xml:space="preserve"> não t</w:t>
      </w:r>
      <w:r>
        <w:rPr>
          <w:rFonts w:ascii="Arial" w:hAnsi="Arial" w:cs="Arial"/>
          <w:sz w:val="24"/>
          <w:szCs w:val="24"/>
        </w:rPr>
        <w:t>ê</w:t>
      </w:r>
      <w:r w:rsidRPr="00166919">
        <w:rPr>
          <w:rFonts w:ascii="Arial" w:hAnsi="Arial" w:cs="Arial"/>
          <w:sz w:val="24"/>
          <w:szCs w:val="24"/>
        </w:rPr>
        <w:t>m condições de competitividade</w:t>
      </w:r>
      <w:r>
        <w:rPr>
          <w:rFonts w:ascii="Arial" w:hAnsi="Arial" w:cs="Arial"/>
          <w:sz w:val="24"/>
          <w:szCs w:val="24"/>
        </w:rPr>
        <w:t>, sendo</w:t>
      </w:r>
      <w:r w:rsidRPr="00166919">
        <w:rPr>
          <w:rFonts w:ascii="Arial" w:hAnsi="Arial" w:cs="Arial"/>
          <w:sz w:val="24"/>
          <w:szCs w:val="24"/>
        </w:rPr>
        <w:t xml:space="preserve"> paralisa</w:t>
      </w:r>
      <w:r>
        <w:rPr>
          <w:rFonts w:ascii="Arial" w:hAnsi="Arial" w:cs="Arial"/>
          <w:sz w:val="24"/>
          <w:szCs w:val="24"/>
        </w:rPr>
        <w:t>das</w:t>
      </w:r>
      <w:r w:rsidRPr="00166919">
        <w:rPr>
          <w:rFonts w:ascii="Arial" w:hAnsi="Arial" w:cs="Arial"/>
          <w:sz w:val="24"/>
          <w:szCs w:val="24"/>
        </w:rPr>
        <w:t xml:space="preserve"> e/ou fecha</w:t>
      </w:r>
      <w:r>
        <w:rPr>
          <w:rFonts w:ascii="Arial" w:hAnsi="Arial" w:cs="Arial"/>
          <w:sz w:val="24"/>
          <w:szCs w:val="24"/>
        </w:rPr>
        <w:t>das</w:t>
      </w:r>
      <w:r w:rsidRPr="00166919">
        <w:rPr>
          <w:rFonts w:ascii="Arial" w:hAnsi="Arial" w:cs="Arial"/>
          <w:sz w:val="24"/>
          <w:szCs w:val="24"/>
        </w:rPr>
        <w:t xml:space="preserve">. </w:t>
      </w:r>
    </w:p>
    <w:p w14:paraId="42C1E626"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O</w:t>
      </w:r>
      <w:r w:rsidRPr="00166919">
        <w:rPr>
          <w:rFonts w:ascii="Arial" w:hAnsi="Arial" w:cs="Arial"/>
          <w:sz w:val="24"/>
          <w:szCs w:val="24"/>
        </w:rPr>
        <w:t xml:space="preserve"> que se pode deduzir é que no Pará e </w:t>
      </w:r>
      <w:r>
        <w:rPr>
          <w:rFonts w:ascii="Arial" w:hAnsi="Arial" w:cs="Arial"/>
          <w:sz w:val="24"/>
          <w:szCs w:val="24"/>
        </w:rPr>
        <w:t xml:space="preserve">em </w:t>
      </w:r>
      <w:r w:rsidRPr="00166919">
        <w:rPr>
          <w:rFonts w:ascii="Arial" w:hAnsi="Arial" w:cs="Arial"/>
          <w:sz w:val="24"/>
          <w:szCs w:val="24"/>
        </w:rPr>
        <w:t xml:space="preserve">parte da Amazônia </w:t>
      </w:r>
      <w:r>
        <w:rPr>
          <w:rFonts w:ascii="Arial" w:hAnsi="Arial" w:cs="Arial"/>
          <w:sz w:val="24"/>
          <w:szCs w:val="24"/>
        </w:rPr>
        <w:t>ocorre</w:t>
      </w:r>
      <w:r w:rsidRPr="00166919">
        <w:rPr>
          <w:rFonts w:ascii="Arial" w:hAnsi="Arial" w:cs="Arial"/>
          <w:sz w:val="24"/>
          <w:szCs w:val="24"/>
        </w:rPr>
        <w:t xml:space="preserve"> uma “</w:t>
      </w:r>
      <w:r w:rsidRPr="00166919">
        <w:rPr>
          <w:rFonts w:ascii="Arial" w:hAnsi="Arial" w:cs="Arial"/>
          <w:i/>
          <w:sz w:val="24"/>
          <w:szCs w:val="24"/>
        </w:rPr>
        <w:t>integração para dentro</w:t>
      </w:r>
      <w:r w:rsidRPr="00166919">
        <w:rPr>
          <w:rFonts w:ascii="Arial" w:hAnsi="Arial" w:cs="Arial"/>
          <w:sz w:val="24"/>
          <w:szCs w:val="24"/>
        </w:rPr>
        <w:t xml:space="preserve">”, isto é, a região passa a absorver mercadorias e serviços </w:t>
      </w:r>
      <w:r>
        <w:rPr>
          <w:rFonts w:ascii="Arial" w:hAnsi="Arial" w:cs="Arial"/>
          <w:sz w:val="24"/>
          <w:szCs w:val="24"/>
        </w:rPr>
        <w:t xml:space="preserve">da região considerada </w:t>
      </w:r>
      <w:r>
        <w:rPr>
          <w:rFonts w:ascii="Arial" w:hAnsi="Arial" w:cs="Arial"/>
          <w:sz w:val="24"/>
          <w:szCs w:val="24"/>
        </w:rPr>
        <w:lastRenderedPageBreak/>
        <w:t xml:space="preserve">central, em </w:t>
      </w:r>
      <w:r w:rsidRPr="00166919">
        <w:rPr>
          <w:rFonts w:ascii="Arial" w:hAnsi="Arial" w:cs="Arial"/>
          <w:sz w:val="24"/>
          <w:szCs w:val="24"/>
        </w:rPr>
        <w:t>razão da competitividade dos mesmos</w:t>
      </w:r>
      <w:r>
        <w:rPr>
          <w:rFonts w:ascii="Arial" w:hAnsi="Arial" w:cs="Arial"/>
          <w:sz w:val="24"/>
          <w:szCs w:val="24"/>
        </w:rPr>
        <w:t>,</w:t>
      </w:r>
      <w:r w:rsidRPr="00166919">
        <w:rPr>
          <w:rFonts w:ascii="Arial" w:hAnsi="Arial" w:cs="Arial"/>
          <w:sz w:val="24"/>
          <w:szCs w:val="24"/>
        </w:rPr>
        <w:t xml:space="preserve"> ante a produção regional</w:t>
      </w:r>
      <w:r>
        <w:rPr>
          <w:rFonts w:ascii="Arial" w:hAnsi="Arial" w:cs="Arial"/>
          <w:sz w:val="24"/>
          <w:szCs w:val="24"/>
        </w:rPr>
        <w:t>. O</w:t>
      </w:r>
      <w:r w:rsidRPr="00166919">
        <w:rPr>
          <w:rFonts w:ascii="Arial" w:hAnsi="Arial" w:cs="Arial"/>
          <w:sz w:val="24"/>
          <w:szCs w:val="24"/>
        </w:rPr>
        <w:t xml:space="preserve"> que leva a crer, com base em Cano (</w:t>
      </w:r>
      <w:r>
        <w:rPr>
          <w:rFonts w:ascii="Arial" w:hAnsi="Arial" w:cs="Arial"/>
          <w:sz w:val="24"/>
          <w:szCs w:val="24"/>
        </w:rPr>
        <w:t>idem</w:t>
      </w:r>
      <w:r w:rsidRPr="00166919">
        <w:rPr>
          <w:rFonts w:ascii="Arial" w:hAnsi="Arial" w:cs="Arial"/>
          <w:sz w:val="24"/>
          <w:szCs w:val="24"/>
        </w:rPr>
        <w:t xml:space="preserve">) que </w:t>
      </w:r>
      <w:r>
        <w:rPr>
          <w:rFonts w:ascii="Arial" w:hAnsi="Arial" w:cs="Arial"/>
          <w:sz w:val="24"/>
          <w:szCs w:val="24"/>
        </w:rPr>
        <w:t>se realiza</w:t>
      </w:r>
      <w:r w:rsidRPr="00166919">
        <w:rPr>
          <w:rFonts w:ascii="Arial" w:hAnsi="Arial" w:cs="Arial"/>
          <w:sz w:val="24"/>
          <w:szCs w:val="24"/>
        </w:rPr>
        <w:t xml:space="preserve"> </w:t>
      </w:r>
      <w:r>
        <w:rPr>
          <w:rFonts w:ascii="Arial" w:hAnsi="Arial" w:cs="Arial"/>
          <w:sz w:val="24"/>
          <w:szCs w:val="24"/>
        </w:rPr>
        <w:t>a</w:t>
      </w:r>
      <w:r w:rsidRPr="00166919">
        <w:rPr>
          <w:rFonts w:ascii="Arial" w:hAnsi="Arial" w:cs="Arial"/>
          <w:sz w:val="24"/>
          <w:szCs w:val="24"/>
        </w:rPr>
        <w:t xml:space="preserve"> “destruição” do capital regional. </w:t>
      </w:r>
    </w:p>
    <w:p w14:paraId="23A71766"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Em face desse quadro emergem questões que vão desde do grau ou a intensidade da “destruição” </w:t>
      </w:r>
      <w:r>
        <w:rPr>
          <w:rFonts w:ascii="Arial" w:hAnsi="Arial" w:cs="Arial"/>
          <w:sz w:val="24"/>
          <w:szCs w:val="24"/>
        </w:rPr>
        <w:t xml:space="preserve">até a investigação sobre como </w:t>
      </w:r>
      <w:r w:rsidRPr="00166919">
        <w:rPr>
          <w:rFonts w:ascii="Arial" w:hAnsi="Arial" w:cs="Arial"/>
          <w:sz w:val="24"/>
          <w:szCs w:val="24"/>
        </w:rPr>
        <w:t xml:space="preserve">de fato ocorreu </w:t>
      </w:r>
      <w:r>
        <w:rPr>
          <w:rFonts w:ascii="Arial" w:hAnsi="Arial" w:cs="Arial"/>
          <w:sz w:val="24"/>
          <w:szCs w:val="24"/>
        </w:rPr>
        <w:t>e de que maneira</w:t>
      </w:r>
      <w:r w:rsidRPr="00166919">
        <w:rPr>
          <w:rFonts w:ascii="Arial" w:hAnsi="Arial" w:cs="Arial"/>
          <w:sz w:val="24"/>
          <w:szCs w:val="24"/>
        </w:rPr>
        <w:t xml:space="preserve"> </w:t>
      </w:r>
      <w:r>
        <w:rPr>
          <w:rFonts w:ascii="Arial" w:hAnsi="Arial" w:cs="Arial"/>
          <w:sz w:val="24"/>
          <w:szCs w:val="24"/>
        </w:rPr>
        <w:t>esse</w:t>
      </w:r>
      <w:r w:rsidRPr="00166919">
        <w:rPr>
          <w:rFonts w:ascii="Arial" w:hAnsi="Arial" w:cs="Arial"/>
          <w:sz w:val="24"/>
          <w:szCs w:val="24"/>
        </w:rPr>
        <w:t xml:space="preserve"> movimento é perce</w:t>
      </w:r>
      <w:r>
        <w:rPr>
          <w:rFonts w:ascii="Arial" w:hAnsi="Arial" w:cs="Arial"/>
          <w:sz w:val="24"/>
          <w:szCs w:val="24"/>
        </w:rPr>
        <w:t xml:space="preserve">bido, </w:t>
      </w:r>
      <w:r w:rsidRPr="00166919">
        <w:rPr>
          <w:rFonts w:ascii="Arial" w:hAnsi="Arial" w:cs="Arial"/>
          <w:sz w:val="24"/>
          <w:szCs w:val="24"/>
        </w:rPr>
        <w:t>em quais segmentos</w:t>
      </w:r>
      <w:r>
        <w:rPr>
          <w:rFonts w:ascii="Arial" w:hAnsi="Arial" w:cs="Arial"/>
          <w:sz w:val="24"/>
          <w:szCs w:val="24"/>
        </w:rPr>
        <w:t>, em quantos</w:t>
      </w:r>
      <w:r w:rsidRPr="00166919">
        <w:rPr>
          <w:rFonts w:ascii="Arial" w:hAnsi="Arial" w:cs="Arial"/>
          <w:sz w:val="24"/>
          <w:szCs w:val="24"/>
        </w:rPr>
        <w:t xml:space="preserve"> evento</w:t>
      </w:r>
      <w:r>
        <w:rPr>
          <w:rFonts w:ascii="Arial" w:hAnsi="Arial" w:cs="Arial"/>
          <w:sz w:val="24"/>
          <w:szCs w:val="24"/>
        </w:rPr>
        <w:t>s etc</w:t>
      </w:r>
      <w:r w:rsidRPr="00166919">
        <w:rPr>
          <w:rFonts w:ascii="Arial" w:hAnsi="Arial" w:cs="Arial"/>
          <w:sz w:val="24"/>
          <w:szCs w:val="24"/>
        </w:rPr>
        <w:t xml:space="preserve">. Nesse sentido, </w:t>
      </w:r>
      <w:r>
        <w:rPr>
          <w:rFonts w:ascii="Arial" w:hAnsi="Arial" w:cs="Arial"/>
          <w:sz w:val="24"/>
          <w:szCs w:val="24"/>
        </w:rPr>
        <w:t>na</w:t>
      </w:r>
      <w:r w:rsidRPr="00166919">
        <w:rPr>
          <w:rFonts w:ascii="Arial" w:hAnsi="Arial" w:cs="Arial"/>
          <w:sz w:val="24"/>
          <w:szCs w:val="24"/>
        </w:rPr>
        <w:t xml:space="preserve"> análise exploratória, avaliaremos a indústria de transformação paraense.</w:t>
      </w:r>
    </w:p>
    <w:p w14:paraId="5C39647E" w14:textId="77777777" w:rsidR="001A0B49" w:rsidRPr="00166919" w:rsidRDefault="001A0B49" w:rsidP="001A0B49">
      <w:pPr>
        <w:spacing w:after="0" w:line="240" w:lineRule="auto"/>
        <w:jc w:val="both"/>
        <w:rPr>
          <w:rFonts w:ascii="Arial" w:hAnsi="Arial" w:cs="Arial"/>
        </w:rPr>
      </w:pPr>
    </w:p>
    <w:p w14:paraId="20D117B5" w14:textId="77777777" w:rsidR="001A0B49" w:rsidRPr="00CE0940" w:rsidRDefault="001A0B49" w:rsidP="001A0B49">
      <w:pPr>
        <w:spacing w:after="0" w:line="240" w:lineRule="auto"/>
        <w:jc w:val="both"/>
        <w:rPr>
          <w:rFonts w:ascii="Arial" w:hAnsi="Arial" w:cs="Arial"/>
          <w:sz w:val="24"/>
          <w:szCs w:val="24"/>
        </w:rPr>
      </w:pPr>
      <w:r w:rsidRPr="00CE0940">
        <w:rPr>
          <w:rFonts w:ascii="Arial" w:hAnsi="Arial" w:cs="Arial"/>
          <w:sz w:val="24"/>
          <w:szCs w:val="24"/>
        </w:rPr>
        <w:t xml:space="preserve">3.3. As duas faces da integração: oportunidade e destruição.  </w:t>
      </w:r>
    </w:p>
    <w:p w14:paraId="10873DBE" w14:textId="77777777" w:rsidR="001A0B49" w:rsidRPr="00166919" w:rsidRDefault="001A0B49" w:rsidP="001A0B49">
      <w:pPr>
        <w:spacing w:after="0" w:line="240" w:lineRule="auto"/>
        <w:jc w:val="both"/>
        <w:rPr>
          <w:rFonts w:ascii="Arial" w:hAnsi="Arial" w:cs="Arial"/>
          <w:b/>
        </w:rPr>
      </w:pPr>
    </w:p>
    <w:p w14:paraId="2F586456" w14:textId="77777777" w:rsidR="001A0B49" w:rsidRPr="00166919" w:rsidRDefault="001A0B49" w:rsidP="001A0B49">
      <w:pPr>
        <w:spacing w:after="0" w:line="240" w:lineRule="auto"/>
        <w:ind w:firstLine="708"/>
        <w:jc w:val="both"/>
        <w:rPr>
          <w:rFonts w:ascii="Arial" w:hAnsi="Arial" w:cs="Arial"/>
          <w:sz w:val="24"/>
          <w:szCs w:val="24"/>
        </w:rPr>
      </w:pPr>
      <w:r>
        <w:rPr>
          <w:rFonts w:ascii="Arial" w:hAnsi="Arial" w:cs="Arial"/>
          <w:sz w:val="24"/>
          <w:szCs w:val="24"/>
        </w:rPr>
        <w:t>Em</w:t>
      </w:r>
      <w:r w:rsidRPr="00166919">
        <w:rPr>
          <w:rFonts w:ascii="Arial" w:hAnsi="Arial" w:cs="Arial"/>
          <w:sz w:val="24"/>
          <w:szCs w:val="24"/>
        </w:rPr>
        <w:t xml:space="preserve"> Memória da Indústria Paraense</w:t>
      </w:r>
      <w:r>
        <w:rPr>
          <w:rFonts w:ascii="Arial" w:hAnsi="Arial" w:cs="Arial"/>
          <w:sz w:val="24"/>
          <w:szCs w:val="24"/>
        </w:rPr>
        <w:t xml:space="preserve"> (1989),</w:t>
      </w:r>
      <w:r w:rsidRPr="00166919">
        <w:rPr>
          <w:rFonts w:ascii="Arial" w:hAnsi="Arial" w:cs="Arial"/>
          <w:sz w:val="24"/>
          <w:szCs w:val="24"/>
        </w:rPr>
        <w:t xml:space="preserve"> a historiadora Leila Mourão</w:t>
      </w:r>
      <w:r>
        <w:rPr>
          <w:rFonts w:ascii="Arial" w:hAnsi="Arial" w:cs="Arial"/>
          <w:sz w:val="24"/>
          <w:szCs w:val="24"/>
        </w:rPr>
        <w:t xml:space="preserve"> afirma a </w:t>
      </w:r>
      <w:r w:rsidRPr="00166919">
        <w:rPr>
          <w:rFonts w:ascii="Arial" w:hAnsi="Arial" w:cs="Arial"/>
          <w:sz w:val="24"/>
          <w:szCs w:val="24"/>
        </w:rPr>
        <w:t>exist</w:t>
      </w:r>
      <w:r>
        <w:rPr>
          <w:rFonts w:ascii="Arial" w:hAnsi="Arial" w:cs="Arial"/>
          <w:sz w:val="24"/>
          <w:szCs w:val="24"/>
        </w:rPr>
        <w:t>ência</w:t>
      </w:r>
      <w:r w:rsidRPr="00166919">
        <w:rPr>
          <w:rFonts w:ascii="Arial" w:hAnsi="Arial" w:cs="Arial"/>
          <w:sz w:val="24"/>
          <w:szCs w:val="24"/>
        </w:rPr>
        <w:t xml:space="preserve"> </w:t>
      </w:r>
      <w:r>
        <w:rPr>
          <w:rFonts w:ascii="Arial" w:hAnsi="Arial" w:cs="Arial"/>
          <w:sz w:val="24"/>
          <w:szCs w:val="24"/>
        </w:rPr>
        <w:t xml:space="preserve">de uma dicotomia, pois </w:t>
      </w:r>
      <w:r w:rsidRPr="00166919">
        <w:rPr>
          <w:rFonts w:ascii="Arial" w:hAnsi="Arial" w:cs="Arial"/>
          <w:sz w:val="24"/>
          <w:szCs w:val="24"/>
        </w:rPr>
        <w:t>há perdas advindas da integração</w:t>
      </w:r>
      <w:r>
        <w:rPr>
          <w:rFonts w:ascii="Arial" w:hAnsi="Arial" w:cs="Arial"/>
          <w:sz w:val="24"/>
          <w:szCs w:val="24"/>
        </w:rPr>
        <w:t>,</w:t>
      </w:r>
      <w:r w:rsidRPr="00166919">
        <w:rPr>
          <w:rFonts w:ascii="Arial" w:hAnsi="Arial" w:cs="Arial"/>
          <w:sz w:val="24"/>
          <w:szCs w:val="24"/>
        </w:rPr>
        <w:t xml:space="preserve"> co</w:t>
      </w:r>
      <w:r>
        <w:rPr>
          <w:rFonts w:ascii="Arial" w:hAnsi="Arial" w:cs="Arial"/>
          <w:sz w:val="24"/>
          <w:szCs w:val="24"/>
        </w:rPr>
        <w:t xml:space="preserve">m fechamento de unidades fabris e </w:t>
      </w:r>
      <w:r w:rsidRPr="00166919">
        <w:rPr>
          <w:rFonts w:ascii="Arial" w:hAnsi="Arial" w:cs="Arial"/>
          <w:sz w:val="24"/>
          <w:szCs w:val="24"/>
        </w:rPr>
        <w:t>também investimentos em diversas atividades e setores produtivos, incluindo o crescimento na oferta de bens industriais não duráveis no decorrer dos anos 50 e 60.</w:t>
      </w:r>
    </w:p>
    <w:p w14:paraId="6D0E0790"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Para a autora, há dois momentos </w:t>
      </w:r>
      <w:r>
        <w:rPr>
          <w:rFonts w:ascii="Arial" w:hAnsi="Arial" w:cs="Arial"/>
          <w:sz w:val="24"/>
          <w:szCs w:val="24"/>
        </w:rPr>
        <w:t xml:space="preserve">distintos </w:t>
      </w:r>
      <w:r w:rsidRPr="00166919">
        <w:rPr>
          <w:rFonts w:ascii="Arial" w:hAnsi="Arial" w:cs="Arial"/>
          <w:sz w:val="24"/>
          <w:szCs w:val="24"/>
        </w:rPr>
        <w:t>de destruição do capital oriunda da integração</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A</w:t>
      </w:r>
      <w:r w:rsidRPr="00166919">
        <w:rPr>
          <w:rFonts w:ascii="Arial" w:hAnsi="Arial" w:cs="Arial"/>
          <w:sz w:val="24"/>
          <w:szCs w:val="24"/>
        </w:rPr>
        <w:t xml:space="preserve"> primeira é logo após o fim da segunda guerra mundial</w:t>
      </w:r>
      <w:r>
        <w:rPr>
          <w:rFonts w:ascii="Arial" w:hAnsi="Arial" w:cs="Arial"/>
          <w:sz w:val="24"/>
          <w:szCs w:val="24"/>
        </w:rPr>
        <w:t>,</w:t>
      </w:r>
      <w:r w:rsidRPr="00166919">
        <w:rPr>
          <w:rFonts w:ascii="Arial" w:hAnsi="Arial" w:cs="Arial"/>
          <w:sz w:val="24"/>
          <w:szCs w:val="24"/>
        </w:rPr>
        <w:t xml:space="preserve"> a partir da autorização do Governo Federal </w:t>
      </w:r>
      <w:r>
        <w:rPr>
          <w:rFonts w:ascii="Arial" w:hAnsi="Arial" w:cs="Arial"/>
          <w:sz w:val="24"/>
          <w:szCs w:val="24"/>
        </w:rPr>
        <w:t>em favor</w:t>
      </w:r>
      <w:r w:rsidRPr="00166919">
        <w:rPr>
          <w:rFonts w:ascii="Arial" w:hAnsi="Arial" w:cs="Arial"/>
          <w:sz w:val="24"/>
          <w:szCs w:val="24"/>
        </w:rPr>
        <w:t xml:space="preserve"> </w:t>
      </w:r>
      <w:r>
        <w:rPr>
          <w:rFonts w:ascii="Arial" w:hAnsi="Arial" w:cs="Arial"/>
          <w:sz w:val="24"/>
          <w:szCs w:val="24"/>
        </w:rPr>
        <w:t>da</w:t>
      </w:r>
      <w:r w:rsidRPr="00166919">
        <w:rPr>
          <w:rFonts w:ascii="Arial" w:hAnsi="Arial" w:cs="Arial"/>
          <w:sz w:val="24"/>
          <w:szCs w:val="24"/>
        </w:rPr>
        <w:t xml:space="preserve"> abertura externa</w:t>
      </w:r>
      <w:r>
        <w:rPr>
          <w:rFonts w:ascii="Arial" w:hAnsi="Arial" w:cs="Arial"/>
          <w:sz w:val="24"/>
          <w:szCs w:val="24"/>
        </w:rPr>
        <w:t>, que</w:t>
      </w:r>
      <w:r w:rsidRPr="00166919">
        <w:rPr>
          <w:rFonts w:ascii="Arial" w:hAnsi="Arial" w:cs="Arial"/>
          <w:sz w:val="24"/>
          <w:szCs w:val="24"/>
        </w:rPr>
        <w:t xml:space="preserve"> ocasionou, no Pará, o fechamento de fábricas, como de botões</w:t>
      </w:r>
      <w:r w:rsidRPr="00166919">
        <w:rPr>
          <w:rStyle w:val="Refdenotaderodap"/>
          <w:rFonts w:ascii="Arial" w:hAnsi="Arial" w:cs="Arial"/>
          <w:sz w:val="24"/>
          <w:szCs w:val="24"/>
        </w:rPr>
        <w:footnoteReference w:id="13"/>
      </w:r>
      <w:r w:rsidRPr="00166919">
        <w:rPr>
          <w:rFonts w:ascii="Arial" w:hAnsi="Arial" w:cs="Arial"/>
          <w:sz w:val="24"/>
          <w:szCs w:val="24"/>
        </w:rPr>
        <w:t xml:space="preserve"> e fumo. Nesse sentido, há uma indicação qualitativa do efeito da integração no setor secundário paraense.</w:t>
      </w:r>
    </w:p>
    <w:p w14:paraId="4E4514B9" w14:textId="77777777" w:rsidR="001A0B4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Em que pese esse movimento de destruição de capital, Mourão aponta que a indústria paraense acusa um incremento entre 1940 e 1950, quando passa de 666 estabelecimentos para 1.001, porém, cerca de 12% do incremento são unidades públicas, portanto, não são empresas industriais. </w:t>
      </w:r>
    </w:p>
    <w:p w14:paraId="4B38EF53"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Por outro lado, observa-se que a média de empregados se reduziu, quando deveria crescer acompanhando o crescimento das fábricas, visto que, em 1940 se registrava uma média de 15 trabalhadores por empresa, número que </w:t>
      </w:r>
      <w:r>
        <w:rPr>
          <w:rFonts w:ascii="Arial" w:hAnsi="Arial" w:cs="Arial"/>
          <w:sz w:val="24"/>
          <w:szCs w:val="24"/>
        </w:rPr>
        <w:t>diminuiu</w:t>
      </w:r>
      <w:r w:rsidRPr="00166919">
        <w:rPr>
          <w:rFonts w:ascii="Arial" w:hAnsi="Arial" w:cs="Arial"/>
          <w:sz w:val="24"/>
          <w:szCs w:val="24"/>
        </w:rPr>
        <w:t xml:space="preserve"> para 10 em 1950. Esses resultados são passíveis de questionamentos quanto ao incremento da atividade, todavia pode ter ocorrido apenas abertura de filiais com intuito tributário e movimentação de </w:t>
      </w:r>
      <w:r>
        <w:rPr>
          <w:rFonts w:ascii="Arial" w:hAnsi="Arial" w:cs="Arial"/>
          <w:sz w:val="24"/>
          <w:szCs w:val="24"/>
        </w:rPr>
        <w:t>matéria-prima</w:t>
      </w:r>
      <w:r w:rsidRPr="00166919">
        <w:rPr>
          <w:rFonts w:ascii="Arial" w:hAnsi="Arial" w:cs="Arial"/>
          <w:sz w:val="24"/>
          <w:szCs w:val="24"/>
        </w:rPr>
        <w:t xml:space="preserve">, não necessariamente </w:t>
      </w:r>
      <w:r>
        <w:rPr>
          <w:rFonts w:ascii="Arial" w:hAnsi="Arial" w:cs="Arial"/>
          <w:sz w:val="24"/>
          <w:szCs w:val="24"/>
        </w:rPr>
        <w:t xml:space="preserve">de </w:t>
      </w:r>
      <w:r w:rsidRPr="00166919">
        <w:rPr>
          <w:rFonts w:ascii="Arial" w:hAnsi="Arial" w:cs="Arial"/>
          <w:sz w:val="24"/>
          <w:szCs w:val="24"/>
        </w:rPr>
        <w:t>ind</w:t>
      </w:r>
      <w:r>
        <w:rPr>
          <w:rFonts w:ascii="Arial" w:hAnsi="Arial" w:cs="Arial"/>
          <w:sz w:val="24"/>
          <w:szCs w:val="24"/>
        </w:rPr>
        <w:t>ú</w:t>
      </w:r>
      <w:r w:rsidRPr="00166919">
        <w:rPr>
          <w:rFonts w:ascii="Arial" w:hAnsi="Arial" w:cs="Arial"/>
          <w:sz w:val="24"/>
          <w:szCs w:val="24"/>
        </w:rPr>
        <w:t xml:space="preserve">strias novas. Este fenômeno é visível, por exemplo, </w:t>
      </w:r>
      <w:r>
        <w:rPr>
          <w:rFonts w:ascii="Arial" w:hAnsi="Arial" w:cs="Arial"/>
          <w:sz w:val="24"/>
          <w:szCs w:val="24"/>
        </w:rPr>
        <w:t>ao</w:t>
      </w:r>
      <w:r w:rsidRPr="00166919">
        <w:rPr>
          <w:rFonts w:ascii="Arial" w:hAnsi="Arial" w:cs="Arial"/>
          <w:sz w:val="24"/>
          <w:szCs w:val="24"/>
        </w:rPr>
        <w:t xml:space="preserve"> se analisa</w:t>
      </w:r>
      <w:r>
        <w:rPr>
          <w:rFonts w:ascii="Arial" w:hAnsi="Arial" w:cs="Arial"/>
          <w:sz w:val="24"/>
          <w:szCs w:val="24"/>
        </w:rPr>
        <w:t>r</w:t>
      </w:r>
      <w:r w:rsidRPr="00166919">
        <w:rPr>
          <w:rFonts w:ascii="Arial" w:hAnsi="Arial" w:cs="Arial"/>
          <w:sz w:val="24"/>
          <w:szCs w:val="24"/>
        </w:rPr>
        <w:t xml:space="preserve"> os diversos cadastros industriais da Federação </w:t>
      </w:r>
      <w:r>
        <w:rPr>
          <w:rFonts w:ascii="Arial" w:hAnsi="Arial" w:cs="Arial"/>
          <w:sz w:val="24"/>
          <w:szCs w:val="24"/>
        </w:rPr>
        <w:t>d</w:t>
      </w:r>
      <w:r w:rsidRPr="00166919">
        <w:rPr>
          <w:rFonts w:ascii="Arial" w:hAnsi="Arial" w:cs="Arial"/>
          <w:sz w:val="24"/>
          <w:szCs w:val="24"/>
        </w:rPr>
        <w:t>as Indústrias do Estado do Pará (Fiepa), quando se confunde unidade industrial com filial comercial.</w:t>
      </w:r>
    </w:p>
    <w:p w14:paraId="62420F21"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O segundo momento advém da inauguração e operação do trecho compreendido pela Rodovia Belém</w:t>
      </w:r>
      <w:r>
        <w:rPr>
          <w:rFonts w:ascii="Arial" w:hAnsi="Arial" w:cs="Arial"/>
          <w:sz w:val="24"/>
          <w:szCs w:val="24"/>
        </w:rPr>
        <w:t>–</w:t>
      </w:r>
      <w:r w:rsidRPr="00166919">
        <w:rPr>
          <w:rFonts w:ascii="Arial" w:hAnsi="Arial" w:cs="Arial"/>
          <w:sz w:val="24"/>
          <w:szCs w:val="24"/>
        </w:rPr>
        <w:t xml:space="preserve">Brasília que, ao derrubar a barreira protetora natural </w:t>
      </w:r>
      <w:r>
        <w:rPr>
          <w:rFonts w:ascii="Arial" w:hAnsi="Arial" w:cs="Arial"/>
          <w:sz w:val="24"/>
          <w:szCs w:val="24"/>
        </w:rPr>
        <w:t>d</w:t>
      </w:r>
      <w:r w:rsidRPr="00166919">
        <w:rPr>
          <w:rFonts w:ascii="Arial" w:hAnsi="Arial" w:cs="Arial"/>
          <w:sz w:val="24"/>
          <w:szCs w:val="24"/>
        </w:rPr>
        <w:t>os estabelecimentos industriais da concorrência ocasiona dois fenômenos</w:t>
      </w:r>
      <w:r>
        <w:rPr>
          <w:rFonts w:ascii="Arial" w:hAnsi="Arial" w:cs="Arial"/>
          <w:sz w:val="24"/>
          <w:szCs w:val="24"/>
        </w:rPr>
        <w:t>:</w:t>
      </w:r>
      <w:r w:rsidRPr="00166919">
        <w:rPr>
          <w:rFonts w:ascii="Arial" w:hAnsi="Arial" w:cs="Arial"/>
          <w:sz w:val="24"/>
          <w:szCs w:val="24"/>
        </w:rPr>
        <w:t xml:space="preserve"> o desaparecimento de diversos empreendimentos </w:t>
      </w:r>
      <w:r>
        <w:rPr>
          <w:rFonts w:ascii="Arial" w:hAnsi="Arial" w:cs="Arial"/>
          <w:sz w:val="24"/>
          <w:szCs w:val="24"/>
        </w:rPr>
        <w:t>e</w:t>
      </w:r>
      <w:r w:rsidRPr="00166919">
        <w:rPr>
          <w:rFonts w:ascii="Arial" w:hAnsi="Arial" w:cs="Arial"/>
          <w:sz w:val="24"/>
          <w:szCs w:val="24"/>
        </w:rPr>
        <w:t xml:space="preserve"> a absorção da indústria local pelas empresas do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 xml:space="preserve">ul, ou seja, uma mudança de controle acionário e dos resultados empresariais. </w:t>
      </w:r>
    </w:p>
    <w:p w14:paraId="1B4B45E0" w14:textId="77777777" w:rsidR="001A0B49" w:rsidRPr="00166919" w:rsidRDefault="001A0B49" w:rsidP="001A0B49">
      <w:pPr>
        <w:spacing w:after="0" w:line="240" w:lineRule="auto"/>
        <w:ind w:firstLine="708"/>
        <w:jc w:val="both"/>
        <w:rPr>
          <w:rFonts w:ascii="Arial" w:hAnsi="Arial" w:cs="Arial"/>
          <w:sz w:val="24"/>
          <w:szCs w:val="24"/>
        </w:rPr>
      </w:pPr>
      <w:r>
        <w:rPr>
          <w:rFonts w:ascii="Arial" w:hAnsi="Arial" w:cs="Arial"/>
          <w:sz w:val="24"/>
          <w:szCs w:val="24"/>
        </w:rPr>
        <w:t>Nessa</w:t>
      </w:r>
      <w:r w:rsidRPr="00166919">
        <w:rPr>
          <w:rFonts w:ascii="Arial" w:hAnsi="Arial" w:cs="Arial"/>
          <w:sz w:val="24"/>
          <w:szCs w:val="24"/>
        </w:rPr>
        <w:t xml:space="preserve"> linha observ</w:t>
      </w:r>
      <w:r>
        <w:rPr>
          <w:rFonts w:ascii="Arial" w:hAnsi="Arial" w:cs="Arial"/>
          <w:sz w:val="24"/>
          <w:szCs w:val="24"/>
        </w:rPr>
        <w:t>a</w:t>
      </w:r>
      <w:r w:rsidRPr="00166919">
        <w:rPr>
          <w:rFonts w:ascii="Arial" w:hAnsi="Arial" w:cs="Arial"/>
          <w:sz w:val="24"/>
          <w:szCs w:val="24"/>
        </w:rPr>
        <w:t xml:space="preserve">-se a integração, no seu segundo momento, </w:t>
      </w:r>
      <w:r>
        <w:rPr>
          <w:rFonts w:ascii="Arial" w:hAnsi="Arial" w:cs="Arial"/>
          <w:sz w:val="24"/>
          <w:szCs w:val="24"/>
        </w:rPr>
        <w:t>e</w:t>
      </w:r>
      <w:r w:rsidRPr="00166919">
        <w:rPr>
          <w:rFonts w:ascii="Arial" w:hAnsi="Arial" w:cs="Arial"/>
          <w:sz w:val="24"/>
          <w:szCs w:val="24"/>
        </w:rPr>
        <w:t xml:space="preserve"> ao mesmo tempo um movimento </w:t>
      </w:r>
      <w:r>
        <w:rPr>
          <w:rFonts w:ascii="Arial" w:hAnsi="Arial" w:cs="Arial"/>
          <w:sz w:val="24"/>
          <w:szCs w:val="24"/>
        </w:rPr>
        <w:t xml:space="preserve">tanto de </w:t>
      </w:r>
      <w:r w:rsidRPr="00166919">
        <w:rPr>
          <w:rFonts w:ascii="Arial" w:hAnsi="Arial" w:cs="Arial"/>
          <w:sz w:val="24"/>
          <w:szCs w:val="24"/>
        </w:rPr>
        <w:t xml:space="preserve">destruição quanto de oportunidades de investimento (tanto local quanto extra-regional), principalmente para o capital localizado fora da região amazônica. </w:t>
      </w:r>
    </w:p>
    <w:p w14:paraId="31C45088"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Em outro ponto, Mahar (1978) no seu livro Desenvolvimento Econômico da Amazônia não analisa especificamente a integração ou a questão industrial na região, porém, em diversas passagens aponta a mesma e seus impactos. O primeiro aspecto sinaliza que a corrente comercial inter</w:t>
      </w:r>
      <w:r>
        <w:rPr>
          <w:rFonts w:ascii="Arial" w:hAnsi="Arial" w:cs="Arial"/>
          <w:sz w:val="24"/>
          <w:szCs w:val="24"/>
        </w:rPr>
        <w:t>-</w:t>
      </w:r>
      <w:r w:rsidRPr="00166919">
        <w:rPr>
          <w:rFonts w:ascii="Arial" w:hAnsi="Arial" w:cs="Arial"/>
          <w:sz w:val="24"/>
          <w:szCs w:val="24"/>
        </w:rPr>
        <w:t xml:space="preserve">regional da região com o resto do Brasil é deficitária e que – coincidência ou não – após abertura da Rodovia Belém-Brasília se avoluma no tamanho do déficit, face o crescimento das importações regionais, o que revela transferência de renda da Amazônia para demais unidades federativas do Brasil. </w:t>
      </w:r>
    </w:p>
    <w:p w14:paraId="5352470C"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A tabela 3 ilumina esse movimento ao longo do primeiro quinquênio da década de 60, revelando, então, que sob o prisma das trocas inter</w:t>
      </w:r>
      <w:r>
        <w:rPr>
          <w:rFonts w:ascii="Arial" w:hAnsi="Arial" w:cs="Arial"/>
          <w:sz w:val="24"/>
          <w:szCs w:val="24"/>
        </w:rPr>
        <w:t>-</w:t>
      </w:r>
      <w:r w:rsidRPr="00166919">
        <w:rPr>
          <w:rFonts w:ascii="Arial" w:hAnsi="Arial" w:cs="Arial"/>
          <w:sz w:val="24"/>
          <w:szCs w:val="24"/>
        </w:rPr>
        <w:t>regiona</w:t>
      </w:r>
      <w:r>
        <w:rPr>
          <w:rFonts w:ascii="Arial" w:hAnsi="Arial" w:cs="Arial"/>
          <w:sz w:val="24"/>
          <w:szCs w:val="24"/>
        </w:rPr>
        <w:t>is</w:t>
      </w:r>
      <w:r w:rsidRPr="00166919">
        <w:rPr>
          <w:rFonts w:ascii="Arial" w:hAnsi="Arial" w:cs="Arial"/>
          <w:sz w:val="24"/>
          <w:szCs w:val="24"/>
        </w:rPr>
        <w:t xml:space="preserve">, a integração foi danosa </w:t>
      </w:r>
      <w:r>
        <w:rPr>
          <w:rFonts w:ascii="Arial" w:hAnsi="Arial" w:cs="Arial"/>
          <w:sz w:val="24"/>
          <w:szCs w:val="24"/>
        </w:rPr>
        <w:t>à</w:t>
      </w:r>
      <w:r w:rsidRPr="00166919">
        <w:rPr>
          <w:rFonts w:ascii="Arial" w:hAnsi="Arial" w:cs="Arial"/>
          <w:sz w:val="24"/>
          <w:szCs w:val="24"/>
        </w:rPr>
        <w:t xml:space="preserve"> economia e </w:t>
      </w:r>
      <w:r>
        <w:rPr>
          <w:rFonts w:ascii="Arial" w:hAnsi="Arial" w:cs="Arial"/>
          <w:sz w:val="24"/>
          <w:szCs w:val="24"/>
        </w:rPr>
        <w:t>à</w:t>
      </w:r>
      <w:r w:rsidRPr="00166919">
        <w:rPr>
          <w:rFonts w:ascii="Arial" w:hAnsi="Arial" w:cs="Arial"/>
          <w:sz w:val="24"/>
          <w:szCs w:val="24"/>
        </w:rPr>
        <w:t xml:space="preserve"> sociedade amazônica.</w:t>
      </w:r>
    </w:p>
    <w:p w14:paraId="167C88CE" w14:textId="77777777" w:rsidR="001A0B49" w:rsidRPr="00166919" w:rsidRDefault="001A0B49" w:rsidP="001A0B49">
      <w:pPr>
        <w:spacing w:after="0" w:line="240" w:lineRule="auto"/>
        <w:jc w:val="both"/>
        <w:rPr>
          <w:rFonts w:ascii="Arial" w:hAnsi="Arial" w:cs="Arial"/>
        </w:rPr>
      </w:pPr>
    </w:p>
    <w:p w14:paraId="4298FA76"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rPr>
        <w:lastRenderedPageBreak/>
        <w:t>Tabela 3</w:t>
      </w:r>
      <w:r>
        <w:rPr>
          <w:rFonts w:ascii="Arial" w:hAnsi="Arial" w:cs="Arial"/>
        </w:rPr>
        <w:t xml:space="preserve">: </w:t>
      </w:r>
      <w:r w:rsidRPr="00166919">
        <w:rPr>
          <w:rFonts w:ascii="Arial" w:hAnsi="Arial" w:cs="Arial"/>
          <w:sz w:val="24"/>
          <w:szCs w:val="24"/>
        </w:rPr>
        <w:t>Região Norte</w:t>
      </w:r>
      <w:r>
        <w:rPr>
          <w:rFonts w:ascii="Arial" w:hAnsi="Arial" w:cs="Arial"/>
          <w:sz w:val="24"/>
          <w:szCs w:val="24"/>
        </w:rPr>
        <w:t xml:space="preserve"> –</w:t>
      </w:r>
      <w:r w:rsidRPr="00166919">
        <w:rPr>
          <w:rFonts w:ascii="Arial" w:hAnsi="Arial" w:cs="Arial"/>
          <w:sz w:val="24"/>
          <w:szCs w:val="24"/>
        </w:rPr>
        <w:t xml:space="preserve"> Comércio inter-regional em anos selecionados – 1958/1961 e 1967/1970 (1)</w:t>
      </w: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355"/>
        <w:gridCol w:w="1525"/>
        <w:gridCol w:w="1341"/>
        <w:gridCol w:w="1320"/>
        <w:gridCol w:w="1420"/>
        <w:gridCol w:w="2410"/>
      </w:tblGrid>
      <w:tr w:rsidR="001A0B49" w:rsidRPr="00166919" w14:paraId="3CDFC2B1" w14:textId="77777777" w:rsidTr="002E028B">
        <w:trPr>
          <w:trHeight w:val="300"/>
        </w:trPr>
        <w:tc>
          <w:tcPr>
            <w:tcW w:w="709" w:type="dxa"/>
            <w:tcBorders>
              <w:bottom w:val="single" w:sz="4" w:space="0" w:color="auto"/>
            </w:tcBorders>
            <w:shd w:val="clear" w:color="auto" w:fill="auto"/>
            <w:noWrap/>
            <w:vAlign w:val="bottom"/>
            <w:hideMark/>
          </w:tcPr>
          <w:p w14:paraId="01CD607B"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Anos</w:t>
            </w:r>
          </w:p>
        </w:tc>
        <w:tc>
          <w:tcPr>
            <w:tcW w:w="1355" w:type="dxa"/>
            <w:shd w:val="clear" w:color="auto" w:fill="auto"/>
            <w:noWrap/>
            <w:vAlign w:val="bottom"/>
            <w:hideMark/>
          </w:tcPr>
          <w:p w14:paraId="3EFAF97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Exportação</w:t>
            </w:r>
          </w:p>
        </w:tc>
        <w:tc>
          <w:tcPr>
            <w:tcW w:w="1525" w:type="dxa"/>
            <w:shd w:val="clear" w:color="auto" w:fill="auto"/>
            <w:noWrap/>
            <w:vAlign w:val="bottom"/>
            <w:hideMark/>
          </w:tcPr>
          <w:p w14:paraId="3D413F9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 Anual</w:t>
            </w:r>
          </w:p>
        </w:tc>
        <w:tc>
          <w:tcPr>
            <w:tcW w:w="1341" w:type="dxa"/>
            <w:shd w:val="clear" w:color="auto" w:fill="auto"/>
            <w:noWrap/>
            <w:vAlign w:val="bottom"/>
            <w:hideMark/>
          </w:tcPr>
          <w:p w14:paraId="0B309FC1"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Importação</w:t>
            </w:r>
          </w:p>
        </w:tc>
        <w:tc>
          <w:tcPr>
            <w:tcW w:w="1320" w:type="dxa"/>
            <w:shd w:val="clear" w:color="auto" w:fill="auto"/>
            <w:noWrap/>
            <w:vAlign w:val="bottom"/>
            <w:hideMark/>
          </w:tcPr>
          <w:p w14:paraId="636D6F2D"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 Anual</w:t>
            </w:r>
          </w:p>
        </w:tc>
        <w:tc>
          <w:tcPr>
            <w:tcW w:w="1420" w:type="dxa"/>
            <w:shd w:val="clear" w:color="auto" w:fill="auto"/>
            <w:noWrap/>
            <w:vAlign w:val="bottom"/>
            <w:hideMark/>
          </w:tcPr>
          <w:p w14:paraId="784EF6CC"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Saldo</w:t>
            </w:r>
          </w:p>
        </w:tc>
        <w:tc>
          <w:tcPr>
            <w:tcW w:w="2410" w:type="dxa"/>
            <w:tcBorders>
              <w:bottom w:val="single" w:sz="4" w:space="0" w:color="auto"/>
            </w:tcBorders>
            <w:shd w:val="clear" w:color="auto" w:fill="auto"/>
            <w:noWrap/>
            <w:vAlign w:val="bottom"/>
            <w:hideMark/>
          </w:tcPr>
          <w:p w14:paraId="085EEE11"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 Anual</w:t>
            </w:r>
          </w:p>
        </w:tc>
      </w:tr>
      <w:tr w:rsidR="001A0B49" w:rsidRPr="00166919" w14:paraId="2F9A5E2F" w14:textId="77777777" w:rsidTr="002E028B">
        <w:trPr>
          <w:trHeight w:val="300"/>
        </w:trPr>
        <w:tc>
          <w:tcPr>
            <w:tcW w:w="709" w:type="dxa"/>
            <w:tcBorders>
              <w:left w:val="nil"/>
              <w:bottom w:val="single" w:sz="4" w:space="0" w:color="auto"/>
            </w:tcBorders>
            <w:shd w:val="clear" w:color="auto" w:fill="auto"/>
            <w:noWrap/>
            <w:vAlign w:val="bottom"/>
            <w:hideMark/>
          </w:tcPr>
          <w:p w14:paraId="6F3CC2D6"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1958</w:t>
            </w:r>
          </w:p>
        </w:tc>
        <w:tc>
          <w:tcPr>
            <w:tcW w:w="1355" w:type="dxa"/>
            <w:shd w:val="clear" w:color="auto" w:fill="auto"/>
            <w:noWrap/>
            <w:vAlign w:val="bottom"/>
            <w:hideMark/>
          </w:tcPr>
          <w:p w14:paraId="090B70F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837,7</w:t>
            </w:r>
          </w:p>
        </w:tc>
        <w:tc>
          <w:tcPr>
            <w:tcW w:w="1525" w:type="dxa"/>
            <w:shd w:val="clear" w:color="auto" w:fill="auto"/>
            <w:noWrap/>
            <w:vAlign w:val="bottom"/>
            <w:hideMark/>
          </w:tcPr>
          <w:p w14:paraId="16F9C33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w:t>
            </w:r>
          </w:p>
        </w:tc>
        <w:tc>
          <w:tcPr>
            <w:tcW w:w="1341" w:type="dxa"/>
            <w:shd w:val="clear" w:color="auto" w:fill="auto"/>
            <w:noWrap/>
            <w:vAlign w:val="bottom"/>
            <w:hideMark/>
          </w:tcPr>
          <w:p w14:paraId="06C30F1E"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1.298,5</w:t>
            </w:r>
          </w:p>
        </w:tc>
        <w:tc>
          <w:tcPr>
            <w:tcW w:w="1320" w:type="dxa"/>
            <w:shd w:val="clear" w:color="auto" w:fill="auto"/>
            <w:noWrap/>
            <w:vAlign w:val="bottom"/>
            <w:hideMark/>
          </w:tcPr>
          <w:p w14:paraId="0427A83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w:t>
            </w:r>
          </w:p>
        </w:tc>
        <w:tc>
          <w:tcPr>
            <w:tcW w:w="1420" w:type="dxa"/>
            <w:shd w:val="clear" w:color="auto" w:fill="auto"/>
            <w:noWrap/>
            <w:vAlign w:val="bottom"/>
            <w:hideMark/>
          </w:tcPr>
          <w:p w14:paraId="006D60A3"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460,8</w:t>
            </w:r>
          </w:p>
        </w:tc>
        <w:tc>
          <w:tcPr>
            <w:tcW w:w="2410" w:type="dxa"/>
            <w:tcBorders>
              <w:bottom w:val="single" w:sz="4" w:space="0" w:color="auto"/>
              <w:right w:val="nil"/>
            </w:tcBorders>
            <w:shd w:val="clear" w:color="auto" w:fill="auto"/>
            <w:noWrap/>
            <w:vAlign w:val="bottom"/>
            <w:hideMark/>
          </w:tcPr>
          <w:p w14:paraId="7F20FD17"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w:t>
            </w:r>
          </w:p>
        </w:tc>
      </w:tr>
      <w:tr w:rsidR="001A0B49" w:rsidRPr="00166919" w14:paraId="3D377271" w14:textId="77777777" w:rsidTr="002E028B">
        <w:trPr>
          <w:trHeight w:val="300"/>
        </w:trPr>
        <w:tc>
          <w:tcPr>
            <w:tcW w:w="709" w:type="dxa"/>
            <w:tcBorders>
              <w:left w:val="nil"/>
              <w:bottom w:val="single" w:sz="4" w:space="0" w:color="auto"/>
            </w:tcBorders>
            <w:shd w:val="clear" w:color="auto" w:fill="auto"/>
            <w:noWrap/>
            <w:vAlign w:val="bottom"/>
            <w:hideMark/>
          </w:tcPr>
          <w:p w14:paraId="501BF5A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1959</w:t>
            </w:r>
          </w:p>
        </w:tc>
        <w:tc>
          <w:tcPr>
            <w:tcW w:w="1355" w:type="dxa"/>
            <w:shd w:val="clear" w:color="auto" w:fill="auto"/>
            <w:noWrap/>
            <w:vAlign w:val="bottom"/>
            <w:hideMark/>
          </w:tcPr>
          <w:p w14:paraId="5BAB296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780,5</w:t>
            </w:r>
          </w:p>
        </w:tc>
        <w:tc>
          <w:tcPr>
            <w:tcW w:w="1525" w:type="dxa"/>
            <w:shd w:val="clear" w:color="auto" w:fill="auto"/>
            <w:noWrap/>
            <w:vAlign w:val="bottom"/>
            <w:hideMark/>
          </w:tcPr>
          <w:p w14:paraId="506067A7"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-6,83</w:t>
            </w:r>
          </w:p>
        </w:tc>
        <w:tc>
          <w:tcPr>
            <w:tcW w:w="1341" w:type="dxa"/>
            <w:shd w:val="clear" w:color="auto" w:fill="auto"/>
            <w:noWrap/>
            <w:vAlign w:val="bottom"/>
            <w:hideMark/>
          </w:tcPr>
          <w:p w14:paraId="1D754896"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1.389,8</w:t>
            </w:r>
          </w:p>
        </w:tc>
        <w:tc>
          <w:tcPr>
            <w:tcW w:w="1320" w:type="dxa"/>
            <w:shd w:val="clear" w:color="auto" w:fill="auto"/>
            <w:noWrap/>
            <w:vAlign w:val="bottom"/>
            <w:hideMark/>
          </w:tcPr>
          <w:p w14:paraId="376E70F1"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7,03</w:t>
            </w:r>
          </w:p>
        </w:tc>
        <w:tc>
          <w:tcPr>
            <w:tcW w:w="1420" w:type="dxa"/>
            <w:shd w:val="clear" w:color="auto" w:fill="auto"/>
            <w:noWrap/>
            <w:vAlign w:val="bottom"/>
            <w:hideMark/>
          </w:tcPr>
          <w:p w14:paraId="22EFAE36"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609,3</w:t>
            </w:r>
          </w:p>
        </w:tc>
        <w:tc>
          <w:tcPr>
            <w:tcW w:w="2410" w:type="dxa"/>
            <w:tcBorders>
              <w:bottom w:val="single" w:sz="4" w:space="0" w:color="auto"/>
              <w:right w:val="nil"/>
            </w:tcBorders>
            <w:shd w:val="clear" w:color="auto" w:fill="auto"/>
            <w:noWrap/>
            <w:vAlign w:val="bottom"/>
            <w:hideMark/>
          </w:tcPr>
          <w:p w14:paraId="5FFB0D3B"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32,23</w:t>
            </w:r>
          </w:p>
        </w:tc>
      </w:tr>
      <w:tr w:rsidR="001A0B49" w:rsidRPr="00166919" w14:paraId="021459C9" w14:textId="77777777" w:rsidTr="002E028B">
        <w:trPr>
          <w:trHeight w:val="300"/>
        </w:trPr>
        <w:tc>
          <w:tcPr>
            <w:tcW w:w="709" w:type="dxa"/>
            <w:tcBorders>
              <w:left w:val="nil"/>
              <w:bottom w:val="single" w:sz="4" w:space="0" w:color="auto"/>
            </w:tcBorders>
            <w:shd w:val="clear" w:color="auto" w:fill="auto"/>
            <w:noWrap/>
            <w:vAlign w:val="bottom"/>
            <w:hideMark/>
          </w:tcPr>
          <w:p w14:paraId="132E230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1960</w:t>
            </w:r>
          </w:p>
        </w:tc>
        <w:tc>
          <w:tcPr>
            <w:tcW w:w="1355" w:type="dxa"/>
            <w:shd w:val="clear" w:color="auto" w:fill="auto"/>
            <w:noWrap/>
            <w:vAlign w:val="bottom"/>
            <w:hideMark/>
          </w:tcPr>
          <w:p w14:paraId="6C01C1E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918,0</w:t>
            </w:r>
          </w:p>
        </w:tc>
        <w:tc>
          <w:tcPr>
            <w:tcW w:w="1525" w:type="dxa"/>
            <w:shd w:val="clear" w:color="auto" w:fill="auto"/>
            <w:noWrap/>
            <w:vAlign w:val="bottom"/>
            <w:hideMark/>
          </w:tcPr>
          <w:p w14:paraId="1A79251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17,62</w:t>
            </w:r>
          </w:p>
        </w:tc>
        <w:tc>
          <w:tcPr>
            <w:tcW w:w="1341" w:type="dxa"/>
            <w:shd w:val="clear" w:color="auto" w:fill="auto"/>
            <w:noWrap/>
            <w:vAlign w:val="bottom"/>
            <w:hideMark/>
          </w:tcPr>
          <w:p w14:paraId="348FEF25"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1.404,7</w:t>
            </w:r>
          </w:p>
        </w:tc>
        <w:tc>
          <w:tcPr>
            <w:tcW w:w="1320" w:type="dxa"/>
            <w:shd w:val="clear" w:color="auto" w:fill="auto"/>
            <w:noWrap/>
            <w:vAlign w:val="bottom"/>
            <w:hideMark/>
          </w:tcPr>
          <w:p w14:paraId="10D61C7C"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1,07</w:t>
            </w:r>
          </w:p>
        </w:tc>
        <w:tc>
          <w:tcPr>
            <w:tcW w:w="1420" w:type="dxa"/>
            <w:shd w:val="clear" w:color="auto" w:fill="auto"/>
            <w:noWrap/>
            <w:vAlign w:val="bottom"/>
            <w:hideMark/>
          </w:tcPr>
          <w:p w14:paraId="010F83D0"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486,7</w:t>
            </w:r>
          </w:p>
        </w:tc>
        <w:tc>
          <w:tcPr>
            <w:tcW w:w="2410" w:type="dxa"/>
            <w:tcBorders>
              <w:bottom w:val="single" w:sz="4" w:space="0" w:color="auto"/>
              <w:right w:val="nil"/>
            </w:tcBorders>
            <w:shd w:val="clear" w:color="auto" w:fill="auto"/>
            <w:noWrap/>
            <w:vAlign w:val="bottom"/>
            <w:hideMark/>
          </w:tcPr>
          <w:p w14:paraId="4B406FF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-20,12</w:t>
            </w:r>
          </w:p>
        </w:tc>
      </w:tr>
      <w:tr w:rsidR="001A0B49" w:rsidRPr="00166919" w14:paraId="5D13AA6F" w14:textId="77777777" w:rsidTr="002E028B">
        <w:trPr>
          <w:trHeight w:val="300"/>
        </w:trPr>
        <w:tc>
          <w:tcPr>
            <w:tcW w:w="709" w:type="dxa"/>
            <w:tcBorders>
              <w:left w:val="nil"/>
              <w:bottom w:val="single" w:sz="4" w:space="0" w:color="auto"/>
            </w:tcBorders>
            <w:shd w:val="clear" w:color="auto" w:fill="auto"/>
            <w:noWrap/>
            <w:vAlign w:val="bottom"/>
            <w:hideMark/>
          </w:tcPr>
          <w:p w14:paraId="61C5270B"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1961</w:t>
            </w:r>
          </w:p>
        </w:tc>
        <w:tc>
          <w:tcPr>
            <w:tcW w:w="1355" w:type="dxa"/>
            <w:shd w:val="clear" w:color="auto" w:fill="auto"/>
            <w:noWrap/>
            <w:vAlign w:val="bottom"/>
            <w:hideMark/>
          </w:tcPr>
          <w:p w14:paraId="6377C596"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988,6</w:t>
            </w:r>
          </w:p>
        </w:tc>
        <w:tc>
          <w:tcPr>
            <w:tcW w:w="1525" w:type="dxa"/>
            <w:shd w:val="clear" w:color="auto" w:fill="auto"/>
            <w:noWrap/>
            <w:vAlign w:val="bottom"/>
            <w:hideMark/>
          </w:tcPr>
          <w:p w14:paraId="04E3EE40"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7,69</w:t>
            </w:r>
          </w:p>
        </w:tc>
        <w:tc>
          <w:tcPr>
            <w:tcW w:w="1341" w:type="dxa"/>
            <w:shd w:val="clear" w:color="auto" w:fill="auto"/>
            <w:noWrap/>
            <w:vAlign w:val="bottom"/>
            <w:hideMark/>
          </w:tcPr>
          <w:p w14:paraId="3737D02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1.389,1</w:t>
            </w:r>
          </w:p>
        </w:tc>
        <w:tc>
          <w:tcPr>
            <w:tcW w:w="1320" w:type="dxa"/>
            <w:shd w:val="clear" w:color="auto" w:fill="auto"/>
            <w:noWrap/>
            <w:vAlign w:val="bottom"/>
            <w:hideMark/>
          </w:tcPr>
          <w:p w14:paraId="7339969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-1,11</w:t>
            </w:r>
          </w:p>
        </w:tc>
        <w:tc>
          <w:tcPr>
            <w:tcW w:w="1420" w:type="dxa"/>
            <w:shd w:val="clear" w:color="auto" w:fill="auto"/>
            <w:noWrap/>
            <w:vAlign w:val="bottom"/>
            <w:hideMark/>
          </w:tcPr>
          <w:p w14:paraId="03536665"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400,5</w:t>
            </w:r>
          </w:p>
        </w:tc>
        <w:tc>
          <w:tcPr>
            <w:tcW w:w="2410" w:type="dxa"/>
            <w:tcBorders>
              <w:bottom w:val="single" w:sz="4" w:space="0" w:color="auto"/>
              <w:right w:val="nil"/>
            </w:tcBorders>
            <w:shd w:val="clear" w:color="auto" w:fill="auto"/>
            <w:noWrap/>
            <w:vAlign w:val="bottom"/>
            <w:hideMark/>
          </w:tcPr>
          <w:p w14:paraId="318BD914"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-17,71</w:t>
            </w:r>
          </w:p>
        </w:tc>
      </w:tr>
      <w:tr w:rsidR="001A0B49" w:rsidRPr="00166919" w14:paraId="38B96EDB" w14:textId="77777777" w:rsidTr="002E028B">
        <w:trPr>
          <w:trHeight w:val="300"/>
        </w:trPr>
        <w:tc>
          <w:tcPr>
            <w:tcW w:w="709" w:type="dxa"/>
            <w:tcBorders>
              <w:left w:val="nil"/>
              <w:bottom w:val="single" w:sz="4" w:space="0" w:color="auto"/>
            </w:tcBorders>
            <w:shd w:val="clear" w:color="auto" w:fill="auto"/>
            <w:noWrap/>
            <w:vAlign w:val="bottom"/>
            <w:hideMark/>
          </w:tcPr>
          <w:p w14:paraId="567E50D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1967</w:t>
            </w:r>
          </w:p>
        </w:tc>
        <w:tc>
          <w:tcPr>
            <w:tcW w:w="1355" w:type="dxa"/>
            <w:shd w:val="clear" w:color="auto" w:fill="auto"/>
            <w:noWrap/>
            <w:vAlign w:val="bottom"/>
            <w:hideMark/>
          </w:tcPr>
          <w:p w14:paraId="46EF62B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750,5</w:t>
            </w:r>
          </w:p>
        </w:tc>
        <w:tc>
          <w:tcPr>
            <w:tcW w:w="1525" w:type="dxa"/>
            <w:shd w:val="clear" w:color="auto" w:fill="auto"/>
            <w:noWrap/>
            <w:vAlign w:val="bottom"/>
            <w:hideMark/>
          </w:tcPr>
          <w:p w14:paraId="68AB5CA0"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-24,08</w:t>
            </w:r>
          </w:p>
        </w:tc>
        <w:tc>
          <w:tcPr>
            <w:tcW w:w="1341" w:type="dxa"/>
            <w:shd w:val="clear" w:color="auto" w:fill="auto"/>
            <w:noWrap/>
            <w:vAlign w:val="bottom"/>
            <w:hideMark/>
          </w:tcPr>
          <w:p w14:paraId="110D44E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2.140,7</w:t>
            </w:r>
          </w:p>
        </w:tc>
        <w:tc>
          <w:tcPr>
            <w:tcW w:w="1320" w:type="dxa"/>
            <w:shd w:val="clear" w:color="auto" w:fill="auto"/>
            <w:noWrap/>
            <w:vAlign w:val="bottom"/>
            <w:hideMark/>
          </w:tcPr>
          <w:p w14:paraId="45196FDE"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54,11</w:t>
            </w:r>
          </w:p>
        </w:tc>
        <w:tc>
          <w:tcPr>
            <w:tcW w:w="1420" w:type="dxa"/>
            <w:shd w:val="clear" w:color="auto" w:fill="auto"/>
            <w:noWrap/>
            <w:vAlign w:val="bottom"/>
            <w:hideMark/>
          </w:tcPr>
          <w:p w14:paraId="7BE56D96"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1.390,2</w:t>
            </w:r>
          </w:p>
        </w:tc>
        <w:tc>
          <w:tcPr>
            <w:tcW w:w="2410" w:type="dxa"/>
            <w:tcBorders>
              <w:bottom w:val="single" w:sz="4" w:space="0" w:color="auto"/>
              <w:right w:val="nil"/>
            </w:tcBorders>
            <w:shd w:val="clear" w:color="auto" w:fill="auto"/>
            <w:noWrap/>
            <w:vAlign w:val="bottom"/>
            <w:hideMark/>
          </w:tcPr>
          <w:p w14:paraId="2BAA20CF"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247,12</w:t>
            </w:r>
          </w:p>
        </w:tc>
      </w:tr>
      <w:tr w:rsidR="001A0B49" w:rsidRPr="00166919" w14:paraId="6FFC3561" w14:textId="77777777" w:rsidTr="002E028B">
        <w:trPr>
          <w:trHeight w:val="300"/>
        </w:trPr>
        <w:tc>
          <w:tcPr>
            <w:tcW w:w="709" w:type="dxa"/>
            <w:tcBorders>
              <w:left w:val="nil"/>
              <w:bottom w:val="single" w:sz="4" w:space="0" w:color="auto"/>
            </w:tcBorders>
            <w:shd w:val="clear" w:color="auto" w:fill="auto"/>
            <w:noWrap/>
            <w:vAlign w:val="bottom"/>
            <w:hideMark/>
          </w:tcPr>
          <w:p w14:paraId="3CDE903D"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1968</w:t>
            </w:r>
          </w:p>
        </w:tc>
        <w:tc>
          <w:tcPr>
            <w:tcW w:w="1355" w:type="dxa"/>
            <w:shd w:val="clear" w:color="auto" w:fill="auto"/>
            <w:noWrap/>
            <w:vAlign w:val="bottom"/>
            <w:hideMark/>
          </w:tcPr>
          <w:p w14:paraId="4150555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820,4</w:t>
            </w:r>
          </w:p>
        </w:tc>
        <w:tc>
          <w:tcPr>
            <w:tcW w:w="1525" w:type="dxa"/>
            <w:shd w:val="clear" w:color="auto" w:fill="auto"/>
            <w:noWrap/>
            <w:vAlign w:val="bottom"/>
            <w:hideMark/>
          </w:tcPr>
          <w:p w14:paraId="41E6DB00"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9,31</w:t>
            </w:r>
          </w:p>
        </w:tc>
        <w:tc>
          <w:tcPr>
            <w:tcW w:w="1341" w:type="dxa"/>
            <w:shd w:val="clear" w:color="auto" w:fill="auto"/>
            <w:noWrap/>
            <w:vAlign w:val="bottom"/>
            <w:hideMark/>
          </w:tcPr>
          <w:p w14:paraId="506C542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2.241,4</w:t>
            </w:r>
          </w:p>
        </w:tc>
        <w:tc>
          <w:tcPr>
            <w:tcW w:w="1320" w:type="dxa"/>
            <w:shd w:val="clear" w:color="auto" w:fill="auto"/>
            <w:noWrap/>
            <w:vAlign w:val="bottom"/>
            <w:hideMark/>
          </w:tcPr>
          <w:p w14:paraId="66E57578"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4,70</w:t>
            </w:r>
          </w:p>
        </w:tc>
        <w:tc>
          <w:tcPr>
            <w:tcW w:w="1420" w:type="dxa"/>
            <w:shd w:val="clear" w:color="auto" w:fill="auto"/>
            <w:noWrap/>
            <w:vAlign w:val="bottom"/>
            <w:hideMark/>
          </w:tcPr>
          <w:p w14:paraId="0BD86EDD"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1.421,0</w:t>
            </w:r>
          </w:p>
        </w:tc>
        <w:tc>
          <w:tcPr>
            <w:tcW w:w="2410" w:type="dxa"/>
            <w:tcBorders>
              <w:bottom w:val="single" w:sz="4" w:space="0" w:color="auto"/>
              <w:right w:val="nil"/>
            </w:tcBorders>
            <w:shd w:val="clear" w:color="auto" w:fill="auto"/>
            <w:noWrap/>
            <w:vAlign w:val="bottom"/>
            <w:hideMark/>
          </w:tcPr>
          <w:p w14:paraId="0921C7D7"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2,22</w:t>
            </w:r>
          </w:p>
        </w:tc>
      </w:tr>
      <w:tr w:rsidR="001A0B49" w:rsidRPr="00166919" w14:paraId="1EDEF3D4" w14:textId="77777777" w:rsidTr="002E028B">
        <w:trPr>
          <w:trHeight w:val="300"/>
        </w:trPr>
        <w:tc>
          <w:tcPr>
            <w:tcW w:w="709" w:type="dxa"/>
            <w:tcBorders>
              <w:left w:val="nil"/>
              <w:bottom w:val="single" w:sz="4" w:space="0" w:color="auto"/>
            </w:tcBorders>
            <w:shd w:val="clear" w:color="auto" w:fill="auto"/>
            <w:noWrap/>
            <w:vAlign w:val="bottom"/>
            <w:hideMark/>
          </w:tcPr>
          <w:p w14:paraId="3998C5DF"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1969</w:t>
            </w:r>
          </w:p>
        </w:tc>
        <w:tc>
          <w:tcPr>
            <w:tcW w:w="1355" w:type="dxa"/>
            <w:shd w:val="clear" w:color="auto" w:fill="auto"/>
            <w:noWrap/>
            <w:vAlign w:val="bottom"/>
            <w:hideMark/>
          </w:tcPr>
          <w:p w14:paraId="34EBCAC3"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852,4</w:t>
            </w:r>
          </w:p>
        </w:tc>
        <w:tc>
          <w:tcPr>
            <w:tcW w:w="1525" w:type="dxa"/>
            <w:shd w:val="clear" w:color="auto" w:fill="auto"/>
            <w:noWrap/>
            <w:vAlign w:val="bottom"/>
            <w:hideMark/>
          </w:tcPr>
          <w:p w14:paraId="54CE710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3,90</w:t>
            </w:r>
          </w:p>
        </w:tc>
        <w:tc>
          <w:tcPr>
            <w:tcW w:w="1341" w:type="dxa"/>
            <w:shd w:val="clear" w:color="auto" w:fill="auto"/>
            <w:noWrap/>
            <w:vAlign w:val="bottom"/>
            <w:hideMark/>
          </w:tcPr>
          <w:p w14:paraId="0ED22F3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2.290,3</w:t>
            </w:r>
          </w:p>
        </w:tc>
        <w:tc>
          <w:tcPr>
            <w:tcW w:w="1320" w:type="dxa"/>
            <w:shd w:val="clear" w:color="auto" w:fill="auto"/>
            <w:noWrap/>
            <w:vAlign w:val="bottom"/>
            <w:hideMark/>
          </w:tcPr>
          <w:p w14:paraId="306A5AD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2,18</w:t>
            </w:r>
          </w:p>
        </w:tc>
        <w:tc>
          <w:tcPr>
            <w:tcW w:w="1420" w:type="dxa"/>
            <w:shd w:val="clear" w:color="auto" w:fill="auto"/>
            <w:noWrap/>
            <w:vAlign w:val="bottom"/>
            <w:hideMark/>
          </w:tcPr>
          <w:p w14:paraId="7B2C190F"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1.437,9</w:t>
            </w:r>
          </w:p>
        </w:tc>
        <w:tc>
          <w:tcPr>
            <w:tcW w:w="2410" w:type="dxa"/>
            <w:tcBorders>
              <w:bottom w:val="single" w:sz="4" w:space="0" w:color="auto"/>
              <w:right w:val="nil"/>
            </w:tcBorders>
            <w:shd w:val="clear" w:color="auto" w:fill="auto"/>
            <w:noWrap/>
            <w:vAlign w:val="bottom"/>
            <w:hideMark/>
          </w:tcPr>
          <w:p w14:paraId="65CA59AB"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1,19</w:t>
            </w:r>
          </w:p>
        </w:tc>
      </w:tr>
      <w:tr w:rsidR="001A0B49" w:rsidRPr="00166919" w14:paraId="6A2671DE" w14:textId="77777777" w:rsidTr="002E028B">
        <w:trPr>
          <w:trHeight w:val="300"/>
        </w:trPr>
        <w:tc>
          <w:tcPr>
            <w:tcW w:w="709" w:type="dxa"/>
            <w:tcBorders>
              <w:left w:val="nil"/>
            </w:tcBorders>
            <w:shd w:val="clear" w:color="auto" w:fill="auto"/>
            <w:noWrap/>
            <w:vAlign w:val="bottom"/>
            <w:hideMark/>
          </w:tcPr>
          <w:p w14:paraId="6A3CC569"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1970</w:t>
            </w:r>
          </w:p>
        </w:tc>
        <w:tc>
          <w:tcPr>
            <w:tcW w:w="1355" w:type="dxa"/>
            <w:shd w:val="clear" w:color="auto" w:fill="auto"/>
            <w:noWrap/>
            <w:vAlign w:val="bottom"/>
            <w:hideMark/>
          </w:tcPr>
          <w:p w14:paraId="386E2C3B"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766,0</w:t>
            </w:r>
          </w:p>
        </w:tc>
        <w:tc>
          <w:tcPr>
            <w:tcW w:w="1525" w:type="dxa"/>
            <w:shd w:val="clear" w:color="auto" w:fill="auto"/>
            <w:noWrap/>
            <w:vAlign w:val="bottom"/>
            <w:hideMark/>
          </w:tcPr>
          <w:p w14:paraId="75A39A2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-10,14</w:t>
            </w:r>
          </w:p>
        </w:tc>
        <w:tc>
          <w:tcPr>
            <w:tcW w:w="1341" w:type="dxa"/>
            <w:shd w:val="clear" w:color="auto" w:fill="auto"/>
            <w:noWrap/>
            <w:vAlign w:val="bottom"/>
            <w:hideMark/>
          </w:tcPr>
          <w:p w14:paraId="205E2915"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2.365,7</w:t>
            </w:r>
          </w:p>
        </w:tc>
        <w:tc>
          <w:tcPr>
            <w:tcW w:w="1320" w:type="dxa"/>
            <w:shd w:val="clear" w:color="auto" w:fill="auto"/>
            <w:noWrap/>
            <w:vAlign w:val="bottom"/>
            <w:hideMark/>
          </w:tcPr>
          <w:p w14:paraId="575ACCCA"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3,29</w:t>
            </w:r>
          </w:p>
        </w:tc>
        <w:tc>
          <w:tcPr>
            <w:tcW w:w="1420" w:type="dxa"/>
            <w:shd w:val="clear" w:color="auto" w:fill="auto"/>
            <w:noWrap/>
            <w:vAlign w:val="bottom"/>
            <w:hideMark/>
          </w:tcPr>
          <w:p w14:paraId="516F4A22"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    1.599,7</w:t>
            </w:r>
          </w:p>
        </w:tc>
        <w:tc>
          <w:tcPr>
            <w:tcW w:w="2410" w:type="dxa"/>
            <w:tcBorders>
              <w:right w:val="nil"/>
            </w:tcBorders>
            <w:shd w:val="clear" w:color="auto" w:fill="auto"/>
            <w:noWrap/>
            <w:vAlign w:val="bottom"/>
            <w:hideMark/>
          </w:tcPr>
          <w:p w14:paraId="357BD1A5" w14:textId="77777777" w:rsidR="001A0B49" w:rsidRPr="00166919" w:rsidRDefault="001A0B49" w:rsidP="002E028B">
            <w:pPr>
              <w:spacing w:after="0" w:line="240" w:lineRule="auto"/>
              <w:contextualSpacing/>
              <w:jc w:val="center"/>
              <w:rPr>
                <w:rFonts w:ascii="Arial" w:eastAsia="Times New Roman" w:hAnsi="Arial" w:cs="Arial"/>
                <w:color w:val="000000"/>
                <w:sz w:val="24"/>
                <w:szCs w:val="24"/>
                <w:lang w:eastAsia="pt-BR"/>
              </w:rPr>
            </w:pPr>
            <w:r w:rsidRPr="00166919">
              <w:rPr>
                <w:rFonts w:ascii="Arial" w:eastAsia="Times New Roman" w:hAnsi="Arial" w:cs="Arial"/>
                <w:color w:val="000000"/>
                <w:sz w:val="24"/>
                <w:szCs w:val="24"/>
                <w:lang w:eastAsia="pt-BR"/>
              </w:rPr>
              <w:t>11,25</w:t>
            </w:r>
          </w:p>
        </w:tc>
      </w:tr>
    </w:tbl>
    <w:p w14:paraId="5FEB4410"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 xml:space="preserve">Fonte: Apud Mahar, Dennis J, Desenvolvimento econômico da Amazônia (1978), p. 91  </w:t>
      </w:r>
    </w:p>
    <w:p w14:paraId="5F9F01A9"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Nota1</w:t>
      </w:r>
      <w:r>
        <w:rPr>
          <w:rFonts w:ascii="Arial" w:hAnsi="Arial" w:cs="Arial"/>
          <w:sz w:val="20"/>
          <w:szCs w:val="20"/>
        </w:rPr>
        <w:t>:</w:t>
      </w:r>
      <w:r w:rsidRPr="00166919">
        <w:rPr>
          <w:rFonts w:ascii="Arial" w:hAnsi="Arial" w:cs="Arial"/>
          <w:sz w:val="20"/>
          <w:szCs w:val="20"/>
        </w:rPr>
        <w:t xml:space="preserve"> Em milhões de Cr$ a preços de 1975</w:t>
      </w:r>
      <w:r>
        <w:rPr>
          <w:rFonts w:ascii="Arial" w:hAnsi="Arial" w:cs="Arial"/>
          <w:sz w:val="20"/>
          <w:szCs w:val="20"/>
        </w:rPr>
        <w:t>.</w:t>
      </w:r>
    </w:p>
    <w:p w14:paraId="720FA727" w14:textId="77777777" w:rsidR="001A0B49" w:rsidRPr="00166919" w:rsidRDefault="001A0B49" w:rsidP="001A0B49">
      <w:pPr>
        <w:spacing w:after="0" w:line="240" w:lineRule="auto"/>
        <w:jc w:val="both"/>
        <w:rPr>
          <w:rFonts w:ascii="Arial" w:hAnsi="Arial" w:cs="Arial"/>
        </w:rPr>
      </w:pPr>
    </w:p>
    <w:p w14:paraId="5D8C7F8C"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Os dados levantados e analisado</w:t>
      </w:r>
      <w:r>
        <w:rPr>
          <w:rFonts w:ascii="Arial" w:hAnsi="Arial" w:cs="Arial"/>
          <w:sz w:val="24"/>
          <w:szCs w:val="24"/>
        </w:rPr>
        <w:t>s</w:t>
      </w:r>
      <w:r w:rsidRPr="00166919">
        <w:rPr>
          <w:rFonts w:ascii="Arial" w:hAnsi="Arial" w:cs="Arial"/>
          <w:sz w:val="24"/>
          <w:szCs w:val="24"/>
        </w:rPr>
        <w:t xml:space="preserve"> por Mahar (1978) revelam dois fatos. Primeiro demonstra que a proteção natural era parcial, pois anterior a abertura do trecho entre Belém </w:t>
      </w:r>
      <w:r>
        <w:rPr>
          <w:rFonts w:ascii="Arial" w:hAnsi="Arial" w:cs="Arial"/>
          <w:sz w:val="24"/>
          <w:szCs w:val="24"/>
        </w:rPr>
        <w:t xml:space="preserve">e </w:t>
      </w:r>
      <w:r w:rsidRPr="00166919">
        <w:rPr>
          <w:rFonts w:ascii="Arial" w:hAnsi="Arial" w:cs="Arial"/>
          <w:sz w:val="24"/>
          <w:szCs w:val="24"/>
        </w:rPr>
        <w:t xml:space="preserve">Brasília já havia um fluxo com 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ul do Brasil, deficitário para a região amazônica. O segundo fato importante é que a economia amazônica não era independente, autoprodutora e autônoma, portanto, não era fechada.</w:t>
      </w:r>
    </w:p>
    <w:p w14:paraId="72060BC7"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 crescimento vertiginoso do comércio inter-regional a partir de meados dos anos 60 reflete, por um lado, uma intensidade econômica em franca expansão e, por outro lado, infelizmente, a transferência de dinamismo</w:t>
      </w:r>
      <w:r>
        <w:rPr>
          <w:rFonts w:ascii="Arial" w:hAnsi="Arial" w:cs="Arial"/>
          <w:sz w:val="24"/>
          <w:szCs w:val="24"/>
        </w:rPr>
        <w:t>,</w:t>
      </w:r>
      <w:r w:rsidRPr="00166919">
        <w:rPr>
          <w:rFonts w:ascii="Arial" w:hAnsi="Arial" w:cs="Arial"/>
          <w:sz w:val="24"/>
          <w:szCs w:val="24"/>
        </w:rPr>
        <w:t xml:space="preserve"> pois o déficit se amplia em termos médio</w:t>
      </w:r>
      <w:r>
        <w:rPr>
          <w:rFonts w:ascii="Arial" w:hAnsi="Arial" w:cs="Arial"/>
          <w:sz w:val="24"/>
          <w:szCs w:val="24"/>
        </w:rPr>
        <w:t>s</w:t>
      </w:r>
      <w:r w:rsidRPr="00166919">
        <w:rPr>
          <w:rFonts w:ascii="Arial" w:hAnsi="Arial" w:cs="Arial"/>
          <w:sz w:val="24"/>
          <w:szCs w:val="24"/>
        </w:rPr>
        <w:t xml:space="preserve"> em quase três vezes no período entre 1967-1970 em relação a 1958-1961. Ressalta-se que, como se trata</w:t>
      </w:r>
      <w:r>
        <w:rPr>
          <w:rFonts w:ascii="Arial" w:hAnsi="Arial" w:cs="Arial"/>
          <w:sz w:val="24"/>
          <w:szCs w:val="24"/>
        </w:rPr>
        <w:t>m</w:t>
      </w:r>
      <w:r w:rsidRPr="00166919">
        <w:rPr>
          <w:rFonts w:ascii="Arial" w:hAnsi="Arial" w:cs="Arial"/>
          <w:sz w:val="24"/>
          <w:szCs w:val="24"/>
        </w:rPr>
        <w:t xml:space="preserve"> de dados comerciais, pressupõe</w:t>
      </w:r>
      <w:r>
        <w:rPr>
          <w:rFonts w:ascii="Arial" w:hAnsi="Arial" w:cs="Arial"/>
          <w:sz w:val="24"/>
          <w:szCs w:val="24"/>
        </w:rPr>
        <w:t>-se</w:t>
      </w:r>
      <w:r w:rsidRPr="00166919">
        <w:rPr>
          <w:rFonts w:ascii="Arial" w:hAnsi="Arial" w:cs="Arial"/>
          <w:sz w:val="24"/>
          <w:szCs w:val="24"/>
        </w:rPr>
        <w:t xml:space="preserve"> que as vendas industriais estejam contidas nas informações de forma indireta, levando a suposição de perda de espaço da indústria paraense</w:t>
      </w:r>
      <w:r w:rsidRPr="00166919">
        <w:rPr>
          <w:rStyle w:val="Refdenotaderodap"/>
          <w:rFonts w:ascii="Arial" w:hAnsi="Arial" w:cs="Arial"/>
          <w:sz w:val="24"/>
          <w:szCs w:val="24"/>
        </w:rPr>
        <w:footnoteReference w:id="14"/>
      </w:r>
      <w:r w:rsidRPr="00166919">
        <w:rPr>
          <w:rFonts w:ascii="Arial" w:hAnsi="Arial" w:cs="Arial"/>
          <w:sz w:val="24"/>
          <w:szCs w:val="24"/>
        </w:rPr>
        <w:t xml:space="preserve"> neste movimento, que revela o influxo e estagnação nos últimos quatro anos da década de </w:t>
      </w:r>
      <w:r>
        <w:rPr>
          <w:rFonts w:ascii="Arial" w:hAnsi="Arial" w:cs="Arial"/>
          <w:sz w:val="24"/>
          <w:szCs w:val="24"/>
        </w:rPr>
        <w:t>19</w:t>
      </w:r>
      <w:r w:rsidRPr="00166919">
        <w:rPr>
          <w:rFonts w:ascii="Arial" w:hAnsi="Arial" w:cs="Arial"/>
          <w:sz w:val="24"/>
          <w:szCs w:val="24"/>
        </w:rPr>
        <w:t>60, isto é, o recuo do espaço mercadológico, a captura da renda, além, é claro, a destruição de capitais.</w:t>
      </w:r>
    </w:p>
    <w:p w14:paraId="6CFEBD0A"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Este autor conclui, então, </w:t>
      </w:r>
      <w:r>
        <w:rPr>
          <w:rFonts w:ascii="Arial" w:hAnsi="Arial" w:cs="Arial"/>
          <w:sz w:val="24"/>
          <w:szCs w:val="24"/>
        </w:rPr>
        <w:t xml:space="preserve">que </w:t>
      </w:r>
      <w:r w:rsidRPr="00166919">
        <w:rPr>
          <w:rFonts w:ascii="Arial" w:hAnsi="Arial" w:cs="Arial"/>
          <w:sz w:val="24"/>
          <w:szCs w:val="24"/>
        </w:rPr>
        <w:t xml:space="preserve">a Amazônia tornou-se ao longo dos anos </w:t>
      </w:r>
      <w:r>
        <w:rPr>
          <w:rFonts w:ascii="Arial" w:hAnsi="Arial" w:cs="Arial"/>
          <w:sz w:val="24"/>
          <w:szCs w:val="24"/>
        </w:rPr>
        <w:t>de 19</w:t>
      </w:r>
      <w:r w:rsidRPr="00166919">
        <w:rPr>
          <w:rFonts w:ascii="Arial" w:hAnsi="Arial" w:cs="Arial"/>
          <w:sz w:val="24"/>
          <w:szCs w:val="24"/>
        </w:rPr>
        <w:t xml:space="preserve">60 mais integrada </w:t>
      </w:r>
      <w:r>
        <w:rPr>
          <w:rFonts w:ascii="Arial" w:hAnsi="Arial" w:cs="Arial"/>
          <w:sz w:val="24"/>
          <w:szCs w:val="24"/>
        </w:rPr>
        <w:t>à</w:t>
      </w:r>
      <w:r w:rsidRPr="00166919">
        <w:rPr>
          <w:rFonts w:ascii="Arial" w:hAnsi="Arial" w:cs="Arial"/>
          <w:sz w:val="24"/>
          <w:szCs w:val="24"/>
        </w:rPr>
        <w:t xml:space="preserve"> economia nacional, onde a região absorve a produção do </w:t>
      </w:r>
      <w:r>
        <w:rPr>
          <w:rFonts w:ascii="Arial" w:hAnsi="Arial" w:cs="Arial"/>
          <w:sz w:val="24"/>
          <w:szCs w:val="24"/>
        </w:rPr>
        <w:t>sudeste</w:t>
      </w:r>
      <w:r w:rsidRPr="00166919">
        <w:rPr>
          <w:rFonts w:ascii="Arial" w:hAnsi="Arial" w:cs="Arial"/>
          <w:sz w:val="24"/>
          <w:szCs w:val="24"/>
        </w:rPr>
        <w:t xml:space="preserve"> do Brasil</w:t>
      </w:r>
      <w:r>
        <w:rPr>
          <w:rFonts w:ascii="Arial" w:hAnsi="Arial" w:cs="Arial"/>
          <w:sz w:val="24"/>
          <w:szCs w:val="24"/>
        </w:rPr>
        <w:t>, confirmando</w:t>
      </w:r>
      <w:r w:rsidRPr="00166919">
        <w:rPr>
          <w:rFonts w:ascii="Arial" w:hAnsi="Arial" w:cs="Arial"/>
          <w:sz w:val="24"/>
          <w:szCs w:val="24"/>
        </w:rPr>
        <w:t xml:space="preserve"> a visão de “uma integração para dentro”. É importante ressaltar </w:t>
      </w:r>
      <w:r>
        <w:rPr>
          <w:rFonts w:ascii="Arial" w:hAnsi="Arial" w:cs="Arial"/>
          <w:sz w:val="24"/>
          <w:szCs w:val="24"/>
        </w:rPr>
        <w:t xml:space="preserve">que </w:t>
      </w:r>
      <w:r w:rsidRPr="00166919">
        <w:rPr>
          <w:rFonts w:ascii="Arial" w:hAnsi="Arial" w:cs="Arial"/>
          <w:sz w:val="24"/>
          <w:szCs w:val="24"/>
        </w:rPr>
        <w:t>a percepção de Mahar (1978, p. 101) é anterior a de Cano (1983)</w:t>
      </w:r>
      <w:r>
        <w:rPr>
          <w:rFonts w:ascii="Arial" w:hAnsi="Arial" w:cs="Arial"/>
          <w:sz w:val="24"/>
          <w:szCs w:val="24"/>
        </w:rPr>
        <w:t xml:space="preserve">, </w:t>
      </w:r>
      <w:r w:rsidRPr="00166919">
        <w:rPr>
          <w:rFonts w:ascii="Arial" w:hAnsi="Arial" w:cs="Arial"/>
          <w:sz w:val="24"/>
          <w:szCs w:val="24"/>
        </w:rPr>
        <w:t>como a necessidade de integração do mercado brasileiro, conforme se observa:</w:t>
      </w:r>
    </w:p>
    <w:p w14:paraId="03A70A45" w14:textId="77777777" w:rsidR="001A0B49" w:rsidRPr="00686352" w:rsidRDefault="001A0B49" w:rsidP="001A0B49">
      <w:pPr>
        <w:spacing w:after="0" w:line="240" w:lineRule="auto"/>
        <w:ind w:left="2268"/>
        <w:jc w:val="both"/>
        <w:rPr>
          <w:rFonts w:ascii="Arial" w:hAnsi="Arial" w:cs="Arial"/>
          <w:sz w:val="24"/>
          <w:szCs w:val="24"/>
        </w:rPr>
      </w:pPr>
      <w:r w:rsidRPr="00166919">
        <w:rPr>
          <w:rFonts w:ascii="Arial" w:hAnsi="Arial" w:cs="Arial"/>
          <w:sz w:val="20"/>
          <w:szCs w:val="20"/>
        </w:rPr>
        <w:t>Todavia, seria de supor que a integração da Amazônia estivesse estreitamente ligada ao  crescente poderio econômico do Centro-Sul (em especial São Paulo) e à busca de novos mercados internos por essa região. Além disso, essa penetração em novos mercados foi sem dúvida auxiliada pela melhoria dos sistemas de comunicação e de estradas de rodagem ocorrida no período, o primeiro aumentando a eficiência e o alcance das campanhas comercialização eo último reduzindo os preços CIF de numerosas mercadorias.</w:t>
      </w:r>
      <w:r w:rsidRPr="00166919">
        <w:rPr>
          <w:rFonts w:ascii="Arial" w:hAnsi="Arial" w:cs="Arial"/>
        </w:rPr>
        <w:t xml:space="preserve">  </w:t>
      </w:r>
      <w:r>
        <w:rPr>
          <w:rFonts w:ascii="Arial" w:hAnsi="Arial" w:cs="Arial"/>
        </w:rPr>
        <w:t>(</w:t>
      </w:r>
      <w:r>
        <w:rPr>
          <w:rFonts w:ascii="Arial" w:hAnsi="Arial" w:cs="Arial"/>
          <w:sz w:val="20"/>
          <w:szCs w:val="20"/>
        </w:rPr>
        <w:t xml:space="preserve">Mahar, Dennis. </w:t>
      </w:r>
      <w:r w:rsidRPr="00166919">
        <w:rPr>
          <w:rFonts w:ascii="Arial" w:hAnsi="Arial" w:cs="Arial"/>
          <w:sz w:val="20"/>
          <w:szCs w:val="20"/>
        </w:rPr>
        <w:t>Desenvolvimento econômico da Amazônia</w:t>
      </w:r>
      <w:r>
        <w:rPr>
          <w:rFonts w:ascii="Arial" w:hAnsi="Arial" w:cs="Arial"/>
          <w:sz w:val="20"/>
          <w:szCs w:val="20"/>
        </w:rPr>
        <w:t>. Rio de Janeiro:</w:t>
      </w:r>
      <w:r w:rsidRPr="00166919">
        <w:rPr>
          <w:rFonts w:ascii="Arial" w:hAnsi="Arial" w:cs="Arial"/>
          <w:sz w:val="20"/>
          <w:szCs w:val="20"/>
        </w:rPr>
        <w:t xml:space="preserve"> Coleção Relatórios de pesquisa, n</w:t>
      </w:r>
      <w:r>
        <w:rPr>
          <w:rFonts w:ascii="Arial" w:hAnsi="Arial" w:cs="Arial"/>
          <w:sz w:val="20"/>
          <w:szCs w:val="20"/>
        </w:rPr>
        <w:t>.</w:t>
      </w:r>
      <w:r w:rsidRPr="00166919">
        <w:rPr>
          <w:rFonts w:ascii="Arial" w:hAnsi="Arial" w:cs="Arial"/>
          <w:sz w:val="20"/>
          <w:szCs w:val="20"/>
        </w:rPr>
        <w:t xml:space="preserve"> 39, Ipea, Rio de Janeiro, 1978</w:t>
      </w:r>
      <w:r>
        <w:rPr>
          <w:rFonts w:ascii="Arial" w:hAnsi="Arial" w:cs="Arial"/>
          <w:sz w:val="20"/>
          <w:szCs w:val="20"/>
        </w:rPr>
        <w:t>,</w:t>
      </w:r>
      <w:r w:rsidRPr="00166919">
        <w:rPr>
          <w:rFonts w:ascii="Arial" w:hAnsi="Arial" w:cs="Arial"/>
          <w:sz w:val="20"/>
          <w:szCs w:val="20"/>
        </w:rPr>
        <w:t xml:space="preserve"> </w:t>
      </w:r>
      <w:r>
        <w:rPr>
          <w:rFonts w:ascii="Arial" w:hAnsi="Arial" w:cs="Arial"/>
          <w:sz w:val="20"/>
          <w:szCs w:val="20"/>
        </w:rPr>
        <w:t>p</w:t>
      </w:r>
      <w:r w:rsidRPr="00166919">
        <w:rPr>
          <w:rFonts w:ascii="Arial" w:hAnsi="Arial" w:cs="Arial"/>
          <w:sz w:val="20"/>
          <w:szCs w:val="20"/>
        </w:rPr>
        <w:t>. 91</w:t>
      </w:r>
      <w:r>
        <w:rPr>
          <w:rFonts w:ascii="Arial" w:hAnsi="Arial" w:cs="Arial"/>
          <w:sz w:val="20"/>
          <w:szCs w:val="20"/>
        </w:rPr>
        <w:t>)</w:t>
      </w:r>
      <w:r w:rsidRPr="00166919">
        <w:rPr>
          <w:rFonts w:ascii="Arial" w:hAnsi="Arial" w:cs="Arial"/>
          <w:sz w:val="20"/>
          <w:szCs w:val="20"/>
        </w:rPr>
        <w:t xml:space="preserve"> </w:t>
      </w:r>
    </w:p>
    <w:p w14:paraId="3A41A041" w14:textId="77777777" w:rsidR="001A0B49" w:rsidRPr="00166919" w:rsidRDefault="001A0B49" w:rsidP="001A0B49">
      <w:pPr>
        <w:spacing w:after="0" w:line="240" w:lineRule="auto"/>
        <w:jc w:val="both"/>
        <w:rPr>
          <w:rFonts w:ascii="Arial" w:hAnsi="Arial" w:cs="Arial"/>
        </w:rPr>
      </w:pPr>
    </w:p>
    <w:p w14:paraId="02ADB762"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Já Leal (1988) não trabalha a questão industrial regional na perspectiva da integração, pois seu foco é a estrutura interna </w:t>
      </w:r>
      <w:r>
        <w:rPr>
          <w:rFonts w:ascii="Arial" w:hAnsi="Arial" w:cs="Arial"/>
          <w:sz w:val="24"/>
          <w:szCs w:val="24"/>
        </w:rPr>
        <w:t xml:space="preserve">do </w:t>
      </w:r>
      <w:r w:rsidRPr="00166919">
        <w:rPr>
          <w:rFonts w:ascii="Arial" w:hAnsi="Arial" w:cs="Arial"/>
          <w:sz w:val="24"/>
          <w:szCs w:val="24"/>
        </w:rPr>
        <w:t>setor regional</w:t>
      </w:r>
      <w:r>
        <w:rPr>
          <w:rFonts w:ascii="Arial" w:hAnsi="Arial" w:cs="Arial"/>
          <w:sz w:val="24"/>
          <w:szCs w:val="24"/>
        </w:rPr>
        <w:t>,</w:t>
      </w:r>
      <w:r w:rsidRPr="00166919">
        <w:rPr>
          <w:rFonts w:ascii="Arial" w:hAnsi="Arial" w:cs="Arial"/>
          <w:sz w:val="24"/>
          <w:szCs w:val="24"/>
        </w:rPr>
        <w:t xml:space="preserve"> comparando os resultados da Amazônia Oriental com a Ocidental nas décadas de </w:t>
      </w:r>
      <w:r>
        <w:rPr>
          <w:rFonts w:ascii="Arial" w:hAnsi="Arial" w:cs="Arial"/>
          <w:sz w:val="24"/>
          <w:szCs w:val="24"/>
        </w:rPr>
        <w:t>19</w:t>
      </w:r>
      <w:r w:rsidRPr="00166919">
        <w:rPr>
          <w:rFonts w:ascii="Arial" w:hAnsi="Arial" w:cs="Arial"/>
          <w:sz w:val="24"/>
          <w:szCs w:val="24"/>
        </w:rPr>
        <w:t xml:space="preserve">70 e </w:t>
      </w:r>
      <w:r>
        <w:rPr>
          <w:rFonts w:ascii="Arial" w:hAnsi="Arial" w:cs="Arial"/>
          <w:sz w:val="24"/>
          <w:szCs w:val="24"/>
        </w:rPr>
        <w:t xml:space="preserve">1980, porém </w:t>
      </w:r>
      <w:r w:rsidRPr="00166919">
        <w:rPr>
          <w:rFonts w:ascii="Arial" w:hAnsi="Arial" w:cs="Arial"/>
          <w:sz w:val="24"/>
          <w:szCs w:val="24"/>
        </w:rPr>
        <w:t xml:space="preserve">parte de uma retrospectiva da indústria amazônica nos anos </w:t>
      </w:r>
      <w:r>
        <w:rPr>
          <w:rFonts w:ascii="Arial" w:hAnsi="Arial" w:cs="Arial"/>
          <w:sz w:val="24"/>
          <w:szCs w:val="24"/>
        </w:rPr>
        <w:t>de 19</w:t>
      </w:r>
      <w:r w:rsidRPr="00166919">
        <w:rPr>
          <w:rFonts w:ascii="Arial" w:hAnsi="Arial" w:cs="Arial"/>
          <w:sz w:val="24"/>
          <w:szCs w:val="24"/>
        </w:rPr>
        <w:t xml:space="preserve">60 para compreender a dinâmica e sua evolução nos anos posteriores e, neste caso, lança luzes apontando, com precisão, o movimento que ocorre entre </w:t>
      </w:r>
      <w:r w:rsidRPr="00166919">
        <w:rPr>
          <w:rFonts w:ascii="Arial" w:hAnsi="Arial" w:cs="Arial"/>
          <w:sz w:val="24"/>
          <w:szCs w:val="24"/>
        </w:rPr>
        <w:lastRenderedPageBreak/>
        <w:t xml:space="preserve">os anos de </w:t>
      </w:r>
      <w:r>
        <w:rPr>
          <w:rFonts w:ascii="Arial" w:hAnsi="Arial" w:cs="Arial"/>
          <w:sz w:val="24"/>
          <w:szCs w:val="24"/>
        </w:rPr>
        <w:t>19</w:t>
      </w:r>
      <w:r w:rsidRPr="00166919">
        <w:rPr>
          <w:rFonts w:ascii="Arial" w:hAnsi="Arial" w:cs="Arial"/>
          <w:sz w:val="24"/>
          <w:szCs w:val="24"/>
        </w:rPr>
        <w:t xml:space="preserve">60 e </w:t>
      </w:r>
      <w:r>
        <w:rPr>
          <w:rFonts w:ascii="Arial" w:hAnsi="Arial" w:cs="Arial"/>
          <w:sz w:val="24"/>
          <w:szCs w:val="24"/>
        </w:rPr>
        <w:t>19</w:t>
      </w:r>
      <w:r w:rsidRPr="00166919">
        <w:rPr>
          <w:rFonts w:ascii="Arial" w:hAnsi="Arial" w:cs="Arial"/>
          <w:sz w:val="24"/>
          <w:szCs w:val="24"/>
        </w:rPr>
        <w:t xml:space="preserve">70 onde se dá o choque inicial da integração, </w:t>
      </w:r>
      <w:r>
        <w:rPr>
          <w:rFonts w:ascii="Arial" w:hAnsi="Arial" w:cs="Arial"/>
          <w:sz w:val="24"/>
          <w:szCs w:val="24"/>
        </w:rPr>
        <w:t>sendo</w:t>
      </w:r>
      <w:r w:rsidRPr="00166919">
        <w:rPr>
          <w:rFonts w:ascii="Arial" w:hAnsi="Arial" w:cs="Arial"/>
          <w:sz w:val="24"/>
          <w:szCs w:val="24"/>
        </w:rPr>
        <w:t xml:space="preserve"> possível observar ascensão </w:t>
      </w:r>
      <w:r>
        <w:rPr>
          <w:rFonts w:ascii="Arial" w:hAnsi="Arial" w:cs="Arial"/>
          <w:sz w:val="24"/>
          <w:szCs w:val="24"/>
        </w:rPr>
        <w:t>e</w:t>
      </w:r>
      <w:r w:rsidRPr="00166919">
        <w:rPr>
          <w:rFonts w:ascii="Arial" w:hAnsi="Arial" w:cs="Arial"/>
          <w:sz w:val="24"/>
          <w:szCs w:val="24"/>
        </w:rPr>
        <w:t xml:space="preserve"> declínio das atividades industriais na região.</w:t>
      </w:r>
    </w:p>
    <w:p w14:paraId="5D60CEF1"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Com base nas informações trabalhadas por Leal (1988), </w:t>
      </w:r>
      <w:r>
        <w:rPr>
          <w:rFonts w:ascii="Arial" w:hAnsi="Arial" w:cs="Arial"/>
          <w:sz w:val="24"/>
          <w:szCs w:val="24"/>
        </w:rPr>
        <w:t>o</w:t>
      </w:r>
      <w:r w:rsidRPr="00166919">
        <w:rPr>
          <w:rFonts w:ascii="Arial" w:hAnsi="Arial" w:cs="Arial"/>
          <w:sz w:val="24"/>
          <w:szCs w:val="24"/>
        </w:rPr>
        <w:t xml:space="preserve"> </w:t>
      </w:r>
      <w:r>
        <w:rPr>
          <w:rFonts w:ascii="Arial" w:hAnsi="Arial" w:cs="Arial"/>
          <w:sz w:val="24"/>
          <w:szCs w:val="24"/>
        </w:rPr>
        <w:t>v</w:t>
      </w:r>
      <w:r w:rsidRPr="00166919">
        <w:rPr>
          <w:rFonts w:ascii="Arial" w:hAnsi="Arial" w:cs="Arial"/>
          <w:sz w:val="24"/>
          <w:szCs w:val="24"/>
        </w:rPr>
        <w:t xml:space="preserve">alor </w:t>
      </w:r>
      <w:r>
        <w:rPr>
          <w:rFonts w:ascii="Arial" w:hAnsi="Arial" w:cs="Arial"/>
          <w:sz w:val="24"/>
          <w:szCs w:val="24"/>
        </w:rPr>
        <w:t>b</w:t>
      </w:r>
      <w:r w:rsidRPr="00166919">
        <w:rPr>
          <w:rFonts w:ascii="Arial" w:hAnsi="Arial" w:cs="Arial"/>
          <w:sz w:val="24"/>
          <w:szCs w:val="24"/>
        </w:rPr>
        <w:t xml:space="preserve">ruto da </w:t>
      </w:r>
      <w:r>
        <w:rPr>
          <w:rFonts w:ascii="Arial" w:hAnsi="Arial" w:cs="Arial"/>
          <w:sz w:val="24"/>
          <w:szCs w:val="24"/>
        </w:rPr>
        <w:t>p</w:t>
      </w:r>
      <w:r w:rsidRPr="00166919">
        <w:rPr>
          <w:rFonts w:ascii="Arial" w:hAnsi="Arial" w:cs="Arial"/>
          <w:sz w:val="24"/>
          <w:szCs w:val="24"/>
        </w:rPr>
        <w:t xml:space="preserve">rodução </w:t>
      </w:r>
      <w:r>
        <w:rPr>
          <w:rFonts w:ascii="Arial" w:hAnsi="Arial" w:cs="Arial"/>
          <w:sz w:val="24"/>
          <w:szCs w:val="24"/>
        </w:rPr>
        <w:t>(</w:t>
      </w:r>
      <w:r w:rsidRPr="00166919">
        <w:rPr>
          <w:rFonts w:ascii="Arial" w:hAnsi="Arial" w:cs="Arial"/>
          <w:sz w:val="24"/>
          <w:szCs w:val="24"/>
        </w:rPr>
        <w:t>onde é possível observar hipoteticamente os efeitos da integração em gêneros industriais não competitivos na indústria regional</w:t>
      </w:r>
      <w:r>
        <w:rPr>
          <w:rFonts w:ascii="Arial" w:hAnsi="Arial" w:cs="Arial"/>
          <w:sz w:val="24"/>
          <w:szCs w:val="24"/>
        </w:rPr>
        <w:t>),</w:t>
      </w:r>
      <w:r w:rsidRPr="00166919">
        <w:rPr>
          <w:rFonts w:ascii="Arial" w:hAnsi="Arial" w:cs="Arial"/>
          <w:sz w:val="24"/>
          <w:szCs w:val="24"/>
        </w:rPr>
        <w:t xml:space="preserve"> onde se inclui a paraense</w:t>
      </w:r>
      <w:r>
        <w:rPr>
          <w:rFonts w:ascii="Arial" w:hAnsi="Arial" w:cs="Arial"/>
          <w:sz w:val="24"/>
          <w:szCs w:val="24"/>
        </w:rPr>
        <w:t>,</w:t>
      </w:r>
      <w:r w:rsidRPr="00166919">
        <w:rPr>
          <w:rFonts w:ascii="Arial" w:hAnsi="Arial" w:cs="Arial"/>
          <w:sz w:val="24"/>
          <w:szCs w:val="24"/>
        </w:rPr>
        <w:t xml:space="preserve"> perd</w:t>
      </w:r>
      <w:r>
        <w:rPr>
          <w:rFonts w:ascii="Arial" w:hAnsi="Arial" w:cs="Arial"/>
          <w:sz w:val="24"/>
          <w:szCs w:val="24"/>
        </w:rPr>
        <w:t xml:space="preserve">e </w:t>
      </w:r>
      <w:r w:rsidRPr="00166919">
        <w:rPr>
          <w:rFonts w:ascii="Arial" w:hAnsi="Arial" w:cs="Arial"/>
          <w:sz w:val="24"/>
          <w:szCs w:val="24"/>
        </w:rPr>
        <w:t xml:space="preserve">em representatividade econômica no intervalo decenal entre </w:t>
      </w:r>
      <w:r>
        <w:rPr>
          <w:rFonts w:ascii="Arial" w:hAnsi="Arial" w:cs="Arial"/>
          <w:sz w:val="24"/>
          <w:szCs w:val="24"/>
        </w:rPr>
        <w:t>os anos de 19</w:t>
      </w:r>
      <w:r w:rsidRPr="00166919">
        <w:rPr>
          <w:rFonts w:ascii="Arial" w:hAnsi="Arial" w:cs="Arial"/>
          <w:sz w:val="24"/>
          <w:szCs w:val="24"/>
        </w:rPr>
        <w:t xml:space="preserve">60 e </w:t>
      </w:r>
      <w:r>
        <w:rPr>
          <w:rFonts w:ascii="Arial" w:hAnsi="Arial" w:cs="Arial"/>
          <w:sz w:val="24"/>
          <w:szCs w:val="24"/>
        </w:rPr>
        <w:t>19</w:t>
      </w:r>
      <w:r w:rsidRPr="00166919">
        <w:rPr>
          <w:rFonts w:ascii="Arial" w:hAnsi="Arial" w:cs="Arial"/>
          <w:sz w:val="24"/>
          <w:szCs w:val="24"/>
        </w:rPr>
        <w:t>70, portanto, em acordo com o que sinaliza</w:t>
      </w:r>
      <w:r>
        <w:rPr>
          <w:rFonts w:ascii="Arial" w:hAnsi="Arial" w:cs="Arial"/>
          <w:sz w:val="24"/>
          <w:szCs w:val="24"/>
        </w:rPr>
        <w:t>m</w:t>
      </w:r>
      <w:r w:rsidRPr="00166919">
        <w:rPr>
          <w:rFonts w:ascii="Arial" w:hAnsi="Arial" w:cs="Arial"/>
          <w:sz w:val="24"/>
          <w:szCs w:val="24"/>
        </w:rPr>
        <w:t xml:space="preserve"> Cano, Mourão e Mahar.       </w:t>
      </w:r>
    </w:p>
    <w:p w14:paraId="65EFD110" w14:textId="77777777" w:rsidR="001A0B49" w:rsidRPr="00166919" w:rsidRDefault="001A0B49" w:rsidP="001A0B49">
      <w:pPr>
        <w:spacing w:after="0" w:line="240" w:lineRule="auto"/>
        <w:ind w:firstLine="709"/>
        <w:jc w:val="both"/>
        <w:rPr>
          <w:rFonts w:ascii="Arial" w:hAnsi="Arial" w:cs="Arial"/>
          <w:sz w:val="24"/>
          <w:szCs w:val="24"/>
        </w:rPr>
      </w:pPr>
      <w:r w:rsidRPr="00CE56F7">
        <w:rPr>
          <w:rFonts w:ascii="Arial" w:hAnsi="Arial" w:cs="Arial"/>
          <w:sz w:val="24"/>
          <w:szCs w:val="24"/>
        </w:rPr>
        <w:t>Os dados da tabela 4, construída a partir de Leal (1988) identifica</w:t>
      </w:r>
      <w:r>
        <w:rPr>
          <w:rFonts w:ascii="Arial" w:hAnsi="Arial" w:cs="Arial"/>
          <w:sz w:val="24"/>
          <w:szCs w:val="24"/>
        </w:rPr>
        <w:t>m</w:t>
      </w:r>
      <w:r w:rsidRPr="00CE56F7">
        <w:rPr>
          <w:rFonts w:ascii="Arial" w:hAnsi="Arial" w:cs="Arial"/>
          <w:sz w:val="24"/>
          <w:szCs w:val="24"/>
        </w:rPr>
        <w:t xml:space="preserve"> os</w:t>
      </w:r>
      <w:r w:rsidRPr="00166919">
        <w:rPr>
          <w:rFonts w:ascii="Arial" w:hAnsi="Arial" w:cs="Arial"/>
          <w:sz w:val="24"/>
          <w:szCs w:val="24"/>
        </w:rPr>
        <w:t xml:space="preserve"> gêneros industriais com perdas relativas entre 1962 e 1970</w:t>
      </w:r>
      <w:r>
        <w:rPr>
          <w:rFonts w:ascii="Arial" w:hAnsi="Arial" w:cs="Arial"/>
          <w:sz w:val="24"/>
          <w:szCs w:val="24"/>
        </w:rPr>
        <w:t>. Este</w:t>
      </w:r>
      <w:r w:rsidRPr="00166919">
        <w:rPr>
          <w:rFonts w:ascii="Arial" w:hAnsi="Arial" w:cs="Arial"/>
          <w:sz w:val="24"/>
          <w:szCs w:val="24"/>
        </w:rPr>
        <w:t xml:space="preserve"> declínio </w:t>
      </w:r>
      <w:r>
        <w:rPr>
          <w:rFonts w:ascii="Arial" w:hAnsi="Arial" w:cs="Arial"/>
          <w:sz w:val="24"/>
          <w:szCs w:val="24"/>
        </w:rPr>
        <w:t>está</w:t>
      </w:r>
      <w:r w:rsidRPr="00166919">
        <w:rPr>
          <w:rFonts w:ascii="Arial" w:hAnsi="Arial" w:cs="Arial"/>
          <w:sz w:val="24"/>
          <w:szCs w:val="24"/>
        </w:rPr>
        <w:t xml:space="preserve"> relacionado </w:t>
      </w:r>
      <w:r>
        <w:rPr>
          <w:rFonts w:ascii="Arial" w:hAnsi="Arial" w:cs="Arial"/>
          <w:sz w:val="24"/>
          <w:szCs w:val="24"/>
        </w:rPr>
        <w:t>à</w:t>
      </w:r>
      <w:r w:rsidRPr="00166919">
        <w:rPr>
          <w:rFonts w:ascii="Arial" w:hAnsi="Arial" w:cs="Arial"/>
          <w:sz w:val="24"/>
          <w:szCs w:val="24"/>
        </w:rPr>
        <w:t xml:space="preserve"> integração, que amplia a</w:t>
      </w:r>
      <w:r>
        <w:rPr>
          <w:rFonts w:ascii="Arial" w:hAnsi="Arial" w:cs="Arial"/>
          <w:sz w:val="24"/>
          <w:szCs w:val="24"/>
        </w:rPr>
        <w:t xml:space="preserve"> concorrência extra-regional, e à</w:t>
      </w:r>
      <w:r w:rsidRPr="00166919">
        <w:rPr>
          <w:rFonts w:ascii="Arial" w:hAnsi="Arial" w:cs="Arial"/>
          <w:sz w:val="24"/>
          <w:szCs w:val="24"/>
        </w:rPr>
        <w:t xml:space="preserve"> redução do dinamismo decorrente</w:t>
      </w:r>
      <w:r>
        <w:rPr>
          <w:rFonts w:ascii="Arial" w:hAnsi="Arial" w:cs="Arial"/>
          <w:sz w:val="24"/>
          <w:szCs w:val="24"/>
        </w:rPr>
        <w:t xml:space="preserve"> da</w:t>
      </w:r>
      <w:r w:rsidRPr="00166919">
        <w:rPr>
          <w:rFonts w:ascii="Arial" w:hAnsi="Arial" w:cs="Arial"/>
          <w:sz w:val="24"/>
          <w:szCs w:val="24"/>
        </w:rPr>
        <w:t xml:space="preserve"> baixa capaci</w:t>
      </w:r>
      <w:r>
        <w:rPr>
          <w:rFonts w:ascii="Arial" w:hAnsi="Arial" w:cs="Arial"/>
          <w:sz w:val="24"/>
          <w:szCs w:val="24"/>
        </w:rPr>
        <w:t xml:space="preserve">dade de competitividade (preço, </w:t>
      </w:r>
      <w:r w:rsidRPr="00166919">
        <w:rPr>
          <w:rFonts w:ascii="Arial" w:hAnsi="Arial" w:cs="Arial"/>
          <w:sz w:val="24"/>
          <w:szCs w:val="24"/>
        </w:rPr>
        <w:t>escala e custo altos, p</w:t>
      </w:r>
      <w:r>
        <w:rPr>
          <w:rFonts w:ascii="Arial" w:hAnsi="Arial" w:cs="Arial"/>
          <w:sz w:val="24"/>
          <w:szCs w:val="24"/>
        </w:rPr>
        <w:t>or</w:t>
      </w:r>
      <w:r w:rsidRPr="00166919">
        <w:rPr>
          <w:rFonts w:ascii="Arial" w:hAnsi="Arial" w:cs="Arial"/>
          <w:sz w:val="24"/>
          <w:szCs w:val="24"/>
        </w:rPr>
        <w:t xml:space="preserve"> exemplo). Por outro lado, é visível o movimento de criação de oportunidades – que canaliza i</w:t>
      </w:r>
      <w:r>
        <w:rPr>
          <w:rFonts w:ascii="Arial" w:hAnsi="Arial" w:cs="Arial"/>
          <w:sz w:val="24"/>
          <w:szCs w:val="24"/>
        </w:rPr>
        <w:t xml:space="preserve">nvestimentos em termos internos, </w:t>
      </w:r>
      <w:r w:rsidRPr="00166919">
        <w:rPr>
          <w:rFonts w:ascii="Arial" w:hAnsi="Arial" w:cs="Arial"/>
          <w:sz w:val="24"/>
          <w:szCs w:val="24"/>
        </w:rPr>
        <w:t xml:space="preserve">advindos de outras regiões e exterior, perceptível pelo crescimento absoluto e relativo nos segmentos de </w:t>
      </w:r>
      <w:r>
        <w:rPr>
          <w:rFonts w:ascii="Arial" w:hAnsi="Arial" w:cs="Arial"/>
          <w:sz w:val="24"/>
          <w:szCs w:val="24"/>
        </w:rPr>
        <w:t>madeira e p</w:t>
      </w:r>
      <w:r w:rsidRPr="00166919">
        <w:rPr>
          <w:rFonts w:ascii="Arial" w:hAnsi="Arial" w:cs="Arial"/>
          <w:sz w:val="24"/>
          <w:szCs w:val="24"/>
        </w:rPr>
        <w:t xml:space="preserve">rodutos </w:t>
      </w:r>
      <w:r>
        <w:rPr>
          <w:rFonts w:ascii="Arial" w:hAnsi="Arial" w:cs="Arial"/>
          <w:sz w:val="24"/>
          <w:szCs w:val="24"/>
        </w:rPr>
        <w:t>a</w:t>
      </w:r>
      <w:r w:rsidRPr="00166919">
        <w:rPr>
          <w:rFonts w:ascii="Arial" w:hAnsi="Arial" w:cs="Arial"/>
          <w:sz w:val="24"/>
          <w:szCs w:val="24"/>
        </w:rPr>
        <w:t>limentares no período em questão. (</w:t>
      </w:r>
      <w:r>
        <w:rPr>
          <w:rFonts w:ascii="Arial" w:hAnsi="Arial" w:cs="Arial"/>
          <w:sz w:val="24"/>
          <w:szCs w:val="24"/>
        </w:rPr>
        <w:t>V</w:t>
      </w:r>
      <w:r w:rsidRPr="00166919">
        <w:rPr>
          <w:rFonts w:ascii="Arial" w:hAnsi="Arial" w:cs="Arial"/>
          <w:sz w:val="24"/>
          <w:szCs w:val="24"/>
        </w:rPr>
        <w:t>er tabela 4)</w:t>
      </w:r>
    </w:p>
    <w:p w14:paraId="3C3437AB" w14:textId="77777777" w:rsidR="001A0B49" w:rsidRDefault="001A0B49" w:rsidP="001A0B49">
      <w:pPr>
        <w:spacing w:after="0" w:line="240" w:lineRule="auto"/>
        <w:jc w:val="both"/>
        <w:rPr>
          <w:rFonts w:ascii="Arial" w:hAnsi="Arial" w:cs="Arial"/>
          <w:sz w:val="24"/>
          <w:szCs w:val="24"/>
        </w:rPr>
      </w:pPr>
    </w:p>
    <w:p w14:paraId="3A486154"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Tabela 4</w:t>
      </w:r>
      <w:r>
        <w:rPr>
          <w:rFonts w:ascii="Arial" w:hAnsi="Arial" w:cs="Arial"/>
          <w:sz w:val="24"/>
          <w:szCs w:val="24"/>
        </w:rPr>
        <w:t xml:space="preserve">: </w:t>
      </w:r>
      <w:r w:rsidRPr="00166919">
        <w:rPr>
          <w:rFonts w:ascii="Arial" w:hAnsi="Arial" w:cs="Arial"/>
          <w:sz w:val="24"/>
          <w:szCs w:val="24"/>
        </w:rPr>
        <w:t>Amazônia: estrutura do valor da produção em % do Valor Bruto da Produção para gêneros industriais selecionados – 1962 e 1970</w:t>
      </w:r>
      <w:r>
        <w:rPr>
          <w:rFonts w:ascii="Arial" w:hAnsi="Arial" w:cs="Arial"/>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3119"/>
        <w:gridCol w:w="2977"/>
      </w:tblGrid>
      <w:tr w:rsidR="001A0B49" w:rsidRPr="00166919" w14:paraId="3DAE5ADB" w14:textId="77777777" w:rsidTr="002E028B">
        <w:tc>
          <w:tcPr>
            <w:tcW w:w="4077" w:type="dxa"/>
            <w:vMerge w:val="restart"/>
            <w:shd w:val="clear" w:color="auto" w:fill="auto"/>
          </w:tcPr>
          <w:p w14:paraId="05CAB4ED"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Gêneros Industriais</w:t>
            </w:r>
          </w:p>
        </w:tc>
        <w:tc>
          <w:tcPr>
            <w:tcW w:w="3119" w:type="dxa"/>
            <w:shd w:val="clear" w:color="auto" w:fill="auto"/>
          </w:tcPr>
          <w:p w14:paraId="4C8BA0AB"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1962</w:t>
            </w:r>
          </w:p>
        </w:tc>
        <w:tc>
          <w:tcPr>
            <w:tcW w:w="2977" w:type="dxa"/>
            <w:shd w:val="clear" w:color="auto" w:fill="auto"/>
          </w:tcPr>
          <w:p w14:paraId="239F9F4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1970</w:t>
            </w:r>
          </w:p>
        </w:tc>
      </w:tr>
      <w:tr w:rsidR="001A0B49" w:rsidRPr="00166919" w14:paraId="3CBEB41B" w14:textId="77777777" w:rsidTr="002E028B">
        <w:tc>
          <w:tcPr>
            <w:tcW w:w="4077" w:type="dxa"/>
            <w:vMerge/>
            <w:shd w:val="clear" w:color="auto" w:fill="auto"/>
          </w:tcPr>
          <w:p w14:paraId="64E06B42" w14:textId="77777777" w:rsidR="001A0B49" w:rsidRPr="00166919" w:rsidRDefault="001A0B49" w:rsidP="002E028B">
            <w:pPr>
              <w:spacing w:after="0" w:line="240" w:lineRule="auto"/>
              <w:jc w:val="both"/>
              <w:rPr>
                <w:rFonts w:ascii="Arial" w:hAnsi="Arial" w:cs="Arial"/>
                <w:sz w:val="24"/>
                <w:szCs w:val="24"/>
              </w:rPr>
            </w:pPr>
          </w:p>
        </w:tc>
        <w:tc>
          <w:tcPr>
            <w:tcW w:w="3119" w:type="dxa"/>
            <w:shd w:val="clear" w:color="auto" w:fill="auto"/>
          </w:tcPr>
          <w:p w14:paraId="107FABCE"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Posição Relativa em %</w:t>
            </w:r>
          </w:p>
        </w:tc>
        <w:tc>
          <w:tcPr>
            <w:tcW w:w="2977" w:type="dxa"/>
            <w:shd w:val="clear" w:color="auto" w:fill="auto"/>
          </w:tcPr>
          <w:p w14:paraId="0CEEB5BC"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Posição Relativa em %</w:t>
            </w:r>
          </w:p>
        </w:tc>
      </w:tr>
      <w:tr w:rsidR="001A0B49" w:rsidRPr="00166919" w14:paraId="2481276B" w14:textId="77777777" w:rsidTr="002E028B">
        <w:tc>
          <w:tcPr>
            <w:tcW w:w="4077" w:type="dxa"/>
            <w:shd w:val="clear" w:color="auto" w:fill="auto"/>
          </w:tcPr>
          <w:p w14:paraId="7B103C3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Couros, peles e prod. Similares</w:t>
            </w:r>
          </w:p>
        </w:tc>
        <w:tc>
          <w:tcPr>
            <w:tcW w:w="3119" w:type="dxa"/>
            <w:shd w:val="clear" w:color="auto" w:fill="auto"/>
          </w:tcPr>
          <w:p w14:paraId="38E3AE20"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4,78</w:t>
            </w:r>
          </w:p>
        </w:tc>
        <w:tc>
          <w:tcPr>
            <w:tcW w:w="2977" w:type="dxa"/>
            <w:shd w:val="clear" w:color="auto" w:fill="auto"/>
          </w:tcPr>
          <w:p w14:paraId="119BE3DC"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1,73</w:t>
            </w:r>
          </w:p>
        </w:tc>
      </w:tr>
      <w:tr w:rsidR="001A0B49" w:rsidRPr="00166919" w14:paraId="2E70CBB2" w14:textId="77777777" w:rsidTr="002E028B">
        <w:tc>
          <w:tcPr>
            <w:tcW w:w="4077" w:type="dxa"/>
            <w:shd w:val="clear" w:color="auto" w:fill="auto"/>
          </w:tcPr>
          <w:p w14:paraId="09D20C11"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Têxtil</w:t>
            </w:r>
          </w:p>
        </w:tc>
        <w:tc>
          <w:tcPr>
            <w:tcW w:w="3119" w:type="dxa"/>
            <w:shd w:val="clear" w:color="auto" w:fill="auto"/>
          </w:tcPr>
          <w:p w14:paraId="5A2593A2"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6,76</w:t>
            </w:r>
          </w:p>
        </w:tc>
        <w:tc>
          <w:tcPr>
            <w:tcW w:w="2977" w:type="dxa"/>
            <w:shd w:val="clear" w:color="auto" w:fill="auto"/>
          </w:tcPr>
          <w:p w14:paraId="6E9D952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5,49</w:t>
            </w:r>
          </w:p>
        </w:tc>
      </w:tr>
      <w:tr w:rsidR="001A0B49" w:rsidRPr="00166919" w14:paraId="0EA63B70" w14:textId="77777777" w:rsidTr="002E028B">
        <w:tc>
          <w:tcPr>
            <w:tcW w:w="4077" w:type="dxa"/>
            <w:shd w:val="clear" w:color="auto" w:fill="auto"/>
          </w:tcPr>
          <w:p w14:paraId="38433851"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Vest., calç. e art. de tecidos</w:t>
            </w:r>
          </w:p>
        </w:tc>
        <w:tc>
          <w:tcPr>
            <w:tcW w:w="3119" w:type="dxa"/>
            <w:shd w:val="clear" w:color="auto" w:fill="auto"/>
          </w:tcPr>
          <w:p w14:paraId="05D44E4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1,02</w:t>
            </w:r>
          </w:p>
        </w:tc>
        <w:tc>
          <w:tcPr>
            <w:tcW w:w="2977" w:type="dxa"/>
            <w:shd w:val="clear" w:color="auto" w:fill="auto"/>
          </w:tcPr>
          <w:p w14:paraId="3CCC8F67"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0,36</w:t>
            </w:r>
          </w:p>
        </w:tc>
      </w:tr>
      <w:tr w:rsidR="001A0B49" w:rsidRPr="00166919" w14:paraId="08A0CD86" w14:textId="77777777" w:rsidTr="002E028B">
        <w:tc>
          <w:tcPr>
            <w:tcW w:w="4077" w:type="dxa"/>
            <w:shd w:val="clear" w:color="auto" w:fill="auto"/>
          </w:tcPr>
          <w:p w14:paraId="1A42E313"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Bebidas</w:t>
            </w:r>
          </w:p>
        </w:tc>
        <w:tc>
          <w:tcPr>
            <w:tcW w:w="3119" w:type="dxa"/>
            <w:shd w:val="clear" w:color="auto" w:fill="auto"/>
          </w:tcPr>
          <w:p w14:paraId="130E09E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6,10</w:t>
            </w:r>
          </w:p>
        </w:tc>
        <w:tc>
          <w:tcPr>
            <w:tcW w:w="2977" w:type="dxa"/>
            <w:shd w:val="clear" w:color="auto" w:fill="auto"/>
          </w:tcPr>
          <w:p w14:paraId="1C9E86A9"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3,38</w:t>
            </w:r>
          </w:p>
        </w:tc>
      </w:tr>
      <w:tr w:rsidR="001A0B49" w:rsidRPr="00166919" w14:paraId="4C627A28" w14:textId="77777777" w:rsidTr="002E028B">
        <w:tc>
          <w:tcPr>
            <w:tcW w:w="4077" w:type="dxa"/>
            <w:shd w:val="clear" w:color="auto" w:fill="auto"/>
          </w:tcPr>
          <w:p w14:paraId="1BF95623"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Fumo</w:t>
            </w:r>
          </w:p>
        </w:tc>
        <w:tc>
          <w:tcPr>
            <w:tcW w:w="3119" w:type="dxa"/>
            <w:shd w:val="clear" w:color="auto" w:fill="auto"/>
          </w:tcPr>
          <w:p w14:paraId="476A48FE"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4,39</w:t>
            </w:r>
          </w:p>
        </w:tc>
        <w:tc>
          <w:tcPr>
            <w:tcW w:w="2977" w:type="dxa"/>
            <w:shd w:val="clear" w:color="auto" w:fill="auto"/>
          </w:tcPr>
          <w:p w14:paraId="537F0EAA"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2,37</w:t>
            </w:r>
          </w:p>
        </w:tc>
      </w:tr>
      <w:tr w:rsidR="001A0B49" w:rsidRPr="00166919" w14:paraId="25A8BFF9" w14:textId="77777777" w:rsidTr="002E028B">
        <w:tc>
          <w:tcPr>
            <w:tcW w:w="4077" w:type="dxa"/>
            <w:shd w:val="clear" w:color="auto" w:fill="auto"/>
          </w:tcPr>
          <w:p w14:paraId="78F527AB"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Prod. Farm. e Medicinais</w:t>
            </w:r>
          </w:p>
        </w:tc>
        <w:tc>
          <w:tcPr>
            <w:tcW w:w="3119" w:type="dxa"/>
            <w:shd w:val="clear" w:color="auto" w:fill="auto"/>
          </w:tcPr>
          <w:p w14:paraId="6FFFD4D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0,54</w:t>
            </w:r>
          </w:p>
        </w:tc>
        <w:tc>
          <w:tcPr>
            <w:tcW w:w="2977" w:type="dxa"/>
            <w:shd w:val="clear" w:color="auto" w:fill="auto"/>
          </w:tcPr>
          <w:p w14:paraId="4495108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0,48</w:t>
            </w:r>
          </w:p>
        </w:tc>
      </w:tr>
      <w:tr w:rsidR="001A0B49" w:rsidRPr="00166919" w14:paraId="5DD90426" w14:textId="77777777" w:rsidTr="002E028B">
        <w:tc>
          <w:tcPr>
            <w:tcW w:w="4077" w:type="dxa"/>
            <w:shd w:val="clear" w:color="auto" w:fill="auto"/>
          </w:tcPr>
          <w:p w14:paraId="55D989A0"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Perf., Sabões e Velas</w:t>
            </w:r>
          </w:p>
        </w:tc>
        <w:tc>
          <w:tcPr>
            <w:tcW w:w="3119" w:type="dxa"/>
            <w:shd w:val="clear" w:color="auto" w:fill="auto"/>
          </w:tcPr>
          <w:p w14:paraId="1581949F"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5,29</w:t>
            </w:r>
          </w:p>
        </w:tc>
        <w:tc>
          <w:tcPr>
            <w:tcW w:w="2977" w:type="dxa"/>
            <w:shd w:val="clear" w:color="auto" w:fill="auto"/>
          </w:tcPr>
          <w:p w14:paraId="272F54E8"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4,43</w:t>
            </w:r>
          </w:p>
        </w:tc>
      </w:tr>
    </w:tbl>
    <w:p w14:paraId="698104A9"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apud Leal (1988) com base no Ibge – Anuário Estatístico 1964 e Censo Industrial de 1970</w:t>
      </w:r>
    </w:p>
    <w:p w14:paraId="159CC5F4" w14:textId="77777777" w:rsidR="001A0B49" w:rsidRPr="00166919" w:rsidRDefault="001A0B49" w:rsidP="001A0B49">
      <w:pPr>
        <w:spacing w:after="0" w:line="240" w:lineRule="auto"/>
        <w:jc w:val="both"/>
        <w:rPr>
          <w:rFonts w:ascii="Arial" w:hAnsi="Arial" w:cs="Arial"/>
          <w:sz w:val="20"/>
          <w:szCs w:val="20"/>
        </w:rPr>
      </w:pPr>
    </w:p>
    <w:p w14:paraId="3A62CD1A" w14:textId="77777777" w:rsidR="001A0B49" w:rsidRPr="00166919" w:rsidRDefault="001A0B49" w:rsidP="001A0B49">
      <w:pPr>
        <w:spacing w:after="0" w:line="240" w:lineRule="auto"/>
        <w:ind w:firstLine="708"/>
        <w:jc w:val="both"/>
        <w:rPr>
          <w:rFonts w:ascii="Arial" w:hAnsi="Arial" w:cs="Arial"/>
          <w:sz w:val="24"/>
          <w:szCs w:val="24"/>
        </w:rPr>
      </w:pPr>
      <w:r>
        <w:rPr>
          <w:rFonts w:ascii="Arial" w:hAnsi="Arial" w:cs="Arial"/>
          <w:sz w:val="24"/>
          <w:szCs w:val="24"/>
        </w:rPr>
        <w:t>À</w:t>
      </w:r>
      <w:r w:rsidRPr="00166919">
        <w:rPr>
          <w:rFonts w:ascii="Arial" w:hAnsi="Arial" w:cs="Arial"/>
          <w:sz w:val="24"/>
          <w:szCs w:val="24"/>
        </w:rPr>
        <w:t>s informações de Leal (1988) apontando para a perda relativa de gêneros industriais no intervalo de oito anos na região soma</w:t>
      </w:r>
      <w:r>
        <w:rPr>
          <w:rFonts w:ascii="Arial" w:hAnsi="Arial" w:cs="Arial"/>
          <w:sz w:val="24"/>
          <w:szCs w:val="24"/>
        </w:rPr>
        <w:t>-se</w:t>
      </w:r>
      <w:r w:rsidRPr="00166919">
        <w:rPr>
          <w:rFonts w:ascii="Arial" w:hAnsi="Arial" w:cs="Arial"/>
          <w:sz w:val="24"/>
          <w:szCs w:val="24"/>
        </w:rPr>
        <w:t xml:space="preserve"> trabalho de Mourão (1989)</w:t>
      </w:r>
      <w:r>
        <w:rPr>
          <w:rFonts w:ascii="Arial" w:hAnsi="Arial" w:cs="Arial"/>
          <w:sz w:val="24"/>
          <w:szCs w:val="24"/>
        </w:rPr>
        <w:t>,</w:t>
      </w:r>
      <w:r w:rsidRPr="00166919">
        <w:rPr>
          <w:rFonts w:ascii="Arial" w:hAnsi="Arial" w:cs="Arial"/>
          <w:sz w:val="24"/>
          <w:szCs w:val="24"/>
        </w:rPr>
        <w:t xml:space="preserve"> espec</w:t>
      </w:r>
      <w:r>
        <w:rPr>
          <w:rFonts w:ascii="Arial" w:hAnsi="Arial" w:cs="Arial"/>
          <w:sz w:val="24"/>
          <w:szCs w:val="24"/>
        </w:rPr>
        <w:t>í</w:t>
      </w:r>
      <w:r w:rsidRPr="00166919">
        <w:rPr>
          <w:rFonts w:ascii="Arial" w:hAnsi="Arial" w:cs="Arial"/>
          <w:sz w:val="24"/>
          <w:szCs w:val="24"/>
        </w:rPr>
        <w:t xml:space="preserve">fico </w:t>
      </w:r>
      <w:r>
        <w:rPr>
          <w:rFonts w:ascii="Arial" w:hAnsi="Arial" w:cs="Arial"/>
          <w:sz w:val="24"/>
          <w:szCs w:val="24"/>
        </w:rPr>
        <w:t>sobre o</w:t>
      </w:r>
      <w:r w:rsidRPr="00166919">
        <w:rPr>
          <w:rFonts w:ascii="Arial" w:hAnsi="Arial" w:cs="Arial"/>
          <w:sz w:val="24"/>
          <w:szCs w:val="24"/>
        </w:rPr>
        <w:t xml:space="preserve"> Pará</w:t>
      </w:r>
      <w:r>
        <w:rPr>
          <w:rFonts w:ascii="Arial" w:hAnsi="Arial" w:cs="Arial"/>
          <w:sz w:val="24"/>
          <w:szCs w:val="24"/>
        </w:rPr>
        <w:t xml:space="preserve">, </w:t>
      </w:r>
      <w:r w:rsidRPr="00166919">
        <w:rPr>
          <w:rFonts w:ascii="Arial" w:hAnsi="Arial" w:cs="Arial"/>
          <w:sz w:val="24"/>
          <w:szCs w:val="24"/>
        </w:rPr>
        <w:t xml:space="preserve">que </w:t>
      </w:r>
      <w:r>
        <w:rPr>
          <w:rFonts w:ascii="Arial" w:hAnsi="Arial" w:cs="Arial"/>
          <w:sz w:val="24"/>
          <w:szCs w:val="24"/>
        </w:rPr>
        <w:t>sinaliza a paralis</w:t>
      </w:r>
      <w:r w:rsidRPr="00166919">
        <w:rPr>
          <w:rFonts w:ascii="Arial" w:hAnsi="Arial" w:cs="Arial"/>
          <w:sz w:val="24"/>
          <w:szCs w:val="24"/>
        </w:rPr>
        <w:t>ação e fechamento de empresas no segmento vestuário e calçados e fumo</w:t>
      </w:r>
      <w:r>
        <w:rPr>
          <w:rFonts w:ascii="Arial" w:hAnsi="Arial" w:cs="Arial"/>
          <w:sz w:val="24"/>
          <w:szCs w:val="24"/>
        </w:rPr>
        <w:t>. Isso</w:t>
      </w:r>
      <w:r w:rsidRPr="00166919">
        <w:rPr>
          <w:rFonts w:ascii="Arial" w:hAnsi="Arial" w:cs="Arial"/>
          <w:sz w:val="24"/>
          <w:szCs w:val="24"/>
        </w:rPr>
        <w:t xml:space="preserve"> ratifica que a integração ocorrida ocasionou efeitos negativos na indústria paraense entre as décadas de 60 e 70, o que é um fato consumado.</w:t>
      </w:r>
    </w:p>
    <w:p w14:paraId="7B631F68"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 </w:t>
      </w:r>
      <w:r w:rsidRPr="00166919">
        <w:rPr>
          <w:rFonts w:ascii="Arial" w:hAnsi="Arial" w:cs="Arial"/>
          <w:sz w:val="24"/>
          <w:szCs w:val="24"/>
        </w:rPr>
        <w:tab/>
        <w:t xml:space="preserve">Com </w:t>
      </w:r>
      <w:r>
        <w:rPr>
          <w:rFonts w:ascii="Arial" w:hAnsi="Arial" w:cs="Arial"/>
          <w:sz w:val="24"/>
          <w:szCs w:val="24"/>
        </w:rPr>
        <w:t xml:space="preserve">o </w:t>
      </w:r>
      <w:r w:rsidRPr="00166919">
        <w:rPr>
          <w:rFonts w:ascii="Arial" w:hAnsi="Arial" w:cs="Arial"/>
          <w:sz w:val="24"/>
          <w:szCs w:val="24"/>
        </w:rPr>
        <w:t>objetivo de analisar a economia paraense</w:t>
      </w:r>
      <w:r>
        <w:rPr>
          <w:rFonts w:ascii="Arial" w:hAnsi="Arial" w:cs="Arial"/>
          <w:sz w:val="24"/>
          <w:szCs w:val="24"/>
        </w:rPr>
        <w:t>,</w:t>
      </w:r>
      <w:r w:rsidRPr="00166919">
        <w:rPr>
          <w:rFonts w:ascii="Arial" w:hAnsi="Arial" w:cs="Arial"/>
          <w:sz w:val="24"/>
          <w:szCs w:val="24"/>
        </w:rPr>
        <w:t xml:space="preserve"> compreendendo o período que vai da fase colonial até meados da década de 70 do século XX</w:t>
      </w:r>
      <w:r>
        <w:rPr>
          <w:rFonts w:ascii="Arial" w:hAnsi="Arial" w:cs="Arial"/>
          <w:sz w:val="24"/>
          <w:szCs w:val="24"/>
        </w:rPr>
        <w:t>,</w:t>
      </w:r>
      <w:r w:rsidRPr="00166919">
        <w:rPr>
          <w:rFonts w:ascii="Arial" w:hAnsi="Arial" w:cs="Arial"/>
          <w:sz w:val="24"/>
          <w:szCs w:val="24"/>
        </w:rPr>
        <w:t xml:space="preserve"> o trabalho do </w:t>
      </w:r>
      <w:r>
        <w:rPr>
          <w:rFonts w:ascii="Arial" w:hAnsi="Arial" w:cs="Arial"/>
          <w:sz w:val="24"/>
          <w:szCs w:val="24"/>
        </w:rPr>
        <w:t>p</w:t>
      </w:r>
      <w:r w:rsidRPr="00166919">
        <w:rPr>
          <w:rFonts w:ascii="Arial" w:hAnsi="Arial" w:cs="Arial"/>
          <w:sz w:val="24"/>
          <w:szCs w:val="24"/>
        </w:rPr>
        <w:t>rofessor Rob</w:t>
      </w:r>
      <w:r>
        <w:rPr>
          <w:rFonts w:ascii="Arial" w:hAnsi="Arial" w:cs="Arial"/>
          <w:sz w:val="24"/>
          <w:szCs w:val="24"/>
        </w:rPr>
        <w:t xml:space="preserve">erto Araújo Santos, intitulado </w:t>
      </w:r>
      <w:r w:rsidRPr="00166919">
        <w:rPr>
          <w:rFonts w:ascii="Arial" w:hAnsi="Arial" w:cs="Arial"/>
          <w:sz w:val="24"/>
          <w:szCs w:val="24"/>
        </w:rPr>
        <w:t>A economia do Esta</w:t>
      </w:r>
      <w:r>
        <w:rPr>
          <w:rFonts w:ascii="Arial" w:hAnsi="Arial" w:cs="Arial"/>
          <w:sz w:val="24"/>
          <w:szCs w:val="24"/>
        </w:rPr>
        <w:t>do do Pará</w:t>
      </w:r>
      <w:r w:rsidRPr="00166919">
        <w:rPr>
          <w:rFonts w:ascii="Arial" w:hAnsi="Arial" w:cs="Arial"/>
          <w:sz w:val="24"/>
          <w:szCs w:val="24"/>
        </w:rPr>
        <w:t>, publicação do extinto Instituto do Desenvolvimento Econômico-Social do Pará</w:t>
      </w:r>
      <w:r>
        <w:rPr>
          <w:rFonts w:ascii="Arial" w:hAnsi="Arial" w:cs="Arial"/>
          <w:sz w:val="24"/>
          <w:szCs w:val="24"/>
        </w:rPr>
        <w:t xml:space="preserve"> (IDESP)</w:t>
      </w:r>
      <w:r w:rsidRPr="00166919">
        <w:rPr>
          <w:rFonts w:ascii="Arial" w:hAnsi="Arial" w:cs="Arial"/>
          <w:sz w:val="24"/>
          <w:szCs w:val="24"/>
        </w:rPr>
        <w:t>, em 1978, tem indicações sobre a questão industrial e a integração como fenômeno e seus impactos nas diversas atividades econômicas estaduais no período analisado.</w:t>
      </w:r>
    </w:p>
    <w:p w14:paraId="24B8C521"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Inicialmente o autor chama atenção </w:t>
      </w:r>
      <w:r>
        <w:rPr>
          <w:rFonts w:ascii="Arial" w:hAnsi="Arial" w:cs="Arial"/>
          <w:sz w:val="24"/>
          <w:szCs w:val="24"/>
        </w:rPr>
        <w:t>para</w:t>
      </w:r>
      <w:r w:rsidRPr="00166919">
        <w:rPr>
          <w:rFonts w:ascii="Arial" w:hAnsi="Arial" w:cs="Arial"/>
          <w:sz w:val="24"/>
          <w:szCs w:val="24"/>
        </w:rPr>
        <w:t xml:space="preserve"> o</w:t>
      </w:r>
      <w:r>
        <w:rPr>
          <w:rFonts w:ascii="Arial" w:hAnsi="Arial" w:cs="Arial"/>
          <w:sz w:val="24"/>
          <w:szCs w:val="24"/>
        </w:rPr>
        <w:t xml:space="preserve"> fato de que</w:t>
      </w:r>
      <w:r w:rsidRPr="00166919">
        <w:rPr>
          <w:rFonts w:ascii="Arial" w:hAnsi="Arial" w:cs="Arial"/>
          <w:sz w:val="24"/>
          <w:szCs w:val="24"/>
        </w:rPr>
        <w:t xml:space="preserve"> </w:t>
      </w:r>
      <w:r>
        <w:rPr>
          <w:rFonts w:ascii="Arial" w:hAnsi="Arial" w:cs="Arial"/>
          <w:sz w:val="24"/>
          <w:szCs w:val="24"/>
        </w:rPr>
        <w:t xml:space="preserve">o </w:t>
      </w:r>
      <w:r w:rsidRPr="00166919">
        <w:rPr>
          <w:rFonts w:ascii="Arial" w:hAnsi="Arial" w:cs="Arial"/>
          <w:sz w:val="24"/>
          <w:szCs w:val="24"/>
        </w:rPr>
        <w:t>grau de encadeamento entre os setores econômicos paraense</w:t>
      </w:r>
      <w:r>
        <w:rPr>
          <w:rFonts w:ascii="Arial" w:hAnsi="Arial" w:cs="Arial"/>
          <w:sz w:val="24"/>
          <w:szCs w:val="24"/>
        </w:rPr>
        <w:t>s</w:t>
      </w:r>
      <w:r w:rsidRPr="00166919">
        <w:rPr>
          <w:rFonts w:ascii="Arial" w:hAnsi="Arial" w:cs="Arial"/>
          <w:sz w:val="24"/>
          <w:szCs w:val="24"/>
        </w:rPr>
        <w:t xml:space="preserve"> era baixo e que o principal segmento produtivo era o setor terciário, e que, portanto, o fluxo entre as atividades estaduais não funcionava como elemento endógeno de indução</w:t>
      </w:r>
      <w:r>
        <w:rPr>
          <w:rFonts w:ascii="Arial" w:hAnsi="Arial" w:cs="Arial"/>
          <w:sz w:val="24"/>
          <w:szCs w:val="24"/>
        </w:rPr>
        <w:t>. Isso</w:t>
      </w:r>
      <w:r w:rsidRPr="00166919">
        <w:rPr>
          <w:rFonts w:ascii="Arial" w:hAnsi="Arial" w:cs="Arial"/>
          <w:sz w:val="24"/>
          <w:szCs w:val="24"/>
        </w:rPr>
        <w:t xml:space="preserve"> explica, entre outras razões, </w:t>
      </w:r>
      <w:r>
        <w:rPr>
          <w:rFonts w:ascii="Arial" w:hAnsi="Arial" w:cs="Arial"/>
          <w:sz w:val="24"/>
          <w:szCs w:val="24"/>
        </w:rPr>
        <w:t>a</w:t>
      </w:r>
      <w:r w:rsidRPr="00166919">
        <w:rPr>
          <w:rFonts w:ascii="Arial" w:hAnsi="Arial" w:cs="Arial"/>
          <w:sz w:val="24"/>
          <w:szCs w:val="24"/>
        </w:rPr>
        <w:t xml:space="preserve"> afirmação de Santos (1978) </w:t>
      </w:r>
      <w:r>
        <w:rPr>
          <w:rFonts w:ascii="Arial" w:hAnsi="Arial" w:cs="Arial"/>
          <w:sz w:val="24"/>
          <w:szCs w:val="24"/>
        </w:rPr>
        <w:t xml:space="preserve">de </w:t>
      </w:r>
      <w:r w:rsidRPr="00166919">
        <w:rPr>
          <w:rFonts w:ascii="Arial" w:hAnsi="Arial" w:cs="Arial"/>
          <w:sz w:val="24"/>
          <w:szCs w:val="24"/>
        </w:rPr>
        <w:t>que a indústria paraense era bem limitada no início da década de 50.</w:t>
      </w:r>
    </w:p>
    <w:p w14:paraId="5F6F4FA3"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A limitação apontada por Santos (1978) deve-se </w:t>
      </w:r>
      <w:r>
        <w:rPr>
          <w:rFonts w:ascii="Arial" w:hAnsi="Arial" w:cs="Arial"/>
          <w:sz w:val="24"/>
          <w:szCs w:val="24"/>
        </w:rPr>
        <w:t>à</w:t>
      </w:r>
      <w:r w:rsidRPr="00166919">
        <w:rPr>
          <w:rFonts w:ascii="Arial" w:hAnsi="Arial" w:cs="Arial"/>
          <w:sz w:val="24"/>
          <w:szCs w:val="24"/>
        </w:rPr>
        <w:t xml:space="preserve"> estrutura onde se assentava a indústria paraense nesta época, classificando</w:t>
      </w:r>
      <w:r>
        <w:rPr>
          <w:rFonts w:ascii="Arial" w:hAnsi="Arial" w:cs="Arial"/>
          <w:sz w:val="24"/>
          <w:szCs w:val="24"/>
        </w:rPr>
        <w:t>-a</w:t>
      </w:r>
      <w:r w:rsidRPr="00166919">
        <w:rPr>
          <w:rFonts w:ascii="Arial" w:hAnsi="Arial" w:cs="Arial"/>
          <w:sz w:val="24"/>
          <w:szCs w:val="24"/>
        </w:rPr>
        <w:t xml:space="preserve"> em dois grandes grupos com formas de atuação, inserção mercadológica e estratégias empresarias diferentes</w:t>
      </w:r>
      <w:r>
        <w:rPr>
          <w:rFonts w:ascii="Arial" w:hAnsi="Arial" w:cs="Arial"/>
          <w:sz w:val="24"/>
          <w:szCs w:val="24"/>
        </w:rPr>
        <w:t>. P</w:t>
      </w:r>
      <w:r w:rsidRPr="00166919">
        <w:rPr>
          <w:rFonts w:ascii="Arial" w:hAnsi="Arial" w:cs="Arial"/>
          <w:sz w:val="24"/>
          <w:szCs w:val="24"/>
        </w:rPr>
        <w:t>ortanto, os empreendimentos serão afetados em níveis distintos quan</w:t>
      </w:r>
      <w:r>
        <w:rPr>
          <w:rFonts w:ascii="Arial" w:hAnsi="Arial" w:cs="Arial"/>
          <w:sz w:val="24"/>
          <w:szCs w:val="24"/>
        </w:rPr>
        <w:t>t</w:t>
      </w:r>
      <w:r w:rsidRPr="00166919">
        <w:rPr>
          <w:rFonts w:ascii="Arial" w:hAnsi="Arial" w:cs="Arial"/>
          <w:sz w:val="24"/>
          <w:szCs w:val="24"/>
        </w:rPr>
        <w:t xml:space="preserve">o </w:t>
      </w:r>
      <w:r>
        <w:rPr>
          <w:rFonts w:ascii="Arial" w:hAnsi="Arial" w:cs="Arial"/>
          <w:sz w:val="24"/>
          <w:szCs w:val="24"/>
        </w:rPr>
        <w:t>a</w:t>
      </w:r>
      <w:r w:rsidRPr="00166919">
        <w:rPr>
          <w:rFonts w:ascii="Arial" w:hAnsi="Arial" w:cs="Arial"/>
          <w:sz w:val="24"/>
          <w:szCs w:val="24"/>
        </w:rPr>
        <w:t>o processo de integração, conforme se observa na classificação do autor:</w:t>
      </w:r>
    </w:p>
    <w:p w14:paraId="4C4F1973" w14:textId="77777777" w:rsidR="001A0B49" w:rsidRDefault="001A0B49" w:rsidP="001A0B49">
      <w:pPr>
        <w:spacing w:after="0" w:line="240" w:lineRule="auto"/>
        <w:jc w:val="both"/>
        <w:rPr>
          <w:rFonts w:ascii="Arial" w:hAnsi="Arial" w:cs="Arial"/>
          <w:sz w:val="24"/>
          <w:szCs w:val="24"/>
        </w:rPr>
      </w:pPr>
    </w:p>
    <w:p w14:paraId="11902693"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lastRenderedPageBreak/>
        <w:t>Quadro IV</w:t>
      </w:r>
      <w:r>
        <w:rPr>
          <w:rFonts w:ascii="Arial" w:hAnsi="Arial" w:cs="Arial"/>
          <w:sz w:val="24"/>
          <w:szCs w:val="24"/>
        </w:rPr>
        <w:t>:</w:t>
      </w:r>
      <w:r w:rsidRPr="00166919">
        <w:rPr>
          <w:rFonts w:ascii="Arial" w:hAnsi="Arial" w:cs="Arial"/>
          <w:sz w:val="24"/>
          <w:szCs w:val="24"/>
        </w:rPr>
        <w:t xml:space="preserve"> Classificação dos tipos de ind</w:t>
      </w:r>
      <w:r>
        <w:rPr>
          <w:rFonts w:ascii="Arial" w:hAnsi="Arial" w:cs="Arial"/>
          <w:sz w:val="24"/>
          <w:szCs w:val="24"/>
        </w:rPr>
        <w:t>ú</w:t>
      </w:r>
      <w:r w:rsidRPr="00166919">
        <w:rPr>
          <w:rFonts w:ascii="Arial" w:hAnsi="Arial" w:cs="Arial"/>
          <w:sz w:val="24"/>
          <w:szCs w:val="24"/>
        </w:rPr>
        <w:t>strias existentes no Pará conforme mercado de atuação - 1950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938"/>
      </w:tblGrid>
      <w:tr w:rsidR="001A0B49" w:rsidRPr="00166919" w14:paraId="256A95BD" w14:textId="77777777" w:rsidTr="002E028B">
        <w:tc>
          <w:tcPr>
            <w:tcW w:w="2235" w:type="dxa"/>
            <w:shd w:val="clear" w:color="auto" w:fill="auto"/>
          </w:tcPr>
          <w:p w14:paraId="6224880D"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Tipo de indústria</w:t>
            </w:r>
          </w:p>
        </w:tc>
        <w:tc>
          <w:tcPr>
            <w:tcW w:w="7938" w:type="dxa"/>
            <w:shd w:val="clear" w:color="auto" w:fill="auto"/>
          </w:tcPr>
          <w:p w14:paraId="2E8452D6" w14:textId="77777777" w:rsidR="001A0B49" w:rsidRPr="00166919" w:rsidRDefault="001A0B49" w:rsidP="002E028B">
            <w:pPr>
              <w:spacing w:after="0" w:line="240" w:lineRule="auto"/>
              <w:jc w:val="center"/>
              <w:rPr>
                <w:rFonts w:ascii="Arial" w:hAnsi="Arial" w:cs="Arial"/>
                <w:sz w:val="24"/>
                <w:szCs w:val="24"/>
              </w:rPr>
            </w:pPr>
            <w:r w:rsidRPr="00166919">
              <w:rPr>
                <w:rFonts w:ascii="Arial" w:hAnsi="Arial" w:cs="Arial"/>
                <w:sz w:val="24"/>
                <w:szCs w:val="24"/>
              </w:rPr>
              <w:t>Foco de atuação</w:t>
            </w:r>
          </w:p>
        </w:tc>
      </w:tr>
      <w:tr w:rsidR="001A0B49" w:rsidRPr="00166919" w14:paraId="1B3D0956" w14:textId="77777777" w:rsidTr="002E028B">
        <w:tc>
          <w:tcPr>
            <w:tcW w:w="2235" w:type="dxa"/>
            <w:shd w:val="clear" w:color="auto" w:fill="auto"/>
          </w:tcPr>
          <w:p w14:paraId="04FF3DC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Grupo I</w:t>
            </w:r>
          </w:p>
        </w:tc>
        <w:tc>
          <w:tcPr>
            <w:tcW w:w="7938" w:type="dxa"/>
            <w:shd w:val="clear" w:color="auto" w:fill="auto"/>
          </w:tcPr>
          <w:p w14:paraId="4EF15454"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Externas: atuam para atender o mercado externo, seja para o centro sul do Brasil ou comércio internacional.</w:t>
            </w:r>
          </w:p>
        </w:tc>
      </w:tr>
      <w:tr w:rsidR="001A0B49" w:rsidRPr="00166919" w14:paraId="43BDD227" w14:textId="77777777" w:rsidTr="002E028B">
        <w:tc>
          <w:tcPr>
            <w:tcW w:w="2235" w:type="dxa"/>
            <w:shd w:val="clear" w:color="auto" w:fill="auto"/>
          </w:tcPr>
          <w:p w14:paraId="0F9BF486"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Grupo II</w:t>
            </w:r>
          </w:p>
        </w:tc>
        <w:tc>
          <w:tcPr>
            <w:tcW w:w="7938" w:type="dxa"/>
            <w:shd w:val="clear" w:color="auto" w:fill="auto"/>
          </w:tcPr>
          <w:p w14:paraId="6D0068B5" w14:textId="77777777" w:rsidR="001A0B49" w:rsidRPr="00166919" w:rsidRDefault="001A0B49" w:rsidP="002E028B">
            <w:pPr>
              <w:spacing w:after="0" w:line="240" w:lineRule="auto"/>
              <w:jc w:val="both"/>
              <w:rPr>
                <w:rFonts w:ascii="Arial" w:hAnsi="Arial" w:cs="Arial"/>
                <w:sz w:val="24"/>
                <w:szCs w:val="24"/>
              </w:rPr>
            </w:pPr>
            <w:r w:rsidRPr="00166919">
              <w:rPr>
                <w:rFonts w:ascii="Arial" w:hAnsi="Arial" w:cs="Arial"/>
                <w:sz w:val="24"/>
                <w:szCs w:val="24"/>
              </w:rPr>
              <w:t>Residências/locais: voltadas para atender demanda local.</w:t>
            </w:r>
          </w:p>
        </w:tc>
      </w:tr>
    </w:tbl>
    <w:p w14:paraId="6433F94F" w14:textId="77777777" w:rsidR="001A0B49" w:rsidRPr="00166919" w:rsidRDefault="001A0B49" w:rsidP="001A0B49">
      <w:pPr>
        <w:spacing w:after="0" w:line="240" w:lineRule="auto"/>
        <w:jc w:val="both"/>
        <w:rPr>
          <w:rFonts w:ascii="Arial" w:hAnsi="Arial" w:cs="Arial"/>
          <w:sz w:val="20"/>
          <w:szCs w:val="20"/>
        </w:rPr>
      </w:pPr>
      <w:r w:rsidRPr="00166919">
        <w:rPr>
          <w:rFonts w:ascii="Arial" w:hAnsi="Arial" w:cs="Arial"/>
          <w:sz w:val="20"/>
          <w:szCs w:val="20"/>
        </w:rPr>
        <w:t>Fonte: Santos, 1978, p. 133</w:t>
      </w:r>
      <w:r>
        <w:rPr>
          <w:rFonts w:ascii="Arial" w:hAnsi="Arial" w:cs="Arial"/>
          <w:sz w:val="20"/>
          <w:szCs w:val="20"/>
        </w:rPr>
        <w:t>.</w:t>
      </w:r>
    </w:p>
    <w:p w14:paraId="38F02F0E" w14:textId="77777777" w:rsidR="001A0B49" w:rsidRPr="00166919" w:rsidRDefault="001A0B49" w:rsidP="001A0B49">
      <w:pPr>
        <w:spacing w:after="0" w:line="240" w:lineRule="auto"/>
        <w:jc w:val="both"/>
        <w:rPr>
          <w:rFonts w:ascii="Arial" w:hAnsi="Arial" w:cs="Arial"/>
        </w:rPr>
      </w:pPr>
    </w:p>
    <w:p w14:paraId="714A0061"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De imediato a classificação permite concluir que o segundo grupo de ind</w:t>
      </w:r>
      <w:r>
        <w:rPr>
          <w:rFonts w:ascii="Arial" w:hAnsi="Arial" w:cs="Arial"/>
          <w:sz w:val="24"/>
          <w:szCs w:val="24"/>
        </w:rPr>
        <w:t>ú</w:t>
      </w:r>
      <w:r w:rsidRPr="00166919">
        <w:rPr>
          <w:rFonts w:ascii="Arial" w:hAnsi="Arial" w:cs="Arial"/>
          <w:sz w:val="24"/>
          <w:szCs w:val="24"/>
        </w:rPr>
        <w:t xml:space="preserve">strias, que atua no mercado interno estadual e regional, acusa uma maior fragilidade competitiva face a sua escala e custos </w:t>
      </w:r>
      <w:r>
        <w:rPr>
          <w:rFonts w:ascii="Arial" w:hAnsi="Arial" w:cs="Arial"/>
          <w:sz w:val="24"/>
          <w:szCs w:val="24"/>
        </w:rPr>
        <w:t>mediante</w:t>
      </w:r>
      <w:r w:rsidRPr="00166919">
        <w:rPr>
          <w:rFonts w:ascii="Arial" w:hAnsi="Arial" w:cs="Arial"/>
          <w:sz w:val="24"/>
          <w:szCs w:val="24"/>
        </w:rPr>
        <w:t xml:space="preserve"> a concorrência extra-regional, com capital e escala maior</w:t>
      </w:r>
      <w:r>
        <w:rPr>
          <w:rFonts w:ascii="Arial" w:hAnsi="Arial" w:cs="Arial"/>
          <w:sz w:val="24"/>
          <w:szCs w:val="24"/>
        </w:rPr>
        <w:t>,</w:t>
      </w:r>
      <w:r w:rsidRPr="00166919">
        <w:rPr>
          <w:rFonts w:ascii="Arial" w:hAnsi="Arial" w:cs="Arial"/>
          <w:sz w:val="24"/>
          <w:szCs w:val="24"/>
        </w:rPr>
        <w:t xml:space="preserve"> aliado a uma tecnologia de ponta, o que torna este grupo suscetível aos efeitos da integração.</w:t>
      </w:r>
    </w:p>
    <w:p w14:paraId="3EFD7057"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 xml:space="preserve">Apesar do ambiente de fragilidade, que permeava parte considerável do setor industrial paraense, a instituição da Superintendência do Plano de Valorização Econômica da Amazônia (Spvea) em 1954 representou, </w:t>
      </w:r>
      <w:r>
        <w:rPr>
          <w:rFonts w:ascii="Arial" w:hAnsi="Arial" w:cs="Arial"/>
          <w:sz w:val="24"/>
          <w:szCs w:val="24"/>
        </w:rPr>
        <w:t>à</w:t>
      </w:r>
      <w:r w:rsidRPr="00166919">
        <w:rPr>
          <w:rFonts w:ascii="Arial" w:hAnsi="Arial" w:cs="Arial"/>
          <w:sz w:val="24"/>
          <w:szCs w:val="24"/>
        </w:rPr>
        <w:t xml:space="preserve"> época, uma oportunidade de investimento, de modernização das unidades fabris e </w:t>
      </w:r>
      <w:r>
        <w:rPr>
          <w:rFonts w:ascii="Arial" w:hAnsi="Arial" w:cs="Arial"/>
          <w:sz w:val="24"/>
          <w:szCs w:val="24"/>
        </w:rPr>
        <w:t xml:space="preserve">de </w:t>
      </w:r>
      <w:r w:rsidRPr="00166919">
        <w:rPr>
          <w:rFonts w:ascii="Arial" w:hAnsi="Arial" w:cs="Arial"/>
          <w:sz w:val="24"/>
          <w:szCs w:val="24"/>
        </w:rPr>
        <w:t>estímulo para novas fábricas, o que deu um novo alento ao setor</w:t>
      </w:r>
      <w:r>
        <w:rPr>
          <w:rFonts w:ascii="Arial" w:hAnsi="Arial" w:cs="Arial"/>
          <w:sz w:val="24"/>
          <w:szCs w:val="24"/>
        </w:rPr>
        <w:t>. Mas, é</w:t>
      </w:r>
      <w:r w:rsidRPr="00166919">
        <w:rPr>
          <w:rFonts w:ascii="Arial" w:hAnsi="Arial" w:cs="Arial"/>
          <w:sz w:val="24"/>
          <w:szCs w:val="24"/>
        </w:rPr>
        <w:t xml:space="preserve"> importante ressaltar que </w:t>
      </w:r>
      <w:r>
        <w:rPr>
          <w:rFonts w:ascii="Arial" w:hAnsi="Arial" w:cs="Arial"/>
          <w:sz w:val="24"/>
          <w:szCs w:val="24"/>
        </w:rPr>
        <w:t xml:space="preserve">a </w:t>
      </w:r>
      <w:r w:rsidRPr="00166919">
        <w:rPr>
          <w:rFonts w:ascii="Arial" w:hAnsi="Arial" w:cs="Arial"/>
          <w:sz w:val="24"/>
          <w:szCs w:val="24"/>
        </w:rPr>
        <w:t>atividade, nest</w:t>
      </w:r>
      <w:r>
        <w:rPr>
          <w:rFonts w:ascii="Arial" w:hAnsi="Arial" w:cs="Arial"/>
          <w:sz w:val="24"/>
          <w:szCs w:val="24"/>
        </w:rPr>
        <w:t>e</w:t>
      </w:r>
      <w:r w:rsidRPr="00166919">
        <w:rPr>
          <w:rFonts w:ascii="Arial" w:hAnsi="Arial" w:cs="Arial"/>
          <w:sz w:val="24"/>
          <w:szCs w:val="24"/>
        </w:rPr>
        <w:t xml:space="preserve"> tempo, operava com parcial exclusividade na oferta estadual e regional, isto é, sem muita concorrência externa.</w:t>
      </w:r>
    </w:p>
    <w:p w14:paraId="1BCB910D" w14:textId="77777777" w:rsidR="001A0B49" w:rsidRPr="0016691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Nesse sentido, a integração vem como contraponto e, ao mesmo, como uma força contraditória, pois é resultado de uma ação estatal de caráter nacional, portanto, maior em seus objetivos</w:t>
      </w:r>
      <w:r>
        <w:rPr>
          <w:rFonts w:ascii="Arial" w:hAnsi="Arial" w:cs="Arial"/>
          <w:sz w:val="24"/>
          <w:szCs w:val="24"/>
        </w:rPr>
        <w:t>, o</w:t>
      </w:r>
      <w:r w:rsidRPr="00166919">
        <w:rPr>
          <w:rFonts w:ascii="Arial" w:hAnsi="Arial" w:cs="Arial"/>
          <w:sz w:val="24"/>
          <w:szCs w:val="24"/>
        </w:rPr>
        <w:t xml:space="preserve"> que</w:t>
      </w:r>
      <w:r>
        <w:rPr>
          <w:rFonts w:ascii="Arial" w:hAnsi="Arial" w:cs="Arial"/>
          <w:sz w:val="24"/>
          <w:szCs w:val="24"/>
        </w:rPr>
        <w:t xml:space="preserve"> no</w:t>
      </w:r>
      <w:r w:rsidRPr="00166919">
        <w:rPr>
          <w:rFonts w:ascii="Arial" w:hAnsi="Arial" w:cs="Arial"/>
          <w:sz w:val="24"/>
          <w:szCs w:val="24"/>
        </w:rPr>
        <w:t xml:space="preserve"> fundo inviabiliza outra ação estatal, esta regional e limitada, o que leva, neste caso, a perda de esforço, de recursos e destruição do capital, notadamente, regional, </w:t>
      </w:r>
      <w:r>
        <w:rPr>
          <w:rFonts w:ascii="Arial" w:hAnsi="Arial" w:cs="Arial"/>
          <w:sz w:val="24"/>
          <w:szCs w:val="24"/>
        </w:rPr>
        <w:t xml:space="preserve">o que viabiliza a </w:t>
      </w:r>
      <w:r w:rsidRPr="00166919">
        <w:rPr>
          <w:rFonts w:ascii="Arial" w:hAnsi="Arial" w:cs="Arial"/>
          <w:sz w:val="24"/>
          <w:szCs w:val="24"/>
        </w:rPr>
        <w:t>ab</w:t>
      </w:r>
      <w:r>
        <w:rPr>
          <w:rFonts w:ascii="Arial" w:hAnsi="Arial" w:cs="Arial"/>
          <w:sz w:val="24"/>
          <w:szCs w:val="24"/>
        </w:rPr>
        <w:t>ertura de</w:t>
      </w:r>
      <w:r w:rsidRPr="00166919">
        <w:rPr>
          <w:rFonts w:ascii="Arial" w:hAnsi="Arial" w:cs="Arial"/>
          <w:sz w:val="24"/>
          <w:szCs w:val="24"/>
        </w:rPr>
        <w:t xml:space="preserve"> espaço, ao seu tempo, para a captura maior da renda e de receita</w:t>
      </w:r>
      <w:r>
        <w:rPr>
          <w:rFonts w:ascii="Arial" w:hAnsi="Arial" w:cs="Arial"/>
          <w:sz w:val="24"/>
          <w:szCs w:val="24"/>
        </w:rPr>
        <w:t>,</w:t>
      </w:r>
      <w:r w:rsidRPr="00166919">
        <w:rPr>
          <w:rFonts w:ascii="Arial" w:hAnsi="Arial" w:cs="Arial"/>
          <w:sz w:val="24"/>
          <w:szCs w:val="24"/>
        </w:rPr>
        <w:t xml:space="preserve"> que são drenados ao centro-sul do Brasil.</w:t>
      </w:r>
    </w:p>
    <w:p w14:paraId="6B885239"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ab/>
      </w:r>
      <w:r w:rsidRPr="00166919">
        <w:rPr>
          <w:rFonts w:ascii="Arial" w:hAnsi="Arial" w:cs="Arial"/>
          <w:sz w:val="24"/>
          <w:szCs w:val="24"/>
        </w:rPr>
        <w:t xml:space="preserve">Em que pese o alento dado pela Spvea </w:t>
      </w:r>
      <w:r>
        <w:rPr>
          <w:rFonts w:ascii="Arial" w:hAnsi="Arial" w:cs="Arial"/>
          <w:sz w:val="24"/>
          <w:szCs w:val="24"/>
        </w:rPr>
        <w:t>de</w:t>
      </w:r>
      <w:r w:rsidRPr="00166919">
        <w:rPr>
          <w:rFonts w:ascii="Arial" w:hAnsi="Arial" w:cs="Arial"/>
          <w:sz w:val="24"/>
          <w:szCs w:val="24"/>
        </w:rPr>
        <w:t xml:space="preserve"> 1955 a 1963</w:t>
      </w:r>
      <w:r>
        <w:rPr>
          <w:rFonts w:ascii="Arial" w:hAnsi="Arial" w:cs="Arial"/>
          <w:sz w:val="24"/>
          <w:szCs w:val="24"/>
        </w:rPr>
        <w:t>,</w:t>
      </w:r>
      <w:r w:rsidRPr="00166919">
        <w:rPr>
          <w:rFonts w:ascii="Arial" w:hAnsi="Arial" w:cs="Arial"/>
          <w:sz w:val="24"/>
          <w:szCs w:val="24"/>
        </w:rPr>
        <w:t xml:space="preserve"> que estimulou a expansão dos investimentos industriais no Pará, fato ratificado por Mourão (1988), as perspectivas para o setor não eram das melhores</w:t>
      </w:r>
      <w:r>
        <w:rPr>
          <w:rFonts w:ascii="Arial" w:hAnsi="Arial" w:cs="Arial"/>
          <w:sz w:val="24"/>
          <w:szCs w:val="24"/>
        </w:rPr>
        <w:t xml:space="preserve">. </w:t>
      </w:r>
      <w:r w:rsidRPr="00166919">
        <w:rPr>
          <w:rFonts w:ascii="Arial" w:hAnsi="Arial" w:cs="Arial"/>
          <w:sz w:val="24"/>
          <w:szCs w:val="24"/>
        </w:rPr>
        <w:t>Santos (</w:t>
      </w:r>
      <w:r>
        <w:rPr>
          <w:rFonts w:ascii="Arial" w:hAnsi="Arial" w:cs="Arial"/>
          <w:sz w:val="24"/>
          <w:szCs w:val="24"/>
        </w:rPr>
        <w:t>idem</w:t>
      </w:r>
      <w:r w:rsidRPr="00166919">
        <w:rPr>
          <w:rFonts w:ascii="Arial" w:hAnsi="Arial" w:cs="Arial"/>
          <w:sz w:val="24"/>
          <w:szCs w:val="24"/>
        </w:rPr>
        <w:t xml:space="preserve">) sinaliza que as possibilidades de fazer frente </w:t>
      </w:r>
      <w:r>
        <w:rPr>
          <w:rFonts w:ascii="Arial" w:hAnsi="Arial" w:cs="Arial"/>
          <w:sz w:val="24"/>
          <w:szCs w:val="24"/>
        </w:rPr>
        <w:t>à</w:t>
      </w:r>
      <w:r w:rsidRPr="00166919">
        <w:rPr>
          <w:rFonts w:ascii="Arial" w:hAnsi="Arial" w:cs="Arial"/>
          <w:sz w:val="24"/>
          <w:szCs w:val="24"/>
        </w:rPr>
        <w:t xml:space="preserve"> concorrência extra-regional eram mínimas</w:t>
      </w:r>
      <w:r>
        <w:rPr>
          <w:rFonts w:ascii="Arial" w:hAnsi="Arial" w:cs="Arial"/>
          <w:sz w:val="24"/>
          <w:szCs w:val="24"/>
        </w:rPr>
        <w:t>, por que</w:t>
      </w:r>
      <w:r w:rsidRPr="00166919">
        <w:rPr>
          <w:rFonts w:ascii="Arial" w:hAnsi="Arial" w:cs="Arial"/>
          <w:sz w:val="24"/>
          <w:szCs w:val="24"/>
        </w:rPr>
        <w:t xml:space="preserve"> </w:t>
      </w:r>
      <w:r>
        <w:rPr>
          <w:rFonts w:ascii="Arial" w:hAnsi="Arial" w:cs="Arial"/>
          <w:sz w:val="24"/>
          <w:szCs w:val="24"/>
        </w:rPr>
        <w:t>ela</w:t>
      </w:r>
      <w:r w:rsidRPr="00166919">
        <w:rPr>
          <w:rFonts w:ascii="Arial" w:hAnsi="Arial" w:cs="Arial"/>
          <w:sz w:val="24"/>
          <w:szCs w:val="24"/>
        </w:rPr>
        <w:t xml:space="preserve"> se avolumava ao longo da década de 50 </w:t>
      </w:r>
      <w:r>
        <w:rPr>
          <w:rFonts w:ascii="Arial" w:hAnsi="Arial" w:cs="Arial"/>
          <w:sz w:val="24"/>
          <w:szCs w:val="24"/>
        </w:rPr>
        <w:t>o que se intensifica</w:t>
      </w:r>
      <w:r w:rsidRPr="00166919">
        <w:rPr>
          <w:rFonts w:ascii="Arial" w:hAnsi="Arial" w:cs="Arial"/>
          <w:sz w:val="24"/>
          <w:szCs w:val="24"/>
        </w:rPr>
        <w:t xml:space="preserve"> com a inauguração do trecho da Rodovia Belém-Brasilia que demoliu a tênue (MAHAR, 1978)  barreira protetora que existia, o que ocasiona a decadência das empresas que forma o grupo II de ind</w:t>
      </w:r>
      <w:r>
        <w:rPr>
          <w:rFonts w:ascii="Arial" w:hAnsi="Arial" w:cs="Arial"/>
          <w:sz w:val="24"/>
          <w:szCs w:val="24"/>
        </w:rPr>
        <w:t>ú</w:t>
      </w:r>
      <w:r w:rsidRPr="00166919">
        <w:rPr>
          <w:rFonts w:ascii="Arial" w:hAnsi="Arial" w:cs="Arial"/>
          <w:sz w:val="24"/>
          <w:szCs w:val="24"/>
        </w:rPr>
        <w:t>stria</w:t>
      </w:r>
      <w:r>
        <w:rPr>
          <w:rFonts w:ascii="Arial" w:hAnsi="Arial" w:cs="Arial"/>
          <w:sz w:val="24"/>
          <w:szCs w:val="24"/>
        </w:rPr>
        <w:t>s, as residê</w:t>
      </w:r>
      <w:r w:rsidRPr="00166919">
        <w:rPr>
          <w:rFonts w:ascii="Arial" w:hAnsi="Arial" w:cs="Arial"/>
          <w:sz w:val="24"/>
          <w:szCs w:val="24"/>
        </w:rPr>
        <w:t>ncias e/ou locais.</w:t>
      </w:r>
    </w:p>
    <w:p w14:paraId="67C73EE1" w14:textId="77777777" w:rsidR="001A0B49" w:rsidRDefault="001A0B49" w:rsidP="001A0B49">
      <w:pPr>
        <w:spacing w:after="0" w:line="360" w:lineRule="auto"/>
        <w:jc w:val="both"/>
        <w:rPr>
          <w:rFonts w:ascii="Arial" w:hAnsi="Arial" w:cs="Arial"/>
          <w:sz w:val="24"/>
          <w:szCs w:val="24"/>
        </w:rPr>
      </w:pPr>
    </w:p>
    <w:p w14:paraId="61C42669" w14:textId="77777777" w:rsidR="001A0B49" w:rsidRPr="00C51159" w:rsidRDefault="001A0B49" w:rsidP="001A0B49">
      <w:pPr>
        <w:spacing w:after="0" w:line="240" w:lineRule="auto"/>
        <w:ind w:left="2268"/>
        <w:jc w:val="both"/>
        <w:rPr>
          <w:rFonts w:ascii="Arial" w:hAnsi="Arial" w:cs="Arial"/>
        </w:rPr>
      </w:pPr>
      <w:r w:rsidRPr="00C51159">
        <w:rPr>
          <w:rFonts w:ascii="Arial" w:hAnsi="Arial" w:cs="Arial"/>
        </w:rPr>
        <w:t>Além do que, abertura da Belém-Brasília demolira as barreiras protetoras da indústria residenciária e criará facilidades para o ingresso de artigos industriais do Centro-Sul, que competiam, pelo baixo custo, de modo bastante vantajoso com similares regionais. Sem um mecanismo indutor que compensasse esse efeito da Belém-Brasília, tornava-se óbvia a tendência da indústria local à decadência”. (SANTOS, 1978, p. 135)</w:t>
      </w:r>
    </w:p>
    <w:p w14:paraId="3D0280D5" w14:textId="77777777" w:rsidR="001A0B49" w:rsidRPr="00166919" w:rsidRDefault="001A0B49" w:rsidP="001A0B49">
      <w:pPr>
        <w:spacing w:after="0" w:line="240" w:lineRule="auto"/>
        <w:ind w:firstLine="708"/>
        <w:jc w:val="both"/>
        <w:rPr>
          <w:rFonts w:ascii="Arial" w:hAnsi="Arial" w:cs="Arial"/>
          <w:sz w:val="24"/>
          <w:szCs w:val="24"/>
        </w:rPr>
      </w:pPr>
      <w:r w:rsidRPr="00166919">
        <w:rPr>
          <w:rFonts w:ascii="Arial" w:hAnsi="Arial" w:cs="Arial"/>
          <w:sz w:val="24"/>
          <w:szCs w:val="24"/>
        </w:rPr>
        <w:t xml:space="preserve"> </w:t>
      </w:r>
    </w:p>
    <w:p w14:paraId="24153A6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Em consequência da maior amplitude da integração do mercado regional ao nacional </w:t>
      </w:r>
      <w:r>
        <w:rPr>
          <w:rFonts w:ascii="Arial" w:hAnsi="Arial" w:cs="Arial"/>
          <w:sz w:val="24"/>
          <w:szCs w:val="24"/>
        </w:rPr>
        <w:t>ocorre</w:t>
      </w:r>
      <w:r w:rsidRPr="00166919">
        <w:rPr>
          <w:rFonts w:ascii="Arial" w:hAnsi="Arial" w:cs="Arial"/>
          <w:sz w:val="24"/>
          <w:szCs w:val="24"/>
        </w:rPr>
        <w:t xml:space="preserve"> a quebra e falência de divers</w:t>
      </w:r>
      <w:r>
        <w:rPr>
          <w:rFonts w:ascii="Arial" w:hAnsi="Arial" w:cs="Arial"/>
          <w:sz w:val="24"/>
          <w:szCs w:val="24"/>
        </w:rPr>
        <w:t>a</w:t>
      </w:r>
      <w:r w:rsidRPr="00166919">
        <w:rPr>
          <w:rFonts w:ascii="Arial" w:hAnsi="Arial" w:cs="Arial"/>
          <w:sz w:val="24"/>
          <w:szCs w:val="24"/>
        </w:rPr>
        <w:t>s empresas, seja por concorrência ou competição predatória – destruição do capital, como, por exemplo, o que ocorreu nos gêneros de Fumo e Vestuário e Calçados, por exemplo. Ainda no aspecto da integração, Santos (1978)</w:t>
      </w:r>
      <w:r>
        <w:rPr>
          <w:rFonts w:ascii="Arial" w:hAnsi="Arial" w:cs="Arial"/>
          <w:sz w:val="24"/>
          <w:szCs w:val="24"/>
        </w:rPr>
        <w:t xml:space="preserve"> e</w:t>
      </w:r>
      <w:r w:rsidRPr="00166919">
        <w:rPr>
          <w:rFonts w:ascii="Arial" w:hAnsi="Arial" w:cs="Arial"/>
          <w:sz w:val="24"/>
          <w:szCs w:val="24"/>
        </w:rPr>
        <w:t xml:space="preserve"> Mourão (1988), aponta</w:t>
      </w:r>
      <w:r>
        <w:rPr>
          <w:rFonts w:ascii="Arial" w:hAnsi="Arial" w:cs="Arial"/>
          <w:sz w:val="24"/>
          <w:szCs w:val="24"/>
        </w:rPr>
        <w:t>m</w:t>
      </w:r>
      <w:r w:rsidRPr="00166919">
        <w:rPr>
          <w:rFonts w:ascii="Arial" w:hAnsi="Arial" w:cs="Arial"/>
          <w:sz w:val="24"/>
          <w:szCs w:val="24"/>
        </w:rPr>
        <w:t xml:space="preserve"> que </w:t>
      </w:r>
      <w:r>
        <w:rPr>
          <w:rFonts w:ascii="Arial" w:hAnsi="Arial" w:cs="Arial"/>
          <w:sz w:val="24"/>
          <w:szCs w:val="24"/>
        </w:rPr>
        <w:t>houve</w:t>
      </w:r>
      <w:r w:rsidRPr="00166919">
        <w:rPr>
          <w:rFonts w:ascii="Arial" w:hAnsi="Arial" w:cs="Arial"/>
          <w:sz w:val="24"/>
          <w:szCs w:val="24"/>
        </w:rPr>
        <w:t xml:space="preserve"> também o processo de absorção de empreendimentos paraenses pelo capital do </w:t>
      </w:r>
      <w:r>
        <w:rPr>
          <w:rFonts w:ascii="Arial" w:hAnsi="Arial" w:cs="Arial"/>
          <w:sz w:val="24"/>
          <w:szCs w:val="24"/>
        </w:rPr>
        <w:t>C</w:t>
      </w:r>
      <w:r w:rsidRPr="00166919">
        <w:rPr>
          <w:rFonts w:ascii="Arial" w:hAnsi="Arial" w:cs="Arial"/>
          <w:sz w:val="24"/>
          <w:szCs w:val="24"/>
        </w:rPr>
        <w:t xml:space="preserve">entro </w:t>
      </w:r>
      <w:r>
        <w:rPr>
          <w:rFonts w:ascii="Arial" w:hAnsi="Arial" w:cs="Arial"/>
          <w:sz w:val="24"/>
          <w:szCs w:val="24"/>
        </w:rPr>
        <w:t>S</w:t>
      </w:r>
      <w:r w:rsidRPr="00166919">
        <w:rPr>
          <w:rFonts w:ascii="Arial" w:hAnsi="Arial" w:cs="Arial"/>
          <w:sz w:val="24"/>
          <w:szCs w:val="24"/>
        </w:rPr>
        <w:t>ul</w:t>
      </w:r>
      <w:r w:rsidRPr="00166919">
        <w:rPr>
          <w:rStyle w:val="Refdenotaderodap"/>
          <w:rFonts w:ascii="Arial" w:hAnsi="Arial" w:cs="Arial"/>
          <w:sz w:val="24"/>
          <w:szCs w:val="24"/>
        </w:rPr>
        <w:footnoteReference w:id="15"/>
      </w:r>
      <w:r w:rsidRPr="00166919">
        <w:rPr>
          <w:rFonts w:ascii="Arial" w:hAnsi="Arial" w:cs="Arial"/>
          <w:sz w:val="24"/>
          <w:szCs w:val="24"/>
        </w:rPr>
        <w:t xml:space="preserve"> com objetivo de eliminar a concorrência, chegando em alguns casos, pela opção de parali</w:t>
      </w:r>
      <w:r>
        <w:rPr>
          <w:rFonts w:ascii="Arial" w:hAnsi="Arial" w:cs="Arial"/>
          <w:sz w:val="24"/>
          <w:szCs w:val="24"/>
        </w:rPr>
        <w:t>s</w:t>
      </w:r>
      <w:r w:rsidRPr="00166919">
        <w:rPr>
          <w:rFonts w:ascii="Arial" w:hAnsi="Arial" w:cs="Arial"/>
          <w:sz w:val="24"/>
          <w:szCs w:val="24"/>
        </w:rPr>
        <w:t>ação das atividades industrias locais adquiridas.  A esse fato</w:t>
      </w:r>
      <w:r>
        <w:rPr>
          <w:rFonts w:ascii="Arial" w:hAnsi="Arial" w:cs="Arial"/>
          <w:sz w:val="24"/>
          <w:szCs w:val="24"/>
        </w:rPr>
        <w:t>,</w:t>
      </w:r>
      <w:r w:rsidRPr="00166919">
        <w:rPr>
          <w:rFonts w:ascii="Arial" w:hAnsi="Arial" w:cs="Arial"/>
          <w:sz w:val="24"/>
          <w:szCs w:val="24"/>
        </w:rPr>
        <w:t xml:space="preserve"> Santos </w:t>
      </w:r>
      <w:r>
        <w:rPr>
          <w:rFonts w:ascii="Arial" w:hAnsi="Arial" w:cs="Arial"/>
          <w:sz w:val="24"/>
          <w:szCs w:val="24"/>
        </w:rPr>
        <w:t>denomina</w:t>
      </w:r>
      <w:r w:rsidRPr="00166919">
        <w:rPr>
          <w:rFonts w:ascii="Arial" w:hAnsi="Arial" w:cs="Arial"/>
          <w:sz w:val="24"/>
          <w:szCs w:val="24"/>
        </w:rPr>
        <w:t xml:space="preserve"> “desregionalização”.   </w:t>
      </w:r>
    </w:p>
    <w:p w14:paraId="5D6F59A3"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lastRenderedPageBreak/>
        <w:t>Em paralelo, Santos (1978) a</w:t>
      </w:r>
      <w:r>
        <w:rPr>
          <w:rFonts w:ascii="Arial" w:hAnsi="Arial" w:cs="Arial"/>
          <w:sz w:val="24"/>
          <w:szCs w:val="24"/>
        </w:rPr>
        <w:t>firma</w:t>
      </w:r>
      <w:r w:rsidRPr="00166919">
        <w:rPr>
          <w:rFonts w:ascii="Arial" w:hAnsi="Arial" w:cs="Arial"/>
          <w:sz w:val="24"/>
          <w:szCs w:val="24"/>
        </w:rPr>
        <w:t xml:space="preserve"> que a integração também ocasionou o fortalecimento de empresas e atividades que estavam em condições de competitividade para este fenômeno, não somente resistindo </w:t>
      </w:r>
      <w:r>
        <w:rPr>
          <w:rFonts w:ascii="Arial" w:hAnsi="Arial" w:cs="Arial"/>
          <w:sz w:val="24"/>
          <w:szCs w:val="24"/>
        </w:rPr>
        <w:t>à</w:t>
      </w:r>
      <w:r w:rsidRPr="00166919">
        <w:rPr>
          <w:rFonts w:ascii="Arial" w:hAnsi="Arial" w:cs="Arial"/>
          <w:sz w:val="24"/>
          <w:szCs w:val="24"/>
        </w:rPr>
        <w:t>s investidas concorrenciais como também ampliando suas ações fabris, como foi o caso das empresas têxt</w:t>
      </w:r>
      <w:r>
        <w:rPr>
          <w:rFonts w:ascii="Arial" w:hAnsi="Arial" w:cs="Arial"/>
          <w:sz w:val="24"/>
          <w:szCs w:val="24"/>
        </w:rPr>
        <w:t>e</w:t>
      </w:r>
      <w:r w:rsidRPr="00166919">
        <w:rPr>
          <w:rFonts w:ascii="Arial" w:hAnsi="Arial" w:cs="Arial"/>
          <w:sz w:val="24"/>
          <w:szCs w:val="24"/>
        </w:rPr>
        <w:t>is</w:t>
      </w:r>
      <w:r>
        <w:rPr>
          <w:rFonts w:ascii="Arial" w:hAnsi="Arial" w:cs="Arial"/>
          <w:sz w:val="24"/>
          <w:szCs w:val="24"/>
        </w:rPr>
        <w:t>,</w:t>
      </w:r>
      <w:r w:rsidRPr="00166919">
        <w:rPr>
          <w:rFonts w:ascii="Arial" w:hAnsi="Arial" w:cs="Arial"/>
          <w:sz w:val="24"/>
          <w:szCs w:val="24"/>
        </w:rPr>
        <w:t xml:space="preserve"> editorial e gráfica</w:t>
      </w:r>
      <w:r>
        <w:rPr>
          <w:rFonts w:ascii="Arial" w:hAnsi="Arial" w:cs="Arial"/>
          <w:sz w:val="24"/>
          <w:szCs w:val="24"/>
        </w:rPr>
        <w:t>. T</w:t>
      </w:r>
      <w:r w:rsidRPr="00166919">
        <w:rPr>
          <w:rFonts w:ascii="Arial" w:hAnsi="Arial" w:cs="Arial"/>
          <w:sz w:val="24"/>
          <w:szCs w:val="24"/>
        </w:rPr>
        <w:t>ambém foi uma oportunidade para empreendimentos paraenses. Leal (1988) sinaliza este fenômeno através do avanço do valor bruto da produção em alguns gêneros industriais no período em questão.</w:t>
      </w:r>
    </w:p>
    <w:p w14:paraId="13CEAD97"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A</w:t>
      </w:r>
      <w:r w:rsidRPr="00166919">
        <w:rPr>
          <w:rFonts w:ascii="Arial" w:hAnsi="Arial" w:cs="Arial"/>
          <w:sz w:val="24"/>
          <w:szCs w:val="24"/>
        </w:rPr>
        <w:t xml:space="preserve"> introdução dos incentivos fiscais pela Spvea em 1963, executado a partir de 1965 já pela Superintendência de Desenvolvimento da Amazônia </w:t>
      </w:r>
      <w:r>
        <w:rPr>
          <w:rFonts w:ascii="Arial" w:hAnsi="Arial" w:cs="Arial"/>
          <w:sz w:val="24"/>
          <w:szCs w:val="24"/>
        </w:rPr>
        <w:t xml:space="preserve">(Sudam), que substituiu a Spvea, </w:t>
      </w:r>
      <w:r w:rsidRPr="00166919">
        <w:rPr>
          <w:rFonts w:ascii="Arial" w:hAnsi="Arial" w:cs="Arial"/>
          <w:sz w:val="24"/>
          <w:szCs w:val="24"/>
        </w:rPr>
        <w:t>extinta em 1964, permitiu há algumas empresas industriais locais o acesso aos incentivos fiscais, fato que ocasionou melhor adequação para reagir aos efeitos da concorrência advinda da integração.</w:t>
      </w:r>
    </w:p>
    <w:p w14:paraId="7AE6387E"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Portanto, há congruência na interpretação dos autores regionais quanto aos dois movimentos observados, ou seja, o da destruição de capital quanto oportunidades de investimentos no interior da indústria paraense no período analisado.</w:t>
      </w:r>
    </w:p>
    <w:p w14:paraId="6D123447"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Nessa visão, o movimento da i</w:t>
      </w:r>
      <w:r>
        <w:rPr>
          <w:rFonts w:ascii="Arial" w:hAnsi="Arial" w:cs="Arial"/>
          <w:sz w:val="24"/>
          <w:szCs w:val="24"/>
        </w:rPr>
        <w:t>ntegração advindo da abertura do</w:t>
      </w:r>
      <w:r w:rsidRPr="00166919">
        <w:rPr>
          <w:rFonts w:ascii="Arial" w:hAnsi="Arial" w:cs="Arial"/>
          <w:sz w:val="24"/>
          <w:szCs w:val="24"/>
        </w:rPr>
        <w:t xml:space="preserve"> trecho rodoviário Belém-Brasília contribui para inviabilizar segmentos específicos da indústria paraense devido o baixo grau de competitividade, gerando efeitos negativos na economia estadual e regional. A destruição do capital também representa, sob certo aspecto, a perda da relativa autonomia presente no setor industrial estadual quanto amplia a transferência de renda como a dependência em relação ao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S</w:t>
      </w:r>
      <w:r w:rsidRPr="00166919">
        <w:rPr>
          <w:rFonts w:ascii="Arial" w:hAnsi="Arial" w:cs="Arial"/>
          <w:sz w:val="24"/>
          <w:szCs w:val="24"/>
        </w:rPr>
        <w:t>ul, o que limita perspectiva de investimentos nestes segmentos.</w:t>
      </w:r>
    </w:p>
    <w:p w14:paraId="6E6C8765" w14:textId="77777777" w:rsidR="001A0B4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Então, abertura do modal rodoviário norte com o nordeste e o centro sul do Brasil amplia não somente a integração como a reforça, o que torna este fenômeno um processo definitivo e irreversível na economia regi</w:t>
      </w:r>
      <w:r>
        <w:rPr>
          <w:rFonts w:ascii="Arial" w:hAnsi="Arial" w:cs="Arial"/>
          <w:sz w:val="24"/>
          <w:szCs w:val="24"/>
        </w:rPr>
        <w:t>onal, onde esta</w:t>
      </w:r>
      <w:r w:rsidRPr="00166919">
        <w:rPr>
          <w:rFonts w:ascii="Arial" w:hAnsi="Arial" w:cs="Arial"/>
          <w:sz w:val="24"/>
          <w:szCs w:val="24"/>
        </w:rPr>
        <w:t xml:space="preserve"> passa a orbitar sobre os interesses exógenos a mesma</w:t>
      </w:r>
      <w:r>
        <w:rPr>
          <w:rFonts w:ascii="Arial" w:hAnsi="Arial" w:cs="Arial"/>
          <w:sz w:val="24"/>
          <w:szCs w:val="24"/>
        </w:rPr>
        <w:t>,</w:t>
      </w:r>
      <w:r w:rsidRPr="00166919">
        <w:rPr>
          <w:rFonts w:ascii="Arial" w:hAnsi="Arial" w:cs="Arial"/>
          <w:sz w:val="24"/>
          <w:szCs w:val="24"/>
        </w:rPr>
        <w:t xml:space="preserve"> localizados tanto no centro sul quanto </w:t>
      </w:r>
      <w:r>
        <w:rPr>
          <w:rFonts w:ascii="Arial" w:hAnsi="Arial" w:cs="Arial"/>
          <w:sz w:val="24"/>
          <w:szCs w:val="24"/>
        </w:rPr>
        <w:t>oriundas</w:t>
      </w:r>
      <w:r w:rsidRPr="00166919">
        <w:rPr>
          <w:rFonts w:ascii="Arial" w:hAnsi="Arial" w:cs="Arial"/>
          <w:sz w:val="24"/>
          <w:szCs w:val="24"/>
        </w:rPr>
        <w:t xml:space="preserve"> </w:t>
      </w:r>
      <w:r>
        <w:rPr>
          <w:rFonts w:ascii="Arial" w:hAnsi="Arial" w:cs="Arial"/>
          <w:sz w:val="24"/>
          <w:szCs w:val="24"/>
        </w:rPr>
        <w:t xml:space="preserve">do </w:t>
      </w:r>
      <w:r w:rsidRPr="00166919">
        <w:rPr>
          <w:rFonts w:ascii="Arial" w:hAnsi="Arial" w:cs="Arial"/>
          <w:sz w:val="24"/>
          <w:szCs w:val="24"/>
        </w:rPr>
        <w:t>capital transnacional, instalado no Brasil ou de em outros países.</w:t>
      </w:r>
    </w:p>
    <w:p w14:paraId="5493146B" w14:textId="77777777" w:rsidR="001A0B49" w:rsidRDefault="001A0B49" w:rsidP="001A0B49">
      <w:pPr>
        <w:spacing w:after="0" w:line="360" w:lineRule="auto"/>
        <w:jc w:val="both"/>
        <w:rPr>
          <w:rFonts w:ascii="Arial" w:hAnsi="Arial" w:cs="Arial"/>
          <w:sz w:val="24"/>
          <w:szCs w:val="24"/>
        </w:rPr>
      </w:pPr>
    </w:p>
    <w:p w14:paraId="298327E9" w14:textId="77777777" w:rsidR="001A0B49" w:rsidRDefault="001A0B49" w:rsidP="001A0B49">
      <w:pPr>
        <w:spacing w:after="0" w:line="360" w:lineRule="auto"/>
        <w:jc w:val="both"/>
        <w:rPr>
          <w:rFonts w:ascii="Arial" w:hAnsi="Arial" w:cs="Arial"/>
          <w:sz w:val="24"/>
          <w:szCs w:val="24"/>
        </w:rPr>
      </w:pPr>
      <w:r>
        <w:rPr>
          <w:rFonts w:ascii="Arial" w:hAnsi="Arial" w:cs="Arial"/>
          <w:sz w:val="24"/>
          <w:szCs w:val="24"/>
        </w:rPr>
        <w:t>3.4. Integração em números</w:t>
      </w:r>
    </w:p>
    <w:p w14:paraId="279EE3B9" w14:textId="77777777" w:rsidR="001A0B49" w:rsidRPr="000E0E32" w:rsidRDefault="001A0B49" w:rsidP="001A0B49">
      <w:pPr>
        <w:spacing w:after="0" w:line="240" w:lineRule="auto"/>
        <w:jc w:val="both"/>
        <w:rPr>
          <w:rFonts w:ascii="Arial" w:hAnsi="Arial" w:cs="Arial"/>
          <w:sz w:val="24"/>
          <w:szCs w:val="24"/>
        </w:rPr>
      </w:pPr>
      <w:r>
        <w:rPr>
          <w:rFonts w:ascii="Times New Roman" w:hAnsi="Times New Roman"/>
          <w:sz w:val="24"/>
          <w:szCs w:val="24"/>
        </w:rPr>
        <w:tab/>
      </w:r>
      <w:r>
        <w:rPr>
          <w:rFonts w:ascii="Arial" w:hAnsi="Arial" w:cs="Arial"/>
          <w:sz w:val="24"/>
          <w:szCs w:val="24"/>
        </w:rPr>
        <w:t>Os dados da Tabela 5 revelam, no campo macro, a expansão do setor industrial paraense, que entre 1960 a 1970 apresenta incremento tanto no número de empreendimentos (de 1.221 para 2.096), de pessoal ocupado (12.170 para 24.903) e no valor de transformação industrial – VTI - (de 75.129 para 173.856). Nesse sentido, os ajustes advindos da integração ocorreram no interior da atividade, fato que precisa de análise detalhada.</w:t>
      </w:r>
    </w:p>
    <w:p w14:paraId="1592EE07" w14:textId="77777777" w:rsidR="001A0B49" w:rsidRPr="00D90442" w:rsidRDefault="001A0B49" w:rsidP="001A0B49">
      <w:pPr>
        <w:spacing w:after="0" w:line="240" w:lineRule="auto"/>
        <w:ind w:firstLine="708"/>
        <w:jc w:val="both"/>
        <w:rPr>
          <w:rFonts w:ascii="Arial" w:hAnsi="Arial" w:cs="Arial"/>
          <w:sz w:val="24"/>
          <w:szCs w:val="24"/>
        </w:rPr>
      </w:pPr>
      <w:r>
        <w:rPr>
          <w:rFonts w:ascii="Arial" w:hAnsi="Arial" w:cs="Arial"/>
          <w:sz w:val="24"/>
          <w:szCs w:val="24"/>
        </w:rPr>
        <w:t>Assim, o</w:t>
      </w:r>
      <w:r w:rsidRPr="00D90442">
        <w:rPr>
          <w:rFonts w:ascii="Arial" w:hAnsi="Arial" w:cs="Arial"/>
          <w:sz w:val="24"/>
          <w:szCs w:val="24"/>
        </w:rPr>
        <w:t xml:space="preserve"> resultado da integração na indústria de transformação paraense, no período analisado, deu-se de forma diferenciada afetando, em níveis diferentes, as atividades produtivas</w:t>
      </w:r>
      <w:r>
        <w:rPr>
          <w:rFonts w:ascii="Arial" w:hAnsi="Arial" w:cs="Arial"/>
          <w:sz w:val="24"/>
          <w:szCs w:val="24"/>
        </w:rPr>
        <w:t>.</w:t>
      </w:r>
      <w:r w:rsidRPr="00D90442">
        <w:rPr>
          <w:rFonts w:ascii="Arial" w:hAnsi="Arial" w:cs="Arial"/>
          <w:sz w:val="24"/>
          <w:szCs w:val="24"/>
        </w:rPr>
        <w:t xml:space="preserve"> É importante ressaltar que a graduação do impacto é devido a dois distintos fenômenos, que, atuando juntos ou separados ocasionaram a paralisação ou fechamentos dos empreendimentos.</w:t>
      </w:r>
    </w:p>
    <w:p w14:paraId="40C23066" w14:textId="77777777" w:rsidR="001A0B49" w:rsidRDefault="001A0B49" w:rsidP="001A0B49">
      <w:pPr>
        <w:spacing w:after="0" w:line="240" w:lineRule="auto"/>
        <w:ind w:firstLine="708"/>
        <w:jc w:val="both"/>
        <w:rPr>
          <w:rFonts w:ascii="Arial" w:hAnsi="Arial" w:cs="Arial"/>
          <w:sz w:val="24"/>
          <w:szCs w:val="24"/>
        </w:rPr>
      </w:pPr>
      <w:r w:rsidRPr="00D90442">
        <w:rPr>
          <w:rFonts w:ascii="Arial" w:hAnsi="Arial" w:cs="Arial"/>
          <w:sz w:val="24"/>
          <w:szCs w:val="24"/>
        </w:rPr>
        <w:t>De imediato, as informações contidas na tabela revelam que gêneros industriais vinculados a produção de bens de consumo imediato foram, inicialmente, os mais afetados pela integração. Neste caso, a concorrência extra regional – destruição de capital - foi um dos fatores para este impacto, onde se percebe este movimento nos gêneros de Vestuário e Calçados</w:t>
      </w:r>
      <w:r>
        <w:rPr>
          <w:rFonts w:ascii="Arial" w:hAnsi="Arial" w:cs="Arial"/>
          <w:sz w:val="24"/>
          <w:szCs w:val="24"/>
        </w:rPr>
        <w:t xml:space="preserve"> – aqui ocorre também a mudança no padrão de consumo - </w:t>
      </w:r>
      <w:r w:rsidRPr="00D90442">
        <w:rPr>
          <w:rFonts w:ascii="Arial" w:hAnsi="Arial" w:cs="Arial"/>
          <w:sz w:val="24"/>
          <w:szCs w:val="24"/>
        </w:rPr>
        <w:t xml:space="preserve"> e Fumo, onde neste último também emerge a questão da absorção dos empreendimentos</w:t>
      </w:r>
      <w:r>
        <w:rPr>
          <w:rFonts w:ascii="Arial" w:hAnsi="Arial" w:cs="Arial"/>
          <w:sz w:val="24"/>
          <w:szCs w:val="24"/>
        </w:rPr>
        <w:t xml:space="preserve"> e paralisação das atividades pelos novos controladores, de capital transnacional</w:t>
      </w:r>
      <w:r w:rsidRPr="00D90442">
        <w:rPr>
          <w:rFonts w:ascii="Arial" w:hAnsi="Arial" w:cs="Arial"/>
          <w:sz w:val="24"/>
          <w:szCs w:val="24"/>
        </w:rPr>
        <w:t xml:space="preserve">. </w:t>
      </w:r>
    </w:p>
    <w:p w14:paraId="74C7992F" w14:textId="77777777" w:rsidR="001A0B49" w:rsidRPr="00D90442" w:rsidRDefault="001A0B49" w:rsidP="001A0B49">
      <w:pPr>
        <w:spacing w:after="0" w:line="240" w:lineRule="auto"/>
        <w:jc w:val="both"/>
        <w:rPr>
          <w:rFonts w:ascii="Arial" w:hAnsi="Arial" w:cs="Arial"/>
          <w:sz w:val="24"/>
          <w:szCs w:val="24"/>
        </w:rPr>
      </w:pPr>
    </w:p>
    <w:p w14:paraId="284CA200" w14:textId="77777777" w:rsidR="001A0B49" w:rsidRPr="00D90442" w:rsidRDefault="001A0B49" w:rsidP="001A0B49">
      <w:pPr>
        <w:spacing w:after="0" w:line="240" w:lineRule="auto"/>
        <w:rPr>
          <w:rFonts w:ascii="Arial" w:hAnsi="Arial" w:cs="Arial"/>
          <w:sz w:val="24"/>
          <w:szCs w:val="24"/>
        </w:rPr>
      </w:pPr>
      <w:r w:rsidRPr="00D90442">
        <w:rPr>
          <w:rFonts w:ascii="Arial" w:hAnsi="Arial" w:cs="Arial"/>
          <w:sz w:val="24"/>
          <w:szCs w:val="24"/>
        </w:rPr>
        <w:t xml:space="preserve">Tabela </w:t>
      </w:r>
      <w:r>
        <w:rPr>
          <w:rFonts w:ascii="Arial" w:hAnsi="Arial" w:cs="Arial"/>
          <w:sz w:val="24"/>
          <w:szCs w:val="24"/>
        </w:rPr>
        <w:t>5</w:t>
      </w:r>
      <w:r w:rsidRPr="00D90442">
        <w:rPr>
          <w:rFonts w:ascii="Arial" w:hAnsi="Arial" w:cs="Arial"/>
          <w:sz w:val="24"/>
          <w:szCs w:val="24"/>
        </w:rPr>
        <w:t>: Indicadores selecionados da Indústria Paraense em 1960 e 1970</w:t>
      </w:r>
    </w:p>
    <w:tbl>
      <w:tblPr>
        <w:tblW w:w="9936" w:type="dxa"/>
        <w:tblInd w:w="57" w:type="dxa"/>
        <w:tblCellMar>
          <w:left w:w="70" w:type="dxa"/>
          <w:right w:w="70" w:type="dxa"/>
        </w:tblCellMar>
        <w:tblLook w:val="04A0" w:firstRow="1" w:lastRow="0" w:firstColumn="1" w:lastColumn="0" w:noHBand="0" w:noVBand="1"/>
      </w:tblPr>
      <w:tblGrid>
        <w:gridCol w:w="2880"/>
        <w:gridCol w:w="1018"/>
        <w:gridCol w:w="1018"/>
        <w:gridCol w:w="960"/>
        <w:gridCol w:w="960"/>
        <w:gridCol w:w="1100"/>
        <w:gridCol w:w="2000"/>
      </w:tblGrid>
      <w:tr w:rsidR="001A0B49" w:rsidRPr="00D90442" w14:paraId="77B70C30" w14:textId="77777777" w:rsidTr="002E028B">
        <w:trPr>
          <w:trHeight w:val="300"/>
        </w:trPr>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1EEFB2A4"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Indicadores</w:t>
            </w:r>
          </w:p>
        </w:tc>
        <w:tc>
          <w:tcPr>
            <w:tcW w:w="203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CA512D8"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Estabelecimentos</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3D0DD6F"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Pessoal Ocupado</w:t>
            </w:r>
          </w:p>
        </w:tc>
        <w:tc>
          <w:tcPr>
            <w:tcW w:w="3100" w:type="dxa"/>
            <w:gridSpan w:val="2"/>
            <w:tcBorders>
              <w:top w:val="single" w:sz="4" w:space="0" w:color="auto"/>
              <w:left w:val="nil"/>
              <w:bottom w:val="single" w:sz="4" w:space="0" w:color="auto"/>
              <w:right w:val="nil"/>
            </w:tcBorders>
            <w:shd w:val="clear" w:color="auto" w:fill="auto"/>
            <w:noWrap/>
            <w:vAlign w:val="bottom"/>
            <w:hideMark/>
          </w:tcPr>
          <w:p w14:paraId="4ECBB3A1"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Valor Transf. Industrial (1)</w:t>
            </w:r>
          </w:p>
        </w:tc>
      </w:tr>
      <w:tr w:rsidR="001A0B49" w:rsidRPr="00D90442" w14:paraId="0B28633F"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445B926F"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Gêneros Industriais/Ano</w:t>
            </w:r>
          </w:p>
        </w:tc>
        <w:tc>
          <w:tcPr>
            <w:tcW w:w="1018" w:type="dxa"/>
            <w:tcBorders>
              <w:top w:val="nil"/>
              <w:left w:val="nil"/>
              <w:bottom w:val="single" w:sz="4" w:space="0" w:color="auto"/>
              <w:right w:val="single" w:sz="4" w:space="0" w:color="auto"/>
            </w:tcBorders>
            <w:shd w:val="clear" w:color="auto" w:fill="auto"/>
            <w:noWrap/>
            <w:vAlign w:val="bottom"/>
            <w:hideMark/>
          </w:tcPr>
          <w:p w14:paraId="080D960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1960</w:t>
            </w:r>
          </w:p>
        </w:tc>
        <w:tc>
          <w:tcPr>
            <w:tcW w:w="1018" w:type="dxa"/>
            <w:tcBorders>
              <w:top w:val="nil"/>
              <w:left w:val="nil"/>
              <w:bottom w:val="single" w:sz="4" w:space="0" w:color="auto"/>
              <w:right w:val="single" w:sz="4" w:space="0" w:color="auto"/>
            </w:tcBorders>
            <w:shd w:val="clear" w:color="auto" w:fill="auto"/>
            <w:noWrap/>
            <w:vAlign w:val="bottom"/>
            <w:hideMark/>
          </w:tcPr>
          <w:p w14:paraId="0C422F8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1970</w:t>
            </w:r>
          </w:p>
        </w:tc>
        <w:tc>
          <w:tcPr>
            <w:tcW w:w="960" w:type="dxa"/>
            <w:tcBorders>
              <w:top w:val="nil"/>
              <w:left w:val="nil"/>
              <w:bottom w:val="single" w:sz="4" w:space="0" w:color="auto"/>
              <w:right w:val="single" w:sz="4" w:space="0" w:color="auto"/>
            </w:tcBorders>
            <w:shd w:val="clear" w:color="auto" w:fill="auto"/>
            <w:noWrap/>
            <w:vAlign w:val="bottom"/>
            <w:hideMark/>
          </w:tcPr>
          <w:p w14:paraId="622596A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1960</w:t>
            </w:r>
          </w:p>
        </w:tc>
        <w:tc>
          <w:tcPr>
            <w:tcW w:w="960" w:type="dxa"/>
            <w:tcBorders>
              <w:top w:val="nil"/>
              <w:left w:val="nil"/>
              <w:bottom w:val="single" w:sz="4" w:space="0" w:color="auto"/>
              <w:right w:val="single" w:sz="4" w:space="0" w:color="auto"/>
            </w:tcBorders>
            <w:shd w:val="clear" w:color="auto" w:fill="auto"/>
            <w:noWrap/>
            <w:vAlign w:val="bottom"/>
            <w:hideMark/>
          </w:tcPr>
          <w:p w14:paraId="57121568"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1970</w:t>
            </w:r>
          </w:p>
        </w:tc>
        <w:tc>
          <w:tcPr>
            <w:tcW w:w="1100" w:type="dxa"/>
            <w:tcBorders>
              <w:top w:val="nil"/>
              <w:left w:val="nil"/>
              <w:bottom w:val="single" w:sz="4" w:space="0" w:color="auto"/>
              <w:right w:val="single" w:sz="4" w:space="0" w:color="auto"/>
            </w:tcBorders>
            <w:shd w:val="clear" w:color="auto" w:fill="auto"/>
            <w:noWrap/>
            <w:vAlign w:val="bottom"/>
            <w:hideMark/>
          </w:tcPr>
          <w:p w14:paraId="6BCC173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1960 (2)</w:t>
            </w:r>
          </w:p>
        </w:tc>
        <w:tc>
          <w:tcPr>
            <w:tcW w:w="2000" w:type="dxa"/>
            <w:tcBorders>
              <w:top w:val="nil"/>
              <w:left w:val="nil"/>
              <w:bottom w:val="single" w:sz="4" w:space="0" w:color="auto"/>
              <w:right w:val="nil"/>
            </w:tcBorders>
            <w:shd w:val="clear" w:color="auto" w:fill="auto"/>
            <w:noWrap/>
            <w:vAlign w:val="bottom"/>
            <w:hideMark/>
          </w:tcPr>
          <w:p w14:paraId="0FA36A0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1970</w:t>
            </w:r>
          </w:p>
        </w:tc>
      </w:tr>
      <w:tr w:rsidR="001A0B49" w:rsidRPr="00D90442" w14:paraId="78E56D2F"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2774184B"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lastRenderedPageBreak/>
              <w:t>Prod. mineral não metálico</w:t>
            </w:r>
          </w:p>
        </w:tc>
        <w:tc>
          <w:tcPr>
            <w:tcW w:w="1018" w:type="dxa"/>
            <w:tcBorders>
              <w:top w:val="nil"/>
              <w:left w:val="nil"/>
              <w:bottom w:val="single" w:sz="4" w:space="0" w:color="auto"/>
              <w:right w:val="single" w:sz="4" w:space="0" w:color="auto"/>
            </w:tcBorders>
            <w:shd w:val="clear" w:color="auto" w:fill="auto"/>
            <w:noWrap/>
            <w:vAlign w:val="bottom"/>
            <w:hideMark/>
          </w:tcPr>
          <w:p w14:paraId="2BD4B5C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265</w:t>
            </w:r>
          </w:p>
        </w:tc>
        <w:tc>
          <w:tcPr>
            <w:tcW w:w="1018" w:type="dxa"/>
            <w:tcBorders>
              <w:top w:val="nil"/>
              <w:left w:val="nil"/>
              <w:bottom w:val="single" w:sz="4" w:space="0" w:color="auto"/>
              <w:right w:val="single" w:sz="4" w:space="0" w:color="auto"/>
            </w:tcBorders>
            <w:shd w:val="clear" w:color="auto" w:fill="auto"/>
            <w:noWrap/>
            <w:vAlign w:val="bottom"/>
            <w:hideMark/>
          </w:tcPr>
          <w:p w14:paraId="1A4DBC6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485</w:t>
            </w:r>
          </w:p>
        </w:tc>
        <w:tc>
          <w:tcPr>
            <w:tcW w:w="960" w:type="dxa"/>
            <w:tcBorders>
              <w:top w:val="nil"/>
              <w:left w:val="nil"/>
              <w:bottom w:val="single" w:sz="4" w:space="0" w:color="auto"/>
              <w:right w:val="single" w:sz="4" w:space="0" w:color="auto"/>
            </w:tcBorders>
            <w:shd w:val="clear" w:color="auto" w:fill="auto"/>
            <w:noWrap/>
            <w:vAlign w:val="bottom"/>
            <w:hideMark/>
          </w:tcPr>
          <w:p w14:paraId="3340941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w:t>
            </w:r>
            <w:r>
              <w:rPr>
                <w:rFonts w:ascii="Arial" w:eastAsia="Times New Roman" w:hAnsi="Arial" w:cs="Arial"/>
                <w:color w:val="000000"/>
                <w:sz w:val="24"/>
                <w:szCs w:val="24"/>
                <w:lang w:eastAsia="pt-BR"/>
              </w:rPr>
              <w:t>.</w:t>
            </w:r>
            <w:r w:rsidRPr="00D90442">
              <w:rPr>
                <w:rFonts w:ascii="Arial" w:eastAsia="Times New Roman" w:hAnsi="Arial" w:cs="Arial"/>
                <w:color w:val="000000"/>
                <w:sz w:val="24"/>
                <w:szCs w:val="24"/>
                <w:lang w:eastAsia="pt-BR"/>
              </w:rPr>
              <w:t>729</w:t>
            </w:r>
          </w:p>
        </w:tc>
        <w:tc>
          <w:tcPr>
            <w:tcW w:w="960" w:type="dxa"/>
            <w:tcBorders>
              <w:top w:val="nil"/>
              <w:left w:val="nil"/>
              <w:bottom w:val="single" w:sz="4" w:space="0" w:color="auto"/>
              <w:right w:val="single" w:sz="4" w:space="0" w:color="auto"/>
            </w:tcBorders>
            <w:shd w:val="clear" w:color="auto" w:fill="auto"/>
            <w:noWrap/>
            <w:vAlign w:val="bottom"/>
            <w:hideMark/>
          </w:tcPr>
          <w:p w14:paraId="4F7E927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w:t>
            </w:r>
            <w:r>
              <w:rPr>
                <w:rFonts w:ascii="Arial" w:eastAsia="Times New Roman" w:hAnsi="Arial" w:cs="Arial"/>
                <w:color w:val="000000"/>
                <w:sz w:val="24"/>
                <w:szCs w:val="24"/>
                <w:lang w:eastAsia="pt-BR"/>
              </w:rPr>
              <w:t>.</w:t>
            </w:r>
            <w:r w:rsidRPr="00D90442">
              <w:rPr>
                <w:rFonts w:ascii="Arial" w:eastAsia="Times New Roman" w:hAnsi="Arial" w:cs="Arial"/>
                <w:color w:val="000000"/>
                <w:sz w:val="24"/>
                <w:szCs w:val="24"/>
                <w:lang w:eastAsia="pt-BR"/>
              </w:rPr>
              <w:t>545</w:t>
            </w:r>
          </w:p>
        </w:tc>
        <w:tc>
          <w:tcPr>
            <w:tcW w:w="1100" w:type="dxa"/>
            <w:tcBorders>
              <w:top w:val="nil"/>
              <w:left w:val="nil"/>
              <w:bottom w:val="single" w:sz="4" w:space="0" w:color="auto"/>
              <w:right w:val="single" w:sz="4" w:space="0" w:color="auto"/>
            </w:tcBorders>
            <w:shd w:val="clear" w:color="auto" w:fill="auto"/>
            <w:noWrap/>
            <w:vAlign w:val="bottom"/>
            <w:hideMark/>
          </w:tcPr>
          <w:p w14:paraId="45C6DEF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4.987</w:t>
            </w:r>
          </w:p>
        </w:tc>
        <w:tc>
          <w:tcPr>
            <w:tcW w:w="2000" w:type="dxa"/>
            <w:tcBorders>
              <w:top w:val="nil"/>
              <w:left w:val="nil"/>
              <w:bottom w:val="single" w:sz="4" w:space="0" w:color="auto"/>
              <w:right w:val="nil"/>
            </w:tcBorders>
            <w:shd w:val="clear" w:color="auto" w:fill="auto"/>
            <w:noWrap/>
            <w:vAlign w:val="bottom"/>
            <w:hideMark/>
          </w:tcPr>
          <w:p w14:paraId="79637DF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22.045</w:t>
            </w:r>
          </w:p>
        </w:tc>
      </w:tr>
      <w:tr w:rsidR="001A0B49" w:rsidRPr="00D90442" w14:paraId="40E66763"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149AA448"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Metalurgia</w:t>
            </w:r>
          </w:p>
        </w:tc>
        <w:tc>
          <w:tcPr>
            <w:tcW w:w="1018" w:type="dxa"/>
            <w:tcBorders>
              <w:top w:val="nil"/>
              <w:left w:val="nil"/>
              <w:bottom w:val="single" w:sz="4" w:space="0" w:color="auto"/>
              <w:right w:val="single" w:sz="4" w:space="0" w:color="auto"/>
            </w:tcBorders>
            <w:shd w:val="clear" w:color="auto" w:fill="auto"/>
            <w:noWrap/>
            <w:vAlign w:val="bottom"/>
            <w:hideMark/>
          </w:tcPr>
          <w:p w14:paraId="0B9D098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9</w:t>
            </w:r>
          </w:p>
        </w:tc>
        <w:tc>
          <w:tcPr>
            <w:tcW w:w="1018" w:type="dxa"/>
            <w:tcBorders>
              <w:top w:val="nil"/>
              <w:left w:val="nil"/>
              <w:bottom w:val="single" w:sz="4" w:space="0" w:color="auto"/>
              <w:right w:val="single" w:sz="4" w:space="0" w:color="auto"/>
            </w:tcBorders>
            <w:shd w:val="clear" w:color="auto" w:fill="auto"/>
            <w:noWrap/>
            <w:vAlign w:val="bottom"/>
            <w:hideMark/>
          </w:tcPr>
          <w:p w14:paraId="2283D37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32</w:t>
            </w:r>
          </w:p>
        </w:tc>
        <w:tc>
          <w:tcPr>
            <w:tcW w:w="960" w:type="dxa"/>
            <w:tcBorders>
              <w:top w:val="nil"/>
              <w:left w:val="nil"/>
              <w:bottom w:val="single" w:sz="4" w:space="0" w:color="auto"/>
              <w:right w:val="single" w:sz="4" w:space="0" w:color="auto"/>
            </w:tcBorders>
            <w:shd w:val="clear" w:color="auto" w:fill="auto"/>
            <w:noWrap/>
            <w:vAlign w:val="bottom"/>
            <w:hideMark/>
          </w:tcPr>
          <w:p w14:paraId="365552E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234</w:t>
            </w:r>
          </w:p>
        </w:tc>
        <w:tc>
          <w:tcPr>
            <w:tcW w:w="960" w:type="dxa"/>
            <w:tcBorders>
              <w:top w:val="nil"/>
              <w:left w:val="nil"/>
              <w:bottom w:val="single" w:sz="4" w:space="0" w:color="auto"/>
              <w:right w:val="single" w:sz="4" w:space="0" w:color="auto"/>
            </w:tcBorders>
            <w:shd w:val="clear" w:color="auto" w:fill="auto"/>
            <w:noWrap/>
            <w:vAlign w:val="bottom"/>
            <w:hideMark/>
          </w:tcPr>
          <w:p w14:paraId="02594DD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653</w:t>
            </w:r>
          </w:p>
        </w:tc>
        <w:tc>
          <w:tcPr>
            <w:tcW w:w="1100" w:type="dxa"/>
            <w:tcBorders>
              <w:top w:val="nil"/>
              <w:left w:val="nil"/>
              <w:bottom w:val="single" w:sz="4" w:space="0" w:color="auto"/>
              <w:right w:val="single" w:sz="4" w:space="0" w:color="auto"/>
            </w:tcBorders>
            <w:shd w:val="clear" w:color="auto" w:fill="auto"/>
            <w:noWrap/>
            <w:vAlign w:val="bottom"/>
            <w:hideMark/>
          </w:tcPr>
          <w:p w14:paraId="370D061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3.731</w:t>
            </w:r>
          </w:p>
        </w:tc>
        <w:tc>
          <w:tcPr>
            <w:tcW w:w="2000" w:type="dxa"/>
            <w:tcBorders>
              <w:top w:val="nil"/>
              <w:left w:val="nil"/>
              <w:bottom w:val="single" w:sz="4" w:space="0" w:color="auto"/>
              <w:right w:val="nil"/>
            </w:tcBorders>
            <w:shd w:val="clear" w:color="auto" w:fill="auto"/>
            <w:noWrap/>
            <w:vAlign w:val="bottom"/>
            <w:hideMark/>
          </w:tcPr>
          <w:p w14:paraId="09B0061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7.800</w:t>
            </w:r>
          </w:p>
        </w:tc>
      </w:tr>
      <w:tr w:rsidR="001A0B49" w:rsidRPr="00D90442" w14:paraId="6651A62F"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6219224C"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Mecânica</w:t>
            </w:r>
          </w:p>
        </w:tc>
        <w:tc>
          <w:tcPr>
            <w:tcW w:w="1018" w:type="dxa"/>
            <w:tcBorders>
              <w:top w:val="nil"/>
              <w:left w:val="nil"/>
              <w:bottom w:val="single" w:sz="4" w:space="0" w:color="auto"/>
              <w:right w:val="single" w:sz="4" w:space="0" w:color="auto"/>
            </w:tcBorders>
            <w:shd w:val="clear" w:color="auto" w:fill="auto"/>
            <w:noWrap/>
            <w:vAlign w:val="bottom"/>
            <w:hideMark/>
          </w:tcPr>
          <w:p w14:paraId="7945959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018" w:type="dxa"/>
            <w:tcBorders>
              <w:top w:val="nil"/>
              <w:left w:val="nil"/>
              <w:bottom w:val="single" w:sz="4" w:space="0" w:color="auto"/>
              <w:right w:val="single" w:sz="4" w:space="0" w:color="auto"/>
            </w:tcBorders>
            <w:shd w:val="clear" w:color="auto" w:fill="auto"/>
            <w:noWrap/>
            <w:vAlign w:val="bottom"/>
            <w:hideMark/>
          </w:tcPr>
          <w:p w14:paraId="7D880BA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505F9"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3313B8"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287</w:t>
            </w:r>
          </w:p>
        </w:tc>
        <w:tc>
          <w:tcPr>
            <w:tcW w:w="1100" w:type="dxa"/>
            <w:tcBorders>
              <w:top w:val="nil"/>
              <w:left w:val="nil"/>
              <w:bottom w:val="single" w:sz="4" w:space="0" w:color="auto"/>
              <w:right w:val="single" w:sz="4" w:space="0" w:color="auto"/>
            </w:tcBorders>
            <w:shd w:val="clear" w:color="auto" w:fill="auto"/>
            <w:noWrap/>
            <w:vAlign w:val="bottom"/>
            <w:hideMark/>
          </w:tcPr>
          <w:p w14:paraId="5A887A1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2000" w:type="dxa"/>
            <w:tcBorders>
              <w:top w:val="nil"/>
              <w:left w:val="nil"/>
              <w:bottom w:val="single" w:sz="4" w:space="0" w:color="auto"/>
              <w:right w:val="nil"/>
            </w:tcBorders>
            <w:shd w:val="clear" w:color="auto" w:fill="auto"/>
            <w:noWrap/>
            <w:vAlign w:val="bottom"/>
            <w:hideMark/>
          </w:tcPr>
          <w:p w14:paraId="40C1CFE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3.293</w:t>
            </w:r>
          </w:p>
        </w:tc>
      </w:tr>
      <w:tr w:rsidR="001A0B49" w:rsidRPr="00D90442" w14:paraId="3CCA16D7"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65614E09"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Mat. Elét. de Comunicações</w:t>
            </w:r>
          </w:p>
        </w:tc>
        <w:tc>
          <w:tcPr>
            <w:tcW w:w="1018" w:type="dxa"/>
            <w:tcBorders>
              <w:top w:val="nil"/>
              <w:left w:val="nil"/>
              <w:bottom w:val="single" w:sz="4" w:space="0" w:color="auto"/>
              <w:right w:val="single" w:sz="4" w:space="0" w:color="auto"/>
            </w:tcBorders>
            <w:shd w:val="clear" w:color="auto" w:fill="auto"/>
            <w:noWrap/>
            <w:vAlign w:val="bottom"/>
            <w:hideMark/>
          </w:tcPr>
          <w:p w14:paraId="60FB9DD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018" w:type="dxa"/>
            <w:tcBorders>
              <w:top w:val="nil"/>
              <w:left w:val="nil"/>
              <w:bottom w:val="single" w:sz="4" w:space="0" w:color="auto"/>
              <w:right w:val="single" w:sz="4" w:space="0" w:color="auto"/>
            </w:tcBorders>
            <w:shd w:val="clear" w:color="auto" w:fill="auto"/>
            <w:noWrap/>
            <w:vAlign w:val="bottom"/>
            <w:hideMark/>
          </w:tcPr>
          <w:p w14:paraId="2FE4050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17</w:t>
            </w:r>
          </w:p>
        </w:tc>
        <w:tc>
          <w:tcPr>
            <w:tcW w:w="960" w:type="dxa"/>
            <w:tcBorders>
              <w:top w:val="nil"/>
              <w:left w:val="nil"/>
              <w:bottom w:val="single" w:sz="4" w:space="0" w:color="auto"/>
              <w:right w:val="single" w:sz="4" w:space="0" w:color="auto"/>
            </w:tcBorders>
            <w:shd w:val="clear" w:color="auto" w:fill="auto"/>
            <w:noWrap/>
            <w:vAlign w:val="bottom"/>
            <w:hideMark/>
          </w:tcPr>
          <w:p w14:paraId="59A1739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21DB915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86</w:t>
            </w:r>
          </w:p>
        </w:tc>
        <w:tc>
          <w:tcPr>
            <w:tcW w:w="1100" w:type="dxa"/>
            <w:tcBorders>
              <w:top w:val="nil"/>
              <w:left w:val="nil"/>
              <w:bottom w:val="single" w:sz="4" w:space="0" w:color="auto"/>
              <w:right w:val="single" w:sz="4" w:space="0" w:color="auto"/>
            </w:tcBorders>
            <w:shd w:val="clear" w:color="auto" w:fill="auto"/>
            <w:noWrap/>
            <w:vAlign w:val="bottom"/>
            <w:hideMark/>
          </w:tcPr>
          <w:p w14:paraId="7F628BC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2000" w:type="dxa"/>
            <w:tcBorders>
              <w:top w:val="nil"/>
              <w:left w:val="nil"/>
              <w:bottom w:val="single" w:sz="4" w:space="0" w:color="auto"/>
              <w:right w:val="nil"/>
            </w:tcBorders>
            <w:shd w:val="clear" w:color="auto" w:fill="auto"/>
            <w:noWrap/>
            <w:vAlign w:val="bottom"/>
            <w:hideMark/>
          </w:tcPr>
          <w:p w14:paraId="0298D90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978</w:t>
            </w:r>
          </w:p>
        </w:tc>
      </w:tr>
      <w:tr w:rsidR="001A0B49" w:rsidRPr="00D90442" w14:paraId="156B0FE8"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2FDB0C47"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Mat. de transporte</w:t>
            </w:r>
          </w:p>
        </w:tc>
        <w:tc>
          <w:tcPr>
            <w:tcW w:w="1018" w:type="dxa"/>
            <w:tcBorders>
              <w:top w:val="nil"/>
              <w:left w:val="nil"/>
              <w:bottom w:val="single" w:sz="4" w:space="0" w:color="auto"/>
              <w:right w:val="single" w:sz="4" w:space="0" w:color="auto"/>
            </w:tcBorders>
            <w:shd w:val="clear" w:color="auto" w:fill="auto"/>
            <w:noWrap/>
            <w:vAlign w:val="bottom"/>
            <w:hideMark/>
          </w:tcPr>
          <w:p w14:paraId="0172C5E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18</w:t>
            </w:r>
          </w:p>
        </w:tc>
        <w:tc>
          <w:tcPr>
            <w:tcW w:w="1018" w:type="dxa"/>
            <w:tcBorders>
              <w:top w:val="nil"/>
              <w:left w:val="nil"/>
              <w:bottom w:val="single" w:sz="4" w:space="0" w:color="auto"/>
              <w:right w:val="single" w:sz="4" w:space="0" w:color="auto"/>
            </w:tcBorders>
            <w:shd w:val="clear" w:color="auto" w:fill="auto"/>
            <w:noWrap/>
            <w:vAlign w:val="bottom"/>
            <w:hideMark/>
          </w:tcPr>
          <w:p w14:paraId="2B1FEF8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72</w:t>
            </w:r>
          </w:p>
        </w:tc>
        <w:tc>
          <w:tcPr>
            <w:tcW w:w="960" w:type="dxa"/>
            <w:tcBorders>
              <w:top w:val="nil"/>
              <w:left w:val="nil"/>
              <w:bottom w:val="single" w:sz="4" w:space="0" w:color="auto"/>
              <w:right w:val="single" w:sz="4" w:space="0" w:color="auto"/>
            </w:tcBorders>
            <w:shd w:val="clear" w:color="auto" w:fill="auto"/>
            <w:noWrap/>
            <w:vAlign w:val="bottom"/>
            <w:hideMark/>
          </w:tcPr>
          <w:p w14:paraId="03353DD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217</w:t>
            </w:r>
          </w:p>
        </w:tc>
        <w:tc>
          <w:tcPr>
            <w:tcW w:w="960" w:type="dxa"/>
            <w:tcBorders>
              <w:top w:val="nil"/>
              <w:left w:val="nil"/>
              <w:bottom w:val="single" w:sz="4" w:space="0" w:color="auto"/>
              <w:right w:val="single" w:sz="4" w:space="0" w:color="auto"/>
            </w:tcBorders>
            <w:shd w:val="clear" w:color="auto" w:fill="auto"/>
            <w:noWrap/>
            <w:vAlign w:val="bottom"/>
            <w:hideMark/>
          </w:tcPr>
          <w:p w14:paraId="2C91B1F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329</w:t>
            </w:r>
          </w:p>
        </w:tc>
        <w:tc>
          <w:tcPr>
            <w:tcW w:w="1100" w:type="dxa"/>
            <w:tcBorders>
              <w:top w:val="nil"/>
              <w:left w:val="nil"/>
              <w:bottom w:val="single" w:sz="4" w:space="0" w:color="auto"/>
              <w:right w:val="single" w:sz="4" w:space="0" w:color="auto"/>
            </w:tcBorders>
            <w:shd w:val="clear" w:color="auto" w:fill="auto"/>
            <w:noWrap/>
            <w:vAlign w:val="bottom"/>
            <w:hideMark/>
          </w:tcPr>
          <w:p w14:paraId="6C64240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751</w:t>
            </w:r>
          </w:p>
        </w:tc>
        <w:tc>
          <w:tcPr>
            <w:tcW w:w="2000" w:type="dxa"/>
            <w:tcBorders>
              <w:top w:val="nil"/>
              <w:left w:val="nil"/>
              <w:bottom w:val="single" w:sz="4" w:space="0" w:color="auto"/>
              <w:right w:val="nil"/>
            </w:tcBorders>
            <w:shd w:val="clear" w:color="auto" w:fill="auto"/>
            <w:noWrap/>
            <w:vAlign w:val="bottom"/>
            <w:hideMark/>
          </w:tcPr>
          <w:p w14:paraId="58C840C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2.010</w:t>
            </w:r>
          </w:p>
        </w:tc>
      </w:tr>
      <w:tr w:rsidR="001A0B49" w:rsidRPr="00D90442" w14:paraId="0FC6668E"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474DEE6E"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Madeira</w:t>
            </w:r>
          </w:p>
        </w:tc>
        <w:tc>
          <w:tcPr>
            <w:tcW w:w="1018" w:type="dxa"/>
            <w:tcBorders>
              <w:top w:val="nil"/>
              <w:left w:val="nil"/>
              <w:bottom w:val="single" w:sz="4" w:space="0" w:color="auto"/>
              <w:right w:val="single" w:sz="4" w:space="0" w:color="auto"/>
            </w:tcBorders>
            <w:shd w:val="clear" w:color="auto" w:fill="auto"/>
            <w:noWrap/>
            <w:vAlign w:val="bottom"/>
            <w:hideMark/>
          </w:tcPr>
          <w:p w14:paraId="13C0BFD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103</w:t>
            </w:r>
          </w:p>
        </w:tc>
        <w:tc>
          <w:tcPr>
            <w:tcW w:w="1018" w:type="dxa"/>
            <w:tcBorders>
              <w:top w:val="nil"/>
              <w:left w:val="nil"/>
              <w:bottom w:val="single" w:sz="4" w:space="0" w:color="auto"/>
              <w:right w:val="single" w:sz="4" w:space="0" w:color="auto"/>
            </w:tcBorders>
            <w:shd w:val="clear" w:color="auto" w:fill="auto"/>
            <w:noWrap/>
            <w:vAlign w:val="bottom"/>
            <w:hideMark/>
          </w:tcPr>
          <w:p w14:paraId="648B5DD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297</w:t>
            </w:r>
          </w:p>
        </w:tc>
        <w:tc>
          <w:tcPr>
            <w:tcW w:w="960" w:type="dxa"/>
            <w:tcBorders>
              <w:top w:val="nil"/>
              <w:left w:val="nil"/>
              <w:bottom w:val="single" w:sz="4" w:space="0" w:color="auto"/>
              <w:right w:val="single" w:sz="4" w:space="0" w:color="auto"/>
            </w:tcBorders>
            <w:shd w:val="clear" w:color="auto" w:fill="auto"/>
            <w:noWrap/>
            <w:vAlign w:val="bottom"/>
            <w:hideMark/>
          </w:tcPr>
          <w:p w14:paraId="519BBB5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w:t>
            </w:r>
            <w:r>
              <w:rPr>
                <w:rFonts w:ascii="Arial" w:eastAsia="Times New Roman" w:hAnsi="Arial" w:cs="Arial"/>
                <w:color w:val="000000"/>
                <w:sz w:val="24"/>
                <w:szCs w:val="24"/>
                <w:lang w:eastAsia="pt-BR"/>
              </w:rPr>
              <w:t>.</w:t>
            </w:r>
            <w:r w:rsidRPr="00D90442">
              <w:rPr>
                <w:rFonts w:ascii="Arial" w:eastAsia="Times New Roman" w:hAnsi="Arial" w:cs="Arial"/>
                <w:color w:val="000000"/>
                <w:sz w:val="24"/>
                <w:szCs w:val="24"/>
                <w:lang w:eastAsia="pt-BR"/>
              </w:rPr>
              <w:t>513</w:t>
            </w:r>
          </w:p>
        </w:tc>
        <w:tc>
          <w:tcPr>
            <w:tcW w:w="960" w:type="dxa"/>
            <w:tcBorders>
              <w:top w:val="nil"/>
              <w:left w:val="nil"/>
              <w:bottom w:val="single" w:sz="4" w:space="0" w:color="auto"/>
              <w:right w:val="single" w:sz="4" w:space="0" w:color="auto"/>
            </w:tcBorders>
            <w:shd w:val="clear" w:color="auto" w:fill="auto"/>
            <w:noWrap/>
            <w:vAlign w:val="bottom"/>
            <w:hideMark/>
          </w:tcPr>
          <w:p w14:paraId="5E6E3E29"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w:t>
            </w:r>
            <w:r>
              <w:rPr>
                <w:rFonts w:ascii="Arial" w:eastAsia="Times New Roman" w:hAnsi="Arial" w:cs="Arial"/>
                <w:color w:val="000000"/>
                <w:sz w:val="24"/>
                <w:szCs w:val="24"/>
                <w:lang w:eastAsia="pt-BR"/>
              </w:rPr>
              <w:t>.</w:t>
            </w:r>
            <w:r w:rsidRPr="00D90442">
              <w:rPr>
                <w:rFonts w:ascii="Arial" w:eastAsia="Times New Roman" w:hAnsi="Arial" w:cs="Arial"/>
                <w:color w:val="000000"/>
                <w:sz w:val="24"/>
                <w:szCs w:val="24"/>
                <w:lang w:eastAsia="pt-BR"/>
              </w:rPr>
              <w:t>764</w:t>
            </w:r>
          </w:p>
        </w:tc>
        <w:tc>
          <w:tcPr>
            <w:tcW w:w="1100" w:type="dxa"/>
            <w:tcBorders>
              <w:top w:val="nil"/>
              <w:left w:val="nil"/>
              <w:bottom w:val="single" w:sz="4" w:space="0" w:color="auto"/>
              <w:right w:val="single" w:sz="4" w:space="0" w:color="auto"/>
            </w:tcBorders>
            <w:shd w:val="clear" w:color="auto" w:fill="auto"/>
            <w:noWrap/>
            <w:vAlign w:val="bottom"/>
            <w:hideMark/>
          </w:tcPr>
          <w:p w14:paraId="4653910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6.446</w:t>
            </w:r>
          </w:p>
        </w:tc>
        <w:tc>
          <w:tcPr>
            <w:tcW w:w="2000" w:type="dxa"/>
            <w:tcBorders>
              <w:top w:val="nil"/>
              <w:left w:val="nil"/>
              <w:bottom w:val="single" w:sz="4" w:space="0" w:color="auto"/>
              <w:right w:val="nil"/>
            </w:tcBorders>
            <w:shd w:val="clear" w:color="auto" w:fill="auto"/>
            <w:noWrap/>
            <w:vAlign w:val="bottom"/>
            <w:hideMark/>
          </w:tcPr>
          <w:p w14:paraId="0EEF5CC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26.829</w:t>
            </w:r>
          </w:p>
        </w:tc>
      </w:tr>
      <w:tr w:rsidR="001A0B49" w:rsidRPr="00D90442" w14:paraId="59ACC390"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49591487"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Mobiliário</w:t>
            </w:r>
          </w:p>
        </w:tc>
        <w:tc>
          <w:tcPr>
            <w:tcW w:w="1018" w:type="dxa"/>
            <w:tcBorders>
              <w:top w:val="nil"/>
              <w:left w:val="nil"/>
              <w:bottom w:val="single" w:sz="4" w:space="0" w:color="auto"/>
              <w:right w:val="single" w:sz="4" w:space="0" w:color="auto"/>
            </w:tcBorders>
            <w:shd w:val="clear" w:color="auto" w:fill="auto"/>
            <w:noWrap/>
            <w:vAlign w:val="bottom"/>
            <w:hideMark/>
          </w:tcPr>
          <w:p w14:paraId="797548B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47</w:t>
            </w:r>
          </w:p>
        </w:tc>
        <w:tc>
          <w:tcPr>
            <w:tcW w:w="1018" w:type="dxa"/>
            <w:tcBorders>
              <w:top w:val="nil"/>
              <w:left w:val="nil"/>
              <w:bottom w:val="single" w:sz="4" w:space="0" w:color="auto"/>
              <w:right w:val="single" w:sz="4" w:space="0" w:color="auto"/>
            </w:tcBorders>
            <w:shd w:val="clear" w:color="auto" w:fill="auto"/>
            <w:noWrap/>
            <w:vAlign w:val="bottom"/>
            <w:hideMark/>
          </w:tcPr>
          <w:p w14:paraId="2372C3B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134</w:t>
            </w:r>
          </w:p>
        </w:tc>
        <w:tc>
          <w:tcPr>
            <w:tcW w:w="960" w:type="dxa"/>
            <w:tcBorders>
              <w:top w:val="nil"/>
              <w:left w:val="nil"/>
              <w:bottom w:val="single" w:sz="4" w:space="0" w:color="auto"/>
              <w:right w:val="single" w:sz="4" w:space="0" w:color="auto"/>
            </w:tcBorders>
            <w:shd w:val="clear" w:color="auto" w:fill="auto"/>
            <w:noWrap/>
            <w:vAlign w:val="bottom"/>
            <w:hideMark/>
          </w:tcPr>
          <w:p w14:paraId="04CAD81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358</w:t>
            </w:r>
          </w:p>
        </w:tc>
        <w:tc>
          <w:tcPr>
            <w:tcW w:w="960" w:type="dxa"/>
            <w:tcBorders>
              <w:top w:val="nil"/>
              <w:left w:val="nil"/>
              <w:bottom w:val="single" w:sz="4" w:space="0" w:color="auto"/>
              <w:right w:val="single" w:sz="4" w:space="0" w:color="auto"/>
            </w:tcBorders>
            <w:shd w:val="clear" w:color="auto" w:fill="auto"/>
            <w:noWrap/>
            <w:vAlign w:val="bottom"/>
            <w:hideMark/>
          </w:tcPr>
          <w:p w14:paraId="74D09BF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892</w:t>
            </w:r>
          </w:p>
        </w:tc>
        <w:tc>
          <w:tcPr>
            <w:tcW w:w="1100" w:type="dxa"/>
            <w:tcBorders>
              <w:top w:val="nil"/>
              <w:left w:val="nil"/>
              <w:bottom w:val="single" w:sz="4" w:space="0" w:color="auto"/>
              <w:right w:val="single" w:sz="4" w:space="0" w:color="auto"/>
            </w:tcBorders>
            <w:shd w:val="clear" w:color="auto" w:fill="auto"/>
            <w:noWrap/>
            <w:vAlign w:val="bottom"/>
            <w:hideMark/>
          </w:tcPr>
          <w:p w14:paraId="01FBE94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1.507</w:t>
            </w:r>
          </w:p>
        </w:tc>
        <w:tc>
          <w:tcPr>
            <w:tcW w:w="2000" w:type="dxa"/>
            <w:tcBorders>
              <w:top w:val="nil"/>
              <w:left w:val="nil"/>
              <w:bottom w:val="single" w:sz="4" w:space="0" w:color="auto"/>
              <w:right w:val="nil"/>
            </w:tcBorders>
            <w:shd w:val="clear" w:color="auto" w:fill="auto"/>
            <w:noWrap/>
            <w:vAlign w:val="bottom"/>
            <w:hideMark/>
          </w:tcPr>
          <w:p w14:paraId="383162E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5.125</w:t>
            </w:r>
          </w:p>
        </w:tc>
      </w:tr>
      <w:tr w:rsidR="001A0B49" w:rsidRPr="00D90442" w14:paraId="059A1D13"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53D75543"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Papel e Papelão</w:t>
            </w:r>
          </w:p>
        </w:tc>
        <w:tc>
          <w:tcPr>
            <w:tcW w:w="1018" w:type="dxa"/>
            <w:tcBorders>
              <w:top w:val="nil"/>
              <w:left w:val="nil"/>
              <w:bottom w:val="single" w:sz="4" w:space="0" w:color="auto"/>
              <w:right w:val="single" w:sz="4" w:space="0" w:color="auto"/>
            </w:tcBorders>
            <w:shd w:val="clear" w:color="auto" w:fill="auto"/>
            <w:noWrap/>
            <w:vAlign w:val="bottom"/>
            <w:hideMark/>
          </w:tcPr>
          <w:p w14:paraId="06EEBF0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w:t>
            </w:r>
          </w:p>
        </w:tc>
        <w:tc>
          <w:tcPr>
            <w:tcW w:w="1018" w:type="dxa"/>
            <w:tcBorders>
              <w:top w:val="nil"/>
              <w:left w:val="nil"/>
              <w:bottom w:val="single" w:sz="4" w:space="0" w:color="auto"/>
              <w:right w:val="single" w:sz="4" w:space="0" w:color="auto"/>
            </w:tcBorders>
            <w:shd w:val="clear" w:color="auto" w:fill="auto"/>
            <w:noWrap/>
            <w:vAlign w:val="bottom"/>
            <w:hideMark/>
          </w:tcPr>
          <w:p w14:paraId="102391F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w:t>
            </w:r>
          </w:p>
        </w:tc>
        <w:tc>
          <w:tcPr>
            <w:tcW w:w="960" w:type="dxa"/>
            <w:tcBorders>
              <w:top w:val="nil"/>
              <w:left w:val="nil"/>
              <w:bottom w:val="single" w:sz="4" w:space="0" w:color="auto"/>
              <w:right w:val="single" w:sz="4" w:space="0" w:color="auto"/>
            </w:tcBorders>
            <w:shd w:val="clear" w:color="auto" w:fill="auto"/>
            <w:noWrap/>
            <w:vAlign w:val="bottom"/>
            <w:hideMark/>
          </w:tcPr>
          <w:p w14:paraId="3FA468F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24</w:t>
            </w:r>
          </w:p>
        </w:tc>
        <w:tc>
          <w:tcPr>
            <w:tcW w:w="960" w:type="dxa"/>
            <w:tcBorders>
              <w:top w:val="nil"/>
              <w:left w:val="nil"/>
              <w:bottom w:val="single" w:sz="4" w:space="0" w:color="auto"/>
              <w:right w:val="single" w:sz="4" w:space="0" w:color="auto"/>
            </w:tcBorders>
            <w:shd w:val="clear" w:color="auto" w:fill="auto"/>
            <w:noWrap/>
            <w:vAlign w:val="bottom"/>
            <w:hideMark/>
          </w:tcPr>
          <w:p w14:paraId="215B54E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100" w:type="dxa"/>
            <w:tcBorders>
              <w:top w:val="nil"/>
              <w:left w:val="nil"/>
              <w:bottom w:val="single" w:sz="4" w:space="0" w:color="auto"/>
              <w:right w:val="single" w:sz="4" w:space="0" w:color="auto"/>
            </w:tcBorders>
            <w:shd w:val="clear" w:color="auto" w:fill="auto"/>
            <w:noWrap/>
            <w:vAlign w:val="bottom"/>
            <w:hideMark/>
          </w:tcPr>
          <w:p w14:paraId="47D3CEF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165</w:t>
            </w:r>
          </w:p>
        </w:tc>
        <w:tc>
          <w:tcPr>
            <w:tcW w:w="2000" w:type="dxa"/>
            <w:tcBorders>
              <w:top w:val="nil"/>
              <w:left w:val="nil"/>
              <w:bottom w:val="single" w:sz="4" w:space="0" w:color="auto"/>
              <w:right w:val="nil"/>
            </w:tcBorders>
            <w:shd w:val="clear" w:color="auto" w:fill="auto"/>
            <w:noWrap/>
            <w:vAlign w:val="bottom"/>
            <w:hideMark/>
          </w:tcPr>
          <w:p w14:paraId="23B8DA4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r>
      <w:tr w:rsidR="001A0B49" w:rsidRPr="00D90442" w14:paraId="035C2CB4"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045A287D"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Borracha</w:t>
            </w:r>
          </w:p>
        </w:tc>
        <w:tc>
          <w:tcPr>
            <w:tcW w:w="1018" w:type="dxa"/>
            <w:tcBorders>
              <w:top w:val="nil"/>
              <w:left w:val="nil"/>
              <w:bottom w:val="single" w:sz="4" w:space="0" w:color="auto"/>
              <w:right w:val="single" w:sz="4" w:space="0" w:color="auto"/>
            </w:tcBorders>
            <w:shd w:val="clear" w:color="auto" w:fill="auto"/>
            <w:noWrap/>
            <w:vAlign w:val="bottom"/>
            <w:hideMark/>
          </w:tcPr>
          <w:p w14:paraId="11CFFAE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17</w:t>
            </w:r>
          </w:p>
        </w:tc>
        <w:tc>
          <w:tcPr>
            <w:tcW w:w="1018" w:type="dxa"/>
            <w:tcBorders>
              <w:top w:val="nil"/>
              <w:left w:val="nil"/>
              <w:bottom w:val="single" w:sz="4" w:space="0" w:color="auto"/>
              <w:right w:val="single" w:sz="4" w:space="0" w:color="auto"/>
            </w:tcBorders>
            <w:shd w:val="clear" w:color="auto" w:fill="auto"/>
            <w:noWrap/>
            <w:vAlign w:val="bottom"/>
            <w:hideMark/>
          </w:tcPr>
          <w:p w14:paraId="72DA6D2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9A523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442</w:t>
            </w:r>
          </w:p>
        </w:tc>
        <w:tc>
          <w:tcPr>
            <w:tcW w:w="960" w:type="dxa"/>
            <w:tcBorders>
              <w:top w:val="nil"/>
              <w:left w:val="nil"/>
              <w:bottom w:val="single" w:sz="4" w:space="0" w:color="auto"/>
              <w:right w:val="single" w:sz="4" w:space="0" w:color="auto"/>
            </w:tcBorders>
            <w:shd w:val="clear" w:color="auto" w:fill="auto"/>
            <w:noWrap/>
            <w:vAlign w:val="bottom"/>
            <w:hideMark/>
          </w:tcPr>
          <w:p w14:paraId="7B50510E"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100" w:type="dxa"/>
            <w:tcBorders>
              <w:top w:val="nil"/>
              <w:left w:val="nil"/>
              <w:bottom w:val="single" w:sz="4" w:space="0" w:color="auto"/>
              <w:right w:val="single" w:sz="4" w:space="0" w:color="auto"/>
            </w:tcBorders>
            <w:shd w:val="clear" w:color="auto" w:fill="auto"/>
            <w:noWrap/>
            <w:vAlign w:val="bottom"/>
            <w:hideMark/>
          </w:tcPr>
          <w:p w14:paraId="534280D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6.404</w:t>
            </w:r>
          </w:p>
        </w:tc>
        <w:tc>
          <w:tcPr>
            <w:tcW w:w="2000" w:type="dxa"/>
            <w:tcBorders>
              <w:top w:val="nil"/>
              <w:left w:val="nil"/>
              <w:bottom w:val="single" w:sz="4" w:space="0" w:color="auto"/>
              <w:right w:val="nil"/>
            </w:tcBorders>
            <w:shd w:val="clear" w:color="auto" w:fill="auto"/>
            <w:noWrap/>
            <w:vAlign w:val="bottom"/>
            <w:hideMark/>
          </w:tcPr>
          <w:p w14:paraId="3954C02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r>
      <w:tr w:rsidR="001A0B49" w:rsidRPr="00D90442" w14:paraId="574A1B1F"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022BA007"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Couros e peles e prod. Similares</w:t>
            </w:r>
          </w:p>
        </w:tc>
        <w:tc>
          <w:tcPr>
            <w:tcW w:w="1018" w:type="dxa"/>
            <w:tcBorders>
              <w:top w:val="nil"/>
              <w:left w:val="nil"/>
              <w:bottom w:val="single" w:sz="4" w:space="0" w:color="auto"/>
              <w:right w:val="single" w:sz="4" w:space="0" w:color="auto"/>
            </w:tcBorders>
            <w:shd w:val="clear" w:color="auto" w:fill="auto"/>
            <w:noWrap/>
            <w:vAlign w:val="bottom"/>
            <w:hideMark/>
          </w:tcPr>
          <w:p w14:paraId="5EA6ED9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26</w:t>
            </w:r>
          </w:p>
        </w:tc>
        <w:tc>
          <w:tcPr>
            <w:tcW w:w="1018" w:type="dxa"/>
            <w:tcBorders>
              <w:top w:val="nil"/>
              <w:left w:val="nil"/>
              <w:bottom w:val="single" w:sz="4" w:space="0" w:color="auto"/>
              <w:right w:val="single" w:sz="4" w:space="0" w:color="auto"/>
            </w:tcBorders>
            <w:shd w:val="clear" w:color="auto" w:fill="auto"/>
            <w:noWrap/>
            <w:vAlign w:val="bottom"/>
            <w:hideMark/>
          </w:tcPr>
          <w:p w14:paraId="44F53A1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21</w:t>
            </w:r>
          </w:p>
        </w:tc>
        <w:tc>
          <w:tcPr>
            <w:tcW w:w="960" w:type="dxa"/>
            <w:tcBorders>
              <w:top w:val="nil"/>
              <w:left w:val="nil"/>
              <w:bottom w:val="single" w:sz="4" w:space="0" w:color="auto"/>
              <w:right w:val="single" w:sz="4" w:space="0" w:color="auto"/>
            </w:tcBorders>
            <w:shd w:val="clear" w:color="auto" w:fill="auto"/>
            <w:noWrap/>
            <w:vAlign w:val="bottom"/>
            <w:hideMark/>
          </w:tcPr>
          <w:p w14:paraId="0EC2170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553</w:t>
            </w:r>
          </w:p>
        </w:tc>
        <w:tc>
          <w:tcPr>
            <w:tcW w:w="960" w:type="dxa"/>
            <w:tcBorders>
              <w:top w:val="nil"/>
              <w:left w:val="nil"/>
              <w:bottom w:val="single" w:sz="4" w:space="0" w:color="auto"/>
              <w:right w:val="single" w:sz="4" w:space="0" w:color="auto"/>
            </w:tcBorders>
            <w:shd w:val="clear" w:color="auto" w:fill="auto"/>
            <w:noWrap/>
            <w:vAlign w:val="bottom"/>
            <w:hideMark/>
          </w:tcPr>
          <w:p w14:paraId="46F9B0B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212</w:t>
            </w:r>
          </w:p>
        </w:tc>
        <w:tc>
          <w:tcPr>
            <w:tcW w:w="1100" w:type="dxa"/>
            <w:tcBorders>
              <w:top w:val="nil"/>
              <w:left w:val="nil"/>
              <w:bottom w:val="single" w:sz="4" w:space="0" w:color="auto"/>
              <w:right w:val="single" w:sz="4" w:space="0" w:color="auto"/>
            </w:tcBorders>
            <w:shd w:val="clear" w:color="auto" w:fill="auto"/>
            <w:noWrap/>
            <w:vAlign w:val="bottom"/>
            <w:hideMark/>
          </w:tcPr>
          <w:p w14:paraId="73FC780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2.380</w:t>
            </w:r>
          </w:p>
        </w:tc>
        <w:tc>
          <w:tcPr>
            <w:tcW w:w="2000" w:type="dxa"/>
            <w:tcBorders>
              <w:top w:val="nil"/>
              <w:left w:val="nil"/>
              <w:bottom w:val="single" w:sz="4" w:space="0" w:color="auto"/>
              <w:right w:val="nil"/>
            </w:tcBorders>
            <w:shd w:val="clear" w:color="auto" w:fill="auto"/>
            <w:noWrap/>
            <w:vAlign w:val="bottom"/>
            <w:hideMark/>
          </w:tcPr>
          <w:p w14:paraId="379481F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1.212</w:t>
            </w:r>
          </w:p>
        </w:tc>
      </w:tr>
      <w:tr w:rsidR="001A0B49" w:rsidRPr="00D90442" w14:paraId="68011877"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50FF57EA"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Química</w:t>
            </w:r>
          </w:p>
        </w:tc>
        <w:tc>
          <w:tcPr>
            <w:tcW w:w="1018" w:type="dxa"/>
            <w:tcBorders>
              <w:top w:val="nil"/>
              <w:left w:val="nil"/>
              <w:bottom w:val="single" w:sz="4" w:space="0" w:color="auto"/>
              <w:right w:val="single" w:sz="4" w:space="0" w:color="auto"/>
            </w:tcBorders>
            <w:shd w:val="clear" w:color="auto" w:fill="auto"/>
            <w:noWrap/>
            <w:vAlign w:val="bottom"/>
            <w:hideMark/>
          </w:tcPr>
          <w:p w14:paraId="6EDC9C2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37</w:t>
            </w:r>
          </w:p>
        </w:tc>
        <w:tc>
          <w:tcPr>
            <w:tcW w:w="1018" w:type="dxa"/>
            <w:tcBorders>
              <w:top w:val="nil"/>
              <w:left w:val="nil"/>
              <w:bottom w:val="single" w:sz="4" w:space="0" w:color="auto"/>
              <w:right w:val="single" w:sz="4" w:space="0" w:color="auto"/>
            </w:tcBorders>
            <w:shd w:val="clear" w:color="auto" w:fill="auto"/>
            <w:noWrap/>
            <w:vAlign w:val="bottom"/>
            <w:hideMark/>
          </w:tcPr>
          <w:p w14:paraId="206040F8"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41</w:t>
            </w:r>
          </w:p>
        </w:tc>
        <w:tc>
          <w:tcPr>
            <w:tcW w:w="960" w:type="dxa"/>
            <w:tcBorders>
              <w:top w:val="nil"/>
              <w:left w:val="nil"/>
              <w:bottom w:val="single" w:sz="4" w:space="0" w:color="auto"/>
              <w:right w:val="single" w:sz="4" w:space="0" w:color="auto"/>
            </w:tcBorders>
            <w:shd w:val="clear" w:color="auto" w:fill="auto"/>
            <w:noWrap/>
            <w:vAlign w:val="bottom"/>
            <w:hideMark/>
          </w:tcPr>
          <w:p w14:paraId="27A91CA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206</w:t>
            </w:r>
          </w:p>
        </w:tc>
        <w:tc>
          <w:tcPr>
            <w:tcW w:w="960" w:type="dxa"/>
            <w:tcBorders>
              <w:top w:val="nil"/>
              <w:left w:val="nil"/>
              <w:bottom w:val="single" w:sz="4" w:space="0" w:color="auto"/>
              <w:right w:val="single" w:sz="4" w:space="0" w:color="auto"/>
            </w:tcBorders>
            <w:shd w:val="clear" w:color="auto" w:fill="auto"/>
            <w:noWrap/>
            <w:vAlign w:val="bottom"/>
            <w:hideMark/>
          </w:tcPr>
          <w:p w14:paraId="1DBDBD4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691</w:t>
            </w:r>
          </w:p>
        </w:tc>
        <w:tc>
          <w:tcPr>
            <w:tcW w:w="1100" w:type="dxa"/>
            <w:tcBorders>
              <w:top w:val="nil"/>
              <w:left w:val="nil"/>
              <w:bottom w:val="single" w:sz="4" w:space="0" w:color="auto"/>
              <w:right w:val="single" w:sz="4" w:space="0" w:color="auto"/>
            </w:tcBorders>
            <w:shd w:val="clear" w:color="auto" w:fill="auto"/>
            <w:noWrap/>
            <w:vAlign w:val="bottom"/>
            <w:hideMark/>
          </w:tcPr>
          <w:p w14:paraId="131297D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864</w:t>
            </w:r>
          </w:p>
        </w:tc>
        <w:tc>
          <w:tcPr>
            <w:tcW w:w="2000" w:type="dxa"/>
            <w:tcBorders>
              <w:top w:val="nil"/>
              <w:left w:val="nil"/>
              <w:bottom w:val="single" w:sz="4" w:space="0" w:color="auto"/>
              <w:right w:val="nil"/>
            </w:tcBorders>
            <w:shd w:val="clear" w:color="auto" w:fill="auto"/>
            <w:noWrap/>
            <w:vAlign w:val="bottom"/>
            <w:hideMark/>
          </w:tcPr>
          <w:p w14:paraId="4B571D0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4.459</w:t>
            </w:r>
          </w:p>
        </w:tc>
      </w:tr>
      <w:tr w:rsidR="001A0B49" w:rsidRPr="00D90442" w14:paraId="42598BC7"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0D146A4B"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Prod. Farmac. e veterinários</w:t>
            </w:r>
          </w:p>
        </w:tc>
        <w:tc>
          <w:tcPr>
            <w:tcW w:w="1018" w:type="dxa"/>
            <w:tcBorders>
              <w:top w:val="nil"/>
              <w:left w:val="nil"/>
              <w:bottom w:val="single" w:sz="4" w:space="0" w:color="auto"/>
              <w:right w:val="single" w:sz="4" w:space="0" w:color="auto"/>
            </w:tcBorders>
            <w:shd w:val="clear" w:color="auto" w:fill="auto"/>
            <w:noWrap/>
            <w:vAlign w:val="bottom"/>
            <w:hideMark/>
          </w:tcPr>
          <w:p w14:paraId="633E89A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w:t>
            </w:r>
          </w:p>
        </w:tc>
        <w:tc>
          <w:tcPr>
            <w:tcW w:w="1018" w:type="dxa"/>
            <w:tcBorders>
              <w:top w:val="nil"/>
              <w:left w:val="nil"/>
              <w:bottom w:val="single" w:sz="4" w:space="0" w:color="auto"/>
              <w:right w:val="single" w:sz="4" w:space="0" w:color="auto"/>
            </w:tcBorders>
            <w:shd w:val="clear" w:color="auto" w:fill="auto"/>
            <w:noWrap/>
            <w:vAlign w:val="bottom"/>
            <w:hideMark/>
          </w:tcPr>
          <w:p w14:paraId="71338D4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w:t>
            </w:r>
          </w:p>
        </w:tc>
        <w:tc>
          <w:tcPr>
            <w:tcW w:w="960" w:type="dxa"/>
            <w:tcBorders>
              <w:top w:val="nil"/>
              <w:left w:val="nil"/>
              <w:bottom w:val="single" w:sz="4" w:space="0" w:color="auto"/>
              <w:right w:val="single" w:sz="4" w:space="0" w:color="auto"/>
            </w:tcBorders>
            <w:shd w:val="clear" w:color="auto" w:fill="auto"/>
            <w:noWrap/>
            <w:vAlign w:val="bottom"/>
            <w:hideMark/>
          </w:tcPr>
          <w:p w14:paraId="61C0C7A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45</w:t>
            </w:r>
          </w:p>
        </w:tc>
        <w:tc>
          <w:tcPr>
            <w:tcW w:w="960" w:type="dxa"/>
            <w:tcBorders>
              <w:top w:val="nil"/>
              <w:left w:val="nil"/>
              <w:bottom w:val="single" w:sz="4" w:space="0" w:color="auto"/>
              <w:right w:val="single" w:sz="4" w:space="0" w:color="auto"/>
            </w:tcBorders>
            <w:shd w:val="clear" w:color="auto" w:fill="auto"/>
            <w:noWrap/>
            <w:vAlign w:val="bottom"/>
            <w:hideMark/>
          </w:tcPr>
          <w:p w14:paraId="3BB8DF5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81</w:t>
            </w:r>
          </w:p>
        </w:tc>
        <w:tc>
          <w:tcPr>
            <w:tcW w:w="1100" w:type="dxa"/>
            <w:tcBorders>
              <w:top w:val="nil"/>
              <w:left w:val="nil"/>
              <w:bottom w:val="single" w:sz="4" w:space="0" w:color="auto"/>
              <w:right w:val="single" w:sz="4" w:space="0" w:color="auto"/>
            </w:tcBorders>
            <w:shd w:val="clear" w:color="auto" w:fill="auto"/>
            <w:noWrap/>
            <w:vAlign w:val="bottom"/>
            <w:hideMark/>
          </w:tcPr>
          <w:p w14:paraId="3E5CB58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414</w:t>
            </w:r>
          </w:p>
        </w:tc>
        <w:tc>
          <w:tcPr>
            <w:tcW w:w="2000" w:type="dxa"/>
            <w:tcBorders>
              <w:top w:val="nil"/>
              <w:left w:val="nil"/>
              <w:bottom w:val="single" w:sz="4" w:space="0" w:color="auto"/>
              <w:right w:val="nil"/>
            </w:tcBorders>
            <w:shd w:val="clear" w:color="auto" w:fill="auto"/>
            <w:noWrap/>
            <w:vAlign w:val="bottom"/>
            <w:hideMark/>
          </w:tcPr>
          <w:p w14:paraId="05AC698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544</w:t>
            </w:r>
          </w:p>
        </w:tc>
      </w:tr>
      <w:tr w:rsidR="001A0B49" w:rsidRPr="00D90442" w14:paraId="6BD3836E"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0054376D"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Perf., sabões e velas</w:t>
            </w:r>
          </w:p>
        </w:tc>
        <w:tc>
          <w:tcPr>
            <w:tcW w:w="1018" w:type="dxa"/>
            <w:tcBorders>
              <w:top w:val="nil"/>
              <w:left w:val="nil"/>
              <w:bottom w:val="single" w:sz="4" w:space="0" w:color="auto"/>
              <w:right w:val="single" w:sz="4" w:space="0" w:color="auto"/>
            </w:tcBorders>
            <w:shd w:val="clear" w:color="auto" w:fill="auto"/>
            <w:noWrap/>
            <w:vAlign w:val="bottom"/>
            <w:hideMark/>
          </w:tcPr>
          <w:p w14:paraId="39DEF3D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26</w:t>
            </w:r>
          </w:p>
        </w:tc>
        <w:tc>
          <w:tcPr>
            <w:tcW w:w="1018" w:type="dxa"/>
            <w:tcBorders>
              <w:top w:val="nil"/>
              <w:left w:val="nil"/>
              <w:bottom w:val="single" w:sz="4" w:space="0" w:color="auto"/>
              <w:right w:val="single" w:sz="4" w:space="0" w:color="auto"/>
            </w:tcBorders>
            <w:shd w:val="clear" w:color="auto" w:fill="auto"/>
            <w:noWrap/>
            <w:vAlign w:val="bottom"/>
            <w:hideMark/>
          </w:tcPr>
          <w:p w14:paraId="393C5AA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28</w:t>
            </w:r>
          </w:p>
        </w:tc>
        <w:tc>
          <w:tcPr>
            <w:tcW w:w="960" w:type="dxa"/>
            <w:tcBorders>
              <w:top w:val="nil"/>
              <w:left w:val="nil"/>
              <w:bottom w:val="single" w:sz="4" w:space="0" w:color="auto"/>
              <w:right w:val="single" w:sz="4" w:space="0" w:color="auto"/>
            </w:tcBorders>
            <w:shd w:val="clear" w:color="auto" w:fill="auto"/>
            <w:noWrap/>
            <w:vAlign w:val="bottom"/>
            <w:hideMark/>
          </w:tcPr>
          <w:p w14:paraId="5B6E12E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497</w:t>
            </w:r>
          </w:p>
        </w:tc>
        <w:tc>
          <w:tcPr>
            <w:tcW w:w="960" w:type="dxa"/>
            <w:tcBorders>
              <w:top w:val="nil"/>
              <w:left w:val="nil"/>
              <w:bottom w:val="single" w:sz="4" w:space="0" w:color="auto"/>
              <w:right w:val="single" w:sz="4" w:space="0" w:color="auto"/>
            </w:tcBorders>
            <w:shd w:val="clear" w:color="auto" w:fill="auto"/>
            <w:noWrap/>
            <w:vAlign w:val="bottom"/>
            <w:hideMark/>
          </w:tcPr>
          <w:p w14:paraId="28D8132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608</w:t>
            </w:r>
          </w:p>
        </w:tc>
        <w:tc>
          <w:tcPr>
            <w:tcW w:w="1100" w:type="dxa"/>
            <w:tcBorders>
              <w:top w:val="nil"/>
              <w:left w:val="nil"/>
              <w:bottom w:val="single" w:sz="4" w:space="0" w:color="auto"/>
              <w:right w:val="single" w:sz="4" w:space="0" w:color="auto"/>
            </w:tcBorders>
            <w:shd w:val="clear" w:color="auto" w:fill="auto"/>
            <w:noWrap/>
            <w:vAlign w:val="bottom"/>
            <w:hideMark/>
          </w:tcPr>
          <w:p w14:paraId="0463232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5.556</w:t>
            </w:r>
          </w:p>
        </w:tc>
        <w:tc>
          <w:tcPr>
            <w:tcW w:w="2000" w:type="dxa"/>
            <w:tcBorders>
              <w:top w:val="nil"/>
              <w:left w:val="nil"/>
              <w:bottom w:val="single" w:sz="4" w:space="0" w:color="auto"/>
              <w:right w:val="nil"/>
            </w:tcBorders>
            <w:shd w:val="clear" w:color="auto" w:fill="auto"/>
            <w:noWrap/>
            <w:vAlign w:val="bottom"/>
            <w:hideMark/>
          </w:tcPr>
          <w:p w14:paraId="6A481ED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10.534</w:t>
            </w:r>
          </w:p>
        </w:tc>
      </w:tr>
      <w:tr w:rsidR="001A0B49" w:rsidRPr="00D90442" w14:paraId="177CCC4E"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2C65F9B0"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Prod. de Mat. Plásticos</w:t>
            </w:r>
          </w:p>
        </w:tc>
        <w:tc>
          <w:tcPr>
            <w:tcW w:w="1018" w:type="dxa"/>
            <w:tcBorders>
              <w:top w:val="nil"/>
              <w:left w:val="nil"/>
              <w:bottom w:val="single" w:sz="4" w:space="0" w:color="auto"/>
              <w:right w:val="single" w:sz="4" w:space="0" w:color="auto"/>
            </w:tcBorders>
            <w:shd w:val="clear" w:color="auto" w:fill="auto"/>
            <w:noWrap/>
            <w:vAlign w:val="bottom"/>
            <w:hideMark/>
          </w:tcPr>
          <w:p w14:paraId="5F28AFF9"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018" w:type="dxa"/>
            <w:tcBorders>
              <w:top w:val="nil"/>
              <w:left w:val="nil"/>
              <w:bottom w:val="single" w:sz="4" w:space="0" w:color="auto"/>
              <w:right w:val="single" w:sz="4" w:space="0" w:color="auto"/>
            </w:tcBorders>
            <w:shd w:val="clear" w:color="auto" w:fill="auto"/>
            <w:noWrap/>
            <w:vAlign w:val="bottom"/>
            <w:hideMark/>
          </w:tcPr>
          <w:p w14:paraId="36F3D7E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w:t>
            </w:r>
          </w:p>
        </w:tc>
        <w:tc>
          <w:tcPr>
            <w:tcW w:w="960" w:type="dxa"/>
            <w:tcBorders>
              <w:top w:val="nil"/>
              <w:left w:val="nil"/>
              <w:bottom w:val="single" w:sz="4" w:space="0" w:color="auto"/>
              <w:right w:val="single" w:sz="4" w:space="0" w:color="auto"/>
            </w:tcBorders>
            <w:shd w:val="clear" w:color="auto" w:fill="auto"/>
            <w:noWrap/>
            <w:vAlign w:val="bottom"/>
            <w:hideMark/>
          </w:tcPr>
          <w:p w14:paraId="43AE505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114E20B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100" w:type="dxa"/>
            <w:tcBorders>
              <w:top w:val="nil"/>
              <w:left w:val="nil"/>
              <w:bottom w:val="single" w:sz="4" w:space="0" w:color="auto"/>
              <w:right w:val="single" w:sz="4" w:space="0" w:color="auto"/>
            </w:tcBorders>
            <w:shd w:val="clear" w:color="auto" w:fill="auto"/>
            <w:noWrap/>
            <w:vAlign w:val="bottom"/>
            <w:hideMark/>
          </w:tcPr>
          <w:p w14:paraId="7D4A861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2000" w:type="dxa"/>
            <w:tcBorders>
              <w:top w:val="nil"/>
              <w:left w:val="nil"/>
              <w:bottom w:val="single" w:sz="4" w:space="0" w:color="auto"/>
              <w:right w:val="nil"/>
            </w:tcBorders>
            <w:shd w:val="clear" w:color="auto" w:fill="auto"/>
            <w:noWrap/>
            <w:vAlign w:val="bottom"/>
            <w:hideMark/>
          </w:tcPr>
          <w:p w14:paraId="2F0615B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r>
      <w:tr w:rsidR="001A0B49" w:rsidRPr="00D90442" w14:paraId="6FE9F56F"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29B67B3E"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Têxtil</w:t>
            </w:r>
          </w:p>
        </w:tc>
        <w:tc>
          <w:tcPr>
            <w:tcW w:w="1018" w:type="dxa"/>
            <w:tcBorders>
              <w:top w:val="nil"/>
              <w:left w:val="nil"/>
              <w:bottom w:val="single" w:sz="4" w:space="0" w:color="auto"/>
              <w:right w:val="single" w:sz="4" w:space="0" w:color="auto"/>
            </w:tcBorders>
            <w:shd w:val="clear" w:color="auto" w:fill="auto"/>
            <w:noWrap/>
            <w:vAlign w:val="bottom"/>
            <w:hideMark/>
          </w:tcPr>
          <w:p w14:paraId="58A2C81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w:t>
            </w:r>
          </w:p>
        </w:tc>
        <w:tc>
          <w:tcPr>
            <w:tcW w:w="1018" w:type="dxa"/>
            <w:tcBorders>
              <w:top w:val="nil"/>
              <w:left w:val="nil"/>
              <w:bottom w:val="single" w:sz="4" w:space="0" w:color="auto"/>
              <w:right w:val="single" w:sz="4" w:space="0" w:color="auto"/>
            </w:tcBorders>
            <w:shd w:val="clear" w:color="auto" w:fill="auto"/>
            <w:noWrap/>
            <w:vAlign w:val="bottom"/>
            <w:hideMark/>
          </w:tcPr>
          <w:p w14:paraId="77E43BD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D91E4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836</w:t>
            </w:r>
          </w:p>
        </w:tc>
        <w:tc>
          <w:tcPr>
            <w:tcW w:w="960" w:type="dxa"/>
            <w:tcBorders>
              <w:top w:val="nil"/>
              <w:left w:val="nil"/>
              <w:bottom w:val="single" w:sz="4" w:space="0" w:color="auto"/>
              <w:right w:val="single" w:sz="4" w:space="0" w:color="auto"/>
            </w:tcBorders>
            <w:shd w:val="clear" w:color="auto" w:fill="auto"/>
            <w:noWrap/>
            <w:vAlign w:val="bottom"/>
            <w:hideMark/>
          </w:tcPr>
          <w:p w14:paraId="696C061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c>
          <w:tcPr>
            <w:tcW w:w="1100" w:type="dxa"/>
            <w:tcBorders>
              <w:top w:val="nil"/>
              <w:left w:val="nil"/>
              <w:bottom w:val="single" w:sz="4" w:space="0" w:color="auto"/>
              <w:right w:val="single" w:sz="4" w:space="0" w:color="auto"/>
            </w:tcBorders>
            <w:shd w:val="clear" w:color="auto" w:fill="auto"/>
            <w:noWrap/>
            <w:vAlign w:val="bottom"/>
            <w:hideMark/>
          </w:tcPr>
          <w:p w14:paraId="7031F72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5.105</w:t>
            </w:r>
          </w:p>
        </w:tc>
        <w:tc>
          <w:tcPr>
            <w:tcW w:w="2000" w:type="dxa"/>
            <w:tcBorders>
              <w:top w:val="nil"/>
              <w:left w:val="nil"/>
              <w:bottom w:val="single" w:sz="4" w:space="0" w:color="auto"/>
              <w:right w:val="nil"/>
            </w:tcBorders>
            <w:shd w:val="clear" w:color="auto" w:fill="auto"/>
            <w:noWrap/>
            <w:vAlign w:val="bottom"/>
            <w:hideMark/>
          </w:tcPr>
          <w:p w14:paraId="47E3240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r>
      <w:tr w:rsidR="001A0B49" w:rsidRPr="00D90442" w14:paraId="2C9190B7"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7D799BCE"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Vestuário, cal. e art. de tecidos</w:t>
            </w:r>
          </w:p>
        </w:tc>
        <w:tc>
          <w:tcPr>
            <w:tcW w:w="1018" w:type="dxa"/>
            <w:tcBorders>
              <w:top w:val="nil"/>
              <w:left w:val="nil"/>
              <w:bottom w:val="single" w:sz="4" w:space="0" w:color="auto"/>
              <w:right w:val="single" w:sz="4" w:space="0" w:color="auto"/>
            </w:tcBorders>
            <w:shd w:val="clear" w:color="auto" w:fill="auto"/>
            <w:noWrap/>
            <w:vAlign w:val="bottom"/>
            <w:hideMark/>
          </w:tcPr>
          <w:p w14:paraId="3D5B3109"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72</w:t>
            </w:r>
          </w:p>
        </w:tc>
        <w:tc>
          <w:tcPr>
            <w:tcW w:w="1018" w:type="dxa"/>
            <w:tcBorders>
              <w:top w:val="nil"/>
              <w:left w:val="nil"/>
              <w:bottom w:val="single" w:sz="4" w:space="0" w:color="auto"/>
              <w:right w:val="single" w:sz="4" w:space="0" w:color="auto"/>
            </w:tcBorders>
            <w:shd w:val="clear" w:color="auto" w:fill="auto"/>
            <w:noWrap/>
            <w:vAlign w:val="bottom"/>
            <w:hideMark/>
          </w:tcPr>
          <w:p w14:paraId="6E75023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27</w:t>
            </w:r>
          </w:p>
        </w:tc>
        <w:tc>
          <w:tcPr>
            <w:tcW w:w="960" w:type="dxa"/>
            <w:tcBorders>
              <w:top w:val="nil"/>
              <w:left w:val="nil"/>
              <w:bottom w:val="single" w:sz="4" w:space="0" w:color="auto"/>
              <w:right w:val="single" w:sz="4" w:space="0" w:color="auto"/>
            </w:tcBorders>
            <w:shd w:val="clear" w:color="auto" w:fill="auto"/>
            <w:noWrap/>
            <w:vAlign w:val="bottom"/>
            <w:hideMark/>
          </w:tcPr>
          <w:p w14:paraId="19E2803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550</w:t>
            </w:r>
          </w:p>
        </w:tc>
        <w:tc>
          <w:tcPr>
            <w:tcW w:w="960" w:type="dxa"/>
            <w:tcBorders>
              <w:top w:val="nil"/>
              <w:left w:val="nil"/>
              <w:bottom w:val="single" w:sz="4" w:space="0" w:color="auto"/>
              <w:right w:val="single" w:sz="4" w:space="0" w:color="auto"/>
            </w:tcBorders>
            <w:shd w:val="clear" w:color="auto" w:fill="auto"/>
            <w:noWrap/>
            <w:vAlign w:val="bottom"/>
            <w:hideMark/>
          </w:tcPr>
          <w:p w14:paraId="215DE3F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464</w:t>
            </w:r>
          </w:p>
        </w:tc>
        <w:tc>
          <w:tcPr>
            <w:tcW w:w="1100" w:type="dxa"/>
            <w:tcBorders>
              <w:top w:val="nil"/>
              <w:left w:val="nil"/>
              <w:bottom w:val="single" w:sz="4" w:space="0" w:color="auto"/>
              <w:right w:val="single" w:sz="4" w:space="0" w:color="auto"/>
            </w:tcBorders>
            <w:shd w:val="clear" w:color="auto" w:fill="auto"/>
            <w:noWrap/>
            <w:vAlign w:val="bottom"/>
            <w:hideMark/>
          </w:tcPr>
          <w:p w14:paraId="29FEA19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2.163</w:t>
            </w:r>
          </w:p>
        </w:tc>
        <w:tc>
          <w:tcPr>
            <w:tcW w:w="2000" w:type="dxa"/>
            <w:tcBorders>
              <w:top w:val="nil"/>
              <w:left w:val="nil"/>
              <w:bottom w:val="single" w:sz="4" w:space="0" w:color="auto"/>
              <w:right w:val="nil"/>
            </w:tcBorders>
            <w:shd w:val="clear" w:color="auto" w:fill="auto"/>
            <w:noWrap/>
            <w:vAlign w:val="bottom"/>
            <w:hideMark/>
          </w:tcPr>
          <w:p w14:paraId="28890BA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p>
        </w:tc>
      </w:tr>
      <w:tr w:rsidR="001A0B49" w:rsidRPr="00D90442" w14:paraId="3625F50D"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67697E0A"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Prod. Alimentares</w:t>
            </w:r>
          </w:p>
        </w:tc>
        <w:tc>
          <w:tcPr>
            <w:tcW w:w="1018" w:type="dxa"/>
            <w:tcBorders>
              <w:top w:val="nil"/>
              <w:left w:val="nil"/>
              <w:bottom w:val="single" w:sz="4" w:space="0" w:color="auto"/>
              <w:right w:val="single" w:sz="4" w:space="0" w:color="auto"/>
            </w:tcBorders>
            <w:shd w:val="clear" w:color="auto" w:fill="auto"/>
            <w:noWrap/>
            <w:vAlign w:val="bottom"/>
            <w:hideMark/>
          </w:tcPr>
          <w:p w14:paraId="5515435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433</w:t>
            </w:r>
          </w:p>
        </w:tc>
        <w:tc>
          <w:tcPr>
            <w:tcW w:w="1018" w:type="dxa"/>
            <w:tcBorders>
              <w:top w:val="nil"/>
              <w:left w:val="nil"/>
              <w:bottom w:val="single" w:sz="4" w:space="0" w:color="auto"/>
              <w:right w:val="single" w:sz="4" w:space="0" w:color="auto"/>
            </w:tcBorders>
            <w:shd w:val="clear" w:color="auto" w:fill="auto"/>
            <w:noWrap/>
            <w:vAlign w:val="bottom"/>
            <w:hideMark/>
          </w:tcPr>
          <w:p w14:paraId="2BC618A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649</w:t>
            </w:r>
          </w:p>
        </w:tc>
        <w:tc>
          <w:tcPr>
            <w:tcW w:w="960" w:type="dxa"/>
            <w:tcBorders>
              <w:top w:val="nil"/>
              <w:left w:val="nil"/>
              <w:bottom w:val="single" w:sz="4" w:space="0" w:color="auto"/>
              <w:right w:val="single" w:sz="4" w:space="0" w:color="auto"/>
            </w:tcBorders>
            <w:shd w:val="clear" w:color="auto" w:fill="auto"/>
            <w:noWrap/>
            <w:vAlign w:val="bottom"/>
            <w:hideMark/>
          </w:tcPr>
          <w:p w14:paraId="69ADB98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2651</w:t>
            </w:r>
          </w:p>
        </w:tc>
        <w:tc>
          <w:tcPr>
            <w:tcW w:w="960" w:type="dxa"/>
            <w:tcBorders>
              <w:top w:val="nil"/>
              <w:left w:val="nil"/>
              <w:bottom w:val="single" w:sz="4" w:space="0" w:color="auto"/>
              <w:right w:val="single" w:sz="4" w:space="0" w:color="auto"/>
            </w:tcBorders>
            <w:shd w:val="clear" w:color="auto" w:fill="auto"/>
            <w:noWrap/>
            <w:vAlign w:val="bottom"/>
            <w:hideMark/>
          </w:tcPr>
          <w:p w14:paraId="48B2721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5895</w:t>
            </w:r>
          </w:p>
        </w:tc>
        <w:tc>
          <w:tcPr>
            <w:tcW w:w="1100" w:type="dxa"/>
            <w:tcBorders>
              <w:top w:val="nil"/>
              <w:left w:val="nil"/>
              <w:bottom w:val="single" w:sz="4" w:space="0" w:color="auto"/>
              <w:right w:val="single" w:sz="4" w:space="0" w:color="auto"/>
            </w:tcBorders>
            <w:shd w:val="clear" w:color="auto" w:fill="auto"/>
            <w:noWrap/>
            <w:vAlign w:val="bottom"/>
            <w:hideMark/>
          </w:tcPr>
          <w:p w14:paraId="00CFA93C"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21.073</w:t>
            </w:r>
          </w:p>
        </w:tc>
        <w:tc>
          <w:tcPr>
            <w:tcW w:w="2000" w:type="dxa"/>
            <w:tcBorders>
              <w:top w:val="nil"/>
              <w:left w:val="nil"/>
              <w:bottom w:val="single" w:sz="4" w:space="0" w:color="auto"/>
              <w:right w:val="nil"/>
            </w:tcBorders>
            <w:shd w:val="clear" w:color="auto" w:fill="auto"/>
            <w:noWrap/>
            <w:vAlign w:val="bottom"/>
            <w:hideMark/>
          </w:tcPr>
          <w:p w14:paraId="399C243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54.687</w:t>
            </w:r>
          </w:p>
        </w:tc>
      </w:tr>
      <w:tr w:rsidR="001A0B49" w:rsidRPr="00D90442" w14:paraId="33635D41"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6936B2F6"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Bebidas</w:t>
            </w:r>
          </w:p>
        </w:tc>
        <w:tc>
          <w:tcPr>
            <w:tcW w:w="1018" w:type="dxa"/>
            <w:tcBorders>
              <w:top w:val="nil"/>
              <w:left w:val="nil"/>
              <w:bottom w:val="single" w:sz="4" w:space="0" w:color="auto"/>
              <w:right w:val="single" w:sz="4" w:space="0" w:color="auto"/>
            </w:tcBorders>
            <w:shd w:val="clear" w:color="auto" w:fill="auto"/>
            <w:noWrap/>
            <w:vAlign w:val="bottom"/>
            <w:hideMark/>
          </w:tcPr>
          <w:p w14:paraId="727C6CE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106</w:t>
            </w:r>
          </w:p>
        </w:tc>
        <w:tc>
          <w:tcPr>
            <w:tcW w:w="1018" w:type="dxa"/>
            <w:tcBorders>
              <w:top w:val="nil"/>
              <w:left w:val="nil"/>
              <w:bottom w:val="single" w:sz="4" w:space="0" w:color="auto"/>
              <w:right w:val="single" w:sz="4" w:space="0" w:color="auto"/>
            </w:tcBorders>
            <w:shd w:val="clear" w:color="auto" w:fill="auto"/>
            <w:noWrap/>
            <w:vAlign w:val="bottom"/>
            <w:hideMark/>
          </w:tcPr>
          <w:p w14:paraId="2A6A6BC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132</w:t>
            </w:r>
          </w:p>
        </w:tc>
        <w:tc>
          <w:tcPr>
            <w:tcW w:w="960" w:type="dxa"/>
            <w:tcBorders>
              <w:top w:val="nil"/>
              <w:left w:val="nil"/>
              <w:bottom w:val="single" w:sz="4" w:space="0" w:color="auto"/>
              <w:right w:val="single" w:sz="4" w:space="0" w:color="auto"/>
            </w:tcBorders>
            <w:shd w:val="clear" w:color="auto" w:fill="auto"/>
            <w:noWrap/>
            <w:vAlign w:val="bottom"/>
            <w:hideMark/>
          </w:tcPr>
          <w:p w14:paraId="4FB48794"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1313</w:t>
            </w:r>
          </w:p>
        </w:tc>
        <w:tc>
          <w:tcPr>
            <w:tcW w:w="960" w:type="dxa"/>
            <w:tcBorders>
              <w:top w:val="nil"/>
              <w:left w:val="nil"/>
              <w:bottom w:val="single" w:sz="4" w:space="0" w:color="auto"/>
              <w:right w:val="single" w:sz="4" w:space="0" w:color="auto"/>
            </w:tcBorders>
            <w:shd w:val="clear" w:color="auto" w:fill="auto"/>
            <w:noWrap/>
            <w:vAlign w:val="bottom"/>
            <w:hideMark/>
          </w:tcPr>
          <w:p w14:paraId="5BC2290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1270</w:t>
            </w:r>
          </w:p>
        </w:tc>
        <w:tc>
          <w:tcPr>
            <w:tcW w:w="1100" w:type="dxa"/>
            <w:tcBorders>
              <w:top w:val="nil"/>
              <w:left w:val="nil"/>
              <w:bottom w:val="single" w:sz="4" w:space="0" w:color="auto"/>
              <w:right w:val="single" w:sz="4" w:space="0" w:color="auto"/>
            </w:tcBorders>
            <w:shd w:val="clear" w:color="auto" w:fill="auto"/>
            <w:noWrap/>
            <w:vAlign w:val="bottom"/>
            <w:hideMark/>
          </w:tcPr>
          <w:p w14:paraId="42AC0F5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7.781</w:t>
            </w:r>
          </w:p>
        </w:tc>
        <w:tc>
          <w:tcPr>
            <w:tcW w:w="2000" w:type="dxa"/>
            <w:tcBorders>
              <w:top w:val="nil"/>
              <w:left w:val="nil"/>
              <w:bottom w:val="single" w:sz="4" w:space="0" w:color="auto"/>
              <w:right w:val="nil"/>
            </w:tcBorders>
            <w:shd w:val="clear" w:color="auto" w:fill="auto"/>
            <w:noWrap/>
            <w:vAlign w:val="bottom"/>
            <w:hideMark/>
          </w:tcPr>
          <w:p w14:paraId="5DD444E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13.039</w:t>
            </w:r>
          </w:p>
        </w:tc>
      </w:tr>
      <w:tr w:rsidR="001A0B49" w:rsidRPr="00D90442" w14:paraId="314E0E9E"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05FD6793"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Fumo</w:t>
            </w:r>
          </w:p>
        </w:tc>
        <w:tc>
          <w:tcPr>
            <w:tcW w:w="1018" w:type="dxa"/>
            <w:tcBorders>
              <w:top w:val="nil"/>
              <w:left w:val="nil"/>
              <w:bottom w:val="single" w:sz="4" w:space="0" w:color="auto"/>
              <w:right w:val="single" w:sz="4" w:space="0" w:color="auto"/>
            </w:tcBorders>
            <w:shd w:val="clear" w:color="auto" w:fill="auto"/>
            <w:noWrap/>
            <w:vAlign w:val="bottom"/>
            <w:hideMark/>
          </w:tcPr>
          <w:p w14:paraId="657B2786"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w:t>
            </w:r>
          </w:p>
        </w:tc>
        <w:tc>
          <w:tcPr>
            <w:tcW w:w="1018" w:type="dxa"/>
            <w:tcBorders>
              <w:top w:val="nil"/>
              <w:left w:val="nil"/>
              <w:bottom w:val="single" w:sz="4" w:space="0" w:color="auto"/>
              <w:right w:val="single" w:sz="4" w:space="0" w:color="auto"/>
            </w:tcBorders>
            <w:shd w:val="clear" w:color="auto" w:fill="auto"/>
            <w:noWrap/>
            <w:vAlign w:val="bottom"/>
            <w:hideMark/>
          </w:tcPr>
          <w:p w14:paraId="40A8379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w:t>
            </w:r>
          </w:p>
        </w:tc>
        <w:tc>
          <w:tcPr>
            <w:tcW w:w="960" w:type="dxa"/>
            <w:tcBorders>
              <w:top w:val="nil"/>
              <w:left w:val="nil"/>
              <w:bottom w:val="single" w:sz="4" w:space="0" w:color="auto"/>
              <w:right w:val="single" w:sz="4" w:space="0" w:color="auto"/>
            </w:tcBorders>
            <w:shd w:val="clear" w:color="auto" w:fill="auto"/>
            <w:noWrap/>
            <w:vAlign w:val="bottom"/>
            <w:hideMark/>
          </w:tcPr>
          <w:p w14:paraId="10688122"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324</w:t>
            </w:r>
          </w:p>
        </w:tc>
        <w:tc>
          <w:tcPr>
            <w:tcW w:w="960" w:type="dxa"/>
            <w:tcBorders>
              <w:top w:val="nil"/>
              <w:left w:val="nil"/>
              <w:bottom w:val="single" w:sz="4" w:space="0" w:color="auto"/>
              <w:right w:val="single" w:sz="4" w:space="0" w:color="auto"/>
            </w:tcBorders>
            <w:shd w:val="clear" w:color="auto" w:fill="auto"/>
            <w:noWrap/>
            <w:vAlign w:val="bottom"/>
            <w:hideMark/>
          </w:tcPr>
          <w:p w14:paraId="142EA575"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305</w:t>
            </w:r>
          </w:p>
        </w:tc>
        <w:tc>
          <w:tcPr>
            <w:tcW w:w="1100" w:type="dxa"/>
            <w:tcBorders>
              <w:top w:val="nil"/>
              <w:left w:val="nil"/>
              <w:bottom w:val="single" w:sz="4" w:space="0" w:color="auto"/>
              <w:right w:val="single" w:sz="4" w:space="0" w:color="auto"/>
            </w:tcBorders>
            <w:shd w:val="clear" w:color="auto" w:fill="auto"/>
            <w:noWrap/>
            <w:vAlign w:val="bottom"/>
            <w:hideMark/>
          </w:tcPr>
          <w:p w14:paraId="5C8E4481"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6.519</w:t>
            </w:r>
          </w:p>
        </w:tc>
        <w:tc>
          <w:tcPr>
            <w:tcW w:w="2000" w:type="dxa"/>
            <w:tcBorders>
              <w:top w:val="nil"/>
              <w:left w:val="nil"/>
              <w:bottom w:val="single" w:sz="4" w:space="0" w:color="auto"/>
              <w:right w:val="nil"/>
            </w:tcBorders>
            <w:shd w:val="clear" w:color="auto" w:fill="auto"/>
            <w:noWrap/>
            <w:vAlign w:val="bottom"/>
            <w:hideMark/>
          </w:tcPr>
          <w:p w14:paraId="58E7023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12.740</w:t>
            </w:r>
          </w:p>
        </w:tc>
      </w:tr>
      <w:tr w:rsidR="001A0B49" w:rsidRPr="00D90442" w14:paraId="7EA92AB6" w14:textId="77777777" w:rsidTr="002E028B">
        <w:trPr>
          <w:trHeight w:val="300"/>
        </w:trPr>
        <w:tc>
          <w:tcPr>
            <w:tcW w:w="2880" w:type="dxa"/>
            <w:tcBorders>
              <w:top w:val="nil"/>
              <w:left w:val="nil"/>
              <w:bottom w:val="single" w:sz="4" w:space="0" w:color="auto"/>
              <w:right w:val="single" w:sz="4" w:space="0" w:color="auto"/>
            </w:tcBorders>
            <w:shd w:val="clear" w:color="auto" w:fill="auto"/>
            <w:noWrap/>
            <w:vAlign w:val="bottom"/>
            <w:hideMark/>
          </w:tcPr>
          <w:p w14:paraId="1A93942C"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Editorial e gráfica</w:t>
            </w:r>
          </w:p>
        </w:tc>
        <w:tc>
          <w:tcPr>
            <w:tcW w:w="1018" w:type="dxa"/>
            <w:tcBorders>
              <w:top w:val="nil"/>
              <w:left w:val="nil"/>
              <w:bottom w:val="single" w:sz="4" w:space="0" w:color="auto"/>
              <w:right w:val="single" w:sz="4" w:space="0" w:color="auto"/>
            </w:tcBorders>
            <w:shd w:val="clear" w:color="auto" w:fill="auto"/>
            <w:noWrap/>
            <w:vAlign w:val="bottom"/>
            <w:hideMark/>
          </w:tcPr>
          <w:p w14:paraId="2AA82E7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31</w:t>
            </w:r>
          </w:p>
        </w:tc>
        <w:tc>
          <w:tcPr>
            <w:tcW w:w="1018" w:type="dxa"/>
            <w:tcBorders>
              <w:top w:val="nil"/>
              <w:left w:val="nil"/>
              <w:bottom w:val="single" w:sz="4" w:space="0" w:color="auto"/>
              <w:right w:val="single" w:sz="4" w:space="0" w:color="auto"/>
            </w:tcBorders>
            <w:shd w:val="clear" w:color="auto" w:fill="auto"/>
            <w:noWrap/>
            <w:vAlign w:val="bottom"/>
            <w:hideMark/>
          </w:tcPr>
          <w:p w14:paraId="110BFE00"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1C0D4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604</w:t>
            </w:r>
          </w:p>
        </w:tc>
        <w:tc>
          <w:tcPr>
            <w:tcW w:w="960" w:type="dxa"/>
            <w:tcBorders>
              <w:top w:val="nil"/>
              <w:left w:val="nil"/>
              <w:bottom w:val="single" w:sz="4" w:space="0" w:color="auto"/>
              <w:right w:val="single" w:sz="4" w:space="0" w:color="auto"/>
            </w:tcBorders>
            <w:shd w:val="clear" w:color="auto" w:fill="auto"/>
            <w:noWrap/>
            <w:vAlign w:val="bottom"/>
            <w:hideMark/>
          </w:tcPr>
          <w:p w14:paraId="13356CD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933</w:t>
            </w:r>
          </w:p>
        </w:tc>
        <w:tc>
          <w:tcPr>
            <w:tcW w:w="1100" w:type="dxa"/>
            <w:tcBorders>
              <w:top w:val="nil"/>
              <w:left w:val="nil"/>
              <w:bottom w:val="single" w:sz="4" w:space="0" w:color="auto"/>
              <w:right w:val="single" w:sz="4" w:space="0" w:color="auto"/>
            </w:tcBorders>
            <w:shd w:val="clear" w:color="auto" w:fill="auto"/>
            <w:noWrap/>
            <w:vAlign w:val="bottom"/>
            <w:hideMark/>
          </w:tcPr>
          <w:p w14:paraId="039DB2CD"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2.977</w:t>
            </w:r>
          </w:p>
        </w:tc>
        <w:tc>
          <w:tcPr>
            <w:tcW w:w="2000" w:type="dxa"/>
            <w:tcBorders>
              <w:top w:val="nil"/>
              <w:left w:val="nil"/>
              <w:bottom w:val="single" w:sz="4" w:space="0" w:color="auto"/>
              <w:right w:val="nil"/>
            </w:tcBorders>
            <w:shd w:val="clear" w:color="auto" w:fill="auto"/>
            <w:noWrap/>
            <w:vAlign w:val="bottom"/>
            <w:hideMark/>
          </w:tcPr>
          <w:p w14:paraId="53E1208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8.164</w:t>
            </w:r>
          </w:p>
        </w:tc>
      </w:tr>
      <w:tr w:rsidR="001A0B49" w:rsidRPr="00D90442" w14:paraId="00F873D3" w14:textId="77777777" w:rsidTr="002E028B">
        <w:trPr>
          <w:trHeight w:val="300"/>
        </w:trPr>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3AD88240" w14:textId="77777777" w:rsidR="001A0B49" w:rsidRPr="00D90442" w:rsidRDefault="001A0B49" w:rsidP="002E028B">
            <w:pPr>
              <w:spacing w:after="0" w:line="240" w:lineRule="auto"/>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Diversos</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1F09AE1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9</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51685DD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E5688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74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E9132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89</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A90E43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306</w:t>
            </w:r>
          </w:p>
        </w:tc>
        <w:tc>
          <w:tcPr>
            <w:tcW w:w="2000" w:type="dxa"/>
            <w:tcBorders>
              <w:top w:val="single" w:sz="4" w:space="0" w:color="auto"/>
              <w:left w:val="nil"/>
              <w:bottom w:val="single" w:sz="4" w:space="0" w:color="auto"/>
              <w:right w:val="nil"/>
            </w:tcBorders>
            <w:shd w:val="clear" w:color="auto" w:fill="auto"/>
            <w:noWrap/>
            <w:vAlign w:val="bottom"/>
            <w:hideMark/>
          </w:tcPr>
          <w:p w14:paraId="2390B18F"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sidRPr="00D90442">
              <w:rPr>
                <w:rFonts w:ascii="Arial" w:eastAsia="Times New Roman" w:hAnsi="Arial" w:cs="Arial"/>
                <w:color w:val="000000"/>
                <w:sz w:val="24"/>
                <w:szCs w:val="24"/>
                <w:lang w:eastAsia="pt-BR"/>
              </w:rPr>
              <w:t>397</w:t>
            </w:r>
          </w:p>
        </w:tc>
      </w:tr>
      <w:tr w:rsidR="001A0B49" w:rsidRPr="00D90442" w14:paraId="4BDE3725" w14:textId="77777777" w:rsidTr="002E028B">
        <w:trPr>
          <w:trHeight w:val="300"/>
        </w:trPr>
        <w:tc>
          <w:tcPr>
            <w:tcW w:w="2880" w:type="dxa"/>
            <w:tcBorders>
              <w:top w:val="single" w:sz="4" w:space="0" w:color="auto"/>
              <w:left w:val="nil"/>
              <w:bottom w:val="single" w:sz="4" w:space="0" w:color="auto"/>
              <w:right w:val="single" w:sz="4" w:space="0" w:color="auto"/>
            </w:tcBorders>
            <w:shd w:val="clear" w:color="auto" w:fill="auto"/>
            <w:noWrap/>
            <w:vAlign w:val="bottom"/>
          </w:tcPr>
          <w:p w14:paraId="568013F5" w14:textId="77777777" w:rsidR="001A0B49" w:rsidRPr="00D90442" w:rsidRDefault="001A0B49" w:rsidP="002E028B">
            <w:pPr>
              <w:spacing w:after="0" w:line="240" w:lineRule="auto"/>
              <w:jc w:val="right"/>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w:t>
            </w:r>
          </w:p>
        </w:tc>
        <w:tc>
          <w:tcPr>
            <w:tcW w:w="1018" w:type="dxa"/>
            <w:tcBorders>
              <w:top w:val="single" w:sz="4" w:space="0" w:color="auto"/>
              <w:left w:val="nil"/>
              <w:bottom w:val="single" w:sz="4" w:space="0" w:color="auto"/>
              <w:right w:val="single" w:sz="4" w:space="0" w:color="auto"/>
            </w:tcBorders>
            <w:shd w:val="clear" w:color="auto" w:fill="auto"/>
            <w:noWrap/>
            <w:vAlign w:val="bottom"/>
          </w:tcPr>
          <w:p w14:paraId="0A8A819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1.221</w:t>
            </w:r>
          </w:p>
        </w:tc>
        <w:tc>
          <w:tcPr>
            <w:tcW w:w="1018" w:type="dxa"/>
            <w:tcBorders>
              <w:top w:val="single" w:sz="4" w:space="0" w:color="auto"/>
              <w:left w:val="nil"/>
              <w:bottom w:val="single" w:sz="4" w:space="0" w:color="auto"/>
              <w:right w:val="single" w:sz="4" w:space="0" w:color="auto"/>
            </w:tcBorders>
            <w:shd w:val="clear" w:color="auto" w:fill="auto"/>
            <w:noWrap/>
            <w:vAlign w:val="bottom"/>
          </w:tcPr>
          <w:p w14:paraId="7E9A25CA"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2.096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AA8AF77"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12.170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60567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24.903</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6EE15B1B"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79.129</w:t>
            </w:r>
          </w:p>
        </w:tc>
        <w:tc>
          <w:tcPr>
            <w:tcW w:w="2000" w:type="dxa"/>
            <w:tcBorders>
              <w:top w:val="single" w:sz="4" w:space="0" w:color="auto"/>
              <w:left w:val="nil"/>
              <w:bottom w:val="single" w:sz="4" w:space="0" w:color="auto"/>
              <w:right w:val="nil"/>
            </w:tcBorders>
            <w:shd w:val="clear" w:color="auto" w:fill="auto"/>
            <w:noWrap/>
            <w:vAlign w:val="bottom"/>
          </w:tcPr>
          <w:p w14:paraId="56711923" w14:textId="77777777" w:rsidR="001A0B49" w:rsidRPr="00D90442" w:rsidRDefault="001A0B49" w:rsidP="002E028B">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173.856</w:t>
            </w:r>
          </w:p>
        </w:tc>
      </w:tr>
    </w:tbl>
    <w:p w14:paraId="26F661B5" w14:textId="77777777" w:rsidR="001A0B49" w:rsidRPr="00D90442" w:rsidRDefault="001A0B49" w:rsidP="001A0B49">
      <w:pPr>
        <w:spacing w:after="0" w:line="240" w:lineRule="auto"/>
        <w:rPr>
          <w:rFonts w:ascii="Arial" w:hAnsi="Arial" w:cs="Arial"/>
          <w:sz w:val="20"/>
          <w:szCs w:val="20"/>
        </w:rPr>
      </w:pPr>
      <w:r w:rsidRPr="00D90442">
        <w:rPr>
          <w:rFonts w:ascii="Arial" w:hAnsi="Arial" w:cs="Arial"/>
          <w:sz w:val="20"/>
          <w:szCs w:val="20"/>
        </w:rPr>
        <w:t>Fonte: Ibge - Censo Econômico de 1960 e Industrial de 70</w:t>
      </w:r>
    </w:p>
    <w:p w14:paraId="550F195F" w14:textId="77777777" w:rsidR="001A0B49" w:rsidRPr="00D90442" w:rsidRDefault="001A0B49" w:rsidP="001A0B49">
      <w:pPr>
        <w:spacing w:after="0" w:line="240" w:lineRule="auto"/>
        <w:rPr>
          <w:rFonts w:ascii="Arial" w:hAnsi="Arial" w:cs="Arial"/>
          <w:sz w:val="20"/>
          <w:szCs w:val="20"/>
        </w:rPr>
      </w:pPr>
      <w:r w:rsidRPr="00D90442">
        <w:rPr>
          <w:rFonts w:ascii="Arial" w:hAnsi="Arial" w:cs="Arial"/>
          <w:sz w:val="20"/>
          <w:szCs w:val="20"/>
        </w:rPr>
        <w:t>Chamada</w:t>
      </w:r>
      <w:r>
        <w:rPr>
          <w:rFonts w:ascii="Arial" w:hAnsi="Arial" w:cs="Arial"/>
          <w:sz w:val="20"/>
          <w:szCs w:val="20"/>
        </w:rPr>
        <w:t xml:space="preserve"> </w:t>
      </w:r>
      <w:r w:rsidRPr="00D90442">
        <w:rPr>
          <w:rFonts w:ascii="Arial" w:hAnsi="Arial" w:cs="Arial"/>
          <w:sz w:val="20"/>
          <w:szCs w:val="20"/>
        </w:rPr>
        <w:t>1</w:t>
      </w:r>
      <w:r>
        <w:rPr>
          <w:rFonts w:ascii="Arial" w:hAnsi="Arial" w:cs="Arial"/>
          <w:sz w:val="20"/>
          <w:szCs w:val="20"/>
        </w:rPr>
        <w:t>:</w:t>
      </w:r>
      <w:r w:rsidRPr="00D90442">
        <w:rPr>
          <w:rFonts w:ascii="Arial" w:hAnsi="Arial" w:cs="Arial"/>
          <w:sz w:val="20"/>
          <w:szCs w:val="20"/>
        </w:rPr>
        <w:t>Em mil cruzeiros.</w:t>
      </w:r>
      <w:r>
        <w:rPr>
          <w:rFonts w:ascii="Arial" w:hAnsi="Arial" w:cs="Arial"/>
          <w:sz w:val="20"/>
          <w:szCs w:val="20"/>
        </w:rPr>
        <w:t xml:space="preserve"> 2: </w:t>
      </w:r>
      <w:r w:rsidRPr="00D90442">
        <w:rPr>
          <w:rFonts w:ascii="Arial" w:hAnsi="Arial" w:cs="Arial"/>
          <w:sz w:val="20"/>
          <w:szCs w:val="20"/>
        </w:rPr>
        <w:t>Valores inflacionados pelo Índice Geral de Preços (IGP) base = Dez./1970 = 100</w:t>
      </w:r>
    </w:p>
    <w:p w14:paraId="3F4D2954" w14:textId="77777777" w:rsidR="001A0B49" w:rsidRDefault="001A0B49" w:rsidP="001A0B49">
      <w:pPr>
        <w:spacing w:after="0" w:line="240" w:lineRule="auto"/>
        <w:rPr>
          <w:rFonts w:ascii="Arial" w:hAnsi="Arial" w:cs="Arial"/>
          <w:sz w:val="24"/>
          <w:szCs w:val="24"/>
        </w:rPr>
      </w:pPr>
      <w:r w:rsidRPr="00D90442">
        <w:rPr>
          <w:rFonts w:ascii="Arial" w:hAnsi="Arial" w:cs="Arial"/>
          <w:sz w:val="24"/>
          <w:szCs w:val="24"/>
        </w:rPr>
        <w:t xml:space="preserve"> </w:t>
      </w:r>
    </w:p>
    <w:p w14:paraId="0E3750DD"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ab/>
      </w:r>
      <w:r w:rsidRPr="00D90442">
        <w:rPr>
          <w:rFonts w:ascii="Arial" w:hAnsi="Arial" w:cs="Arial"/>
          <w:sz w:val="24"/>
          <w:szCs w:val="24"/>
        </w:rPr>
        <w:t>A queda no número de estabelecimentos e no pessoal ocupado demonstram a inflexão ocorrida entre 1960 a 1970 nos gêneros supracitados, ratificando os efeitos da integração.</w:t>
      </w:r>
    </w:p>
    <w:p w14:paraId="7B25DD7D" w14:textId="77777777" w:rsidR="001A0B49" w:rsidRPr="00D90442" w:rsidRDefault="001A0B49" w:rsidP="001A0B49">
      <w:pPr>
        <w:spacing w:after="0" w:line="240" w:lineRule="auto"/>
        <w:jc w:val="both"/>
        <w:rPr>
          <w:rFonts w:ascii="Arial" w:hAnsi="Arial" w:cs="Arial"/>
          <w:sz w:val="24"/>
          <w:szCs w:val="24"/>
        </w:rPr>
      </w:pPr>
      <w:r>
        <w:rPr>
          <w:rFonts w:ascii="Arial" w:hAnsi="Arial" w:cs="Arial"/>
          <w:sz w:val="24"/>
          <w:szCs w:val="24"/>
        </w:rPr>
        <w:tab/>
      </w:r>
      <w:r w:rsidRPr="00D90442">
        <w:rPr>
          <w:rFonts w:ascii="Arial" w:hAnsi="Arial" w:cs="Arial"/>
          <w:sz w:val="24"/>
          <w:szCs w:val="24"/>
        </w:rPr>
        <w:t>Já no gênero Couros e Calça</w:t>
      </w:r>
      <w:r>
        <w:rPr>
          <w:rFonts w:ascii="Arial" w:hAnsi="Arial" w:cs="Arial"/>
          <w:sz w:val="24"/>
          <w:szCs w:val="24"/>
        </w:rPr>
        <w:t>dos, fornecedor de bens</w:t>
      </w:r>
      <w:r w:rsidRPr="00D90442">
        <w:rPr>
          <w:rFonts w:ascii="Arial" w:hAnsi="Arial" w:cs="Arial"/>
          <w:sz w:val="24"/>
          <w:szCs w:val="24"/>
        </w:rPr>
        <w:t xml:space="preserve"> para o gênero Vestuário e Calçados, portanto com encadeamento intrasetorial, ocorreu a redução da demanda afetando a dinâmica empresarial levando a redução das atividades, neste caso, comprovado pela queda no VTI.</w:t>
      </w:r>
      <w:r>
        <w:rPr>
          <w:rFonts w:ascii="Arial" w:hAnsi="Arial" w:cs="Arial"/>
          <w:sz w:val="24"/>
          <w:szCs w:val="24"/>
        </w:rPr>
        <w:t xml:space="preserve"> Além deste movimento, cabe registrar que a    presença da concorrência extra-regional com produtos com preços menores e com maior diversidade contribui também para o desempenho observado.</w:t>
      </w:r>
    </w:p>
    <w:p w14:paraId="76AEEEE1"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ab/>
        <w:t>No gênero</w:t>
      </w:r>
      <w:r w:rsidRPr="00D90442">
        <w:rPr>
          <w:rFonts w:ascii="Arial" w:hAnsi="Arial" w:cs="Arial"/>
          <w:sz w:val="24"/>
          <w:szCs w:val="24"/>
        </w:rPr>
        <w:t xml:space="preserve"> de Papel</w:t>
      </w:r>
      <w:r>
        <w:rPr>
          <w:rFonts w:ascii="Arial" w:hAnsi="Arial" w:cs="Arial"/>
          <w:sz w:val="24"/>
          <w:szCs w:val="24"/>
        </w:rPr>
        <w:t>,</w:t>
      </w:r>
      <w:r w:rsidRPr="00D90442">
        <w:rPr>
          <w:rFonts w:ascii="Arial" w:hAnsi="Arial" w:cs="Arial"/>
          <w:sz w:val="24"/>
          <w:szCs w:val="24"/>
        </w:rPr>
        <w:t xml:space="preserve"> Papelão se processa também a destruição de capital, porém, a ausência de informações do VTI não permite ratificar essa hipótese, apesar da redução de estabelecimentos (Papel e Papelão) sinalizar para esse comportamento.</w:t>
      </w:r>
      <w:r>
        <w:rPr>
          <w:rFonts w:ascii="Arial" w:hAnsi="Arial" w:cs="Arial"/>
          <w:sz w:val="24"/>
          <w:szCs w:val="24"/>
        </w:rPr>
        <w:t xml:space="preserve"> A reação do capital regional foi captar recursos via Sudam e modernizar o parque industrial para se adequar a concorrência do centro-sul. </w:t>
      </w:r>
    </w:p>
    <w:p w14:paraId="300F324A" w14:textId="77777777" w:rsidR="001A0B49" w:rsidRDefault="001A0B49" w:rsidP="001A0B49">
      <w:pPr>
        <w:spacing w:after="0" w:line="240" w:lineRule="auto"/>
        <w:ind w:firstLine="708"/>
        <w:jc w:val="both"/>
        <w:rPr>
          <w:rFonts w:ascii="Arial" w:hAnsi="Arial" w:cs="Arial"/>
          <w:sz w:val="24"/>
          <w:szCs w:val="24"/>
        </w:rPr>
      </w:pPr>
      <w:r>
        <w:rPr>
          <w:rFonts w:ascii="Arial" w:hAnsi="Arial" w:cs="Arial"/>
          <w:sz w:val="24"/>
          <w:szCs w:val="24"/>
        </w:rPr>
        <w:t xml:space="preserve">Já no gênero </w:t>
      </w:r>
      <w:r w:rsidRPr="00D90442">
        <w:rPr>
          <w:rFonts w:ascii="Arial" w:hAnsi="Arial" w:cs="Arial"/>
          <w:sz w:val="24"/>
          <w:szCs w:val="24"/>
        </w:rPr>
        <w:t>Borracha</w:t>
      </w:r>
      <w:r>
        <w:rPr>
          <w:rFonts w:ascii="Arial" w:hAnsi="Arial" w:cs="Arial"/>
          <w:sz w:val="24"/>
          <w:szCs w:val="24"/>
        </w:rPr>
        <w:t xml:space="preserve"> ocorre o avanço da borracha sintética que aliado a redução do crédito a extração e beneficiamento da borracha natural vão ensejar, a partir das reformulações advindas da Sudam entre de 65 e 70, na paralização gradativa das atividades fabris no Estado, o que justifica a não divulgação das informações do VTI. Aqui observa-se dois fenômenos no campo da destruição de capital, qual seja: a modernidade e mudança no padrão tecnológico industrial e ação institucional que opta por o apoio a outros tipos de empreendimentos.</w:t>
      </w:r>
    </w:p>
    <w:p w14:paraId="520900CC" w14:textId="77777777" w:rsidR="001A0B49" w:rsidRPr="00D90442" w:rsidRDefault="001A0B49" w:rsidP="001A0B49">
      <w:pPr>
        <w:spacing w:after="0" w:line="240" w:lineRule="auto"/>
        <w:ind w:firstLine="708"/>
        <w:jc w:val="both"/>
        <w:rPr>
          <w:rFonts w:ascii="Arial" w:hAnsi="Arial" w:cs="Arial"/>
          <w:sz w:val="24"/>
          <w:szCs w:val="24"/>
        </w:rPr>
      </w:pPr>
      <w:r>
        <w:rPr>
          <w:rFonts w:ascii="Arial" w:hAnsi="Arial" w:cs="Arial"/>
          <w:sz w:val="24"/>
          <w:szCs w:val="24"/>
        </w:rPr>
        <w:lastRenderedPageBreak/>
        <w:t>Em Bebidas, em que pese o incremento na atividade, observa-se tanto a</w:t>
      </w:r>
      <w:r w:rsidRPr="00166919">
        <w:rPr>
          <w:rFonts w:ascii="Arial" w:hAnsi="Arial" w:cs="Arial"/>
          <w:sz w:val="24"/>
          <w:szCs w:val="24"/>
        </w:rPr>
        <w:t xml:space="preserve"> “desregionalização”</w:t>
      </w:r>
      <w:r>
        <w:rPr>
          <w:rFonts w:ascii="Arial" w:hAnsi="Arial" w:cs="Arial"/>
          <w:sz w:val="24"/>
          <w:szCs w:val="24"/>
        </w:rPr>
        <w:t xml:space="preserve"> (</w:t>
      </w:r>
      <w:r w:rsidRPr="00166919">
        <w:rPr>
          <w:rFonts w:ascii="Arial" w:hAnsi="Arial" w:cs="Arial"/>
          <w:sz w:val="24"/>
          <w:szCs w:val="24"/>
        </w:rPr>
        <w:t>Santos</w:t>
      </w:r>
      <w:r>
        <w:rPr>
          <w:rFonts w:ascii="Arial" w:hAnsi="Arial" w:cs="Arial"/>
          <w:sz w:val="24"/>
          <w:szCs w:val="24"/>
        </w:rPr>
        <w:t xml:space="preserve">, 1978) quanto a associação com o capital do centro-sul quanto transnacional, seja produzindo e engarrafando marcas nacionais ou transnacionais (p. ex.Pepsi) </w:t>
      </w:r>
      <w:r w:rsidRPr="00166919">
        <w:rPr>
          <w:rFonts w:ascii="Arial" w:hAnsi="Arial" w:cs="Arial"/>
          <w:sz w:val="24"/>
          <w:szCs w:val="24"/>
        </w:rPr>
        <w:t>ou</w:t>
      </w:r>
      <w:r>
        <w:rPr>
          <w:rFonts w:ascii="Arial" w:hAnsi="Arial" w:cs="Arial"/>
          <w:sz w:val="24"/>
          <w:szCs w:val="24"/>
        </w:rPr>
        <w:t>, em parceria, realizando investimentos em novas plantas industriais (Coca-Cola) focados para a produção de marcas transnacionais pagando licença e royalties. Este processo mantém inicialmente os empreendimentos estaduais, muitos localizados no interior do Estado, porém, com o avanço da integração e, principalmente do uso da propaganda, vai determinar ao longo dos anos 70 e meados de 80 o fechamento de diversas fábricas, a maioria de pequeno capital e instaladas no interior, ou seja, destruição de capital</w:t>
      </w:r>
    </w:p>
    <w:p w14:paraId="3E7069A0"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ab/>
      </w:r>
      <w:r w:rsidRPr="00D90442">
        <w:rPr>
          <w:rFonts w:ascii="Arial" w:hAnsi="Arial" w:cs="Arial"/>
          <w:sz w:val="24"/>
          <w:szCs w:val="24"/>
        </w:rPr>
        <w:t>Por outro lado, transparece</w:t>
      </w:r>
      <w:r>
        <w:rPr>
          <w:rFonts w:ascii="Arial" w:hAnsi="Arial" w:cs="Arial"/>
          <w:sz w:val="24"/>
          <w:szCs w:val="24"/>
        </w:rPr>
        <w:t>m</w:t>
      </w:r>
      <w:r w:rsidRPr="00D90442">
        <w:rPr>
          <w:rFonts w:ascii="Arial" w:hAnsi="Arial" w:cs="Arial"/>
          <w:sz w:val="24"/>
          <w:szCs w:val="24"/>
        </w:rPr>
        <w:t xml:space="preserve"> as oportunidade</w:t>
      </w:r>
      <w:r>
        <w:rPr>
          <w:rFonts w:ascii="Arial" w:hAnsi="Arial" w:cs="Arial"/>
          <w:sz w:val="24"/>
          <w:szCs w:val="24"/>
        </w:rPr>
        <w:t>s</w:t>
      </w:r>
      <w:r w:rsidRPr="00D90442">
        <w:rPr>
          <w:rFonts w:ascii="Arial" w:hAnsi="Arial" w:cs="Arial"/>
          <w:sz w:val="24"/>
          <w:szCs w:val="24"/>
        </w:rPr>
        <w:t xml:space="preserve"> de investimento bem como absorção de empreendimentos, onde este movimento fica nítido nos gêneros de mineral não metálico – em razão da expansão da construção civil, em madeira</w:t>
      </w:r>
      <w:r>
        <w:rPr>
          <w:rFonts w:ascii="Arial" w:hAnsi="Arial" w:cs="Arial"/>
          <w:sz w:val="24"/>
          <w:szCs w:val="24"/>
        </w:rPr>
        <w:t xml:space="preserve">, </w:t>
      </w:r>
      <w:r w:rsidRPr="00D90442">
        <w:rPr>
          <w:rFonts w:ascii="Arial" w:hAnsi="Arial" w:cs="Arial"/>
          <w:sz w:val="24"/>
          <w:szCs w:val="24"/>
        </w:rPr>
        <w:t xml:space="preserve">que acusa um salto elevado nos estabelecimentos, no emprego e no valor de transformação industrial impulsionado pela integração </w:t>
      </w:r>
      <w:r>
        <w:rPr>
          <w:rFonts w:ascii="Arial" w:hAnsi="Arial" w:cs="Arial"/>
          <w:sz w:val="24"/>
          <w:szCs w:val="24"/>
        </w:rPr>
        <w:t>e abertura de novas fronteiras aproveitando o acesso ao insumo devido abertura de diversas rodovias, tantos federais quantos estaduais – aqui há a transição da exploração pelos rios para a rodoviária. Assim, entre 1960 a 1965 há abertura de 74 empresas madeiras e, no período de 66 a 70 cerca de 137 industriais (IBGE, 1970).</w:t>
      </w:r>
      <w:r>
        <w:rPr>
          <w:rFonts w:ascii="Arial" w:hAnsi="Arial" w:cs="Arial"/>
          <w:sz w:val="24"/>
          <w:szCs w:val="24"/>
        </w:rPr>
        <w:tab/>
        <w:t>Ainda no gênero Madeira observa-se tanto a presença de capital regional, quanto do centro-sul como transnacional, os quais os estabelecimentos transnacionais destacavam-se pelo porte como também pelo volume de negócios, prioritariamente para abastecer o mercado dos Estados Unidos da América, do Japão e da Europa.</w:t>
      </w:r>
    </w:p>
    <w:p w14:paraId="7990FEF5" w14:textId="77777777" w:rsidR="001A0B49" w:rsidRPr="00D90442" w:rsidRDefault="001A0B49" w:rsidP="001A0B49">
      <w:pPr>
        <w:spacing w:after="0" w:line="240" w:lineRule="auto"/>
        <w:ind w:firstLine="708"/>
        <w:jc w:val="both"/>
        <w:rPr>
          <w:rFonts w:ascii="Arial" w:hAnsi="Arial" w:cs="Arial"/>
          <w:sz w:val="24"/>
          <w:szCs w:val="24"/>
        </w:rPr>
      </w:pPr>
      <w:r>
        <w:rPr>
          <w:rFonts w:ascii="Arial" w:hAnsi="Arial" w:cs="Arial"/>
          <w:sz w:val="24"/>
          <w:szCs w:val="24"/>
        </w:rPr>
        <w:t>Em Produtos Alimentares registra-se aquisição</w:t>
      </w:r>
      <w:r w:rsidRPr="00D90442">
        <w:rPr>
          <w:rFonts w:ascii="Arial" w:hAnsi="Arial" w:cs="Arial"/>
          <w:sz w:val="24"/>
          <w:szCs w:val="24"/>
        </w:rPr>
        <w:t xml:space="preserve"> de controle acionário por empresas extra regionais</w:t>
      </w:r>
      <w:r>
        <w:rPr>
          <w:rFonts w:ascii="Arial" w:hAnsi="Arial" w:cs="Arial"/>
          <w:sz w:val="24"/>
          <w:szCs w:val="24"/>
        </w:rPr>
        <w:t xml:space="preserve"> – palmito, moinho de trigo (SANTOS, 1978) - bem como o fechamento de empreendimentos, seja devido à concorrência (no caso os estabelecimentos de torrefação de café, p. ex) quanto por mudança de hábito de consumo devido o acesso a produtos industrializados, porém, no ambiente macro observa-se o incremento da atividade no período analisado.</w:t>
      </w:r>
    </w:p>
    <w:p w14:paraId="4A91E30E" w14:textId="77777777" w:rsidR="001A0B49" w:rsidRPr="00D90442" w:rsidRDefault="001A0B49" w:rsidP="001A0B49">
      <w:pPr>
        <w:spacing w:after="0" w:line="240" w:lineRule="auto"/>
        <w:jc w:val="both"/>
        <w:rPr>
          <w:rFonts w:ascii="Arial" w:hAnsi="Arial" w:cs="Arial"/>
          <w:sz w:val="24"/>
          <w:szCs w:val="24"/>
        </w:rPr>
      </w:pPr>
      <w:r w:rsidRPr="00D90442">
        <w:rPr>
          <w:rFonts w:ascii="Arial" w:hAnsi="Arial" w:cs="Arial"/>
          <w:sz w:val="24"/>
          <w:szCs w:val="24"/>
        </w:rPr>
        <w:t xml:space="preserve"> </w:t>
      </w:r>
      <w:r>
        <w:rPr>
          <w:rFonts w:ascii="Arial" w:hAnsi="Arial" w:cs="Arial"/>
          <w:sz w:val="24"/>
          <w:szCs w:val="24"/>
        </w:rPr>
        <w:tab/>
      </w:r>
      <w:r w:rsidRPr="00D90442">
        <w:rPr>
          <w:rFonts w:ascii="Arial" w:hAnsi="Arial" w:cs="Arial"/>
          <w:sz w:val="24"/>
          <w:szCs w:val="24"/>
        </w:rPr>
        <w:t>Portanto, as informações demonstram os dois lados da integração, ou seja, a destruição de capital bem como a criação de oportunidades de investimento no decorrer da década de 60, que funciona, no interior da indústria paraense, como um período de transição para um processo novo e repartido na questão industrial paraense que se avolumará no decorrer dos anos</w:t>
      </w:r>
      <w:r>
        <w:rPr>
          <w:rFonts w:ascii="Arial" w:hAnsi="Arial" w:cs="Arial"/>
          <w:sz w:val="24"/>
          <w:szCs w:val="24"/>
        </w:rPr>
        <w:t xml:space="preserve"> de</w:t>
      </w:r>
      <w:r w:rsidRPr="00D90442">
        <w:rPr>
          <w:rFonts w:ascii="Arial" w:hAnsi="Arial" w:cs="Arial"/>
          <w:sz w:val="24"/>
          <w:szCs w:val="24"/>
        </w:rPr>
        <w:t xml:space="preserve"> </w:t>
      </w:r>
      <w:r>
        <w:rPr>
          <w:rFonts w:ascii="Arial" w:hAnsi="Arial" w:cs="Arial"/>
          <w:sz w:val="24"/>
          <w:szCs w:val="24"/>
        </w:rPr>
        <w:t>19</w:t>
      </w:r>
      <w:r w:rsidRPr="00D90442">
        <w:rPr>
          <w:rFonts w:ascii="Arial" w:hAnsi="Arial" w:cs="Arial"/>
          <w:sz w:val="24"/>
          <w:szCs w:val="24"/>
        </w:rPr>
        <w:t xml:space="preserve">70, através do capital transnacional que passará a se instalar </w:t>
      </w:r>
      <w:r>
        <w:rPr>
          <w:rFonts w:ascii="Arial" w:hAnsi="Arial" w:cs="Arial"/>
          <w:sz w:val="24"/>
          <w:szCs w:val="24"/>
        </w:rPr>
        <w:t xml:space="preserve">em maior volume </w:t>
      </w:r>
      <w:r w:rsidRPr="00D90442">
        <w:rPr>
          <w:rFonts w:ascii="Arial" w:hAnsi="Arial" w:cs="Arial"/>
          <w:sz w:val="24"/>
          <w:szCs w:val="24"/>
        </w:rPr>
        <w:t>ao longo desse período.</w:t>
      </w:r>
    </w:p>
    <w:p w14:paraId="59C07936" w14:textId="77777777" w:rsidR="001A0B49" w:rsidRDefault="001A0B49" w:rsidP="001A0B49">
      <w:pPr>
        <w:spacing w:after="0" w:line="240" w:lineRule="auto"/>
        <w:jc w:val="both"/>
        <w:rPr>
          <w:rFonts w:ascii="Arial" w:hAnsi="Arial" w:cs="Arial"/>
          <w:sz w:val="24"/>
          <w:szCs w:val="24"/>
        </w:rPr>
      </w:pPr>
    </w:p>
    <w:p w14:paraId="47F6E063" w14:textId="77777777" w:rsidR="001A0B49" w:rsidRPr="0099553F" w:rsidRDefault="001A0B49" w:rsidP="001A0B49">
      <w:pPr>
        <w:spacing w:after="0" w:line="240" w:lineRule="auto"/>
        <w:jc w:val="both"/>
        <w:rPr>
          <w:rFonts w:ascii="Arial" w:hAnsi="Arial" w:cs="Arial"/>
          <w:b/>
          <w:sz w:val="24"/>
          <w:szCs w:val="24"/>
        </w:rPr>
      </w:pPr>
      <w:r w:rsidRPr="0099553F">
        <w:rPr>
          <w:rFonts w:ascii="Arial" w:hAnsi="Arial" w:cs="Arial"/>
          <w:b/>
          <w:sz w:val="24"/>
          <w:szCs w:val="24"/>
        </w:rPr>
        <w:t>4. Conclusão</w:t>
      </w:r>
    </w:p>
    <w:p w14:paraId="650B12A6" w14:textId="77777777" w:rsidR="001A0B49" w:rsidRPr="00166919" w:rsidRDefault="001A0B49" w:rsidP="001A0B49">
      <w:pPr>
        <w:spacing w:after="0" w:line="240" w:lineRule="auto"/>
        <w:ind w:firstLine="708"/>
        <w:jc w:val="both"/>
        <w:rPr>
          <w:rFonts w:ascii="Arial" w:hAnsi="Arial" w:cs="Arial"/>
          <w:sz w:val="24"/>
          <w:szCs w:val="24"/>
        </w:rPr>
      </w:pPr>
    </w:p>
    <w:p w14:paraId="74D75E97"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Os dados demonstram que a Amazônia já registrava</w:t>
      </w:r>
      <w:r w:rsidRPr="0099553F">
        <w:rPr>
          <w:rFonts w:ascii="Arial" w:hAnsi="Arial" w:cs="Arial"/>
          <w:sz w:val="24"/>
          <w:szCs w:val="24"/>
        </w:rPr>
        <w:t xml:space="preserve"> </w:t>
      </w:r>
      <w:r w:rsidRPr="00166919">
        <w:rPr>
          <w:rFonts w:ascii="Arial" w:hAnsi="Arial" w:cs="Arial"/>
          <w:sz w:val="24"/>
          <w:szCs w:val="24"/>
        </w:rPr>
        <w:t xml:space="preserve">de forma parcial, uma integração com o </w:t>
      </w:r>
      <w:r>
        <w:rPr>
          <w:rFonts w:ascii="Arial" w:hAnsi="Arial" w:cs="Arial"/>
          <w:sz w:val="24"/>
          <w:szCs w:val="24"/>
        </w:rPr>
        <w:t>restante da economia brasileira</w:t>
      </w:r>
      <w:r w:rsidRPr="00166919">
        <w:rPr>
          <w:rFonts w:ascii="Arial" w:hAnsi="Arial" w:cs="Arial"/>
          <w:sz w:val="24"/>
          <w:szCs w:val="24"/>
        </w:rPr>
        <w:t>, entre as décadas de 40 a 60</w:t>
      </w:r>
      <w:r>
        <w:rPr>
          <w:rFonts w:ascii="Arial" w:hAnsi="Arial" w:cs="Arial"/>
          <w:sz w:val="24"/>
          <w:szCs w:val="24"/>
        </w:rPr>
        <w:t>.</w:t>
      </w:r>
      <w:r w:rsidRPr="00166919">
        <w:rPr>
          <w:rFonts w:ascii="Arial" w:hAnsi="Arial" w:cs="Arial"/>
          <w:sz w:val="24"/>
          <w:szCs w:val="24"/>
        </w:rPr>
        <w:t xml:space="preserve"> </w:t>
      </w:r>
    </w:p>
    <w:p w14:paraId="0554C377"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De outro modo, identificou-se que parte da indústria paraense era voltada para atender ao mercado regional, que se apresentava como uma demanda limitada determinando que as operações fabris se d</w:t>
      </w:r>
      <w:r>
        <w:rPr>
          <w:rFonts w:ascii="Arial" w:hAnsi="Arial" w:cs="Arial"/>
          <w:sz w:val="24"/>
          <w:szCs w:val="24"/>
        </w:rPr>
        <w:t>essem</w:t>
      </w:r>
      <w:r w:rsidRPr="00166919">
        <w:rPr>
          <w:rFonts w:ascii="Arial" w:hAnsi="Arial" w:cs="Arial"/>
          <w:sz w:val="24"/>
          <w:szCs w:val="24"/>
        </w:rPr>
        <w:t xml:space="preserve"> ao nível de custo unitário – e não de escala, da existência de dificuldade de realização de investimento, de escala reduzida e com atraso tecnológico nas plantas. Por outro lado, observ</w:t>
      </w:r>
      <w:r>
        <w:rPr>
          <w:rFonts w:ascii="Arial" w:hAnsi="Arial" w:cs="Arial"/>
          <w:sz w:val="24"/>
          <w:szCs w:val="24"/>
        </w:rPr>
        <w:t>ou</w:t>
      </w:r>
      <w:r w:rsidRPr="00166919">
        <w:rPr>
          <w:rFonts w:ascii="Arial" w:hAnsi="Arial" w:cs="Arial"/>
          <w:sz w:val="24"/>
          <w:szCs w:val="24"/>
        </w:rPr>
        <w:t xml:space="preserve">-se a existência de uma autonomia relativa ante as dificuldades de logística, o que funcionava como barreira protetora. </w:t>
      </w:r>
    </w:p>
    <w:p w14:paraId="1FDB6268"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Em paralelo, ocorria o processo de industrialização brasileiro ao longo da</w:t>
      </w:r>
      <w:r>
        <w:rPr>
          <w:rFonts w:ascii="Arial" w:hAnsi="Arial" w:cs="Arial"/>
          <w:sz w:val="24"/>
          <w:szCs w:val="24"/>
        </w:rPr>
        <w:t>s</w:t>
      </w:r>
      <w:r w:rsidRPr="00166919">
        <w:rPr>
          <w:rFonts w:ascii="Arial" w:hAnsi="Arial" w:cs="Arial"/>
          <w:sz w:val="24"/>
          <w:szCs w:val="24"/>
        </w:rPr>
        <w:t xml:space="preserve"> seis últimas décadas do século XX, que teve por base a dinâmica da integração de mercado como elemento de atração para os investimentos industriais, que, apoiado por ações da política governamental permitiu o salto industrial no Brasil.</w:t>
      </w:r>
    </w:p>
    <w:p w14:paraId="3E5AEFC5"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lastRenderedPageBreak/>
        <w:t xml:space="preserve">Assim, grande parte das ações governamentais concentrou-se no </w:t>
      </w:r>
      <w:r>
        <w:rPr>
          <w:rFonts w:ascii="Arial" w:hAnsi="Arial" w:cs="Arial"/>
          <w:sz w:val="24"/>
          <w:szCs w:val="24"/>
        </w:rPr>
        <w:t>C</w:t>
      </w:r>
      <w:r w:rsidRPr="00166919">
        <w:rPr>
          <w:rFonts w:ascii="Arial" w:hAnsi="Arial" w:cs="Arial"/>
          <w:sz w:val="24"/>
          <w:szCs w:val="24"/>
        </w:rPr>
        <w:t>entro</w:t>
      </w:r>
      <w:r>
        <w:rPr>
          <w:rFonts w:ascii="Arial" w:hAnsi="Arial" w:cs="Arial"/>
          <w:sz w:val="24"/>
          <w:szCs w:val="24"/>
        </w:rPr>
        <w:t>-</w:t>
      </w:r>
      <w:r w:rsidRPr="00166919">
        <w:rPr>
          <w:rFonts w:ascii="Arial" w:hAnsi="Arial" w:cs="Arial"/>
          <w:sz w:val="24"/>
          <w:szCs w:val="24"/>
        </w:rPr>
        <w:t>Sul do Brasil, dado o ac</w:t>
      </w:r>
      <w:r>
        <w:rPr>
          <w:rFonts w:ascii="Arial" w:hAnsi="Arial" w:cs="Arial"/>
          <w:sz w:val="24"/>
          <w:szCs w:val="24"/>
        </w:rPr>
        <w:t>ú</w:t>
      </w:r>
      <w:r w:rsidRPr="00166919">
        <w:rPr>
          <w:rFonts w:ascii="Arial" w:hAnsi="Arial" w:cs="Arial"/>
          <w:sz w:val="24"/>
          <w:szCs w:val="24"/>
        </w:rPr>
        <w:t>mulo de capital já investido, a concentração de demanda, a melhor infraestrutura e força política, o que justifica ascensão da região sudeste como força motora da industrialização.</w:t>
      </w:r>
    </w:p>
    <w:p w14:paraId="41AD370D"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As ações governamentais que passavam desde o planejamento ao apoio financeiro e de incentivos fiscais contribuindo para alavancar a industrialização brasileira, onde se destaca o Plano de Metas, que com suas diretrizes e investimentos de diversas áreas impulsionou a expansão do setor industrial brasileiro em termos</w:t>
      </w:r>
      <w:r>
        <w:rPr>
          <w:rFonts w:ascii="Arial" w:hAnsi="Arial" w:cs="Arial"/>
          <w:sz w:val="24"/>
          <w:szCs w:val="24"/>
        </w:rPr>
        <w:t xml:space="preserve"> de quantum</w:t>
      </w:r>
      <w:r w:rsidRPr="00166919">
        <w:rPr>
          <w:rFonts w:ascii="Arial" w:hAnsi="Arial" w:cs="Arial"/>
          <w:sz w:val="24"/>
          <w:szCs w:val="24"/>
        </w:rPr>
        <w:t xml:space="preserve"> quanto </w:t>
      </w:r>
      <w:r>
        <w:rPr>
          <w:rFonts w:ascii="Arial" w:hAnsi="Arial" w:cs="Arial"/>
          <w:sz w:val="24"/>
          <w:szCs w:val="24"/>
        </w:rPr>
        <w:t>à</w:t>
      </w:r>
      <w:r w:rsidRPr="00166919">
        <w:rPr>
          <w:rFonts w:ascii="Arial" w:hAnsi="Arial" w:cs="Arial"/>
          <w:sz w:val="24"/>
          <w:szCs w:val="24"/>
        </w:rPr>
        <w:t xml:space="preserve"> integração do mercado, está baseado no </w:t>
      </w:r>
      <w:r>
        <w:rPr>
          <w:rFonts w:ascii="Arial" w:hAnsi="Arial" w:cs="Arial"/>
          <w:sz w:val="24"/>
          <w:szCs w:val="24"/>
        </w:rPr>
        <w:t xml:space="preserve">modal rodoviário que irradiava </w:t>
      </w:r>
      <w:r w:rsidRPr="00166919">
        <w:rPr>
          <w:rFonts w:ascii="Arial" w:hAnsi="Arial" w:cs="Arial"/>
          <w:sz w:val="24"/>
          <w:szCs w:val="24"/>
        </w:rPr>
        <w:t>a distribuição de bens.</w:t>
      </w:r>
    </w:p>
    <w:p w14:paraId="2D25C970"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De imediato a integração amplia de maneira irreversível a distribuição de produtos e a concorrência extra</w:t>
      </w:r>
      <w:r>
        <w:rPr>
          <w:rFonts w:ascii="Arial" w:hAnsi="Arial" w:cs="Arial"/>
          <w:sz w:val="24"/>
          <w:szCs w:val="24"/>
        </w:rPr>
        <w:t>-</w:t>
      </w:r>
      <w:r w:rsidRPr="00166919">
        <w:rPr>
          <w:rFonts w:ascii="Arial" w:hAnsi="Arial" w:cs="Arial"/>
          <w:sz w:val="24"/>
          <w:szCs w:val="24"/>
        </w:rPr>
        <w:t>regional, o que reduz o espaço de comercialização e, posteriormente, dada a baixo grau de competitividade das indústrias paraenses, o fechamento e falência o qual este fenômeno fica centrado em alguns gêneros específicos.</w:t>
      </w:r>
    </w:p>
    <w:p w14:paraId="1DAD8DC1"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 xml:space="preserve">Então, a integração redundou na destruição de capital regional gerando desemprego bem como a captura e transferência de renda para o centro sul contribuindo para a concentração e acumulação de capital nesta região brasileira, o que alarga a distância do estágio de desenvolvimento entre esta e a Amazônia e, em consequência, também o nível de desigualdade regional. </w:t>
      </w:r>
    </w:p>
    <w:p w14:paraId="2623E434" w14:textId="77777777" w:rsidR="001A0B49" w:rsidRPr="00166919" w:rsidRDefault="001A0B49" w:rsidP="001A0B49">
      <w:pPr>
        <w:spacing w:after="0" w:line="240" w:lineRule="auto"/>
        <w:ind w:firstLine="709"/>
        <w:jc w:val="both"/>
        <w:rPr>
          <w:rFonts w:ascii="Arial" w:hAnsi="Arial" w:cs="Arial"/>
          <w:sz w:val="24"/>
          <w:szCs w:val="24"/>
        </w:rPr>
      </w:pPr>
      <w:r>
        <w:rPr>
          <w:rFonts w:ascii="Arial" w:hAnsi="Arial" w:cs="Arial"/>
          <w:sz w:val="24"/>
          <w:szCs w:val="24"/>
        </w:rPr>
        <w:t>O</w:t>
      </w:r>
      <w:r w:rsidRPr="00166919">
        <w:rPr>
          <w:rFonts w:ascii="Arial" w:hAnsi="Arial" w:cs="Arial"/>
          <w:sz w:val="24"/>
          <w:szCs w:val="24"/>
        </w:rPr>
        <w:t>utro campo foi a perda de autonomia econômica e política advindo do fechamento das empresas e da destruição do capital, o que reduz a capacidade de intervenção dos empresários locais e transfere a capacidade política a grupos externos a região, o que leva a conflito de interesses no interior da classe empresarial.</w:t>
      </w:r>
    </w:p>
    <w:p w14:paraId="49F6767B"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De outro modo, detectou-se que, devido ao fechamento e falência, a perda de encadeamento que algumas empresas industriais realizavam com o extrativismo vegetal, especialmente no campo da perfumaria, óleos e fabricação de chocolate onde os produtos eram canalizados tanto para o mercado internacional quanto brasileiro e, atualmente, se discute, no seio do Governo do Estado mecanismos de incentivo para estruturar empresas que atuem neste ramo, que já acontece, porém, de capital nacional e transnacional. Neste caso, perdeu-se a história e a uma cultura industrial já estabelecida, resultado da destruição de capital.</w:t>
      </w:r>
    </w:p>
    <w:p w14:paraId="0F2C337D" w14:textId="77777777" w:rsidR="001A0B49" w:rsidRPr="00166919" w:rsidRDefault="001A0B49" w:rsidP="001A0B49">
      <w:pPr>
        <w:spacing w:after="0" w:line="240" w:lineRule="auto"/>
        <w:ind w:firstLine="709"/>
        <w:jc w:val="both"/>
        <w:rPr>
          <w:rFonts w:ascii="Arial" w:hAnsi="Arial" w:cs="Arial"/>
          <w:sz w:val="24"/>
          <w:szCs w:val="24"/>
        </w:rPr>
      </w:pPr>
      <w:r w:rsidRPr="00166919">
        <w:rPr>
          <w:rFonts w:ascii="Arial" w:hAnsi="Arial" w:cs="Arial"/>
          <w:sz w:val="24"/>
          <w:szCs w:val="24"/>
        </w:rPr>
        <w:t>Portanto, o resultado da integração não fic</w:t>
      </w:r>
      <w:r>
        <w:rPr>
          <w:rFonts w:ascii="Arial" w:hAnsi="Arial" w:cs="Arial"/>
          <w:sz w:val="24"/>
          <w:szCs w:val="24"/>
        </w:rPr>
        <w:t>ou</w:t>
      </w:r>
      <w:r w:rsidRPr="00166919">
        <w:rPr>
          <w:rFonts w:ascii="Arial" w:hAnsi="Arial" w:cs="Arial"/>
          <w:sz w:val="24"/>
          <w:szCs w:val="24"/>
        </w:rPr>
        <w:t xml:space="preserve"> restrit</w:t>
      </w:r>
      <w:r>
        <w:rPr>
          <w:rFonts w:ascii="Arial" w:hAnsi="Arial" w:cs="Arial"/>
          <w:sz w:val="24"/>
          <w:szCs w:val="24"/>
        </w:rPr>
        <w:t>o</w:t>
      </w:r>
      <w:r w:rsidRPr="00166919">
        <w:rPr>
          <w:rFonts w:ascii="Arial" w:hAnsi="Arial" w:cs="Arial"/>
          <w:sz w:val="24"/>
          <w:szCs w:val="24"/>
        </w:rPr>
        <w:t xml:space="preserve"> aos aspectos econômicos</w:t>
      </w:r>
      <w:r>
        <w:rPr>
          <w:rFonts w:ascii="Arial" w:hAnsi="Arial" w:cs="Arial"/>
          <w:sz w:val="24"/>
          <w:szCs w:val="24"/>
        </w:rPr>
        <w:t xml:space="preserve">. Foram </w:t>
      </w:r>
      <w:r w:rsidRPr="00166919">
        <w:rPr>
          <w:rFonts w:ascii="Arial" w:hAnsi="Arial" w:cs="Arial"/>
          <w:sz w:val="24"/>
          <w:szCs w:val="24"/>
        </w:rPr>
        <w:t>desencadea</w:t>
      </w:r>
      <w:r>
        <w:rPr>
          <w:rFonts w:ascii="Arial" w:hAnsi="Arial" w:cs="Arial"/>
          <w:sz w:val="24"/>
          <w:szCs w:val="24"/>
        </w:rPr>
        <w:t>dos</w:t>
      </w:r>
      <w:r w:rsidRPr="00166919">
        <w:rPr>
          <w:rFonts w:ascii="Arial" w:hAnsi="Arial" w:cs="Arial"/>
          <w:sz w:val="24"/>
          <w:szCs w:val="24"/>
        </w:rPr>
        <w:t xml:space="preserve"> outros efeitos que reverberam em </w:t>
      </w:r>
      <w:r>
        <w:rPr>
          <w:rFonts w:ascii="Arial" w:hAnsi="Arial" w:cs="Arial"/>
          <w:sz w:val="24"/>
          <w:szCs w:val="24"/>
        </w:rPr>
        <w:t>diversos</w:t>
      </w:r>
      <w:r w:rsidRPr="00166919">
        <w:rPr>
          <w:rFonts w:ascii="Arial" w:hAnsi="Arial" w:cs="Arial"/>
          <w:sz w:val="24"/>
          <w:szCs w:val="24"/>
        </w:rPr>
        <w:t xml:space="preserve"> campos, seja por questões de oportunidades perdidas – como no caso dos óleos ou da fabricação de chocolate – que representam atualmente um filão a ser explorados – ocupado por capital extra regional e internacional – ou a perda de autonomia que poderia ser a base de uma dinâmica alternativa para o Pará e Amazônia.   </w:t>
      </w:r>
    </w:p>
    <w:p w14:paraId="2DBFFDFB" w14:textId="77777777" w:rsidR="001A0B49" w:rsidRPr="00166919" w:rsidRDefault="001A0B49" w:rsidP="001A0B49">
      <w:pPr>
        <w:spacing w:after="0" w:line="240" w:lineRule="auto"/>
        <w:jc w:val="both"/>
        <w:rPr>
          <w:rFonts w:ascii="Arial" w:hAnsi="Arial" w:cs="Arial"/>
          <w:sz w:val="24"/>
          <w:szCs w:val="24"/>
        </w:rPr>
      </w:pPr>
    </w:p>
    <w:p w14:paraId="397F492C" w14:textId="77777777" w:rsidR="001A0B49" w:rsidRDefault="001A0B49" w:rsidP="001A0B49">
      <w:pPr>
        <w:spacing w:after="0" w:line="360" w:lineRule="auto"/>
        <w:jc w:val="both"/>
        <w:rPr>
          <w:rFonts w:ascii="Arial" w:hAnsi="Arial" w:cs="Arial"/>
          <w:b/>
          <w:sz w:val="24"/>
          <w:szCs w:val="24"/>
        </w:rPr>
      </w:pPr>
      <w:r>
        <w:rPr>
          <w:rFonts w:ascii="Arial" w:hAnsi="Arial" w:cs="Arial"/>
          <w:b/>
          <w:sz w:val="24"/>
          <w:szCs w:val="24"/>
        </w:rPr>
        <w:t xml:space="preserve">5. Referências </w:t>
      </w:r>
    </w:p>
    <w:p w14:paraId="6326DF4B"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BAMBIRRA, Vânia. </w:t>
      </w:r>
      <w:r w:rsidRPr="00A90197">
        <w:rPr>
          <w:rFonts w:ascii="Arial" w:hAnsi="Arial" w:cs="Arial"/>
          <w:b/>
          <w:sz w:val="24"/>
          <w:szCs w:val="24"/>
        </w:rPr>
        <w:t>O capitalismo dependente latino-americano</w:t>
      </w:r>
      <w:r>
        <w:rPr>
          <w:rFonts w:ascii="Arial" w:hAnsi="Arial" w:cs="Arial"/>
          <w:sz w:val="24"/>
          <w:szCs w:val="24"/>
        </w:rPr>
        <w:t xml:space="preserve">. </w:t>
      </w:r>
      <w:r w:rsidRPr="00166919">
        <w:rPr>
          <w:rFonts w:ascii="Arial" w:hAnsi="Arial" w:cs="Arial"/>
          <w:sz w:val="24"/>
          <w:szCs w:val="24"/>
        </w:rPr>
        <w:t>Santa Catarina</w:t>
      </w:r>
      <w:r>
        <w:rPr>
          <w:rFonts w:ascii="Arial" w:hAnsi="Arial" w:cs="Arial"/>
          <w:sz w:val="24"/>
          <w:szCs w:val="24"/>
        </w:rPr>
        <w:t>:</w:t>
      </w:r>
      <w:r w:rsidRPr="00166919">
        <w:rPr>
          <w:rFonts w:ascii="Arial" w:hAnsi="Arial" w:cs="Arial"/>
          <w:sz w:val="24"/>
          <w:szCs w:val="24"/>
        </w:rPr>
        <w:t xml:space="preserve"> Editora Insular, 2013.</w:t>
      </w:r>
    </w:p>
    <w:p w14:paraId="655136EE"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CANO, Wilson</w:t>
      </w:r>
      <w:r>
        <w:rPr>
          <w:rFonts w:ascii="Arial" w:hAnsi="Arial" w:cs="Arial"/>
          <w:sz w:val="24"/>
          <w:szCs w:val="24"/>
        </w:rPr>
        <w:t>.</w:t>
      </w:r>
      <w:r w:rsidRPr="00166919">
        <w:rPr>
          <w:rFonts w:ascii="Arial" w:hAnsi="Arial" w:cs="Arial"/>
          <w:sz w:val="24"/>
          <w:szCs w:val="24"/>
        </w:rPr>
        <w:t xml:space="preserve"> </w:t>
      </w:r>
      <w:r w:rsidRPr="00A90197">
        <w:rPr>
          <w:rFonts w:ascii="Arial" w:hAnsi="Arial" w:cs="Arial"/>
          <w:sz w:val="24"/>
          <w:szCs w:val="24"/>
        </w:rPr>
        <w:t>Desequilíbrios regionais no Brasil: alguns pontos controversos.</w:t>
      </w:r>
      <w:r>
        <w:rPr>
          <w:rFonts w:ascii="Arial" w:hAnsi="Arial" w:cs="Arial"/>
          <w:b/>
          <w:sz w:val="24"/>
          <w:szCs w:val="24"/>
        </w:rPr>
        <w:t xml:space="preserve"> </w:t>
      </w:r>
      <w:r w:rsidRPr="00A90197">
        <w:rPr>
          <w:rFonts w:ascii="Arial" w:hAnsi="Arial" w:cs="Arial"/>
          <w:sz w:val="24"/>
          <w:szCs w:val="24"/>
        </w:rPr>
        <w:t>In</w:t>
      </w:r>
      <w:r>
        <w:rPr>
          <w:rFonts w:ascii="Arial" w:hAnsi="Arial" w:cs="Arial"/>
          <w:sz w:val="24"/>
          <w:szCs w:val="24"/>
        </w:rPr>
        <w:t>:</w:t>
      </w:r>
      <w:r w:rsidRPr="00166919">
        <w:rPr>
          <w:rFonts w:ascii="Arial" w:hAnsi="Arial" w:cs="Arial"/>
          <w:sz w:val="24"/>
          <w:szCs w:val="24"/>
        </w:rPr>
        <w:t xml:space="preserve"> BELLUZO, Luiz Gonzaga</w:t>
      </w:r>
      <w:r>
        <w:rPr>
          <w:rFonts w:ascii="Arial" w:hAnsi="Arial" w:cs="Arial"/>
          <w:sz w:val="24"/>
          <w:szCs w:val="24"/>
        </w:rPr>
        <w:t xml:space="preserve">; </w:t>
      </w:r>
      <w:r w:rsidRPr="00166919">
        <w:rPr>
          <w:rFonts w:ascii="Arial" w:hAnsi="Arial" w:cs="Arial"/>
          <w:sz w:val="24"/>
          <w:szCs w:val="24"/>
        </w:rPr>
        <w:t>COUTINHO, Renata (Org</w:t>
      </w:r>
      <w:r>
        <w:rPr>
          <w:rFonts w:ascii="Arial" w:hAnsi="Arial" w:cs="Arial"/>
          <w:sz w:val="24"/>
          <w:szCs w:val="24"/>
        </w:rPr>
        <w:t>s.</w:t>
      </w:r>
      <w:r w:rsidRPr="00166919">
        <w:rPr>
          <w:rFonts w:ascii="Arial" w:hAnsi="Arial" w:cs="Arial"/>
          <w:sz w:val="24"/>
          <w:szCs w:val="24"/>
        </w:rPr>
        <w:t>)</w:t>
      </w:r>
      <w:r>
        <w:rPr>
          <w:rFonts w:ascii="Arial" w:hAnsi="Arial" w:cs="Arial"/>
          <w:sz w:val="24"/>
          <w:szCs w:val="24"/>
        </w:rPr>
        <w:t>.</w:t>
      </w:r>
      <w:r w:rsidRPr="00166919">
        <w:rPr>
          <w:rFonts w:ascii="Arial" w:hAnsi="Arial" w:cs="Arial"/>
          <w:sz w:val="24"/>
          <w:szCs w:val="24"/>
        </w:rPr>
        <w:t xml:space="preserve"> </w:t>
      </w:r>
      <w:r w:rsidRPr="00A90197">
        <w:rPr>
          <w:rFonts w:ascii="Arial" w:hAnsi="Arial" w:cs="Arial"/>
          <w:b/>
          <w:sz w:val="24"/>
          <w:szCs w:val="24"/>
        </w:rPr>
        <w:t>Desenvolvimento capitalista no Brasil</w:t>
      </w:r>
      <w:r>
        <w:rPr>
          <w:rFonts w:ascii="Arial" w:hAnsi="Arial" w:cs="Arial"/>
          <w:sz w:val="24"/>
          <w:szCs w:val="24"/>
        </w:rPr>
        <w:t>,</w:t>
      </w:r>
      <w:r w:rsidRPr="00166919">
        <w:rPr>
          <w:rFonts w:ascii="Arial" w:hAnsi="Arial" w:cs="Arial"/>
          <w:sz w:val="24"/>
          <w:szCs w:val="24"/>
        </w:rPr>
        <w:t xml:space="preserve"> n</w:t>
      </w:r>
      <w:r>
        <w:rPr>
          <w:rFonts w:ascii="Arial" w:hAnsi="Arial" w:cs="Arial"/>
          <w:sz w:val="24"/>
          <w:szCs w:val="24"/>
        </w:rPr>
        <w:t>.</w:t>
      </w:r>
      <w:r w:rsidRPr="00166919">
        <w:rPr>
          <w:rFonts w:ascii="Arial" w:hAnsi="Arial" w:cs="Arial"/>
          <w:sz w:val="24"/>
          <w:szCs w:val="24"/>
        </w:rPr>
        <w:t xml:space="preserve"> 2, </w:t>
      </w:r>
      <w:r>
        <w:rPr>
          <w:rFonts w:ascii="Arial" w:hAnsi="Arial" w:cs="Arial"/>
          <w:sz w:val="24"/>
          <w:szCs w:val="24"/>
        </w:rPr>
        <w:t>E</w:t>
      </w:r>
      <w:r w:rsidRPr="00166919">
        <w:rPr>
          <w:rFonts w:ascii="Arial" w:hAnsi="Arial" w:cs="Arial"/>
          <w:sz w:val="24"/>
          <w:szCs w:val="24"/>
        </w:rPr>
        <w:t xml:space="preserve">nsaios sobre a crise, </w:t>
      </w:r>
      <w:r>
        <w:rPr>
          <w:rFonts w:ascii="Arial" w:hAnsi="Arial" w:cs="Arial"/>
          <w:sz w:val="24"/>
          <w:szCs w:val="24"/>
        </w:rPr>
        <w:t>E</w:t>
      </w:r>
      <w:r w:rsidRPr="00166919">
        <w:rPr>
          <w:rFonts w:ascii="Arial" w:hAnsi="Arial" w:cs="Arial"/>
          <w:sz w:val="24"/>
          <w:szCs w:val="24"/>
        </w:rPr>
        <w:t xml:space="preserve">ditora </w:t>
      </w:r>
      <w:r>
        <w:rPr>
          <w:rFonts w:ascii="Arial" w:hAnsi="Arial" w:cs="Arial"/>
          <w:sz w:val="24"/>
          <w:szCs w:val="24"/>
        </w:rPr>
        <w:t>B</w:t>
      </w:r>
      <w:r w:rsidRPr="00166919">
        <w:rPr>
          <w:rFonts w:ascii="Arial" w:hAnsi="Arial" w:cs="Arial"/>
          <w:sz w:val="24"/>
          <w:szCs w:val="24"/>
        </w:rPr>
        <w:t>rasiliense, 1983, São Paulo</w:t>
      </w:r>
      <w:r>
        <w:rPr>
          <w:rFonts w:ascii="Arial" w:hAnsi="Arial" w:cs="Arial"/>
          <w:sz w:val="24"/>
          <w:szCs w:val="24"/>
        </w:rPr>
        <w:t>.</w:t>
      </w:r>
    </w:p>
    <w:p w14:paraId="77B53DDF"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BRASIL</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Plano de Metas do Presidente Juscelino Kubitschek,</w:t>
      </w:r>
      <w:r w:rsidRPr="00166919">
        <w:rPr>
          <w:rFonts w:ascii="Arial" w:hAnsi="Arial" w:cs="Arial"/>
          <w:sz w:val="24"/>
          <w:szCs w:val="24"/>
        </w:rPr>
        <w:t xml:space="preserve"> Presidência da República, Serviço de Documentação, Rio de Janeiro, 1958</w:t>
      </w:r>
      <w:r>
        <w:rPr>
          <w:rFonts w:ascii="Arial" w:hAnsi="Arial" w:cs="Arial"/>
          <w:sz w:val="24"/>
          <w:szCs w:val="24"/>
        </w:rPr>
        <w:t>.</w:t>
      </w:r>
      <w:r w:rsidRPr="00166919">
        <w:rPr>
          <w:rFonts w:ascii="Arial" w:hAnsi="Arial" w:cs="Arial"/>
          <w:sz w:val="24"/>
          <w:szCs w:val="24"/>
        </w:rPr>
        <w:t xml:space="preserve"> </w:t>
      </w:r>
      <w:r>
        <w:rPr>
          <w:rFonts w:ascii="Arial" w:hAnsi="Arial" w:cs="Arial"/>
          <w:sz w:val="24"/>
          <w:szCs w:val="24"/>
        </w:rPr>
        <w:t>A</w:t>
      </w:r>
      <w:r w:rsidRPr="00166919">
        <w:rPr>
          <w:rFonts w:ascii="Arial" w:hAnsi="Arial" w:cs="Arial"/>
          <w:sz w:val="24"/>
          <w:szCs w:val="24"/>
        </w:rPr>
        <w:t>cessado em 20 de agosto de 2015</w:t>
      </w:r>
      <w:r>
        <w:rPr>
          <w:rFonts w:ascii="Arial" w:hAnsi="Arial" w:cs="Arial"/>
          <w:sz w:val="24"/>
          <w:szCs w:val="24"/>
        </w:rPr>
        <w:t>. Disponível</w:t>
      </w:r>
      <w:r w:rsidRPr="00166919">
        <w:rPr>
          <w:rFonts w:ascii="Arial" w:hAnsi="Arial" w:cs="Arial"/>
          <w:sz w:val="24"/>
          <w:szCs w:val="24"/>
        </w:rPr>
        <w:t xml:space="preserve"> em</w:t>
      </w:r>
      <w:r>
        <w:rPr>
          <w:rFonts w:ascii="Arial" w:hAnsi="Arial" w:cs="Arial"/>
          <w:sz w:val="24"/>
          <w:szCs w:val="24"/>
        </w:rPr>
        <w:t>:</w:t>
      </w:r>
      <w:r w:rsidRPr="00166919">
        <w:rPr>
          <w:rFonts w:ascii="Arial" w:hAnsi="Arial" w:cs="Arial"/>
          <w:sz w:val="24"/>
          <w:szCs w:val="24"/>
        </w:rPr>
        <w:t xml:space="preserve"> http://www2.camara.leg.br/biblioteca</w:t>
      </w:r>
      <w:r>
        <w:rPr>
          <w:rFonts w:ascii="Arial" w:hAnsi="Arial" w:cs="Arial"/>
          <w:sz w:val="24"/>
          <w:szCs w:val="24"/>
        </w:rPr>
        <w:t>.</w:t>
      </w:r>
    </w:p>
    <w:p w14:paraId="7F13860D"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CASTELLS, Manuel</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A sociedade em rede</w:t>
      </w:r>
      <w:r>
        <w:rPr>
          <w:rFonts w:ascii="Arial" w:hAnsi="Arial" w:cs="Arial"/>
          <w:sz w:val="24"/>
          <w:szCs w:val="24"/>
        </w:rPr>
        <w:t>.</w:t>
      </w:r>
      <w:r w:rsidRPr="00A90197">
        <w:rPr>
          <w:rFonts w:ascii="Arial" w:hAnsi="Arial" w:cs="Arial"/>
          <w:sz w:val="24"/>
          <w:szCs w:val="24"/>
        </w:rPr>
        <w:t xml:space="preserve"> </w:t>
      </w:r>
      <w:r w:rsidRPr="00166919">
        <w:rPr>
          <w:rFonts w:ascii="Arial" w:hAnsi="Arial" w:cs="Arial"/>
          <w:sz w:val="24"/>
          <w:szCs w:val="24"/>
        </w:rPr>
        <w:t xml:space="preserve">Rio de </w:t>
      </w:r>
      <w:r>
        <w:rPr>
          <w:rFonts w:ascii="Arial" w:hAnsi="Arial" w:cs="Arial"/>
          <w:sz w:val="24"/>
          <w:szCs w:val="24"/>
        </w:rPr>
        <w:t>J</w:t>
      </w:r>
      <w:r w:rsidRPr="00166919">
        <w:rPr>
          <w:rFonts w:ascii="Arial" w:hAnsi="Arial" w:cs="Arial"/>
          <w:sz w:val="24"/>
          <w:szCs w:val="24"/>
        </w:rPr>
        <w:t>aneiro</w:t>
      </w:r>
      <w:r>
        <w:rPr>
          <w:rFonts w:ascii="Arial" w:hAnsi="Arial" w:cs="Arial"/>
          <w:sz w:val="24"/>
          <w:szCs w:val="24"/>
        </w:rPr>
        <w:t>:</w:t>
      </w:r>
      <w:r w:rsidRPr="00166919">
        <w:rPr>
          <w:rFonts w:ascii="Arial" w:hAnsi="Arial" w:cs="Arial"/>
          <w:sz w:val="24"/>
          <w:szCs w:val="24"/>
        </w:rPr>
        <w:t xml:space="preserve"> Editora Paz e Terra, 1999.</w:t>
      </w:r>
    </w:p>
    <w:p w14:paraId="2B0A8C3F"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FERNANDES, Danilo Araujo. A questão regional e a formação do discurso desenvolvimentista na Amazônia. Tese de Doutorado.Ufpa./Naea. Belém. 2011.</w:t>
      </w:r>
      <w:r w:rsidRPr="00084A72">
        <w:rPr>
          <w:rFonts w:ascii="Arial" w:hAnsi="Arial" w:cs="Arial"/>
          <w:bCs/>
          <w:sz w:val="24"/>
          <w:szCs w:val="24"/>
        </w:rPr>
        <w:t xml:space="preserve"> Acessado em 13 de abril de 201</w:t>
      </w:r>
      <w:r>
        <w:rPr>
          <w:rFonts w:ascii="Arial" w:hAnsi="Arial" w:cs="Arial"/>
          <w:bCs/>
          <w:sz w:val="24"/>
          <w:szCs w:val="24"/>
        </w:rPr>
        <w:t>6</w:t>
      </w:r>
      <w:r w:rsidRPr="00084A72">
        <w:rPr>
          <w:rFonts w:ascii="Arial" w:hAnsi="Arial" w:cs="Arial"/>
          <w:bCs/>
          <w:sz w:val="24"/>
          <w:szCs w:val="24"/>
        </w:rPr>
        <w:t xml:space="preserve"> em w</w:t>
      </w:r>
      <w:r w:rsidRPr="00084A72">
        <w:rPr>
          <w:rFonts w:ascii="Arial" w:hAnsi="Arial" w:cs="Arial"/>
          <w:sz w:val="24"/>
          <w:szCs w:val="24"/>
          <w:shd w:val="clear" w:color="auto" w:fill="FFFFFF"/>
        </w:rPr>
        <w:t>ww.naea.ufpa.br/naea/novosite/ind</w:t>
      </w:r>
      <w:r>
        <w:rPr>
          <w:rFonts w:ascii="Arial" w:hAnsi="Arial" w:cs="Arial"/>
          <w:sz w:val="24"/>
          <w:szCs w:val="24"/>
          <w:shd w:val="clear" w:color="auto" w:fill="FFFFFF"/>
        </w:rPr>
        <w:t>ex.php?action=Tcc.arquivo&amp;id=191.</w:t>
      </w:r>
    </w:p>
    <w:p w14:paraId="4EB3198A"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HARDAMAN, Francisco Foot</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Trem-Fantasma</w:t>
      </w:r>
      <w:r>
        <w:rPr>
          <w:rFonts w:ascii="Arial" w:hAnsi="Arial" w:cs="Arial"/>
          <w:b/>
          <w:sz w:val="24"/>
          <w:szCs w:val="24"/>
        </w:rPr>
        <w:t>: a</w:t>
      </w:r>
      <w:r w:rsidRPr="00166919">
        <w:rPr>
          <w:rFonts w:ascii="Arial" w:hAnsi="Arial" w:cs="Arial"/>
          <w:b/>
          <w:sz w:val="24"/>
          <w:szCs w:val="24"/>
        </w:rPr>
        <w:t xml:space="preserve"> ferrovia Madeira-Mamoré e a modernidade no Brasil</w:t>
      </w:r>
      <w:r>
        <w:rPr>
          <w:rFonts w:ascii="Arial" w:hAnsi="Arial" w:cs="Arial"/>
          <w:sz w:val="24"/>
          <w:szCs w:val="24"/>
        </w:rPr>
        <w:t>.</w:t>
      </w:r>
      <w:r w:rsidRPr="00166919">
        <w:rPr>
          <w:rFonts w:ascii="Arial" w:hAnsi="Arial" w:cs="Arial"/>
          <w:sz w:val="24"/>
          <w:szCs w:val="24"/>
        </w:rPr>
        <w:t xml:space="preserve"> São Paulo</w:t>
      </w:r>
      <w:r>
        <w:rPr>
          <w:rFonts w:ascii="Arial" w:hAnsi="Arial" w:cs="Arial"/>
          <w:sz w:val="24"/>
          <w:szCs w:val="24"/>
        </w:rPr>
        <w:t>:</w:t>
      </w:r>
      <w:r w:rsidRPr="00166919">
        <w:rPr>
          <w:rFonts w:ascii="Arial" w:hAnsi="Arial" w:cs="Arial"/>
          <w:sz w:val="24"/>
          <w:szCs w:val="24"/>
        </w:rPr>
        <w:t xml:space="preserve"> Companhia das Letras, 2005</w:t>
      </w:r>
      <w:r>
        <w:rPr>
          <w:rFonts w:ascii="Arial" w:hAnsi="Arial" w:cs="Arial"/>
          <w:sz w:val="24"/>
          <w:szCs w:val="24"/>
        </w:rPr>
        <w:t>.</w:t>
      </w:r>
    </w:p>
    <w:p w14:paraId="47E79601" w14:textId="77777777" w:rsidR="001A0B49" w:rsidRPr="00816346" w:rsidRDefault="001A0B49" w:rsidP="001A0B49">
      <w:pPr>
        <w:autoSpaceDE w:val="0"/>
        <w:autoSpaceDN w:val="0"/>
        <w:adjustRightInd w:val="0"/>
        <w:spacing w:after="0" w:line="240" w:lineRule="auto"/>
        <w:rPr>
          <w:rFonts w:ascii="Arial" w:hAnsi="Arial" w:cs="Arial"/>
          <w:sz w:val="24"/>
          <w:szCs w:val="24"/>
        </w:rPr>
      </w:pPr>
      <w:r w:rsidRPr="00816346">
        <w:rPr>
          <w:rFonts w:ascii="Arial" w:hAnsi="Arial" w:cs="Arial"/>
          <w:sz w:val="24"/>
          <w:szCs w:val="24"/>
        </w:rPr>
        <w:lastRenderedPageBreak/>
        <w:t xml:space="preserve">IBGE. </w:t>
      </w:r>
      <w:r w:rsidRPr="00816346">
        <w:rPr>
          <w:rFonts w:ascii="Arial" w:hAnsi="Arial" w:cs="Arial"/>
          <w:b/>
          <w:sz w:val="24"/>
          <w:szCs w:val="24"/>
        </w:rPr>
        <w:t>Censo Industrial de 1960 – Rondônia, Acre, Amazonas, Roraima, Pará e Amapá.</w:t>
      </w:r>
      <w:r w:rsidRPr="00816346">
        <w:rPr>
          <w:rFonts w:ascii="Arial" w:hAnsi="Arial" w:cs="Arial"/>
          <w:sz w:val="24"/>
          <w:szCs w:val="24"/>
        </w:rPr>
        <w:t xml:space="preserve"> Rio de Janeiro. 1966</w:t>
      </w:r>
    </w:p>
    <w:p w14:paraId="1A727A29" w14:textId="77777777" w:rsidR="001A0B49" w:rsidRPr="00816346" w:rsidRDefault="001A0B49" w:rsidP="001A0B49">
      <w:pPr>
        <w:autoSpaceDE w:val="0"/>
        <w:autoSpaceDN w:val="0"/>
        <w:adjustRightInd w:val="0"/>
        <w:spacing w:after="0" w:line="240" w:lineRule="auto"/>
        <w:rPr>
          <w:rFonts w:ascii="Arial" w:hAnsi="Arial" w:cs="Arial"/>
          <w:sz w:val="24"/>
          <w:szCs w:val="24"/>
        </w:rPr>
      </w:pPr>
      <w:r w:rsidRPr="00816346">
        <w:rPr>
          <w:rFonts w:ascii="Arial" w:hAnsi="Arial" w:cs="Arial"/>
          <w:sz w:val="24"/>
          <w:szCs w:val="24"/>
        </w:rPr>
        <w:t xml:space="preserve">____. </w:t>
      </w:r>
      <w:r w:rsidRPr="00816346">
        <w:rPr>
          <w:rFonts w:ascii="Arial" w:hAnsi="Arial" w:cs="Arial"/>
          <w:b/>
          <w:sz w:val="24"/>
          <w:szCs w:val="24"/>
        </w:rPr>
        <w:t>Censo Industrial de 1970 – Pará.</w:t>
      </w:r>
      <w:r w:rsidRPr="00816346">
        <w:rPr>
          <w:rFonts w:ascii="Arial" w:hAnsi="Arial" w:cs="Arial"/>
          <w:sz w:val="24"/>
          <w:szCs w:val="24"/>
        </w:rPr>
        <w:t xml:space="preserve"> Rio de Janeiro. 1966</w:t>
      </w:r>
    </w:p>
    <w:p w14:paraId="34C5298C"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JUNIOR, Caio Prado</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História econômica do Brasil</w:t>
      </w:r>
      <w:r>
        <w:rPr>
          <w:rFonts w:ascii="Arial" w:hAnsi="Arial" w:cs="Arial"/>
          <w:b/>
          <w:sz w:val="24"/>
          <w:szCs w:val="24"/>
        </w:rPr>
        <w:t xml:space="preserve">. </w:t>
      </w:r>
      <w:r w:rsidRPr="00166919">
        <w:rPr>
          <w:rFonts w:ascii="Arial" w:hAnsi="Arial" w:cs="Arial"/>
          <w:sz w:val="24"/>
          <w:szCs w:val="24"/>
        </w:rPr>
        <w:t>São Paulo</w:t>
      </w:r>
      <w:r>
        <w:rPr>
          <w:rFonts w:ascii="Arial" w:hAnsi="Arial" w:cs="Arial"/>
          <w:sz w:val="24"/>
          <w:szCs w:val="24"/>
        </w:rPr>
        <w:t xml:space="preserve">: </w:t>
      </w:r>
      <w:r w:rsidRPr="00166919">
        <w:rPr>
          <w:rFonts w:ascii="Arial" w:hAnsi="Arial" w:cs="Arial"/>
          <w:sz w:val="24"/>
          <w:szCs w:val="24"/>
        </w:rPr>
        <w:t>Editora Brasiliense, 1985</w:t>
      </w:r>
      <w:r>
        <w:rPr>
          <w:rFonts w:ascii="Arial" w:hAnsi="Arial" w:cs="Arial"/>
          <w:sz w:val="24"/>
          <w:szCs w:val="24"/>
        </w:rPr>
        <w:t>.</w:t>
      </w:r>
    </w:p>
    <w:p w14:paraId="0AD7B19C"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LAFER, Celso</w:t>
      </w:r>
      <w:r>
        <w:rPr>
          <w:rFonts w:ascii="Arial" w:hAnsi="Arial" w:cs="Arial"/>
          <w:sz w:val="24"/>
          <w:szCs w:val="24"/>
        </w:rPr>
        <w:t>.</w:t>
      </w:r>
      <w:r w:rsidRPr="00166919">
        <w:rPr>
          <w:rFonts w:ascii="Arial" w:hAnsi="Arial" w:cs="Arial"/>
          <w:sz w:val="24"/>
          <w:szCs w:val="24"/>
        </w:rPr>
        <w:t xml:space="preserve"> </w:t>
      </w:r>
      <w:r w:rsidRPr="00982248">
        <w:rPr>
          <w:rFonts w:ascii="Arial" w:hAnsi="Arial" w:cs="Arial"/>
          <w:sz w:val="24"/>
          <w:szCs w:val="24"/>
        </w:rPr>
        <w:t>Planejamento no Brasil: observações sobre o Plano de Metas (1956-1961).</w:t>
      </w:r>
      <w:r>
        <w:rPr>
          <w:rFonts w:ascii="Arial" w:hAnsi="Arial" w:cs="Arial"/>
          <w:b/>
          <w:sz w:val="24"/>
          <w:szCs w:val="24"/>
        </w:rPr>
        <w:t xml:space="preserve"> </w:t>
      </w:r>
      <w:r w:rsidRPr="00982248">
        <w:rPr>
          <w:rFonts w:ascii="Arial" w:hAnsi="Arial" w:cs="Arial"/>
          <w:sz w:val="24"/>
          <w:szCs w:val="24"/>
        </w:rPr>
        <w:t>I</w:t>
      </w:r>
      <w:r w:rsidRPr="00166919">
        <w:rPr>
          <w:rFonts w:ascii="Arial" w:hAnsi="Arial" w:cs="Arial"/>
          <w:sz w:val="24"/>
          <w:szCs w:val="24"/>
        </w:rPr>
        <w:t>n</w:t>
      </w:r>
      <w:r>
        <w:rPr>
          <w:rFonts w:ascii="Arial" w:hAnsi="Arial" w:cs="Arial"/>
          <w:sz w:val="24"/>
          <w:szCs w:val="24"/>
        </w:rPr>
        <w:t>:</w:t>
      </w:r>
      <w:r w:rsidRPr="00166919">
        <w:rPr>
          <w:rFonts w:ascii="Arial" w:hAnsi="Arial" w:cs="Arial"/>
          <w:sz w:val="24"/>
          <w:szCs w:val="24"/>
        </w:rPr>
        <w:t xml:space="preserve"> LAFER, Betty Mindlin (</w:t>
      </w:r>
      <w:r>
        <w:rPr>
          <w:rFonts w:ascii="Arial" w:hAnsi="Arial" w:cs="Arial"/>
          <w:sz w:val="24"/>
          <w:szCs w:val="24"/>
        </w:rPr>
        <w:t>O</w:t>
      </w:r>
      <w:r w:rsidRPr="00166919">
        <w:rPr>
          <w:rFonts w:ascii="Arial" w:hAnsi="Arial" w:cs="Arial"/>
          <w:sz w:val="24"/>
          <w:szCs w:val="24"/>
        </w:rPr>
        <w:t>rg</w:t>
      </w:r>
      <w:r>
        <w:rPr>
          <w:rFonts w:ascii="Arial" w:hAnsi="Arial" w:cs="Arial"/>
          <w:sz w:val="24"/>
          <w:szCs w:val="24"/>
        </w:rPr>
        <w:t>.</w:t>
      </w:r>
      <w:r w:rsidRPr="00166919">
        <w:rPr>
          <w:rFonts w:ascii="Arial" w:hAnsi="Arial" w:cs="Arial"/>
          <w:sz w:val="24"/>
          <w:szCs w:val="24"/>
        </w:rPr>
        <w:t>)</w:t>
      </w:r>
      <w:r>
        <w:rPr>
          <w:rFonts w:ascii="Arial" w:hAnsi="Arial" w:cs="Arial"/>
          <w:sz w:val="24"/>
          <w:szCs w:val="24"/>
        </w:rPr>
        <w:t>.</w:t>
      </w:r>
      <w:r w:rsidRPr="00166919">
        <w:rPr>
          <w:rFonts w:ascii="Arial" w:hAnsi="Arial" w:cs="Arial"/>
          <w:sz w:val="24"/>
          <w:szCs w:val="24"/>
        </w:rPr>
        <w:t xml:space="preserve"> </w:t>
      </w:r>
      <w:r w:rsidRPr="00982248">
        <w:rPr>
          <w:rFonts w:ascii="Arial" w:hAnsi="Arial" w:cs="Arial"/>
          <w:b/>
          <w:sz w:val="24"/>
          <w:szCs w:val="24"/>
        </w:rPr>
        <w:t>Planejamento no Brasil</w:t>
      </w:r>
      <w:r>
        <w:rPr>
          <w:rFonts w:ascii="Arial" w:hAnsi="Arial" w:cs="Arial"/>
          <w:sz w:val="24"/>
          <w:szCs w:val="24"/>
        </w:rPr>
        <w:t xml:space="preserve">. São Paulo: </w:t>
      </w:r>
      <w:r w:rsidRPr="00166919">
        <w:rPr>
          <w:rFonts w:ascii="Arial" w:hAnsi="Arial" w:cs="Arial"/>
          <w:sz w:val="24"/>
          <w:szCs w:val="24"/>
        </w:rPr>
        <w:t>Editora Perspectiva, 1970</w:t>
      </w:r>
      <w:r>
        <w:rPr>
          <w:rFonts w:ascii="Arial" w:hAnsi="Arial" w:cs="Arial"/>
          <w:sz w:val="24"/>
          <w:szCs w:val="24"/>
        </w:rPr>
        <w:t>.</w:t>
      </w:r>
    </w:p>
    <w:p w14:paraId="0FC567AB"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LEAL, Aluízio Lins</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A questão industrial na Amazônia (breves considerações)</w:t>
      </w:r>
      <w:r w:rsidRPr="00166919">
        <w:rPr>
          <w:rFonts w:ascii="Arial" w:hAnsi="Arial" w:cs="Arial"/>
          <w:sz w:val="24"/>
          <w:szCs w:val="24"/>
        </w:rPr>
        <w:t>, Universidade Federal do Pará, Escritório Modelo de Economia, cópia datilografada, Belém, 1988.</w:t>
      </w:r>
    </w:p>
    <w:p w14:paraId="2326D53A"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LIMA, Luís Flávio Maia</w:t>
      </w:r>
      <w:r>
        <w:rPr>
          <w:rFonts w:ascii="Arial" w:hAnsi="Arial" w:cs="Arial"/>
          <w:sz w:val="24"/>
          <w:szCs w:val="24"/>
        </w:rPr>
        <w:t>.</w:t>
      </w:r>
      <w:r w:rsidRPr="00166919">
        <w:rPr>
          <w:rFonts w:ascii="Arial" w:hAnsi="Arial" w:cs="Arial"/>
          <w:sz w:val="24"/>
          <w:szCs w:val="24"/>
        </w:rPr>
        <w:t xml:space="preserve"> </w:t>
      </w:r>
      <w:r w:rsidRPr="00166919">
        <w:rPr>
          <w:rFonts w:ascii="Arial" w:hAnsi="Arial" w:cs="Arial"/>
          <w:b/>
          <w:sz w:val="24"/>
          <w:szCs w:val="24"/>
        </w:rPr>
        <w:t>Exportação paraense: enfoque analítico pela ótica das empresas exportadoras 1992 – 1997</w:t>
      </w:r>
      <w:r w:rsidRPr="00166919">
        <w:rPr>
          <w:rFonts w:ascii="Arial" w:hAnsi="Arial" w:cs="Arial"/>
          <w:sz w:val="24"/>
          <w:szCs w:val="24"/>
        </w:rPr>
        <w:t>, Dissertação de mestrado, Unama, Belém, 2006</w:t>
      </w:r>
      <w:r>
        <w:rPr>
          <w:rFonts w:ascii="Arial" w:hAnsi="Arial" w:cs="Arial"/>
          <w:sz w:val="24"/>
          <w:szCs w:val="24"/>
        </w:rPr>
        <w:t>.</w:t>
      </w:r>
    </w:p>
    <w:p w14:paraId="23CEDE33" w14:textId="77777777" w:rsidR="001A0B49" w:rsidRPr="00084A72" w:rsidRDefault="001A0B49" w:rsidP="001A0B49">
      <w:pPr>
        <w:autoSpaceDE w:val="0"/>
        <w:autoSpaceDN w:val="0"/>
        <w:adjustRightInd w:val="0"/>
        <w:spacing w:after="0" w:line="240" w:lineRule="auto"/>
        <w:jc w:val="both"/>
        <w:rPr>
          <w:rFonts w:ascii="Arial" w:hAnsi="Arial" w:cs="Arial"/>
          <w:sz w:val="24"/>
          <w:szCs w:val="24"/>
        </w:rPr>
      </w:pPr>
      <w:r w:rsidRPr="00084A72">
        <w:rPr>
          <w:rFonts w:ascii="Arial" w:hAnsi="Arial" w:cs="Arial"/>
          <w:sz w:val="24"/>
          <w:szCs w:val="24"/>
        </w:rPr>
        <w:t xml:space="preserve">LIRA, Sérgio Roberto Bacury. </w:t>
      </w:r>
      <w:r w:rsidRPr="00084A72">
        <w:rPr>
          <w:rFonts w:ascii="Arial" w:hAnsi="Arial" w:cs="Arial"/>
          <w:b/>
          <w:bCs/>
          <w:sz w:val="24"/>
          <w:szCs w:val="24"/>
        </w:rPr>
        <w:t>Morte e ressurreição da Sudam: uma análise da decadência e extinção do padrão de planejamento regional na Amazônia</w:t>
      </w:r>
      <w:r w:rsidRPr="00084A72">
        <w:rPr>
          <w:rFonts w:ascii="Arial" w:hAnsi="Arial" w:cs="Arial"/>
          <w:bCs/>
          <w:sz w:val="24"/>
          <w:szCs w:val="24"/>
        </w:rPr>
        <w:t>.Tese de Doutorado do Núcleo de Altos Estudos da Amazônia, Universidade Federal do Pará. Belém.2005. Acessado em 13 de abril de 201</w:t>
      </w:r>
      <w:r>
        <w:rPr>
          <w:rFonts w:ascii="Arial" w:hAnsi="Arial" w:cs="Arial"/>
          <w:bCs/>
          <w:sz w:val="24"/>
          <w:szCs w:val="24"/>
        </w:rPr>
        <w:t>6</w:t>
      </w:r>
      <w:r w:rsidRPr="00084A72">
        <w:rPr>
          <w:rFonts w:ascii="Arial" w:hAnsi="Arial" w:cs="Arial"/>
          <w:bCs/>
          <w:sz w:val="24"/>
          <w:szCs w:val="24"/>
        </w:rPr>
        <w:t xml:space="preserve"> em </w:t>
      </w:r>
      <w:hyperlink r:id="rId6" w:history="1">
        <w:r w:rsidRPr="00084A72">
          <w:rPr>
            <w:rStyle w:val="Hyperlink"/>
            <w:rFonts w:ascii="Arial" w:hAnsi="Arial" w:cs="Arial"/>
            <w:bCs/>
            <w:sz w:val="24"/>
            <w:szCs w:val="24"/>
          </w:rPr>
          <w:t>w</w:t>
        </w:r>
        <w:r w:rsidRPr="00084A72">
          <w:rPr>
            <w:rStyle w:val="Hyperlink"/>
            <w:rFonts w:ascii="Arial" w:hAnsi="Arial" w:cs="Arial"/>
            <w:sz w:val="24"/>
            <w:szCs w:val="24"/>
            <w:shd w:val="clear" w:color="auto" w:fill="FFFFFF"/>
          </w:rPr>
          <w:t>ww.naea.ufpa.br/naea/novosite/index.php?action=Tcc.arquivo&amp;id=131</w:t>
        </w:r>
      </w:hyperlink>
      <w:r>
        <w:rPr>
          <w:rStyle w:val="Hyperlink"/>
          <w:rFonts w:ascii="Arial" w:hAnsi="Arial" w:cs="Arial"/>
          <w:sz w:val="24"/>
          <w:szCs w:val="24"/>
          <w:shd w:val="clear" w:color="auto" w:fill="FFFFFF"/>
        </w:rPr>
        <w:t>.</w:t>
      </w:r>
    </w:p>
    <w:p w14:paraId="522F12FB"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MAHAR, Dennis J., </w:t>
      </w:r>
      <w:r w:rsidRPr="00166919">
        <w:rPr>
          <w:rFonts w:ascii="Arial" w:hAnsi="Arial" w:cs="Arial"/>
          <w:b/>
          <w:sz w:val="24"/>
          <w:szCs w:val="24"/>
        </w:rPr>
        <w:t>Desenvolvimento Econômico da Amazônia: uma análise das políticas governamentais,</w:t>
      </w:r>
      <w:r w:rsidRPr="00166919">
        <w:rPr>
          <w:rFonts w:ascii="Arial" w:hAnsi="Arial" w:cs="Arial"/>
          <w:sz w:val="24"/>
          <w:szCs w:val="24"/>
        </w:rPr>
        <w:t xml:space="preserve"> Coleção Relatórios de Pesquisa n ° 39, Instituto de Planejamento Econômico e Social – Ipea -, Rio de Janeiro, 1978. </w:t>
      </w:r>
    </w:p>
    <w:p w14:paraId="72F819D2" w14:textId="77777777" w:rsidR="001A0B49" w:rsidRDefault="001A0B49" w:rsidP="001A0B49">
      <w:pPr>
        <w:spacing w:after="0" w:line="240" w:lineRule="auto"/>
        <w:jc w:val="both"/>
        <w:rPr>
          <w:rFonts w:ascii="Arial" w:hAnsi="Arial" w:cs="Arial"/>
          <w:sz w:val="24"/>
          <w:szCs w:val="24"/>
        </w:rPr>
      </w:pPr>
      <w:r>
        <w:rPr>
          <w:rFonts w:ascii="Arial" w:hAnsi="Arial" w:cs="Arial"/>
          <w:sz w:val="24"/>
          <w:szCs w:val="24"/>
        </w:rPr>
        <w:t xml:space="preserve">MANDEL, Ernest. </w:t>
      </w:r>
      <w:r w:rsidRPr="00AE2CF5">
        <w:rPr>
          <w:rFonts w:ascii="Arial" w:hAnsi="Arial" w:cs="Arial"/>
          <w:b/>
          <w:sz w:val="24"/>
          <w:szCs w:val="24"/>
        </w:rPr>
        <w:t>O capitalismo tardio</w:t>
      </w:r>
      <w:r>
        <w:rPr>
          <w:rFonts w:ascii="Arial" w:hAnsi="Arial" w:cs="Arial"/>
          <w:sz w:val="24"/>
          <w:szCs w:val="24"/>
        </w:rPr>
        <w:t xml:space="preserve">. Serie “Os economistas. Nova Cultural. São Paulo.1985  </w:t>
      </w:r>
    </w:p>
    <w:p w14:paraId="33038A0C" w14:textId="77777777" w:rsidR="001A0B49" w:rsidRPr="00084A72" w:rsidRDefault="001A0B49" w:rsidP="001A0B49">
      <w:pPr>
        <w:spacing w:after="0" w:line="240" w:lineRule="auto"/>
        <w:jc w:val="both"/>
        <w:rPr>
          <w:rFonts w:ascii="Arial" w:hAnsi="Arial" w:cs="Arial"/>
          <w:sz w:val="24"/>
          <w:szCs w:val="24"/>
        </w:rPr>
      </w:pPr>
      <w:r w:rsidRPr="00084A72">
        <w:rPr>
          <w:rFonts w:ascii="Arial" w:hAnsi="Arial" w:cs="Arial"/>
          <w:sz w:val="24"/>
          <w:szCs w:val="24"/>
        </w:rPr>
        <w:t xml:space="preserve">MARQUES, Gilberto de Souza. </w:t>
      </w:r>
      <w:r w:rsidRPr="00084A72">
        <w:rPr>
          <w:rFonts w:ascii="Arial" w:hAnsi="Arial" w:cs="Arial"/>
          <w:b/>
          <w:sz w:val="24"/>
          <w:szCs w:val="24"/>
        </w:rPr>
        <w:t>Estado e desenvolvimento na Amazônia: a inclusão amazônica na reprodução capitalista brasileira.</w:t>
      </w:r>
      <w:r w:rsidRPr="00084A72">
        <w:rPr>
          <w:rFonts w:ascii="Arial" w:hAnsi="Arial" w:cs="Arial"/>
          <w:sz w:val="24"/>
          <w:szCs w:val="24"/>
        </w:rPr>
        <w:t xml:space="preserve"> Tese de Doutorado Universidade Federal Rural do Rio de Janeiro.Rio de Janeiro. 2007. Acessado em 14 de </w:t>
      </w:r>
      <w:r>
        <w:rPr>
          <w:rFonts w:ascii="Arial" w:hAnsi="Arial" w:cs="Arial"/>
          <w:sz w:val="24"/>
          <w:szCs w:val="24"/>
        </w:rPr>
        <w:t>julho</w:t>
      </w:r>
      <w:r w:rsidRPr="00084A72">
        <w:rPr>
          <w:rFonts w:ascii="Arial" w:hAnsi="Arial" w:cs="Arial"/>
          <w:sz w:val="24"/>
          <w:szCs w:val="24"/>
        </w:rPr>
        <w:t xml:space="preserve"> de 201</w:t>
      </w:r>
      <w:r>
        <w:rPr>
          <w:rFonts w:ascii="Arial" w:hAnsi="Arial" w:cs="Arial"/>
          <w:sz w:val="24"/>
          <w:szCs w:val="24"/>
        </w:rPr>
        <w:t>6</w:t>
      </w:r>
      <w:r w:rsidRPr="00084A72">
        <w:rPr>
          <w:rFonts w:ascii="Arial" w:hAnsi="Arial" w:cs="Arial"/>
          <w:sz w:val="24"/>
          <w:szCs w:val="24"/>
        </w:rPr>
        <w:t xml:space="preserve"> em </w:t>
      </w:r>
      <w:hyperlink r:id="rId7" w:history="1">
        <w:r w:rsidRPr="00084A72">
          <w:rPr>
            <w:rStyle w:val="Hyperlink"/>
            <w:rFonts w:ascii="Arial" w:hAnsi="Arial" w:cs="Arial"/>
            <w:sz w:val="24"/>
            <w:szCs w:val="24"/>
          </w:rPr>
          <w:t>http://r1.ufrrj.br/cpda/wp-content/uploads/2011/09/tese_gilberto_de_souza_marques.pdf</w:t>
        </w:r>
      </w:hyperlink>
    </w:p>
    <w:p w14:paraId="29D3B279"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MOURÃO, Leila, </w:t>
      </w:r>
      <w:r w:rsidRPr="00166919">
        <w:rPr>
          <w:rFonts w:ascii="Arial" w:hAnsi="Arial" w:cs="Arial"/>
          <w:b/>
          <w:sz w:val="24"/>
          <w:szCs w:val="24"/>
        </w:rPr>
        <w:t>Memória da indústria paraense.</w:t>
      </w:r>
      <w:r w:rsidRPr="00166919">
        <w:rPr>
          <w:rFonts w:ascii="Arial" w:hAnsi="Arial" w:cs="Arial"/>
          <w:sz w:val="24"/>
          <w:szCs w:val="24"/>
        </w:rPr>
        <w:t xml:space="preserve">  </w:t>
      </w:r>
      <w:r>
        <w:rPr>
          <w:rFonts w:ascii="Arial" w:hAnsi="Arial" w:cs="Arial"/>
          <w:sz w:val="24"/>
          <w:szCs w:val="24"/>
        </w:rPr>
        <w:t xml:space="preserve">Belém: </w:t>
      </w:r>
      <w:r w:rsidRPr="00166919">
        <w:rPr>
          <w:rFonts w:ascii="Arial" w:hAnsi="Arial" w:cs="Arial"/>
          <w:sz w:val="24"/>
          <w:szCs w:val="24"/>
        </w:rPr>
        <w:t>Federação das Indústrias do Estado do Pará (Fiepa)</w:t>
      </w:r>
      <w:r>
        <w:rPr>
          <w:rFonts w:ascii="Arial" w:hAnsi="Arial" w:cs="Arial"/>
          <w:sz w:val="24"/>
          <w:szCs w:val="24"/>
        </w:rPr>
        <w:t>,</w:t>
      </w:r>
      <w:r w:rsidRPr="00166919">
        <w:rPr>
          <w:rFonts w:ascii="Arial" w:hAnsi="Arial" w:cs="Arial"/>
          <w:sz w:val="24"/>
          <w:szCs w:val="24"/>
        </w:rPr>
        <w:t>1989</w:t>
      </w:r>
      <w:r>
        <w:rPr>
          <w:rFonts w:ascii="Arial" w:hAnsi="Arial" w:cs="Arial"/>
          <w:sz w:val="24"/>
          <w:szCs w:val="24"/>
        </w:rPr>
        <w:t>.</w:t>
      </w:r>
    </w:p>
    <w:p w14:paraId="397283B4" w14:textId="77777777" w:rsidR="001A0B4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TAVARES, Maria da Conceição. </w:t>
      </w:r>
      <w:r w:rsidRPr="00982248">
        <w:rPr>
          <w:rFonts w:ascii="Arial" w:hAnsi="Arial" w:cs="Arial"/>
          <w:sz w:val="24"/>
          <w:szCs w:val="24"/>
        </w:rPr>
        <w:t>Auge e Declínio do Processo de Substituição de Importações no Brasil</w:t>
      </w:r>
      <w:r w:rsidRPr="00166919">
        <w:rPr>
          <w:rFonts w:ascii="Arial" w:hAnsi="Arial" w:cs="Arial"/>
          <w:sz w:val="24"/>
          <w:szCs w:val="24"/>
        </w:rPr>
        <w:t xml:space="preserve">. In: TAVARES, M. da C. </w:t>
      </w:r>
      <w:r w:rsidRPr="00982248">
        <w:rPr>
          <w:rFonts w:ascii="Arial" w:hAnsi="Arial" w:cs="Arial"/>
          <w:b/>
          <w:sz w:val="24"/>
          <w:szCs w:val="24"/>
        </w:rPr>
        <w:t>Da substituição de importações ao capitalismo financeiro</w:t>
      </w:r>
      <w:r w:rsidRPr="00166919">
        <w:rPr>
          <w:rFonts w:ascii="Arial" w:hAnsi="Arial" w:cs="Arial"/>
          <w:sz w:val="24"/>
          <w:szCs w:val="24"/>
        </w:rPr>
        <w:t xml:space="preserve">. Rio de Janeiro: Zahar, 1976. </w:t>
      </w:r>
    </w:p>
    <w:p w14:paraId="79336F9F" w14:textId="77777777" w:rsidR="001A0B49" w:rsidRPr="00166919" w:rsidRDefault="001A0B49" w:rsidP="001A0B49">
      <w:pPr>
        <w:spacing w:after="0" w:line="240" w:lineRule="auto"/>
        <w:jc w:val="both"/>
        <w:rPr>
          <w:rFonts w:ascii="Arial" w:hAnsi="Arial" w:cs="Arial"/>
          <w:sz w:val="24"/>
          <w:szCs w:val="24"/>
        </w:rPr>
      </w:pPr>
      <w:r w:rsidRPr="00166919">
        <w:rPr>
          <w:rFonts w:ascii="Arial" w:hAnsi="Arial" w:cs="Arial"/>
          <w:sz w:val="24"/>
          <w:szCs w:val="24"/>
        </w:rPr>
        <w:t xml:space="preserve">SANTOS, Roberto Araújo, </w:t>
      </w:r>
      <w:r w:rsidRPr="00166919">
        <w:rPr>
          <w:rFonts w:ascii="Arial" w:hAnsi="Arial" w:cs="Arial"/>
          <w:b/>
          <w:sz w:val="24"/>
          <w:szCs w:val="24"/>
        </w:rPr>
        <w:t>História Econômica da Amazônia (1800-1920)</w:t>
      </w:r>
      <w:r w:rsidRPr="00166919">
        <w:rPr>
          <w:rFonts w:ascii="Arial" w:hAnsi="Arial" w:cs="Arial"/>
          <w:sz w:val="24"/>
          <w:szCs w:val="24"/>
        </w:rPr>
        <w:t>, 1 Edição, T.A. Queiroz, Editor, Ltda, São Paulo, 1980</w:t>
      </w:r>
      <w:r>
        <w:rPr>
          <w:rFonts w:ascii="Arial" w:hAnsi="Arial" w:cs="Arial"/>
          <w:sz w:val="24"/>
          <w:szCs w:val="24"/>
        </w:rPr>
        <w:t>.</w:t>
      </w:r>
    </w:p>
    <w:p w14:paraId="454E21CB" w14:textId="77777777" w:rsidR="001A0B49" w:rsidRPr="00166919" w:rsidRDefault="001A0B49" w:rsidP="001A0B49">
      <w:pPr>
        <w:spacing w:after="0" w:line="240" w:lineRule="auto"/>
        <w:jc w:val="both"/>
        <w:rPr>
          <w:rFonts w:ascii="Arial" w:hAnsi="Arial" w:cs="Arial"/>
          <w:sz w:val="24"/>
          <w:szCs w:val="24"/>
        </w:rPr>
      </w:pPr>
      <w:r>
        <w:rPr>
          <w:rFonts w:ascii="Arial" w:hAnsi="Arial" w:cs="Arial"/>
        </w:rPr>
        <w:t>_______________.</w:t>
      </w:r>
      <w:r w:rsidRPr="00166919">
        <w:rPr>
          <w:rFonts w:ascii="Arial" w:hAnsi="Arial" w:cs="Arial"/>
        </w:rPr>
        <w:t xml:space="preserve"> </w:t>
      </w:r>
      <w:r w:rsidRPr="00166919">
        <w:rPr>
          <w:rFonts w:ascii="Arial" w:hAnsi="Arial" w:cs="Arial"/>
          <w:b/>
          <w:sz w:val="24"/>
          <w:szCs w:val="24"/>
        </w:rPr>
        <w:t>A economia do Estado do Pará,</w:t>
      </w:r>
      <w:r w:rsidRPr="00166919">
        <w:rPr>
          <w:rFonts w:ascii="Arial" w:hAnsi="Arial" w:cs="Arial"/>
          <w:sz w:val="24"/>
          <w:szCs w:val="24"/>
        </w:rPr>
        <w:t xml:space="preserve"> Relatório de Pesquisa n° 10, Instituto do Desenvolvimento Econômico-Social do Pará, Belém, 1978</w:t>
      </w:r>
      <w:r>
        <w:rPr>
          <w:rFonts w:ascii="Arial" w:hAnsi="Arial" w:cs="Arial"/>
          <w:sz w:val="24"/>
          <w:szCs w:val="24"/>
        </w:rPr>
        <w:t>.</w:t>
      </w:r>
    </w:p>
    <w:p w14:paraId="61734C79" w14:textId="77777777" w:rsidR="001A0B49" w:rsidRPr="00166919" w:rsidRDefault="001A0B49" w:rsidP="001A0B49">
      <w:pPr>
        <w:autoSpaceDE w:val="0"/>
        <w:spacing w:after="0" w:line="240" w:lineRule="auto"/>
        <w:jc w:val="both"/>
        <w:rPr>
          <w:rFonts w:ascii="Arial" w:hAnsi="Arial" w:cs="Arial"/>
          <w:sz w:val="24"/>
          <w:szCs w:val="24"/>
        </w:rPr>
      </w:pPr>
      <w:r w:rsidRPr="00166919">
        <w:rPr>
          <w:rFonts w:ascii="Arial" w:hAnsi="Arial" w:cs="Arial"/>
          <w:sz w:val="24"/>
          <w:szCs w:val="24"/>
        </w:rPr>
        <w:t xml:space="preserve">SOLA, Lourdes. </w:t>
      </w:r>
      <w:r w:rsidRPr="00166919">
        <w:rPr>
          <w:rFonts w:ascii="Arial" w:hAnsi="Arial" w:cs="Arial"/>
          <w:b/>
          <w:sz w:val="24"/>
          <w:szCs w:val="24"/>
        </w:rPr>
        <w:t>Ideias econômicas, decisões políticas: desenvolvimento, estabilidade e populismo</w:t>
      </w:r>
      <w:r w:rsidRPr="00166919">
        <w:rPr>
          <w:rFonts w:ascii="Arial" w:hAnsi="Arial" w:cs="Arial"/>
          <w:sz w:val="24"/>
          <w:szCs w:val="24"/>
        </w:rPr>
        <w:t>. São Paulo: Edusp, FAPESP, 1998.</w:t>
      </w:r>
    </w:p>
    <w:p w14:paraId="1F49B518" w14:textId="77777777" w:rsidR="001A0B49" w:rsidRPr="00166919" w:rsidRDefault="001A0B49" w:rsidP="001A0B49">
      <w:pPr>
        <w:autoSpaceDE w:val="0"/>
        <w:spacing w:after="0" w:line="240" w:lineRule="auto"/>
        <w:jc w:val="both"/>
        <w:rPr>
          <w:rFonts w:ascii="Arial" w:hAnsi="Arial" w:cs="Arial"/>
          <w:sz w:val="24"/>
          <w:szCs w:val="24"/>
        </w:rPr>
      </w:pPr>
      <w:r w:rsidRPr="00166919">
        <w:rPr>
          <w:rFonts w:ascii="Arial" w:hAnsi="Arial" w:cs="Arial"/>
          <w:sz w:val="24"/>
          <w:szCs w:val="24"/>
        </w:rPr>
        <w:t xml:space="preserve">SUZIGAN, Wilson. </w:t>
      </w:r>
      <w:r w:rsidRPr="00166919">
        <w:rPr>
          <w:rFonts w:ascii="Arial" w:hAnsi="Arial" w:cs="Arial"/>
          <w:b/>
          <w:sz w:val="24"/>
          <w:szCs w:val="24"/>
        </w:rPr>
        <w:t>Indústria Brasileira: origens e desenvolvimento</w:t>
      </w:r>
      <w:r w:rsidRPr="00166919">
        <w:rPr>
          <w:rFonts w:ascii="Arial" w:hAnsi="Arial" w:cs="Arial"/>
          <w:sz w:val="24"/>
          <w:szCs w:val="24"/>
        </w:rPr>
        <w:t>. São Paulo: Brasiliense, 1986.</w:t>
      </w:r>
    </w:p>
    <w:p w14:paraId="69B52C36" w14:textId="77777777" w:rsidR="001A0B49" w:rsidRDefault="001A0B49" w:rsidP="001A0B49">
      <w:pPr>
        <w:spacing w:after="0" w:line="240" w:lineRule="auto"/>
        <w:jc w:val="both"/>
      </w:pPr>
      <w:r w:rsidRPr="00166919">
        <w:rPr>
          <w:rFonts w:ascii="Arial" w:hAnsi="Arial" w:cs="Arial"/>
          <w:sz w:val="24"/>
          <w:szCs w:val="24"/>
        </w:rPr>
        <w:t xml:space="preserve">VESENTINE, José William. </w:t>
      </w:r>
      <w:r w:rsidRPr="00166919">
        <w:rPr>
          <w:rFonts w:ascii="Arial" w:hAnsi="Arial" w:cs="Arial"/>
          <w:b/>
          <w:sz w:val="24"/>
          <w:szCs w:val="24"/>
        </w:rPr>
        <w:t>A capital da geopolítica</w:t>
      </w:r>
      <w:r w:rsidRPr="00166919">
        <w:rPr>
          <w:rFonts w:ascii="Arial" w:hAnsi="Arial" w:cs="Arial"/>
          <w:sz w:val="24"/>
          <w:szCs w:val="24"/>
        </w:rPr>
        <w:t xml:space="preserve">. </w:t>
      </w:r>
      <w:r>
        <w:rPr>
          <w:rFonts w:ascii="Arial" w:hAnsi="Arial" w:cs="Arial"/>
          <w:sz w:val="24"/>
          <w:szCs w:val="24"/>
        </w:rPr>
        <w:t xml:space="preserve">São Paulo: </w:t>
      </w:r>
      <w:r w:rsidRPr="00166919">
        <w:rPr>
          <w:rFonts w:ascii="Arial" w:hAnsi="Arial" w:cs="Arial"/>
          <w:sz w:val="24"/>
          <w:szCs w:val="24"/>
        </w:rPr>
        <w:t>Editora Ática, 1986</w:t>
      </w:r>
      <w:r>
        <w:rPr>
          <w:rFonts w:ascii="Arial" w:hAnsi="Arial" w:cs="Arial"/>
          <w:sz w:val="24"/>
          <w:szCs w:val="24"/>
        </w:rPr>
        <w:t>.</w:t>
      </w:r>
      <w:r w:rsidRPr="00166919">
        <w:rPr>
          <w:rFonts w:ascii="Arial" w:hAnsi="Arial" w:cs="Arial"/>
          <w:sz w:val="24"/>
          <w:szCs w:val="24"/>
        </w:rPr>
        <w:t xml:space="preserve">  </w:t>
      </w:r>
    </w:p>
    <w:p w14:paraId="31C403B6" w14:textId="77777777" w:rsidR="002722D8" w:rsidRDefault="00CE0A08"/>
    <w:sectPr w:rsidR="002722D8" w:rsidSect="00617F3E">
      <w:footerReference w:type="default" r:id="rId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04FAC" w14:textId="77777777" w:rsidR="00CE0A08" w:rsidRDefault="00CE0A08" w:rsidP="001A0B49">
      <w:pPr>
        <w:spacing w:after="0" w:line="240" w:lineRule="auto"/>
      </w:pPr>
      <w:r>
        <w:separator/>
      </w:r>
    </w:p>
  </w:endnote>
  <w:endnote w:type="continuationSeparator" w:id="0">
    <w:p w14:paraId="4E9AA2C3" w14:textId="77777777" w:rsidR="00CE0A08" w:rsidRDefault="00CE0A08" w:rsidP="001A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DE46" w14:textId="77777777" w:rsidR="0081545B" w:rsidRDefault="00CE0A08">
    <w:pPr>
      <w:pStyle w:val="Rodap"/>
      <w:jc w:val="right"/>
    </w:pPr>
    <w:r>
      <w:fldChar w:fldCharType="begin"/>
    </w:r>
    <w:r>
      <w:instrText xml:space="preserve"> PAGE   \* MERGEFORMAT </w:instrText>
    </w:r>
    <w:r>
      <w:fldChar w:fldCharType="separate"/>
    </w:r>
    <w:r>
      <w:rPr>
        <w:noProof/>
      </w:rPr>
      <w:t>1</w:t>
    </w:r>
    <w:r>
      <w:fldChar w:fldCharType="end"/>
    </w:r>
  </w:p>
  <w:p w14:paraId="244B0B6F" w14:textId="77777777" w:rsidR="0081545B" w:rsidRDefault="00CE0A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35C06" w14:textId="77777777" w:rsidR="00CE0A08" w:rsidRDefault="00CE0A08" w:rsidP="001A0B49">
      <w:pPr>
        <w:spacing w:after="0" w:line="240" w:lineRule="auto"/>
      </w:pPr>
      <w:r>
        <w:separator/>
      </w:r>
    </w:p>
  </w:footnote>
  <w:footnote w:type="continuationSeparator" w:id="0">
    <w:p w14:paraId="3B0666FC" w14:textId="77777777" w:rsidR="00CE0A08" w:rsidRDefault="00CE0A08" w:rsidP="001A0B49">
      <w:pPr>
        <w:spacing w:after="0" w:line="240" w:lineRule="auto"/>
      </w:pPr>
      <w:r>
        <w:continuationSeparator/>
      </w:r>
    </w:p>
  </w:footnote>
  <w:footnote w:id="1">
    <w:p w14:paraId="666E134B" w14:textId="77777777" w:rsidR="001A0B49" w:rsidRPr="00766B38" w:rsidRDefault="001A0B49" w:rsidP="001A0B49">
      <w:pPr>
        <w:pStyle w:val="Textodenotaderodap"/>
        <w:jc w:val="both"/>
        <w:rPr>
          <w:rFonts w:ascii="Arial" w:hAnsi="Arial" w:cs="Arial"/>
        </w:rPr>
      </w:pPr>
      <w:r w:rsidRPr="00766B38">
        <w:rPr>
          <w:rStyle w:val="Refdenotaderodap"/>
          <w:rFonts w:ascii="Arial" w:hAnsi="Arial" w:cs="Arial"/>
        </w:rPr>
        <w:footnoteRef/>
      </w:r>
      <w:r w:rsidRPr="00766B38">
        <w:rPr>
          <w:rFonts w:ascii="Arial" w:hAnsi="Arial" w:cs="Arial"/>
        </w:rPr>
        <w:t>- Economista. Doutorando  do PPGE/UFPA. E-mail: lufla2@yahoo.com.br</w:t>
      </w:r>
    </w:p>
  </w:footnote>
  <w:footnote w:id="2">
    <w:p w14:paraId="27E711DE" w14:textId="77777777" w:rsidR="001A0B49" w:rsidRPr="004D649A" w:rsidRDefault="001A0B49" w:rsidP="001A0B49">
      <w:pPr>
        <w:pStyle w:val="Textodenotaderodap"/>
        <w:jc w:val="both"/>
        <w:rPr>
          <w:rFonts w:ascii="Arial" w:hAnsi="Arial" w:cs="Arial"/>
        </w:rPr>
      </w:pPr>
      <w:r w:rsidRPr="004D649A">
        <w:rPr>
          <w:rStyle w:val="Refdenotaderodap"/>
          <w:rFonts w:ascii="Arial" w:hAnsi="Arial" w:cs="Arial"/>
        </w:rPr>
        <w:footnoteRef/>
      </w:r>
      <w:r w:rsidRPr="004D649A">
        <w:rPr>
          <w:rFonts w:ascii="Arial" w:hAnsi="Arial" w:cs="Arial"/>
        </w:rPr>
        <w:t xml:space="preserve"> -“A agricultura, que requer um certo domínio sobre a natureza, apenas se ensaiou. A conquista do vale amazônico tinha de contar com outros fatores.  E foi o que se verificou. Encontraram os colonos na sua floresta um grande números de gêneros naturais aproveitáveis e utilizáveis no comércio: o cravo, a canela, a castanha, a salsaparrilha e sobretudo o cacau. Sem contar as madeiras e produtos abundantes do reino animal: peixes, caça e tartaruga.” (JUNIOR,  1985 pag. 69)</w:t>
      </w:r>
    </w:p>
    <w:p w14:paraId="66A54185" w14:textId="77777777" w:rsidR="001A0B49" w:rsidRPr="004D649A" w:rsidRDefault="001A0B49" w:rsidP="001A0B49">
      <w:pPr>
        <w:pStyle w:val="Textodenotaderodap"/>
        <w:jc w:val="both"/>
        <w:rPr>
          <w:rFonts w:ascii="Arial" w:hAnsi="Arial" w:cs="Arial"/>
        </w:rPr>
      </w:pPr>
    </w:p>
  </w:footnote>
  <w:footnote w:id="3">
    <w:p w14:paraId="6CCF7D48" w14:textId="77777777" w:rsidR="001A0B49" w:rsidRPr="004D649A" w:rsidRDefault="001A0B49" w:rsidP="001A0B49">
      <w:pPr>
        <w:pStyle w:val="Textodenotaderodap"/>
        <w:jc w:val="both"/>
        <w:rPr>
          <w:rFonts w:ascii="Arial" w:hAnsi="Arial" w:cs="Arial"/>
        </w:rPr>
      </w:pPr>
      <w:r w:rsidRPr="004D649A">
        <w:rPr>
          <w:rStyle w:val="Refdenotaderodap"/>
          <w:rFonts w:ascii="Arial" w:hAnsi="Arial" w:cs="Arial"/>
        </w:rPr>
        <w:footnoteRef/>
      </w:r>
      <w:r w:rsidRPr="004D649A">
        <w:rPr>
          <w:rFonts w:ascii="Arial" w:hAnsi="Arial" w:cs="Arial"/>
        </w:rPr>
        <w:t xml:space="preserve"> - “Havia, em primeiro lugar, o peso da tradição colonial quanto a todas as conhecidas “drogas do sertão”, impelindo os habitantes a simplesmente colherem os frutos nativos da floresta...”(SANTOS, 1980, pag. 18)</w:t>
      </w:r>
    </w:p>
  </w:footnote>
  <w:footnote w:id="4">
    <w:p w14:paraId="6F06178F" w14:textId="77777777" w:rsidR="001A0B49" w:rsidRPr="00E13551" w:rsidRDefault="001A0B49" w:rsidP="001A0B49">
      <w:pPr>
        <w:pStyle w:val="Textodenotaderodap"/>
        <w:jc w:val="both"/>
        <w:rPr>
          <w:rFonts w:ascii="Arial" w:hAnsi="Arial" w:cs="Arial"/>
        </w:rPr>
      </w:pPr>
      <w:r w:rsidRPr="00E13551">
        <w:rPr>
          <w:rStyle w:val="Refdenotaderodap"/>
          <w:rFonts w:ascii="Arial" w:hAnsi="Arial" w:cs="Arial"/>
        </w:rPr>
        <w:footnoteRef/>
      </w:r>
      <w:r>
        <w:rPr>
          <w:rFonts w:ascii="Arial" w:hAnsi="Arial" w:cs="Arial"/>
          <w:lang w:val="pt-BR"/>
        </w:rPr>
        <w:t xml:space="preserve"> </w:t>
      </w:r>
      <w:r w:rsidRPr="00E13551">
        <w:rPr>
          <w:rFonts w:ascii="Arial" w:hAnsi="Arial" w:cs="Arial"/>
        </w:rPr>
        <w:t xml:space="preserve">“Segundo os historiadores, houve pelo menos duas Revoluções Industriais: a primeira começou pouco antes dos últimos trinta anos do século XVIII, caracterizada por novas tecnologias como a máquina a vapor, a fiadeira, o processo Cort em metalurgia e, de forma mais geral, a substituição das manuais pelas máquinas; a segunda, aproximadamente 100 anos depois, destacou-se pelo desenvolvimento da eletricidade, do motor de combustão interna, de produtos químicos com base cientifica, da fundição eficiente de aço e pelo início das tecnologias de comunicação,  com a difusão do telegrafo e a invenção do telefone.” (CASTELLS, 1999, </w:t>
      </w:r>
      <w:r>
        <w:rPr>
          <w:rFonts w:ascii="Arial" w:hAnsi="Arial" w:cs="Arial"/>
          <w:lang w:val="pt-BR"/>
        </w:rPr>
        <w:t>p.</w:t>
      </w:r>
      <w:r w:rsidRPr="00E13551">
        <w:rPr>
          <w:rFonts w:ascii="Arial" w:hAnsi="Arial" w:cs="Arial"/>
        </w:rPr>
        <w:t xml:space="preserve">53)  </w:t>
      </w:r>
    </w:p>
  </w:footnote>
  <w:footnote w:id="5">
    <w:p w14:paraId="57C2B213" w14:textId="77777777" w:rsidR="001A0B49" w:rsidRDefault="001A0B49" w:rsidP="001A0B49">
      <w:pPr>
        <w:pStyle w:val="Textodenotaderodap"/>
        <w:jc w:val="both"/>
      </w:pPr>
      <w:r w:rsidRPr="00E13551">
        <w:rPr>
          <w:rStyle w:val="Refdenotaderodap"/>
          <w:rFonts w:ascii="Arial" w:hAnsi="Arial" w:cs="Arial"/>
        </w:rPr>
        <w:footnoteRef/>
      </w:r>
      <w:r w:rsidRPr="00E13551">
        <w:rPr>
          <w:rFonts w:ascii="Arial" w:hAnsi="Arial" w:cs="Arial"/>
        </w:rPr>
        <w:t xml:space="preserve"> Exposições universais: um nome para cada coisa, um lugar para cada nome e para cada coisa, um tempo-espaço para exibir os resultados. O Brasil, desde 1861, candidatou-se a tomar parte ativa nessa representação. Catalogou tudo que podia; decorou seus compartimentos; entrou em cena do desfile mundial das mercadorias; completava-se, assim, o ritual de passagem que o fazia atuar por inteiro no concerto das nações. A imagem do país moderno dessa forma se construía.” (HARDAMAN, 2005</w:t>
      </w:r>
      <w:r>
        <w:rPr>
          <w:rFonts w:ascii="Arial" w:hAnsi="Arial" w:cs="Arial"/>
          <w:lang w:val="pt-BR"/>
        </w:rPr>
        <w:t>,</w:t>
      </w:r>
      <w:r w:rsidRPr="00E13551">
        <w:rPr>
          <w:rFonts w:ascii="Arial" w:hAnsi="Arial" w:cs="Arial"/>
        </w:rPr>
        <w:t xml:space="preserve"> p. 109)</w:t>
      </w:r>
    </w:p>
  </w:footnote>
  <w:footnote w:id="6">
    <w:p w14:paraId="633656BF" w14:textId="77777777" w:rsidR="001A0B49" w:rsidRPr="009E5ADA" w:rsidRDefault="001A0B49" w:rsidP="001A0B49">
      <w:pPr>
        <w:pStyle w:val="Textodenotaderodap"/>
        <w:jc w:val="both"/>
        <w:rPr>
          <w:rFonts w:ascii="Arial" w:hAnsi="Arial" w:cs="Arial"/>
        </w:rPr>
      </w:pPr>
      <w:r w:rsidRPr="009E5ADA">
        <w:rPr>
          <w:rStyle w:val="Refdenotaderodap"/>
          <w:rFonts w:ascii="Arial" w:hAnsi="Arial" w:cs="Arial"/>
        </w:rPr>
        <w:footnoteRef/>
      </w:r>
      <w:r w:rsidRPr="009E5ADA">
        <w:rPr>
          <w:rFonts w:ascii="Arial" w:hAnsi="Arial" w:cs="Arial"/>
        </w:rPr>
        <w:t xml:space="preserve"> “Nos 30 anos de 1860 a 1889, fundaram-se apenas 15 dessas empresas; nos 10 anos seguintes, surgiram mais 25.” (SANTOS, 1980)</w:t>
      </w:r>
    </w:p>
  </w:footnote>
  <w:footnote w:id="7">
    <w:p w14:paraId="36AAC10B" w14:textId="77777777" w:rsidR="001A0B49" w:rsidRPr="001B038D" w:rsidRDefault="001A0B49" w:rsidP="001A0B49">
      <w:pPr>
        <w:pStyle w:val="Textodenotaderodap"/>
        <w:jc w:val="both"/>
        <w:rPr>
          <w:rFonts w:ascii="Arial" w:hAnsi="Arial" w:cs="Arial"/>
        </w:rPr>
      </w:pPr>
      <w:r w:rsidRPr="001B038D">
        <w:rPr>
          <w:rStyle w:val="Refdenotaderodap"/>
          <w:rFonts w:ascii="Arial" w:hAnsi="Arial" w:cs="Arial"/>
        </w:rPr>
        <w:footnoteRef/>
      </w:r>
      <w:r w:rsidRPr="001B038D">
        <w:rPr>
          <w:rFonts w:ascii="Arial" w:hAnsi="Arial" w:cs="Arial"/>
        </w:rPr>
        <w:t xml:space="preserve"> “...mas é somente após a Segunda Guerra Mundial que a integração monopólica mundial se cumpre de forma plenamente definida e se torna dominante, através do processo acelerado de integração no nível das </w:t>
      </w:r>
      <w:r>
        <w:rPr>
          <w:rFonts w:ascii="Arial" w:hAnsi="Arial" w:cs="Arial"/>
        </w:rPr>
        <w:t>grandes empresas multinacionais</w:t>
      </w:r>
      <w:r>
        <w:rPr>
          <w:rFonts w:ascii="Arial" w:hAnsi="Arial" w:cs="Arial"/>
          <w:lang w:val="pt-BR"/>
        </w:rPr>
        <w:t>.</w:t>
      </w:r>
      <w:r w:rsidRPr="001B038D">
        <w:rPr>
          <w:rFonts w:ascii="Arial" w:hAnsi="Arial" w:cs="Arial"/>
        </w:rPr>
        <w:t xml:space="preserve">” (BAMBIRA, </w:t>
      </w:r>
      <w:r>
        <w:rPr>
          <w:rFonts w:ascii="Arial" w:hAnsi="Arial" w:cs="Arial"/>
          <w:lang w:val="pt-BR"/>
        </w:rPr>
        <w:t xml:space="preserve">2013, </w:t>
      </w:r>
      <w:r w:rsidRPr="001B038D">
        <w:rPr>
          <w:rFonts w:ascii="Arial" w:hAnsi="Arial" w:cs="Arial"/>
        </w:rPr>
        <w:t>p. 40)</w:t>
      </w:r>
      <w:r>
        <w:rPr>
          <w:rFonts w:ascii="Arial" w:hAnsi="Arial" w:cs="Arial"/>
          <w:lang w:val="pt-BR"/>
        </w:rPr>
        <w:t>.</w:t>
      </w:r>
      <w:r w:rsidRPr="001B038D">
        <w:rPr>
          <w:rFonts w:ascii="Arial" w:hAnsi="Arial" w:cs="Arial"/>
        </w:rPr>
        <w:t xml:space="preserve">  </w:t>
      </w:r>
    </w:p>
  </w:footnote>
  <w:footnote w:id="8">
    <w:p w14:paraId="4FBC8CCD" w14:textId="77777777" w:rsidR="001A0B49" w:rsidRPr="00563BCF" w:rsidRDefault="001A0B49" w:rsidP="001A0B49">
      <w:pPr>
        <w:pStyle w:val="Textodenotaderodap"/>
        <w:jc w:val="both"/>
        <w:rPr>
          <w:rFonts w:ascii="Arial" w:hAnsi="Arial" w:cs="Arial"/>
        </w:rPr>
      </w:pPr>
      <w:r w:rsidRPr="00563BCF">
        <w:rPr>
          <w:rStyle w:val="Refdenotaderodap"/>
          <w:rFonts w:ascii="Arial" w:hAnsi="Arial" w:cs="Arial"/>
        </w:rPr>
        <w:footnoteRef/>
      </w:r>
      <w:r w:rsidRPr="00563BCF">
        <w:rPr>
          <w:rFonts w:ascii="Arial" w:hAnsi="Arial" w:cs="Arial"/>
        </w:rPr>
        <w:t xml:space="preserve"> Lafer (1970) diferencia alguns pontos, como, por exemplo, propostas, diagnósticos ou racionalização e organização orçamentária, medidas de ações setoriais anteriores ao Plano de Metas, porém, para esse último classifica, dada sua complexidade, abrangência e formulações  como a primeira  experiência robusta de planejamento no âmbito do governo federal.   </w:t>
      </w:r>
    </w:p>
  </w:footnote>
  <w:footnote w:id="9">
    <w:p w14:paraId="0F726B18" w14:textId="77777777" w:rsidR="001A0B49" w:rsidRPr="00563BCF" w:rsidRDefault="001A0B49" w:rsidP="001A0B49">
      <w:pPr>
        <w:pStyle w:val="Textodenotaderodap"/>
        <w:jc w:val="both"/>
        <w:rPr>
          <w:rFonts w:ascii="Arial" w:hAnsi="Arial" w:cs="Arial"/>
        </w:rPr>
      </w:pPr>
      <w:r w:rsidRPr="00563BCF">
        <w:rPr>
          <w:rStyle w:val="Refdenotaderodap"/>
          <w:rFonts w:ascii="Arial" w:hAnsi="Arial" w:cs="Arial"/>
        </w:rPr>
        <w:footnoteRef/>
      </w:r>
      <w:r w:rsidRPr="00563BCF">
        <w:rPr>
          <w:rFonts w:ascii="Arial" w:hAnsi="Arial" w:cs="Arial"/>
        </w:rPr>
        <w:t xml:space="preserve"> Numa avaliação breve observa-se que, apesar da preocupação, o setor (ou meta, conforme Lafer) educação registra ações frágeis a serem executas  quando comparadas com as demais medidas contidas no Plano de Metas. </w:t>
      </w:r>
    </w:p>
  </w:footnote>
  <w:footnote w:id="10">
    <w:p w14:paraId="33832A4C" w14:textId="77777777" w:rsidR="001A0B49" w:rsidRPr="009A3AC0" w:rsidRDefault="001A0B49" w:rsidP="001A0B49">
      <w:pPr>
        <w:pStyle w:val="Textodenotaderodap"/>
        <w:jc w:val="both"/>
        <w:rPr>
          <w:rFonts w:ascii="Arial" w:hAnsi="Arial" w:cs="Arial"/>
        </w:rPr>
      </w:pPr>
      <w:r w:rsidRPr="009A3AC0">
        <w:rPr>
          <w:rStyle w:val="Refdenotaderodap"/>
          <w:rFonts w:ascii="Arial" w:hAnsi="Arial" w:cs="Arial"/>
        </w:rPr>
        <w:footnoteRef/>
      </w:r>
      <w:r w:rsidRPr="009A3AC0">
        <w:rPr>
          <w:rFonts w:ascii="Arial" w:hAnsi="Arial" w:cs="Arial"/>
        </w:rPr>
        <w:t xml:space="preserve"> - “A experiência do controle do comércio exterior, que resultou das dificuldades anteriores do balanço de pagamentos, forneceu critérios para o planejamento da substituição de importações através da noção de </w:t>
      </w:r>
      <w:r w:rsidRPr="009A3AC0">
        <w:rPr>
          <w:rFonts w:ascii="Arial" w:hAnsi="Arial" w:cs="Arial"/>
          <w:i/>
        </w:rPr>
        <w:t>ponto de estrangulamento</w:t>
      </w:r>
      <w:r w:rsidRPr="009A3AC0">
        <w:rPr>
          <w:rFonts w:ascii="Arial" w:hAnsi="Arial" w:cs="Arial"/>
        </w:rPr>
        <w:t xml:space="preserve"> externo, definido pelas limitações à </w:t>
      </w:r>
      <w:r w:rsidRPr="009A3AC0">
        <w:rPr>
          <w:rFonts w:ascii="Arial" w:hAnsi="Arial" w:cs="Arial"/>
          <w:i/>
        </w:rPr>
        <w:t>capacidade de importar</w:t>
      </w:r>
      <w:r>
        <w:rPr>
          <w:rFonts w:ascii="Arial" w:hAnsi="Arial" w:cs="Arial"/>
        </w:rPr>
        <w:t xml:space="preserve">. </w:t>
      </w:r>
      <w:r>
        <w:rPr>
          <w:rFonts w:ascii="Arial" w:hAnsi="Arial" w:cs="Arial"/>
          <w:lang w:val="pt-BR"/>
        </w:rPr>
        <w:t>Ê</w:t>
      </w:r>
      <w:r w:rsidRPr="009A3AC0">
        <w:rPr>
          <w:rFonts w:ascii="Arial" w:hAnsi="Arial" w:cs="Arial"/>
        </w:rPr>
        <w:t xml:space="preserve">sses </w:t>
      </w:r>
      <w:r w:rsidRPr="00BC335B">
        <w:rPr>
          <w:rFonts w:ascii="Arial" w:hAnsi="Arial" w:cs="Arial"/>
          <w:lang w:val="pt-BR"/>
        </w:rPr>
        <w:t>(</w:t>
      </w:r>
      <w:r w:rsidRPr="00BC335B">
        <w:rPr>
          <w:rFonts w:ascii="Arial" w:hAnsi="Arial" w:cs="Arial"/>
          <w:i/>
          <w:lang w:val="pt-BR"/>
        </w:rPr>
        <w:t>sic</w:t>
      </w:r>
      <w:r w:rsidRPr="00BC335B">
        <w:rPr>
          <w:rFonts w:ascii="Arial" w:hAnsi="Arial" w:cs="Arial"/>
          <w:lang w:val="pt-BR"/>
        </w:rPr>
        <w:t>)</w:t>
      </w:r>
      <w:r>
        <w:rPr>
          <w:rFonts w:ascii="Arial" w:hAnsi="Arial" w:cs="Arial"/>
          <w:lang w:val="pt-BR"/>
        </w:rPr>
        <w:t xml:space="preserve"> </w:t>
      </w:r>
      <w:r w:rsidRPr="009A3AC0">
        <w:rPr>
          <w:rFonts w:ascii="Arial" w:hAnsi="Arial" w:cs="Arial"/>
        </w:rPr>
        <w:t>critérios foram ou diretos – percepção da prioridade pela importância dos produtos na lista de importações – como é o caso</w:t>
      </w:r>
      <w:r w:rsidRPr="009A3AC0">
        <w:rPr>
          <w:rFonts w:ascii="Arial" w:hAnsi="Arial" w:cs="Arial"/>
          <w:i/>
        </w:rPr>
        <w:t xml:space="preserve"> </w:t>
      </w:r>
      <w:r w:rsidRPr="009A3AC0">
        <w:rPr>
          <w:rFonts w:ascii="Arial" w:hAnsi="Arial" w:cs="Arial"/>
        </w:rPr>
        <w:t xml:space="preserve">da indústria automobilística no setor de indústria de base, das metas de petróleo (produção e refinação) no setor de energia, e da meta de trigo no setor de alimentação; ou indiretos – a percepção da prioridade dos bens a serem produzidos internamente apurava-se pelo impacto estrutural, conjuntural e cambial que a produção interna </w:t>
      </w:r>
      <w:r>
        <w:rPr>
          <w:rFonts w:ascii="Arial" w:hAnsi="Arial" w:cs="Arial"/>
        </w:rPr>
        <w:t>desses</w:t>
      </w:r>
      <w:r>
        <w:rPr>
          <w:rFonts w:ascii="Arial" w:hAnsi="Arial" w:cs="Arial"/>
          <w:lang w:val="pt-BR"/>
        </w:rPr>
        <w:t xml:space="preserve"> (</w:t>
      </w:r>
      <w:r w:rsidRPr="00563BCF">
        <w:rPr>
          <w:rFonts w:ascii="Arial" w:hAnsi="Arial" w:cs="Arial"/>
          <w:i/>
          <w:lang w:val="pt-BR"/>
        </w:rPr>
        <w:t>sic</w:t>
      </w:r>
      <w:r>
        <w:rPr>
          <w:rFonts w:ascii="Arial" w:hAnsi="Arial" w:cs="Arial"/>
          <w:lang w:val="pt-BR"/>
        </w:rPr>
        <w:t>)</w:t>
      </w:r>
      <w:r w:rsidRPr="009A3AC0">
        <w:rPr>
          <w:rFonts w:ascii="Arial" w:hAnsi="Arial" w:cs="Arial"/>
        </w:rPr>
        <w:t xml:space="preserve"> bens geraria no conjunto</w:t>
      </w:r>
      <w:r w:rsidRPr="009A3AC0">
        <w:rPr>
          <w:rFonts w:ascii="Arial" w:hAnsi="Arial" w:cs="Arial"/>
          <w:i/>
        </w:rPr>
        <w:t xml:space="preserve"> </w:t>
      </w:r>
      <w:r w:rsidRPr="009A3AC0">
        <w:rPr>
          <w:rFonts w:ascii="Arial" w:hAnsi="Arial" w:cs="Arial"/>
        </w:rPr>
        <w:t>da economia brasileira.” (LAFER, 1970</w:t>
      </w:r>
      <w:r>
        <w:rPr>
          <w:rFonts w:ascii="Arial" w:hAnsi="Arial" w:cs="Arial"/>
          <w:lang w:val="pt-BR"/>
        </w:rPr>
        <w:t>,</w:t>
      </w:r>
      <w:r w:rsidRPr="009A3AC0">
        <w:rPr>
          <w:rFonts w:ascii="Arial" w:hAnsi="Arial" w:cs="Arial"/>
        </w:rPr>
        <w:t xml:space="preserve"> p. 36)</w:t>
      </w:r>
      <w:r>
        <w:rPr>
          <w:rFonts w:ascii="Arial" w:hAnsi="Arial" w:cs="Arial"/>
          <w:lang w:val="pt-BR"/>
        </w:rPr>
        <w:t>.</w:t>
      </w:r>
      <w:r w:rsidRPr="009A3AC0">
        <w:rPr>
          <w:rFonts w:ascii="Arial" w:hAnsi="Arial" w:cs="Arial"/>
        </w:rPr>
        <w:t xml:space="preserve">   </w:t>
      </w:r>
    </w:p>
  </w:footnote>
  <w:footnote w:id="11">
    <w:p w14:paraId="49FA7063" w14:textId="77777777" w:rsidR="001A0B49" w:rsidRPr="00214C85" w:rsidRDefault="001A0B49" w:rsidP="001A0B49">
      <w:pPr>
        <w:pStyle w:val="Textodenotaderodap"/>
        <w:jc w:val="both"/>
        <w:rPr>
          <w:rFonts w:ascii="Arial" w:hAnsi="Arial" w:cs="Arial"/>
        </w:rPr>
      </w:pPr>
      <w:r w:rsidRPr="00214C85">
        <w:rPr>
          <w:rStyle w:val="Refdenotaderodap"/>
          <w:rFonts w:ascii="Arial" w:hAnsi="Arial" w:cs="Arial"/>
        </w:rPr>
        <w:footnoteRef/>
      </w:r>
      <w:r w:rsidRPr="00214C85">
        <w:rPr>
          <w:rFonts w:ascii="Arial" w:hAnsi="Arial" w:cs="Arial"/>
        </w:rPr>
        <w:t xml:space="preserve"> - “o mercado interno tornava-se cativo para a indústria nacional. Porém, ele não estava integrado Para tanto, havia que remover seus principais entraves. A ação do Estado trabalhou bem nesse sentido.”...”A ação estatal, portanto, pautava-se agora por uma visão política econômica nacional e não mais local ou regional</w:t>
      </w:r>
      <w:r w:rsidRPr="00214C85">
        <w:rPr>
          <w:rFonts w:ascii="Arial" w:hAnsi="Arial" w:cs="Arial"/>
          <w:lang w:val="pt-BR"/>
        </w:rPr>
        <w:t>”</w:t>
      </w:r>
      <w:r w:rsidRPr="00214C85">
        <w:rPr>
          <w:rFonts w:ascii="Arial" w:hAnsi="Arial" w:cs="Arial"/>
        </w:rPr>
        <w:t>.</w:t>
      </w:r>
      <w:r w:rsidRPr="00214C85">
        <w:rPr>
          <w:rFonts w:ascii="Arial" w:hAnsi="Arial" w:cs="Arial"/>
          <w:lang w:val="pt-BR"/>
        </w:rPr>
        <w:t>(CANO, 1983, p.237).</w:t>
      </w:r>
    </w:p>
  </w:footnote>
  <w:footnote w:id="12">
    <w:p w14:paraId="27B66A72" w14:textId="77777777" w:rsidR="001A0B49" w:rsidRPr="00F26882" w:rsidRDefault="001A0B49" w:rsidP="001A0B49">
      <w:pPr>
        <w:pStyle w:val="Textodenotaderodap"/>
        <w:jc w:val="both"/>
        <w:rPr>
          <w:rFonts w:ascii="Arial" w:hAnsi="Arial" w:cs="Arial"/>
        </w:rPr>
      </w:pPr>
      <w:r w:rsidRPr="00F26882">
        <w:rPr>
          <w:rStyle w:val="Refdenotaderodap"/>
          <w:rFonts w:ascii="Arial" w:hAnsi="Arial" w:cs="Arial"/>
        </w:rPr>
        <w:footnoteRef/>
      </w:r>
      <w:r>
        <w:rPr>
          <w:rFonts w:ascii="Arial" w:hAnsi="Arial" w:cs="Arial"/>
          <w:lang w:val="pt-BR"/>
        </w:rPr>
        <w:t xml:space="preserve"> </w:t>
      </w:r>
      <w:r w:rsidRPr="00F26882">
        <w:rPr>
          <w:rFonts w:ascii="Arial" w:hAnsi="Arial" w:cs="Arial"/>
        </w:rPr>
        <w:t>O impacto não se restringente somente ao campo da economia, como também pode ser estudado através d</w:t>
      </w:r>
      <w:r>
        <w:rPr>
          <w:rFonts w:ascii="Arial" w:hAnsi="Arial" w:cs="Arial"/>
          <w:lang w:val="pt-BR"/>
        </w:rPr>
        <w:t>e</w:t>
      </w:r>
      <w:r w:rsidRPr="00F26882">
        <w:rPr>
          <w:rFonts w:ascii="Arial" w:hAnsi="Arial" w:cs="Arial"/>
        </w:rPr>
        <w:t xml:space="preserve"> </w:t>
      </w:r>
      <w:r>
        <w:rPr>
          <w:rFonts w:ascii="Arial" w:hAnsi="Arial" w:cs="Arial"/>
          <w:lang w:val="pt-BR"/>
        </w:rPr>
        <w:t>visadas</w:t>
      </w:r>
      <w:r w:rsidRPr="00F26882">
        <w:rPr>
          <w:rFonts w:ascii="Arial" w:hAnsi="Arial" w:cs="Arial"/>
        </w:rPr>
        <w:t xml:space="preserve"> sociológic</w:t>
      </w:r>
      <w:r>
        <w:rPr>
          <w:rFonts w:ascii="Arial" w:hAnsi="Arial" w:cs="Arial"/>
          <w:lang w:val="pt-BR"/>
        </w:rPr>
        <w:t>a</w:t>
      </w:r>
      <w:r w:rsidRPr="00F26882">
        <w:rPr>
          <w:rFonts w:ascii="Arial" w:hAnsi="Arial" w:cs="Arial"/>
        </w:rPr>
        <w:t>s e antropológic</w:t>
      </w:r>
      <w:r>
        <w:rPr>
          <w:rFonts w:ascii="Arial" w:hAnsi="Arial" w:cs="Arial"/>
          <w:lang w:val="pt-BR"/>
        </w:rPr>
        <w:t>a</w:t>
      </w:r>
      <w:r w:rsidRPr="00F26882">
        <w:rPr>
          <w:rFonts w:ascii="Arial" w:hAnsi="Arial" w:cs="Arial"/>
        </w:rPr>
        <w:t xml:space="preserve">s. </w:t>
      </w:r>
    </w:p>
  </w:footnote>
  <w:footnote w:id="13">
    <w:p w14:paraId="1C1E6125" w14:textId="77777777" w:rsidR="001A0B49" w:rsidRPr="00B31384" w:rsidRDefault="001A0B49" w:rsidP="001A0B49">
      <w:pPr>
        <w:pStyle w:val="Textodenotaderodap"/>
        <w:jc w:val="both"/>
        <w:rPr>
          <w:rFonts w:ascii="Arial" w:hAnsi="Arial" w:cs="Arial"/>
        </w:rPr>
      </w:pPr>
      <w:r w:rsidRPr="00B31384">
        <w:rPr>
          <w:rStyle w:val="Refdenotaderodap"/>
          <w:rFonts w:ascii="Arial" w:hAnsi="Arial" w:cs="Arial"/>
        </w:rPr>
        <w:footnoteRef/>
      </w:r>
      <w:r w:rsidRPr="00B31384">
        <w:rPr>
          <w:rFonts w:ascii="Arial" w:hAnsi="Arial" w:cs="Arial"/>
        </w:rPr>
        <w:t xml:space="preserve"> Faz</w:t>
      </w:r>
      <w:r>
        <w:rPr>
          <w:rFonts w:ascii="Arial" w:hAnsi="Arial" w:cs="Arial"/>
          <w:lang w:val="pt-BR"/>
        </w:rPr>
        <w:t>em</w:t>
      </w:r>
      <w:r w:rsidRPr="00B31384">
        <w:rPr>
          <w:rFonts w:ascii="Arial" w:hAnsi="Arial" w:cs="Arial"/>
        </w:rPr>
        <w:t xml:space="preserve"> parte do gênero industrial</w:t>
      </w:r>
      <w:r>
        <w:rPr>
          <w:rFonts w:ascii="Arial" w:hAnsi="Arial" w:cs="Arial"/>
          <w:lang w:val="pt-BR"/>
        </w:rPr>
        <w:t>: v</w:t>
      </w:r>
      <w:r w:rsidRPr="00B31384">
        <w:rPr>
          <w:rFonts w:ascii="Arial" w:hAnsi="Arial" w:cs="Arial"/>
        </w:rPr>
        <w:t>estuário, cal</w:t>
      </w:r>
      <w:r>
        <w:rPr>
          <w:rFonts w:ascii="Arial" w:hAnsi="Arial" w:cs="Arial"/>
          <w:lang w:val="pt-BR"/>
        </w:rPr>
        <w:t>ç</w:t>
      </w:r>
      <w:r w:rsidRPr="00B31384">
        <w:rPr>
          <w:rFonts w:ascii="Arial" w:hAnsi="Arial" w:cs="Arial"/>
        </w:rPr>
        <w:t>ados e artefatos de tecidos.</w:t>
      </w:r>
    </w:p>
  </w:footnote>
  <w:footnote w:id="14">
    <w:p w14:paraId="54819817" w14:textId="77777777" w:rsidR="001A0B49" w:rsidRPr="00F943DE" w:rsidRDefault="001A0B49" w:rsidP="001A0B49">
      <w:pPr>
        <w:pStyle w:val="Textodenotaderodap"/>
        <w:jc w:val="both"/>
        <w:rPr>
          <w:rFonts w:ascii="Arial" w:hAnsi="Arial" w:cs="Arial"/>
        </w:rPr>
      </w:pPr>
      <w:r w:rsidRPr="00F943DE">
        <w:rPr>
          <w:rStyle w:val="Refdenotaderodap"/>
          <w:rFonts w:ascii="Arial" w:hAnsi="Arial" w:cs="Arial"/>
        </w:rPr>
        <w:footnoteRef/>
      </w:r>
      <w:r w:rsidRPr="00F943DE">
        <w:rPr>
          <w:rFonts w:ascii="Arial" w:hAnsi="Arial" w:cs="Arial"/>
        </w:rPr>
        <w:t xml:space="preserve"> Mahar comenta que a integração afetou de sobremaneira o Pará, que exercia a função de abastecer os demais estados Amazônicos.</w:t>
      </w:r>
    </w:p>
  </w:footnote>
  <w:footnote w:id="15">
    <w:p w14:paraId="0AB4876C" w14:textId="77777777" w:rsidR="001A0B49" w:rsidRPr="0099553F" w:rsidRDefault="001A0B49" w:rsidP="001A0B49">
      <w:pPr>
        <w:pStyle w:val="Textodenotaderodap"/>
        <w:jc w:val="both"/>
        <w:rPr>
          <w:rFonts w:ascii="Arial" w:hAnsi="Arial" w:cs="Arial"/>
        </w:rPr>
      </w:pPr>
      <w:r w:rsidRPr="0099553F">
        <w:rPr>
          <w:rStyle w:val="Refdenotaderodap"/>
          <w:rFonts w:ascii="Arial" w:hAnsi="Arial" w:cs="Arial"/>
        </w:rPr>
        <w:footnoteRef/>
      </w:r>
      <w:r w:rsidRPr="0099553F">
        <w:rPr>
          <w:rFonts w:ascii="Arial" w:hAnsi="Arial" w:cs="Arial"/>
        </w:rPr>
        <w:t xml:space="preserve"> Este foi o caso da Fábrica de Refrigerantes e Cerveja Antarctica S/A que adquiriu grande parte das ações da Fábrica de Guarasuco Ltda, passando, na época, a manter tanto antiga linha de refrigerantes quanto passando a fabricar produtos de sua marca.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8D"/>
    <w:rsid w:val="0006797E"/>
    <w:rsid w:val="001A0B49"/>
    <w:rsid w:val="003039F9"/>
    <w:rsid w:val="005C7720"/>
    <w:rsid w:val="007C05B7"/>
    <w:rsid w:val="00CE0A08"/>
    <w:rsid w:val="00CE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1EAB-20C4-49B4-8766-527BE6D6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B49"/>
    <w:pPr>
      <w:spacing w:after="200" w:line="276" w:lineRule="auto"/>
      <w:jc w:val="left"/>
    </w:pPr>
    <w:rPr>
      <w:rFonts w:ascii="Calibri" w:eastAsia="Calibri" w:hAnsi="Calibri" w:cs="Times New Roman"/>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1A0B49"/>
    <w:pPr>
      <w:spacing w:after="0" w:line="240" w:lineRule="auto"/>
    </w:pPr>
    <w:rPr>
      <w:sz w:val="20"/>
      <w:szCs w:val="20"/>
      <w:lang w:val="x-none" w:eastAsia="x-none"/>
    </w:rPr>
  </w:style>
  <w:style w:type="character" w:customStyle="1" w:styleId="TextodenotaderodapChar">
    <w:name w:val="Texto de nota de rodapé Char"/>
    <w:basedOn w:val="Fontepargpadro"/>
    <w:link w:val="Textodenotaderodap"/>
    <w:uiPriority w:val="99"/>
    <w:semiHidden/>
    <w:rsid w:val="001A0B49"/>
    <w:rPr>
      <w:rFonts w:ascii="Calibri" w:eastAsia="Calibri" w:hAnsi="Calibri" w:cs="Times New Roman"/>
      <w:sz w:val="20"/>
      <w:szCs w:val="20"/>
      <w:lang w:val="x-none" w:eastAsia="x-none"/>
    </w:rPr>
  </w:style>
  <w:style w:type="character" w:styleId="Refdenotaderodap">
    <w:name w:val="footnote reference"/>
    <w:uiPriority w:val="99"/>
    <w:semiHidden/>
    <w:unhideWhenUsed/>
    <w:rsid w:val="001A0B49"/>
    <w:rPr>
      <w:vertAlign w:val="superscript"/>
    </w:rPr>
  </w:style>
  <w:style w:type="paragraph" w:styleId="Rodap">
    <w:name w:val="footer"/>
    <w:basedOn w:val="Normal"/>
    <w:link w:val="RodapChar"/>
    <w:uiPriority w:val="99"/>
    <w:unhideWhenUsed/>
    <w:rsid w:val="001A0B49"/>
    <w:pPr>
      <w:tabs>
        <w:tab w:val="center" w:pos="4252"/>
        <w:tab w:val="right" w:pos="8504"/>
      </w:tabs>
    </w:pPr>
  </w:style>
  <w:style w:type="character" w:customStyle="1" w:styleId="RodapChar">
    <w:name w:val="Rodapé Char"/>
    <w:basedOn w:val="Fontepargpadro"/>
    <w:link w:val="Rodap"/>
    <w:uiPriority w:val="99"/>
    <w:rsid w:val="001A0B49"/>
    <w:rPr>
      <w:rFonts w:ascii="Calibri" w:eastAsia="Calibri" w:hAnsi="Calibri" w:cs="Times New Roman"/>
      <w:sz w:val="22"/>
      <w:szCs w:val="22"/>
      <w:lang w:val="pt-BR"/>
    </w:rPr>
  </w:style>
  <w:style w:type="paragraph" w:styleId="Cabealho">
    <w:name w:val="header"/>
    <w:basedOn w:val="Normal"/>
    <w:link w:val="CabealhoChar"/>
    <w:uiPriority w:val="99"/>
    <w:semiHidden/>
    <w:unhideWhenUsed/>
    <w:rsid w:val="001A0B49"/>
    <w:pPr>
      <w:tabs>
        <w:tab w:val="center" w:pos="4252"/>
        <w:tab w:val="right" w:pos="8504"/>
      </w:tabs>
    </w:pPr>
  </w:style>
  <w:style w:type="character" w:customStyle="1" w:styleId="CabealhoChar">
    <w:name w:val="Cabeçalho Char"/>
    <w:basedOn w:val="Fontepargpadro"/>
    <w:link w:val="Cabealho"/>
    <w:uiPriority w:val="99"/>
    <w:semiHidden/>
    <w:rsid w:val="001A0B49"/>
    <w:rPr>
      <w:rFonts w:ascii="Calibri" w:eastAsia="Calibri" w:hAnsi="Calibri" w:cs="Times New Roman"/>
      <w:sz w:val="22"/>
      <w:szCs w:val="22"/>
      <w:lang w:val="pt-BR"/>
    </w:rPr>
  </w:style>
  <w:style w:type="character" w:styleId="Hyperlink">
    <w:name w:val="Hyperlink"/>
    <w:uiPriority w:val="99"/>
    <w:unhideWhenUsed/>
    <w:rsid w:val="001A0B4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r1.ufrrj.br/cpda/wp-content/uploads/2011/09/tese_gilberto_de_souza_marqu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ea.ufpa.br/naea/novosite/index.php?action=Tcc.arquivo&amp;id=13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10618</Words>
  <Characters>57342</Characters>
  <Application>Microsoft Office Word</Application>
  <DocSecurity>0</DocSecurity>
  <Lines>477</Lines>
  <Paragraphs>135</Paragraphs>
  <ScaleCrop>false</ScaleCrop>
  <Company/>
  <LinksUpToDate>false</LinksUpToDate>
  <CharactersWithSpaces>67825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2020-11-17T19:25:00Z</dcterms:created>
  <dcterms:modified xsi:type="dcterms:W3CDTF">2020-11-17T19:25:00Z</dcterms:modified>
</cp:coreProperties>
</file>